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LMFT California Law &amp; Ethics Exam Preparation</w:t>
      </w:r>
    </w:p>
    <w:p>
      <w:pPr>
        <w:pStyle w:val="CTASubtitle"/>
        <w:spacing w:after="200"/>
        <w:jc w:val="center"/>
      </w:pPr>
      <w:r>
        <w:rPr>
          <w:rFonts w:ascii="Montserrat" w:hAnsi="Montserrat"/>
          <w:b/>
          <w:color w:val="0AA6A6"/>
          <w:sz w:val="28"/>
        </w:rPr>
        <w:t>Workbook 4: Professional Impairment</w:t>
      </w:r>
    </w:p>
    <w:p>
      <w:pPr>
        <w:spacing w:after="80"/>
        <w:jc w:val="center"/>
      </w:pPr>
      <w:r>
        <w:rPr>
          <w:rFonts w:ascii="Montserrat" w:hAnsi="Montserrat"/>
          <w:b/>
          <w:color w:val="0B2447"/>
          <w:sz w:val="30"/>
        </w:rPr>
        <w:t>85-Question Controlled Answer Key and Detailed Rationales</w:t>
      </w:r>
    </w:p>
    <w:p>
      <w:pPr>
        <w:spacing w:after="60"/>
        <w:jc w:val="center"/>
      </w:pPr>
      <w:r>
        <w:rPr>
          <w:rFonts w:ascii="Aptos" w:hAnsi="Aptos"/>
          <w:color w:val="384250"/>
          <w:sz w:val="21"/>
        </w:rPr>
        <w:t>CTA-EP-001 | Version 1.0 | Source Review: August 3, 2026</w:t>
      </w:r>
    </w:p>
    <w:p>
      <w:pPr>
        <w:spacing w:after="280"/>
        <w:jc w:val="center"/>
      </w:pPr>
      <w:r>
        <w:rPr>
          <w:rFonts w:ascii="Aptos" w:hAnsi="Aptos"/>
          <w:b/>
          <w:color w:val="384250"/>
          <w:sz w:val="19"/>
        </w:rPr>
        <w:t>EXAM PREPARATION ONLY | NO CE CREDIT OR CE CERTIFICATE</w:t>
      </w:r>
    </w:p>
    <w:p>
      <w:pPr>
        <w:pStyle w:val="CTAAssessmentCallout"/>
        <w:shd w:fill="E8EEF5"/>
        <w:jc w:val="center"/>
      </w:pPr>
      <w:r>
        <w:rPr>
          <w:rFonts w:ascii="Aptos" w:hAnsi="Aptos"/>
          <w:b/>
          <w:color w:val="0B2447"/>
          <w:sz w:val="21"/>
        </w:rPr>
        <w:t>CONTROLLED MATERIAL: Release only after the learner has completed and submitted the candidate form.</w:t>
      </w:r>
      <w:r>
        <w:br w:type="page"/>
      </w:r>
    </w:p>
    <w:p>
      <w:pPr>
        <w:pStyle w:val="CTAHeading1"/>
        <w:keepNext/>
      </w:pPr>
      <w:r>
        <w:t>Publication and Use Notice</w:t>
      </w:r>
    </w:p>
    <w:p>
      <w:pPr>
        <w:pStyle w:val="CTABody"/>
      </w:pPr>
      <w:r>
        <w:t>This assessment is designed exclusively for the CTA LMFT California Law and Ethics Exam Preparation Program. It is not a continuing-education course and provides no CE credit or CE certificate.</w:t>
      </w:r>
    </w:p>
    <w:p>
      <w:pPr>
        <w:pStyle w:val="CTABody"/>
      </w:pPr>
      <w:r>
        <w:t>CTA is not affiliated with, sponsored by, or endorsed by the California Board of Behavioral Sciences or Pearson VUE. Practice performance does not guarantee passage, determine examination eligibility, or predict an official passing score.</w:t>
      </w:r>
    </w:p>
    <w:p>
      <w:pPr>
        <w:pStyle w:val="CTABody"/>
      </w:pPr>
      <w:r>
        <w:t>© 2026 Clinical Training and Supervision Academy. Personal use by enrolled purchasers only. No sharing, resale, public posting, or commercial distribution.</w:t>
      </w:r>
    </w:p>
    <w:p>
      <w:pPr>
        <w:pStyle w:val="CTAAssessmentCallout"/>
        <w:shd w:fill="E8EEF5"/>
      </w:pPr>
      <w:r>
        <w:rPr>
          <w:rFonts w:ascii="Aptos" w:hAnsi="Aptos"/>
          <w:b/>
          <w:color w:val="0B2447"/>
        </w:rPr>
        <w:t xml:space="preserve">Protected-answer control. </w:t>
      </w:r>
      <w:r>
        <w:t>This file contains all keyed answers, detailed option-by-option rationales, examination strategies, and remediation assignments. Do not provide it before the learner completes the candidate form.</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rPr>
                <w:rFonts w:ascii="Aptos" w:hAnsi="Aptos"/>
                <w:b/>
                <w:color w:val="FFFFFF"/>
                <w:sz w:val="17"/>
              </w:rPr>
              <w:t>Chapter</w:t>
            </w:r>
          </w:p>
        </w:tc>
        <w:tc>
          <w:tcPr>
            <w:tcW w:type="dxa" w:w="3163"/>
            <w:shd w:fill="0B2447"/>
            <w:vAlign w:val="center"/>
            <w:tcMar>
              <w:top w:w="80" w:type="dxa"/>
              <w:bottom w:w="80" w:type="dxa"/>
              <w:start w:w="120" w:type="dxa"/>
              <w:end w:w="120" w:type="dxa"/>
            </w:tcMar>
          </w:tcPr>
          <w:p>
            <w:r>
              <w:rPr>
                <w:rFonts w:ascii="Aptos" w:hAnsi="Aptos"/>
                <w:b/>
                <w:color w:val="FFFFFF"/>
                <w:sz w:val="17"/>
              </w:rPr>
              <w:t>Topic</w:t>
            </w:r>
          </w:p>
        </w:tc>
        <w:tc>
          <w:tcPr>
            <w:tcW w:type="dxa" w:w="740"/>
            <w:shd w:fill="0B2447"/>
            <w:vAlign w:val="center"/>
            <w:tcMar>
              <w:top w:w="80" w:type="dxa"/>
              <w:bottom w:w="80" w:type="dxa"/>
              <w:start w:w="120" w:type="dxa"/>
              <w:end w:w="120" w:type="dxa"/>
            </w:tcMar>
          </w:tcPr>
          <w:p>
            <w:r>
              <w:rPr>
                <w:rFonts w:ascii="Aptos" w:hAnsi="Aptos"/>
                <w:b/>
                <w:color w:val="FFFFFF"/>
                <w:sz w:val="17"/>
              </w:rPr>
              <w:t>Items</w:t>
            </w:r>
          </w:p>
        </w:tc>
        <w:tc>
          <w:tcPr>
            <w:tcW w:type="dxa" w:w="740"/>
            <w:shd w:fill="0B2447"/>
            <w:vAlign w:val="center"/>
            <w:tcMar>
              <w:top w:w="80" w:type="dxa"/>
              <w:bottom w:w="80" w:type="dxa"/>
              <w:start w:w="120" w:type="dxa"/>
              <w:end w:w="120" w:type="dxa"/>
            </w:tcMar>
          </w:tcPr>
          <w:p>
            <w:r>
              <w:rPr>
                <w:rFonts w:ascii="Aptos" w:hAnsi="Aptos"/>
                <w:b/>
                <w:color w:val="FFFFFF"/>
                <w:sz w:val="17"/>
              </w:rPr>
              <w:t>Easy</w:t>
            </w:r>
          </w:p>
        </w:tc>
        <w:tc>
          <w:tcPr>
            <w:tcW w:type="dxa" w:w="969"/>
            <w:shd w:fill="0B2447"/>
            <w:vAlign w:val="center"/>
            <w:tcMar>
              <w:top w:w="80" w:type="dxa"/>
              <w:bottom w:w="80" w:type="dxa"/>
              <w:start w:w="120" w:type="dxa"/>
              <w:end w:w="120" w:type="dxa"/>
            </w:tcMar>
          </w:tcPr>
          <w:p>
            <w:r>
              <w:rPr>
                <w:rFonts w:ascii="Aptos" w:hAnsi="Aptos"/>
                <w:b/>
                <w:color w:val="FFFFFF"/>
                <w:sz w:val="17"/>
              </w:rPr>
              <w:t>Moderate</w:t>
            </w:r>
          </w:p>
        </w:tc>
        <w:tc>
          <w:tcPr>
            <w:tcW w:type="dxa" w:w="834"/>
            <w:shd w:fill="0B2447"/>
            <w:vAlign w:val="center"/>
            <w:tcMar>
              <w:top w:w="80" w:type="dxa"/>
              <w:bottom w:w="80" w:type="dxa"/>
              <w:start w:w="120" w:type="dxa"/>
              <w:end w:w="120" w:type="dxa"/>
            </w:tcMar>
          </w:tcPr>
          <w:p>
            <w:r>
              <w:rPr>
                <w:rFonts w:ascii="Aptos" w:hAnsi="Aptos"/>
                <w:b/>
                <w:color w:val="FFFFFF"/>
                <w:sz w:val="17"/>
              </w:rPr>
              <w:t>Difficult</w:t>
            </w:r>
          </w:p>
        </w:tc>
        <w:tc>
          <w:tcPr>
            <w:tcW w:type="dxa" w:w="1184"/>
            <w:shd w:fill="0B2447"/>
            <w:vAlign w:val="center"/>
            <w:tcMar>
              <w:top w:w="80" w:type="dxa"/>
              <w:bottom w:w="80" w:type="dxa"/>
              <w:start w:w="120" w:type="dxa"/>
              <w:end w:w="120" w:type="dxa"/>
            </w:tcMar>
          </w:tcPr>
          <w:p>
            <w:r>
              <w:rPr>
                <w:rFonts w:ascii="Aptos" w:hAnsi="Aptos"/>
                <w:b/>
                <w:color w:val="FFFFFF"/>
                <w:sz w:val="17"/>
              </w:rPr>
              <w:t>A-D Keys</w:t>
            </w:r>
          </w:p>
        </w:tc>
        <w:tc>
          <w:tcPr>
            <w:tcW w:type="dxa" w:w="1590"/>
            <w:shd w:fill="0B2447"/>
            <w:vAlign w:val="center"/>
            <w:tcMar>
              <w:top w:w="80" w:type="dxa"/>
              <w:bottom w:w="80" w:type="dxa"/>
              <w:start w:w="120" w:type="dxa"/>
              <w:end w:w="120" w:type="dxa"/>
            </w:tcMar>
          </w:tcPr>
          <w:p>
            <w:r>
              <w:rPr>
                <w:rFonts w:ascii="Aptos" w:hAnsi="Aptos"/>
                <w:b/>
                <w:color w:val="FFFFFF"/>
                <w:sz w:val="17"/>
              </w:rPr>
              <w:t>Remediation Tag</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Recognizing Professional Impairment</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tcMar>
              <w:top w:w="80" w:type="dxa"/>
              <w:bottom w:w="80" w:type="dxa"/>
              <w:start w:w="120" w:type="dxa"/>
              <w:end w:w="120" w:type="dxa"/>
            </w:tcMar>
          </w:tcPr>
          <w:p>
            <w:pPr>
              <w:jc w:val="left"/>
            </w:pPr>
            <w:r>
              <w:rPr>
                <w:rFonts w:ascii="Aptos" w:hAnsi="Aptos"/>
                <w:color w:val="384250"/>
                <w:sz w:val="16"/>
              </w:rPr>
              <w:t>IMPAIRMENT-RECOGNITION</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Substance Use and Professional Impairment</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SUBSTANCE-USE-IMPAIRMENT</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Mental Health, Burnout, and Compassion Fatigue</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tcMar>
              <w:top w:w="80" w:type="dxa"/>
              <w:bottom w:w="80" w:type="dxa"/>
              <w:start w:w="120" w:type="dxa"/>
              <w:end w:w="120" w:type="dxa"/>
            </w:tcMar>
          </w:tcPr>
          <w:p>
            <w:pPr>
              <w:jc w:val="left"/>
            </w:pPr>
            <w:r>
              <w:rPr>
                <w:rFonts w:ascii="Aptos" w:hAnsi="Aptos"/>
                <w:color w:val="384250"/>
                <w:sz w:val="16"/>
              </w:rPr>
              <w:t>MENTAL-HEALTH-BURNOUT</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Physical Conditions, Fatigue, and Professional Functioning</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PHYSICAL-CONDITIONS-FATIGUE</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3163"/>
            <w:vAlign w:val="center"/>
            <w:tcMar>
              <w:top w:w="80" w:type="dxa"/>
              <w:bottom w:w="80" w:type="dxa"/>
              <w:start w:w="120" w:type="dxa"/>
              <w:end w:w="120" w:type="dxa"/>
            </w:tcMar>
          </w:tcPr>
          <w:p>
            <w:pPr>
              <w:jc w:val="left"/>
            </w:pPr>
            <w:r>
              <w:rPr>
                <w:rFonts w:ascii="Aptos" w:hAnsi="Aptos"/>
                <w:color w:val="384250"/>
                <w:sz w:val="16"/>
              </w:rPr>
              <w:t>Responding Ethically to Professional Impairment</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tcMar>
              <w:top w:w="80" w:type="dxa"/>
              <w:bottom w:w="80" w:type="dxa"/>
              <w:start w:w="120" w:type="dxa"/>
              <w:end w:w="120" w:type="dxa"/>
            </w:tcMar>
          </w:tcPr>
          <w:p>
            <w:pPr>
              <w:jc w:val="left"/>
            </w:pPr>
            <w:r>
              <w:rPr>
                <w:rFonts w:ascii="Aptos" w:hAnsi="Aptos"/>
                <w:color w:val="384250"/>
                <w:sz w:val="16"/>
              </w:rPr>
              <w:t>ETHICAL-IMPAIRMENT-RESPONSE</w:t>
            </w:r>
          </w:p>
        </w:tc>
      </w:tr>
    </w:tbl>
    <w:p>
      <w:pPr>
        <w:pStyle w:val="CTASmall"/>
      </w:pPr>
      <w:r>
        <w:t>Total: 85 items | 25 Easy | 35 Moderate | 25 Difficult | Keys A20 / B20 / C20 / D25</w:t>
      </w:r>
    </w:p>
    <w:p>
      <w:pPr>
        <w:pStyle w:val="CTAHeading2"/>
      </w:pPr>
      <w:r>
        <w:t>Controlled-Form Workflow</w:t>
      </w:r>
    </w:p>
    <w:p>
      <w:pPr>
        <w:pStyle w:val="CTABody"/>
        <w:ind w:left="403" w:hanging="403"/>
      </w:pPr>
      <w:r>
        <w:rPr>
          <w:rFonts w:ascii="Aptos" w:hAnsi="Aptos"/>
          <w:b/>
          <w:color w:val="0B2447"/>
        </w:rPr>
        <w:t xml:space="preserve">1. </w:t>
      </w:r>
      <w:r>
        <w:t>Confirm that the learner completed the candidate form before releasing this file.</w:t>
      </w:r>
    </w:p>
    <w:p>
      <w:pPr>
        <w:pStyle w:val="CTABody"/>
        <w:ind w:left="403" w:hanging="403"/>
      </w:pPr>
      <w:r>
        <w:rPr>
          <w:rFonts w:ascii="Aptos" w:hAnsi="Aptos"/>
          <w:b/>
          <w:color w:val="0B2447"/>
        </w:rPr>
        <w:t xml:space="preserve">2. </w:t>
      </w:r>
      <w:r>
        <w:t>Score the first attempt without changing the original responses.</w:t>
      </w:r>
    </w:p>
    <w:p>
      <w:pPr>
        <w:pStyle w:val="CTABody"/>
        <w:ind w:left="403" w:hanging="403"/>
      </w:pPr>
      <w:r>
        <w:rPr>
          <w:rFonts w:ascii="Aptos" w:hAnsi="Aptos"/>
          <w:b/>
          <w:color w:val="0B2447"/>
        </w:rPr>
        <w:t xml:space="preserve">3. </w:t>
      </w:r>
      <w:r>
        <w:t>Review every missed item and every low-confidence correct response.</w:t>
      </w:r>
    </w:p>
    <w:p>
      <w:pPr>
        <w:pStyle w:val="CTABody"/>
        <w:ind w:left="403" w:hanging="403"/>
      </w:pPr>
      <w:r>
        <w:rPr>
          <w:rFonts w:ascii="Aptos" w:hAnsi="Aptos"/>
          <w:b/>
          <w:color w:val="0B2447"/>
        </w:rPr>
        <w:t xml:space="preserve">4. </w:t>
      </w:r>
      <w:r>
        <w:t>Assign the listed workbook chapter, primary concept, and error-log category for remediation.</w:t>
      </w:r>
    </w:p>
    <w:p>
      <w:pPr>
        <w:pStyle w:val="CTABody"/>
        <w:ind w:left="403" w:hanging="403"/>
      </w:pPr>
      <w:r>
        <w:rPr>
          <w:rFonts w:ascii="Aptos" w:hAnsi="Aptos"/>
          <w:b/>
          <w:color w:val="0B2447"/>
        </w:rPr>
        <w:t xml:space="preserve">5. </w:t>
      </w:r>
      <w:r>
        <w:t>Revisit the concept before using any retake or simulation item set.</w:t>
      </w:r>
    </w:p>
    <w:p>
      <w:pPr>
        <w:pStyle w:val="CTAHeading1"/>
        <w:pageBreakBefore/>
      </w:pPr>
      <w:r>
        <w:t>Consolidated Answer Key</w:t>
      </w:r>
    </w:p>
    <w:p>
      <w:pPr>
        <w:pStyle w:val="CTABody"/>
      </w:pPr>
      <w:r>
        <w:t>Use this section for scoring only after the candidate form has been completed. Preserve the learner's first-attempt responses.</w:t>
      </w:r>
    </w:p>
    <w:p>
      <w:pPr>
        <w:pStyle w:val="CTAHeading2"/>
      </w:pPr>
      <w:r>
        <w:t>Chapter 1: Recognizing Professional Impairment</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10</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12</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14</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16</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9</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2: Substance Use and Professional Impairment</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18</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27</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20</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29</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22</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31</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24</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33</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26</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3: Mental Health, Burnout, and Compassion Fatigue</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35</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44</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46</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39</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48</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41</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50</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43</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4: Physical Conditions, Fatigue, and Professional Functioning</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52</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61</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54</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63</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56</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65</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58</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60</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5: Responding Ethically to Professional Impairment</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69</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78</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71</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80</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73</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82</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75</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84</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77</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1"/>
        <w:keepNext/>
        <w:pageBreakBefore/>
      </w:pPr>
      <w:r>
        <w:t>Chapter 1: Controlled Rationales</w:t>
      </w:r>
    </w:p>
    <w:p>
      <w:pPr>
        <w:pStyle w:val="CTASubtitle"/>
        <w:keepNext/>
      </w:pPr>
      <w:r>
        <w:t>Recognizing Professional Impairment</w:t>
      </w:r>
    </w:p>
    <w:p>
      <w:pPr>
        <w:pStyle w:val="CTAAssessmentMeta"/>
      </w:pPr>
      <w:r>
        <w:t>Remediation category: IMPAIRMENT-RECOGNITION</w:t>
      </w:r>
    </w:p>
    <w:p>
      <w:pPr>
        <w:pStyle w:val="CTAHeading2"/>
        <w:keepNext/>
        <w:spacing w:before="240" w:after="60"/>
      </w:pPr>
      <w:r>
        <w:t>Question 1 | WB4-C1-Q001</w:t>
      </w:r>
    </w:p>
    <w:p>
      <w:pPr>
        <w:pStyle w:val="CTAAssessmentMeta"/>
      </w:pPr>
      <w:r>
        <w:t>Difficulty: Easy   |   Type: Knowledge &amp; Recall   |   Primary concept: Definition of Professional Impairment</w:t>
      </w:r>
    </w:p>
    <w:p>
      <w:pPr>
        <w:pStyle w:val="CTABody"/>
        <w:keepNext/>
        <w:spacing w:after="80"/>
      </w:pPr>
      <w:r>
        <w:t>A supervisor notices changes in a clinician’s performance but does not yet know whether they reflect ordinary stress, impairment, incompetence, or misconduct. To decide how to proceed, the clinician must apply the correct meaning of professional impairment. Which explanation should guide the next professional step?</w:t>
      </w:r>
    </w:p>
    <w:p>
      <w:pPr>
        <w:pStyle w:val="CTAAssessmentOption"/>
        <w:keepLines/>
      </w:pPr>
      <w:r>
        <w:rPr>
          <w:rFonts w:ascii="Aptos" w:hAnsi="Aptos"/>
          <w:b/>
          <w:color w:val="0B2447"/>
        </w:rPr>
        <w:t xml:space="preserve">A. </w:t>
      </w:r>
      <w:r>
        <w:t>The presence of any mental-health or medical diagnosis</w:t>
      </w:r>
    </w:p>
    <w:p>
      <w:pPr>
        <w:pStyle w:val="CTAAssessmentOption"/>
        <w:keepLines/>
      </w:pPr>
      <w:r>
        <w:rPr>
          <w:rFonts w:ascii="Aptos" w:hAnsi="Aptos"/>
          <w:b/>
          <w:color w:val="0AA6A6"/>
        </w:rPr>
        <w:t xml:space="preserve">B. </w:t>
      </w:r>
      <w:r>
        <w:rPr>
          <w:rFonts w:ascii="Aptos" w:hAnsi="Aptos"/>
          <w:b/>
          <w:color w:val="0B2447"/>
        </w:rPr>
        <w:t>A condition or circumstance that meaningfully interferes with safe, ethical, and effective professional functioning</w:t>
      </w:r>
    </w:p>
    <w:p>
      <w:pPr>
        <w:pStyle w:val="CTAAssessmentOption"/>
        <w:keepLines/>
      </w:pPr>
      <w:r>
        <w:rPr>
          <w:rFonts w:ascii="Aptos" w:hAnsi="Aptos"/>
          <w:b/>
          <w:color w:val="0B2447"/>
        </w:rPr>
        <w:t xml:space="preserve">C. </w:t>
      </w:r>
      <w:r>
        <w:t>Any stressful event experienced by a clinician</w:t>
      </w:r>
    </w:p>
    <w:p>
      <w:pPr>
        <w:pStyle w:val="CTAAssessmentOption"/>
        <w:keepLines/>
      </w:pPr>
      <w:r>
        <w:rPr>
          <w:rFonts w:ascii="Aptos" w:hAnsi="Aptos"/>
          <w:b/>
          <w:color w:val="0B2447"/>
        </w:rPr>
        <w:t xml:space="preserve">D. </w:t>
      </w:r>
      <w:r>
        <w:t>Any isolated professional mistake, regardless of context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 diagnosis alone does not establish impairment. The relevant issue is its effect on current professional functioning.</w:t>
      </w:r>
    </w:p>
    <w:p>
      <w:pPr>
        <w:pStyle w:val="CTAAssessmentRationale"/>
      </w:pPr>
      <w:r>
        <w:rPr>
          <w:rFonts w:ascii="Aptos" w:hAnsi="Aptos"/>
          <w:b/>
          <w:color w:val="0AA6A6"/>
        </w:rPr>
        <w:t xml:space="preserve">B. </w:t>
      </w:r>
      <w:r>
        <w:rPr>
          <w:rFonts w:ascii="Aptos" w:hAnsi="Aptos"/>
          <w:b/>
          <w:color w:val="0B2447"/>
        </w:rPr>
        <w:t>Correct. Impairment is a functional concept involving interference with safe, ethical, or effective performance.</w:t>
      </w:r>
    </w:p>
    <w:p>
      <w:pPr>
        <w:pStyle w:val="CTAAssessmentRationale"/>
      </w:pPr>
      <w:r>
        <w:rPr>
          <w:rFonts w:ascii="Aptos" w:hAnsi="Aptos"/>
          <w:b/>
          <w:color w:val="0B2447"/>
        </w:rPr>
        <w:t xml:space="preserve">C. </w:t>
      </w:r>
      <w:r>
        <w:t>Incorrect. Stress may occur while professional functioning remains intact.</w:t>
      </w:r>
    </w:p>
    <w:p>
      <w:pPr>
        <w:pStyle w:val="CTAAssessmentRationale"/>
      </w:pPr>
      <w:r>
        <w:rPr>
          <w:rFonts w:ascii="Aptos" w:hAnsi="Aptos"/>
          <w:b/>
          <w:color w:val="0B2447"/>
        </w:rPr>
        <w:t xml:space="preserve">D. </w:t>
      </w:r>
      <w:r>
        <w:t>Incorrect. One mistake may require correction but does not automatically establish a pattern of impairment.</w:t>
      </w:r>
    </w:p>
    <w:p>
      <w:pPr>
        <w:pStyle w:val="CTAAssessmentCallout"/>
        <w:shd w:fill="E8EEF5"/>
      </w:pPr>
      <w:r>
        <w:rPr>
          <w:rFonts w:ascii="Aptos" w:hAnsi="Aptos"/>
          <w:b/>
          <w:color w:val="0B2447"/>
        </w:rPr>
        <w:t xml:space="preserve">CTA Exam Strategy: </w:t>
      </w:r>
      <w:r>
        <w:t>Anchor the item to Definition of Professional Impairment. Eliminate options based only on diagnosis, stigma, confidence, income, or an unnecessarily permanent response when the facts call for functional assessment and proportionate protection.</w:t>
      </w:r>
    </w:p>
    <w:p>
      <w:pPr>
        <w:pStyle w:val="CTAAssessmentCallout"/>
        <w:shd w:fill="F2F4F7"/>
      </w:pPr>
      <w:r>
        <w:rPr>
          <w:rFonts w:ascii="Aptos" w:hAnsi="Aptos"/>
          <w:b/>
          <w:color w:val="0B2447"/>
        </w:rPr>
        <w:t xml:space="preserve">Remediation: </w:t>
      </w:r>
      <w:r>
        <w:t>Return to Workbook 4, Chapter 1: Recognizing Professional Impairment; review Definition of Professional Impairment; log error category IMPAIRMENT-RECOGNITION.</w:t>
      </w:r>
    </w:p>
    <w:p>
      <w:pPr>
        <w:pStyle w:val="CTAHeading2"/>
        <w:keepNext/>
        <w:spacing w:before="240" w:after="60"/>
      </w:pPr>
      <w:r>
        <w:t>Question 2 | WB4-C1-Q002</w:t>
      </w:r>
    </w:p>
    <w:p>
      <w:pPr>
        <w:pStyle w:val="CTAAssessmentMeta"/>
      </w:pPr>
      <w:r>
        <w:t>Difficulty: Easy   |   Type: Concept Distinction   |   Primary concept: Diagnosis vs. Impairment</w:t>
      </w:r>
    </w:p>
    <w:p>
      <w:pPr>
        <w:pStyle w:val="CTABody"/>
        <w:keepNext/>
        <w:spacing w:after="80"/>
      </w:pPr>
      <w:r>
        <w:t>A therapist has a well-managed depressive disorder and consistently demonstrates sound judgment, reliable attendance, accurate documentation, and effective client care. Which conclusion is most accurate?</w:t>
      </w:r>
    </w:p>
    <w:p>
      <w:pPr>
        <w:pStyle w:val="CTAAssessmentOption"/>
        <w:keepLines/>
      </w:pPr>
      <w:r>
        <w:rPr>
          <w:rFonts w:ascii="Aptos" w:hAnsi="Aptos"/>
          <w:b/>
          <w:color w:val="0B2447"/>
        </w:rPr>
        <w:t xml:space="preserve">A. </w:t>
      </w:r>
      <w:r>
        <w:t>The diagnosis automatically establishes professional impairment</w:t>
      </w:r>
    </w:p>
    <w:p>
      <w:pPr>
        <w:pStyle w:val="CTAAssessmentOption"/>
        <w:keepLines/>
      </w:pPr>
      <w:r>
        <w:rPr>
          <w:rFonts w:ascii="Aptos" w:hAnsi="Aptos"/>
          <w:b/>
          <w:color w:val="0B2447"/>
        </w:rPr>
        <w:t xml:space="preserve">B. </w:t>
      </w:r>
      <w:r>
        <w:t>The therapist must disclose the diagnosis to every client</w:t>
      </w:r>
    </w:p>
    <w:p>
      <w:pPr>
        <w:pStyle w:val="CTAAssessmentOption"/>
        <w:keepLines/>
      </w:pPr>
      <w:r>
        <w:rPr>
          <w:rFonts w:ascii="Aptos" w:hAnsi="Aptos"/>
          <w:b/>
          <w:color w:val="0B2447"/>
        </w:rPr>
        <w:t xml:space="preserve">C. </w:t>
      </w:r>
      <w:r>
        <w:t>The therapist must permanently stop practicing</w:t>
      </w:r>
    </w:p>
    <w:p>
      <w:pPr>
        <w:pStyle w:val="CTAAssessmentOption"/>
        <w:keepLines/>
      </w:pPr>
      <w:r>
        <w:rPr>
          <w:rFonts w:ascii="Aptos" w:hAnsi="Aptos"/>
          <w:b/>
          <w:color w:val="0AA6A6"/>
        </w:rPr>
        <w:t xml:space="preserve">D. </w:t>
      </w:r>
      <w:r>
        <w:rPr>
          <w:rFonts w:ascii="Aptos" w:hAnsi="Aptos"/>
          <w:b/>
          <w:color w:val="0B2447"/>
        </w:rPr>
        <w:t>The diagnosis alone does not establish impairment because professional functioning remains effective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Professional impairment is not established by diagnosis alone.</w:t>
      </w:r>
    </w:p>
    <w:p>
      <w:pPr>
        <w:pStyle w:val="CTAAssessmentRationale"/>
      </w:pPr>
      <w:r>
        <w:rPr>
          <w:rFonts w:ascii="Aptos" w:hAnsi="Aptos"/>
          <w:b/>
          <w:color w:val="0B2447"/>
        </w:rPr>
        <w:t xml:space="preserve">B. </w:t>
      </w:r>
      <w:r>
        <w:t>Incorrect. There is no general rule requiring disclosure of a private diagnosis to every client merely because it exists.</w:t>
      </w:r>
    </w:p>
    <w:p>
      <w:pPr>
        <w:pStyle w:val="CTAAssessmentRationale"/>
      </w:pPr>
      <w:r>
        <w:rPr>
          <w:rFonts w:ascii="Aptos" w:hAnsi="Aptos"/>
          <w:b/>
          <w:color w:val="0B2447"/>
        </w:rPr>
        <w:t xml:space="preserve">C. </w:t>
      </w:r>
      <w:r>
        <w:t>Incorrect. Permanent cessation is unsupported when safe functioning is intact.</w:t>
      </w:r>
    </w:p>
    <w:p>
      <w:pPr>
        <w:pStyle w:val="CTAAssessmentRationale"/>
      </w:pPr>
      <w:r>
        <w:rPr>
          <w:rFonts w:ascii="Aptos" w:hAnsi="Aptos"/>
          <w:b/>
          <w:color w:val="0AA6A6"/>
        </w:rPr>
        <w:t xml:space="preserve">D. </w:t>
      </w:r>
      <w:r>
        <w:rPr>
          <w:rFonts w:ascii="Aptos" w:hAnsi="Aptos"/>
          <w:b/>
          <w:color w:val="0B2447"/>
        </w:rPr>
        <w:t>Correct. The facts show effective professional functioning despite the diagnosis.</w:t>
      </w:r>
    </w:p>
    <w:p>
      <w:pPr>
        <w:pStyle w:val="CTAAssessmentCallout"/>
        <w:shd w:fill="E8EEF5"/>
      </w:pPr>
      <w:r>
        <w:rPr>
          <w:rFonts w:ascii="Aptos" w:hAnsi="Aptos"/>
          <w:b/>
          <w:color w:val="0B2447"/>
        </w:rPr>
        <w:t xml:space="preserve">CTA Exam Strategy: </w:t>
      </w:r>
      <w:r>
        <w:t>Keep the tested distinction clear: Diagnosis vs. Impairment. Separate a condition, stressor, treatment status, or accommodation from its demonstrated effect on safe and effective professional functioning.</w:t>
      </w:r>
    </w:p>
    <w:p>
      <w:pPr>
        <w:pStyle w:val="CTAAssessmentCallout"/>
        <w:shd w:fill="F2F4F7"/>
      </w:pPr>
      <w:r>
        <w:rPr>
          <w:rFonts w:ascii="Aptos" w:hAnsi="Aptos"/>
          <w:b/>
          <w:color w:val="0B2447"/>
        </w:rPr>
        <w:t xml:space="preserve">Remediation: </w:t>
      </w:r>
      <w:r>
        <w:t>Return to Workbook 4, Chapter 1: Recognizing Professional Impairment; review Diagnosis vs. Impairment; log error category IMPAIRMENT-RECOGNITION.</w:t>
      </w:r>
    </w:p>
    <w:p>
      <w:pPr>
        <w:pStyle w:val="CTAHeading2"/>
        <w:keepNext/>
        <w:spacing w:before="240" w:after="60"/>
      </w:pPr>
      <w:r>
        <w:t>Question 3 | WB4-C1-Q003</w:t>
      </w:r>
    </w:p>
    <w:p>
      <w:pPr>
        <w:pStyle w:val="CTAAssessmentMeta"/>
      </w:pPr>
      <w:r>
        <w:t>Difficulty: Easy   |   Type: Knowledge &amp; Recall   |   Primary concept: Pattern and Warning Signs</w:t>
      </w:r>
    </w:p>
    <w:p>
      <w:pPr>
        <w:pStyle w:val="CTABody"/>
        <w:keepNext/>
        <w:spacing w:after="80"/>
      </w:pPr>
      <w:r>
        <w:t>During consultation, a therapist must distinguish a personal condition from professional impairment based on observable functioning. Which finding most strongly supports further evaluation for possible professional impairment?</w:t>
      </w:r>
    </w:p>
    <w:p>
      <w:pPr>
        <w:pStyle w:val="CTAAssessmentOption"/>
        <w:keepLines/>
      </w:pPr>
      <w:r>
        <w:rPr>
          <w:rFonts w:ascii="Aptos" w:hAnsi="Aptos"/>
          <w:b/>
          <w:color w:val="0AA6A6"/>
        </w:rPr>
        <w:t xml:space="preserve">A. </w:t>
      </w:r>
      <w:r>
        <w:rPr>
          <w:rFonts w:ascii="Aptos" w:hAnsi="Aptos"/>
          <w:b/>
          <w:color w:val="0B2447"/>
        </w:rPr>
        <w:t>A repeated pattern of missed appointments, documentation errors, and declining judgment</w:t>
      </w:r>
    </w:p>
    <w:p>
      <w:pPr>
        <w:pStyle w:val="CTAAssessmentOption"/>
        <w:keepLines/>
      </w:pPr>
      <w:r>
        <w:rPr>
          <w:rFonts w:ascii="Aptos" w:hAnsi="Aptos"/>
          <w:b/>
          <w:color w:val="0B2447"/>
        </w:rPr>
        <w:t xml:space="preserve">B. </w:t>
      </w:r>
      <w:r>
        <w:t>One difficult session followed by appropriate consultation</w:t>
      </w:r>
    </w:p>
    <w:p>
      <w:pPr>
        <w:pStyle w:val="CTAAssessmentOption"/>
        <w:keepLines/>
      </w:pPr>
      <w:r>
        <w:rPr>
          <w:rFonts w:ascii="Aptos" w:hAnsi="Aptos"/>
          <w:b/>
          <w:color w:val="0B2447"/>
        </w:rPr>
        <w:t xml:space="preserve">C. </w:t>
      </w:r>
      <w:r>
        <w:t>Participation in continuing education</w:t>
      </w:r>
    </w:p>
    <w:p>
      <w:pPr>
        <w:pStyle w:val="CTAAssessmentOption"/>
        <w:keepLines/>
      </w:pPr>
      <w:r>
        <w:rPr>
          <w:rFonts w:ascii="Aptos" w:hAnsi="Aptos"/>
          <w:b/>
          <w:color w:val="0B2447"/>
        </w:rPr>
        <w:t xml:space="preserve">D. </w:t>
      </w:r>
      <w:r>
        <w:t>Requesting feedback from a supervisor</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 repeated pattern across several professional duties suggests meaningful functional decline.</w:t>
      </w:r>
    </w:p>
    <w:p>
      <w:pPr>
        <w:pStyle w:val="CTAAssessmentRationale"/>
      </w:pPr>
      <w:r>
        <w:rPr>
          <w:rFonts w:ascii="Aptos" w:hAnsi="Aptos"/>
          <w:b/>
          <w:color w:val="0B2447"/>
        </w:rPr>
        <w:t xml:space="preserve">B. </w:t>
      </w:r>
      <w:r>
        <w:t>Incorrect. An isolated difficult session with an appropriate response does not by itself establish impairment.</w:t>
      </w:r>
    </w:p>
    <w:p>
      <w:pPr>
        <w:pStyle w:val="CTAAssessmentRationale"/>
      </w:pPr>
      <w:r>
        <w:rPr>
          <w:rFonts w:ascii="Aptos" w:hAnsi="Aptos"/>
          <w:b/>
          <w:color w:val="0B2447"/>
        </w:rPr>
        <w:t xml:space="preserve">C. </w:t>
      </w:r>
      <w:r>
        <w:t>Incorrect. Continuing education generally supports competence.</w:t>
      </w:r>
    </w:p>
    <w:p>
      <w:pPr>
        <w:pStyle w:val="CTAAssessmentRationale"/>
      </w:pPr>
      <w:r>
        <w:rPr>
          <w:rFonts w:ascii="Aptos" w:hAnsi="Aptos"/>
          <w:b/>
          <w:color w:val="0B2447"/>
        </w:rPr>
        <w:t xml:space="preserve">D. </w:t>
      </w:r>
      <w:r>
        <w:t>Incorrect. Seeking feedback is a responsible monitoring practice, not evidence of impairment.</w:t>
      </w:r>
    </w:p>
    <w:p>
      <w:pPr>
        <w:pStyle w:val="CTAAssessmentCallout"/>
        <w:shd w:fill="E8EEF5"/>
      </w:pPr>
      <w:r>
        <w:rPr>
          <w:rFonts w:ascii="Aptos" w:hAnsi="Aptos"/>
          <w:b/>
          <w:color w:val="0B2447"/>
        </w:rPr>
        <w:t xml:space="preserve">CTA Exam Strategy: </w:t>
      </w:r>
      <w:r>
        <w:t>Anchor the item to Pattern and Warning Signs. Eliminate options based only on diagnosis, stigma, confidence, income, or an unnecessarily permanent response when the facts call for functional assessment and proportionate protection.</w:t>
      </w:r>
    </w:p>
    <w:p>
      <w:pPr>
        <w:pStyle w:val="CTAAssessmentCallout"/>
        <w:shd w:fill="F2F4F7"/>
      </w:pPr>
      <w:r>
        <w:rPr>
          <w:rFonts w:ascii="Aptos" w:hAnsi="Aptos"/>
          <w:b/>
          <w:color w:val="0B2447"/>
        </w:rPr>
        <w:t xml:space="preserve">Remediation: </w:t>
      </w:r>
      <w:r>
        <w:t>Return to Workbook 4, Chapter 1: Recognizing Professional Impairment; review Pattern and Warning Signs; log error category IMPAIRMENT-RECOGNITION.</w:t>
      </w:r>
    </w:p>
    <w:p>
      <w:pPr>
        <w:pStyle w:val="CTAHeading2"/>
        <w:keepNext/>
        <w:spacing w:before="240" w:after="60"/>
      </w:pPr>
      <w:r>
        <w:t>Question 4 | WB4-C1-Q004</w:t>
      </w:r>
    </w:p>
    <w:p>
      <w:pPr>
        <w:pStyle w:val="CTAAssessmentMeta"/>
      </w:pPr>
      <w:r>
        <w:t>Difficulty: Easy   |   Type: Concept Distinction   |   Primary concept: Impairment vs. Misconduct</w:t>
      </w:r>
    </w:p>
    <w:p>
      <w:pPr>
        <w:pStyle w:val="CTABody"/>
        <w:keepNext/>
        <w:spacing w:after="80"/>
      </w:pPr>
      <w:r>
        <w:t>A supervisor notices changes in a clinician’s performance but does not yet know whether they reflect ordinary stress, impairment, incompetence, or misconduct. Which statement best distinguishes professional impairment from professional misconduct?</w:t>
      </w:r>
    </w:p>
    <w:p>
      <w:pPr>
        <w:pStyle w:val="CTAAssessmentOption"/>
        <w:keepLines/>
      </w:pPr>
      <w:r>
        <w:rPr>
          <w:rFonts w:ascii="Aptos" w:hAnsi="Aptos"/>
          <w:b/>
          <w:color w:val="0B2447"/>
        </w:rPr>
        <w:t xml:space="preserve">A. </w:t>
      </w:r>
      <w:r>
        <w:t>Impairment always excuses misconduct</w:t>
      </w:r>
    </w:p>
    <w:p>
      <w:pPr>
        <w:pStyle w:val="CTAAssessmentOption"/>
        <w:keepLines/>
      </w:pPr>
      <w:r>
        <w:rPr>
          <w:rFonts w:ascii="Aptos" w:hAnsi="Aptos"/>
          <w:b/>
          <w:color w:val="0B2447"/>
        </w:rPr>
        <w:t xml:space="preserve">B. </w:t>
      </w:r>
      <w:r>
        <w:t>Misconduct can occur only when a clinician intends to harm a client</w:t>
      </w:r>
    </w:p>
    <w:p>
      <w:pPr>
        <w:pStyle w:val="CTAAssessmentOption"/>
        <w:keepLines/>
      </w:pPr>
      <w:r>
        <w:rPr>
          <w:rFonts w:ascii="Aptos" w:hAnsi="Aptos"/>
          <w:b/>
          <w:color w:val="0AA6A6"/>
        </w:rPr>
        <w:t xml:space="preserve">C. </w:t>
      </w:r>
      <w:r>
        <w:rPr>
          <w:rFonts w:ascii="Aptos" w:hAnsi="Aptos"/>
          <w:b/>
          <w:color w:val="0B2447"/>
        </w:rPr>
        <w:t>Impairment concerns reduced functioning, while misconduct concerns behavior that violates professional standards</w:t>
      </w:r>
    </w:p>
    <w:p>
      <w:pPr>
        <w:pStyle w:val="CTAAssessmentOption"/>
        <w:keepLines/>
      </w:pPr>
      <w:r>
        <w:rPr>
          <w:rFonts w:ascii="Aptos" w:hAnsi="Aptos"/>
          <w:b/>
          <w:color w:val="0B2447"/>
        </w:rPr>
        <w:t xml:space="preserve">D. </w:t>
      </w:r>
      <w:r>
        <w:t>The two terms are interchangeable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Impairment may provide context but does not excuse unsafe or unethical conduct.</w:t>
      </w:r>
    </w:p>
    <w:p>
      <w:pPr>
        <w:pStyle w:val="CTAAssessmentRationale"/>
      </w:pPr>
      <w:r>
        <w:rPr>
          <w:rFonts w:ascii="Aptos" w:hAnsi="Aptos"/>
          <w:b/>
          <w:color w:val="0B2447"/>
        </w:rPr>
        <w:t xml:space="preserve">B. </w:t>
      </w:r>
      <w:r>
        <w:t>Incorrect. Professional misconduct can be intentional or unintentional, depending on the standard violated.</w:t>
      </w:r>
    </w:p>
    <w:p>
      <w:pPr>
        <w:pStyle w:val="CTAAssessmentRationale"/>
      </w:pPr>
      <w:r>
        <w:rPr>
          <w:rFonts w:ascii="Aptos" w:hAnsi="Aptos"/>
          <w:b/>
          <w:color w:val="0AA6A6"/>
        </w:rPr>
        <w:t xml:space="preserve">C. </w:t>
      </w:r>
      <w:r>
        <w:rPr>
          <w:rFonts w:ascii="Aptos" w:hAnsi="Aptos"/>
          <w:b/>
          <w:color w:val="0B2447"/>
        </w:rPr>
        <w:t>Correct. The concepts may overlap, but their primary focus differs.</w:t>
      </w:r>
    </w:p>
    <w:p>
      <w:pPr>
        <w:pStyle w:val="CTAAssessmentRationale"/>
      </w:pPr>
      <w:r>
        <w:rPr>
          <w:rFonts w:ascii="Aptos" w:hAnsi="Aptos"/>
          <w:b/>
          <w:color w:val="0B2447"/>
        </w:rPr>
        <w:t xml:space="preserve">D. </w:t>
      </w:r>
      <w:r>
        <w:t>Incorrect. Treating the terms as interchangeable leads to inaccurate legal and ethical analysis.</w:t>
      </w:r>
    </w:p>
    <w:p>
      <w:pPr>
        <w:pStyle w:val="CTAAssessmentCallout"/>
        <w:shd w:fill="E8EEF5"/>
      </w:pPr>
      <w:r>
        <w:rPr>
          <w:rFonts w:ascii="Aptos" w:hAnsi="Aptos"/>
          <w:b/>
          <w:color w:val="0B2447"/>
        </w:rPr>
        <w:t xml:space="preserve">CTA Exam Strategy: </w:t>
      </w:r>
      <w:r>
        <w:t>Keep the tested distinction clear: Impairment vs. Misconduct. Separate a condition, stressor, treatment status, or accommodation from its demonstrated effect on safe and effective professional functioning.</w:t>
      </w:r>
    </w:p>
    <w:p>
      <w:pPr>
        <w:pStyle w:val="CTAAssessmentCallout"/>
        <w:shd w:fill="F2F4F7"/>
      </w:pPr>
      <w:r>
        <w:rPr>
          <w:rFonts w:ascii="Aptos" w:hAnsi="Aptos"/>
          <w:b/>
          <w:color w:val="0B2447"/>
        </w:rPr>
        <w:t xml:space="preserve">Remediation: </w:t>
      </w:r>
      <w:r>
        <w:t>Return to Workbook 4, Chapter 1: Recognizing Professional Impairment; review Impairment vs. Misconduct; log error category IMPAIRMENT-RECOGNITION.</w:t>
      </w:r>
    </w:p>
    <w:p>
      <w:pPr>
        <w:pStyle w:val="CTAHeading2"/>
        <w:keepNext/>
        <w:spacing w:before="240" w:after="60"/>
      </w:pPr>
      <w:r>
        <w:t>Question 5 | WB4-C1-Q005</w:t>
      </w:r>
    </w:p>
    <w:p>
      <w:pPr>
        <w:pStyle w:val="CTAAssessmentMeta"/>
      </w:pPr>
      <w:r>
        <w:t>Difficulty: Easy   |   Type: First-Step   |   Primary concept: Initial Functional Assessment</w:t>
      </w:r>
    </w:p>
    <w:p>
      <w:pPr>
        <w:pStyle w:val="CTABody"/>
        <w:keepNext/>
        <w:spacing w:after="80"/>
      </w:pPr>
      <w:r>
        <w:t>A clinician notices an increase in mistakes and difficulty concentrating. No immediate emergency is described. What should the clinician generally do first?</w:t>
      </w:r>
    </w:p>
    <w:p>
      <w:pPr>
        <w:pStyle w:val="CTAAssessmentOption"/>
        <w:keepLines/>
      </w:pPr>
      <w:r>
        <w:rPr>
          <w:rFonts w:ascii="Aptos" w:hAnsi="Aptos"/>
          <w:b/>
          <w:color w:val="0B2447"/>
        </w:rPr>
        <w:t xml:space="preserve">A. </w:t>
      </w:r>
      <w:r>
        <w:t>Surrender the license immediately</w:t>
      </w:r>
    </w:p>
    <w:p>
      <w:pPr>
        <w:pStyle w:val="CTAAssessmentOption"/>
        <w:keepLines/>
      </w:pPr>
      <w:r>
        <w:rPr>
          <w:rFonts w:ascii="Aptos" w:hAnsi="Aptos"/>
          <w:b/>
          <w:color w:val="0AA6A6"/>
        </w:rPr>
        <w:t xml:space="preserve">B. </w:t>
      </w:r>
      <w:r>
        <w:rPr>
          <w:rFonts w:ascii="Aptos" w:hAnsi="Aptos"/>
          <w:b/>
          <w:color w:val="0B2447"/>
        </w:rPr>
        <w:t>Identify the specific functional changes and assess their impact on client safety and professional duties</w:t>
      </w:r>
    </w:p>
    <w:p>
      <w:pPr>
        <w:pStyle w:val="CTAAssessmentOption"/>
        <w:keepLines/>
      </w:pPr>
      <w:r>
        <w:rPr>
          <w:rFonts w:ascii="Aptos" w:hAnsi="Aptos"/>
          <w:b/>
          <w:color w:val="0B2447"/>
        </w:rPr>
        <w:t xml:space="preserve">C. </w:t>
      </w:r>
      <w:r>
        <w:t>Continue unchanged until a client complains</w:t>
      </w:r>
    </w:p>
    <w:p>
      <w:pPr>
        <w:pStyle w:val="CTAAssessmentOption"/>
        <w:keepLines/>
      </w:pPr>
      <w:r>
        <w:rPr>
          <w:rFonts w:ascii="Aptos" w:hAnsi="Aptos"/>
          <w:b/>
          <w:color w:val="0B2447"/>
        </w:rPr>
        <w:t xml:space="preserve">D. </w:t>
      </w:r>
      <w:r>
        <w:t>Ask clients to decide whether the clinician is impaired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Immediate license surrender is an extreme response unsupported by the limited facts.</w:t>
      </w:r>
    </w:p>
    <w:p>
      <w:pPr>
        <w:pStyle w:val="CTAAssessmentRationale"/>
      </w:pPr>
      <w:r>
        <w:rPr>
          <w:rFonts w:ascii="Aptos" w:hAnsi="Aptos"/>
          <w:b/>
          <w:color w:val="0AA6A6"/>
        </w:rPr>
        <w:t xml:space="preserve">B. </w:t>
      </w:r>
      <w:r>
        <w:rPr>
          <w:rFonts w:ascii="Aptos" w:hAnsi="Aptos"/>
          <w:b/>
          <w:color w:val="0B2447"/>
        </w:rPr>
        <w:t>Correct. A focused functional and risk assessment should guide the next proportionate step.</w:t>
      </w:r>
    </w:p>
    <w:p>
      <w:pPr>
        <w:pStyle w:val="CTAAssessmentRationale"/>
      </w:pPr>
      <w:r>
        <w:rPr>
          <w:rFonts w:ascii="Aptos" w:hAnsi="Aptos"/>
          <w:b/>
          <w:color w:val="0B2447"/>
        </w:rPr>
        <w:t xml:space="preserve">C. </w:t>
      </w:r>
      <w:r>
        <w:t>Incorrect. Waiting for a complaint may allow preventable risk to increase.</w:t>
      </w:r>
    </w:p>
    <w:p>
      <w:pPr>
        <w:pStyle w:val="CTAAssessmentRationale"/>
      </w:pPr>
      <w:r>
        <w:rPr>
          <w:rFonts w:ascii="Aptos" w:hAnsi="Aptos"/>
          <w:b/>
          <w:color w:val="0B2447"/>
        </w:rPr>
        <w:t xml:space="preserve">D. </w:t>
      </w:r>
      <w:r>
        <w:t>Incorrect. Clients cannot carry the clinician’s responsibility for evaluating professional functioning.</w:t>
      </w:r>
    </w:p>
    <w:p>
      <w:pPr>
        <w:pStyle w:val="CTAAssessmentCallout"/>
        <w:shd w:fill="E8EEF5"/>
      </w:pPr>
      <w:r>
        <w:rPr>
          <w:rFonts w:ascii="Aptos" w:hAnsi="Aptos"/>
          <w:b/>
          <w:color w:val="0B2447"/>
        </w:rPr>
        <w:t xml:space="preserve">CTA Exam Strategy: </w:t>
      </w:r>
      <w:r>
        <w:t>For first-step questions, address immediate client risk and observable functional change before moving to diagnosis, permanent career action, or later administrative consequences.</w:t>
      </w:r>
    </w:p>
    <w:p>
      <w:pPr>
        <w:pStyle w:val="CTAAssessmentCallout"/>
        <w:shd w:fill="F2F4F7"/>
      </w:pPr>
      <w:r>
        <w:rPr>
          <w:rFonts w:ascii="Aptos" w:hAnsi="Aptos"/>
          <w:b/>
          <w:color w:val="0B2447"/>
        </w:rPr>
        <w:t xml:space="preserve">Remediation: </w:t>
      </w:r>
      <w:r>
        <w:t>Return to Workbook 4, Chapter 1: Recognizing Professional Impairment; review Initial Functional Assessment; log error category IMPAIRMENT-RECOGNITION.</w:t>
      </w:r>
    </w:p>
    <w:p>
      <w:pPr>
        <w:pStyle w:val="CTAHeading2"/>
        <w:keepNext/>
        <w:spacing w:before="240" w:after="60"/>
      </w:pPr>
      <w:r>
        <w:t>Question 6 | WB4-C1-Q006</w:t>
      </w:r>
    </w:p>
    <w:p>
      <w:pPr>
        <w:pStyle w:val="CTAAssessmentMeta"/>
      </w:pPr>
      <w:r>
        <w:t>Difficulty: Moderate   |   Type: Scenario-Based   |   Primary concept: Stress With Intact Functioning</w:t>
      </w:r>
    </w:p>
    <w:p>
      <w:pPr>
        <w:pStyle w:val="CTABody"/>
        <w:keepNext/>
        <w:spacing w:after="80"/>
      </w:pPr>
      <w:r>
        <w:t>A therapist is experiencing significant family stress but continues arriving on time, documenting accurately, maintaining boundaries, and making sound clinical decisions. What is the best analysis?</w:t>
      </w:r>
    </w:p>
    <w:p>
      <w:pPr>
        <w:pStyle w:val="CTAAssessmentOption"/>
        <w:keepLines/>
      </w:pPr>
      <w:r>
        <w:rPr>
          <w:rFonts w:ascii="Aptos" w:hAnsi="Aptos"/>
          <w:b/>
          <w:color w:val="0B2447"/>
        </w:rPr>
        <w:t xml:space="preserve">A. </w:t>
      </w:r>
      <w:r>
        <w:t>Any major stressor requires immediate leave</w:t>
      </w:r>
    </w:p>
    <w:p>
      <w:pPr>
        <w:pStyle w:val="CTAAssessmentOption"/>
        <w:keepLines/>
      </w:pPr>
      <w:r>
        <w:rPr>
          <w:rFonts w:ascii="Aptos" w:hAnsi="Aptos"/>
          <w:b/>
          <w:color w:val="0B2447"/>
        </w:rPr>
        <w:t xml:space="preserve">B. </w:t>
      </w:r>
      <w:r>
        <w:t>Stress and professional impairment are the same concept</w:t>
      </w:r>
    </w:p>
    <w:p>
      <w:pPr>
        <w:pStyle w:val="CTAAssessmentOption"/>
        <w:keepLines/>
      </w:pPr>
      <w:r>
        <w:rPr>
          <w:rFonts w:ascii="Aptos" w:hAnsi="Aptos"/>
          <w:b/>
          <w:color w:val="0B2447"/>
        </w:rPr>
        <w:t xml:space="preserve">C. </w:t>
      </w:r>
      <w:r>
        <w:t>The therapist is committing misconduct by continuing to work</w:t>
      </w:r>
    </w:p>
    <w:p>
      <w:pPr>
        <w:pStyle w:val="CTAAssessmentOption"/>
        <w:keepLines/>
      </w:pPr>
      <w:r>
        <w:rPr>
          <w:rFonts w:ascii="Aptos" w:hAnsi="Aptos"/>
          <w:b/>
          <w:color w:val="0AA6A6"/>
        </w:rPr>
        <w:t xml:space="preserve">D. </w:t>
      </w:r>
      <w:r>
        <w:rPr>
          <w:rFonts w:ascii="Aptos" w:hAnsi="Aptos"/>
          <w:b/>
          <w:color w:val="0B2447"/>
        </w:rPr>
        <w:t>The therapist is not necessarily impaired because the facts do not show functional decline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Leave may be appropriate if functioning declines, but the current facts do not establish that need.</w:t>
      </w:r>
    </w:p>
    <w:p>
      <w:pPr>
        <w:pStyle w:val="CTAAssessmentRationale"/>
      </w:pPr>
      <w:r>
        <w:rPr>
          <w:rFonts w:ascii="Aptos" w:hAnsi="Aptos"/>
          <w:b/>
          <w:color w:val="0B2447"/>
        </w:rPr>
        <w:t xml:space="preserve">B. </w:t>
      </w:r>
      <w:r>
        <w:t>Incorrect. Stress may contribute to impairment but does not automatically equal impairment.</w:t>
      </w:r>
    </w:p>
    <w:p>
      <w:pPr>
        <w:pStyle w:val="CTAAssessmentRationale"/>
      </w:pPr>
      <w:r>
        <w:rPr>
          <w:rFonts w:ascii="Aptos" w:hAnsi="Aptos"/>
          <w:b/>
          <w:color w:val="0B2447"/>
        </w:rPr>
        <w:t xml:space="preserve">C. </w:t>
      </w:r>
      <w:r>
        <w:t>Incorrect. No unsafe or unethical conduct is described.</w:t>
      </w:r>
    </w:p>
    <w:p>
      <w:pPr>
        <w:pStyle w:val="CTAAssessmentRationale"/>
      </w:pPr>
      <w:r>
        <w:rPr>
          <w:rFonts w:ascii="Aptos" w:hAnsi="Aptos"/>
          <w:b/>
          <w:color w:val="0AA6A6"/>
        </w:rPr>
        <w:t xml:space="preserve">D. </w:t>
      </w:r>
      <w:r>
        <w:rPr>
          <w:rFonts w:ascii="Aptos" w:hAnsi="Aptos"/>
          <w:b/>
          <w:color w:val="0B2447"/>
        </w:rPr>
        <w:t>Correct. The central issue is professional functioning, which remains intact in the scenario.</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1: Recognizing Professional Impairment; review Stress With Intact Functioning; log error category IMPAIRMENT-RECOGNITION.</w:t>
      </w:r>
    </w:p>
    <w:p>
      <w:pPr>
        <w:pStyle w:val="CTAHeading2"/>
        <w:keepNext/>
        <w:spacing w:before="240" w:after="60"/>
      </w:pPr>
      <w:r>
        <w:t>Question 7 | WB4-C1-Q007</w:t>
      </w:r>
    </w:p>
    <w:p>
      <w:pPr>
        <w:pStyle w:val="CTAAssessmentMeta"/>
      </w:pPr>
      <w:r>
        <w:t>Difficulty: Moderate   |   Type: Scenario-Based   |   Primary concept: Pattern of Functional Decline</w:t>
      </w:r>
    </w:p>
    <w:p>
      <w:pPr>
        <w:pStyle w:val="CTABody"/>
        <w:keepNext/>
        <w:spacing w:after="80"/>
      </w:pPr>
      <w:r>
        <w:t>During one month, a clinician misses two appointments, submits several inaccurate notes, forgets important client information, and overlooks a documented suicide-risk factor. What is the strongest initial conclusion?</w:t>
      </w:r>
    </w:p>
    <w:p>
      <w:pPr>
        <w:pStyle w:val="CTAAssessmentOption"/>
        <w:keepLines/>
      </w:pPr>
      <w:r>
        <w:rPr>
          <w:rFonts w:ascii="Aptos" w:hAnsi="Aptos"/>
          <w:b/>
          <w:color w:val="0AA6A6"/>
        </w:rPr>
        <w:t xml:space="preserve">A. </w:t>
      </w:r>
      <w:r>
        <w:rPr>
          <w:rFonts w:ascii="Aptos" w:hAnsi="Aptos"/>
          <w:b/>
          <w:color w:val="0B2447"/>
        </w:rPr>
        <w:t>The pattern suggests possible impairment or another competence concern requiring prompt assessment and client-protection planning</w:t>
      </w:r>
    </w:p>
    <w:p>
      <w:pPr>
        <w:pStyle w:val="CTAAssessmentOption"/>
        <w:keepLines/>
      </w:pPr>
      <w:r>
        <w:rPr>
          <w:rFonts w:ascii="Aptos" w:hAnsi="Aptos"/>
          <w:b/>
          <w:color w:val="0B2447"/>
        </w:rPr>
        <w:t xml:space="preserve">B. </w:t>
      </w:r>
      <w:r>
        <w:t>The clinician is automatically guilty of intentional misconduct</w:t>
      </w:r>
    </w:p>
    <w:p>
      <w:pPr>
        <w:pStyle w:val="CTAAssessmentOption"/>
        <w:keepLines/>
      </w:pPr>
      <w:r>
        <w:rPr>
          <w:rFonts w:ascii="Aptos" w:hAnsi="Aptos"/>
          <w:b/>
          <w:color w:val="0B2447"/>
        </w:rPr>
        <w:t xml:space="preserve">C. </w:t>
      </w:r>
      <w:r>
        <w:t>No action is appropriate until a client files a complaint</w:t>
      </w:r>
    </w:p>
    <w:p>
      <w:pPr>
        <w:pStyle w:val="CTAAssessmentOption"/>
        <w:keepLines/>
      </w:pPr>
      <w:r>
        <w:rPr>
          <w:rFonts w:ascii="Aptos" w:hAnsi="Aptos"/>
          <w:b/>
          <w:color w:val="0B2447"/>
        </w:rPr>
        <w:t xml:space="preserve">D. </w:t>
      </w:r>
      <w:r>
        <w:t>Years of experience make impairment unlikely enough to ignore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repeated pattern affects reliability, documentation, memory, and risk assessment and requires prompt evaluation.</w:t>
      </w:r>
    </w:p>
    <w:p>
      <w:pPr>
        <w:pStyle w:val="CTAAssessmentRationale"/>
      </w:pPr>
      <w:r>
        <w:rPr>
          <w:rFonts w:ascii="Aptos" w:hAnsi="Aptos"/>
          <w:b/>
          <w:color w:val="0B2447"/>
        </w:rPr>
        <w:t xml:space="preserve">B. </w:t>
      </w:r>
      <w:r>
        <w:t>Incorrect. The facts do not establish intent. The conduct still requires attention, but intentional misconduct should not be assumed.</w:t>
      </w:r>
    </w:p>
    <w:p>
      <w:pPr>
        <w:pStyle w:val="CTAAssessmentRationale"/>
      </w:pPr>
      <w:r>
        <w:rPr>
          <w:rFonts w:ascii="Aptos" w:hAnsi="Aptos"/>
          <w:b/>
          <w:color w:val="0B2447"/>
        </w:rPr>
        <w:t xml:space="preserve">C. </w:t>
      </w:r>
      <w:r>
        <w:t>Incorrect. Professional responsibility does not depend on a complaint when risk indicators are already present.</w:t>
      </w:r>
    </w:p>
    <w:p>
      <w:pPr>
        <w:pStyle w:val="CTAAssessmentRationale"/>
      </w:pPr>
      <w:r>
        <w:rPr>
          <w:rFonts w:ascii="Aptos" w:hAnsi="Aptos"/>
          <w:b/>
          <w:color w:val="0B2447"/>
        </w:rPr>
        <w:t xml:space="preserve">D. </w:t>
      </w:r>
      <w:r>
        <w:t>Incorrect. Experience does not prevent current functional decline.</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1: Recognizing Professional Impairment; review Pattern of Functional Decline; log error category IMPAIRMENT-RECOGNITION.</w:t>
      </w:r>
    </w:p>
    <w:p>
      <w:pPr>
        <w:pStyle w:val="CTAHeading2"/>
        <w:keepNext/>
        <w:spacing w:before="240" w:after="60"/>
      </w:pPr>
      <w:r>
        <w:t>Question 8 | WB4-C1-Q008</w:t>
      </w:r>
    </w:p>
    <w:p>
      <w:pPr>
        <w:pStyle w:val="CTAAssessmentMeta"/>
      </w:pPr>
      <w:r>
        <w:t>Difficulty: Moderate   |   Type: Application   |   Primary concept: Medication and Functional Impact</w:t>
      </w:r>
    </w:p>
    <w:p>
      <w:pPr>
        <w:pStyle w:val="CTABody"/>
        <w:keepNext/>
        <w:spacing w:after="80"/>
      </w:pPr>
      <w:r>
        <w:t>A therapist takes a prescribed medication and experiences no sedation, confusion, memory problems, or decline in professional performance. Which statement is most accurate?</w:t>
      </w:r>
    </w:p>
    <w:p>
      <w:pPr>
        <w:pStyle w:val="CTAAssessmentOption"/>
        <w:keepLines/>
      </w:pPr>
      <w:r>
        <w:rPr>
          <w:rFonts w:ascii="Aptos" w:hAnsi="Aptos"/>
          <w:b/>
          <w:color w:val="0B2447"/>
        </w:rPr>
        <w:t xml:space="preserve">A. </w:t>
      </w:r>
      <w:r>
        <w:t>Prescribed medication automatically establishes impairment</w:t>
      </w:r>
    </w:p>
    <w:p>
      <w:pPr>
        <w:pStyle w:val="CTAAssessmentOption"/>
        <w:keepLines/>
      </w:pPr>
      <w:r>
        <w:rPr>
          <w:rFonts w:ascii="Aptos" w:hAnsi="Aptos"/>
          <w:b/>
          <w:color w:val="0B2447"/>
        </w:rPr>
        <w:t xml:space="preserve">B. </w:t>
      </w:r>
      <w:r>
        <w:t>The therapist must disclose the prescription to all clients</w:t>
      </w:r>
    </w:p>
    <w:p>
      <w:pPr>
        <w:pStyle w:val="CTAAssessmentOption"/>
        <w:keepLines/>
      </w:pPr>
      <w:r>
        <w:rPr>
          <w:rFonts w:ascii="Aptos" w:hAnsi="Aptos"/>
          <w:b/>
          <w:color w:val="0AA6A6"/>
        </w:rPr>
        <w:t xml:space="preserve">C. </w:t>
      </w:r>
      <w:r>
        <w:rPr>
          <w:rFonts w:ascii="Aptos" w:hAnsi="Aptos"/>
          <w:b/>
          <w:color w:val="0B2447"/>
        </w:rPr>
        <w:t>Medication use alone does not establish impairment when professional functioning remains safe and effective</w:t>
      </w:r>
    </w:p>
    <w:p>
      <w:pPr>
        <w:pStyle w:val="CTAAssessmentOption"/>
        <w:keepLines/>
      </w:pPr>
      <w:r>
        <w:rPr>
          <w:rFonts w:ascii="Aptos" w:hAnsi="Aptos"/>
          <w:b/>
          <w:color w:val="0B2447"/>
        </w:rPr>
        <w:t xml:space="preserve">D. </w:t>
      </w:r>
      <w:r>
        <w:t>The therapist must stop the medication without medical consultation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Legal or prescribed use does not automatically equal impairment.</w:t>
      </w:r>
    </w:p>
    <w:p>
      <w:pPr>
        <w:pStyle w:val="CTAAssessmentRationale"/>
      </w:pPr>
      <w:r>
        <w:rPr>
          <w:rFonts w:ascii="Aptos" w:hAnsi="Aptos"/>
          <w:b/>
          <w:color w:val="0B2447"/>
        </w:rPr>
        <w:t xml:space="preserve">B. </w:t>
      </w:r>
      <w:r>
        <w:t>Incorrect. There is no general requirement to disclose every prescription to clients.</w:t>
      </w:r>
    </w:p>
    <w:p>
      <w:pPr>
        <w:pStyle w:val="CTAAssessmentRationale"/>
      </w:pPr>
      <w:r>
        <w:rPr>
          <w:rFonts w:ascii="Aptos" w:hAnsi="Aptos"/>
          <w:b/>
          <w:color w:val="0AA6A6"/>
        </w:rPr>
        <w:t xml:space="preserve">C. </w:t>
      </w:r>
      <w:r>
        <w:rPr>
          <w:rFonts w:ascii="Aptos" w:hAnsi="Aptos"/>
          <w:b/>
          <w:color w:val="0B2447"/>
        </w:rPr>
        <w:t>Correct. The professional question is whether side effects interfere with safe performance.</w:t>
      </w:r>
    </w:p>
    <w:p>
      <w:pPr>
        <w:pStyle w:val="CTAAssessmentRationale"/>
      </w:pPr>
      <w:r>
        <w:rPr>
          <w:rFonts w:ascii="Aptos" w:hAnsi="Aptos"/>
          <w:b/>
          <w:color w:val="0B2447"/>
        </w:rPr>
        <w:t xml:space="preserve">D. </w:t>
      </w:r>
      <w:r>
        <w:t>Incorrect. Abrupt medication decisions may be medically unsafe and are not the ethical conclusion tested.</w:t>
      </w:r>
    </w:p>
    <w:p>
      <w:pPr>
        <w:pStyle w:val="CTAAssessmentCallout"/>
        <w:shd w:fill="E8EEF5"/>
      </w:pPr>
      <w:r>
        <w:rPr>
          <w:rFonts w:ascii="Aptos" w:hAnsi="Aptos"/>
          <w:b/>
          <w:color w:val="0B2447"/>
        </w:rPr>
        <w:t xml:space="preserve">CTA Exam Strategy: </w:t>
      </w:r>
      <w:r>
        <w:t>Apply the functional standard to the facts: identify what has changed, how client care is affected, and which proportionate safeguard or professional response follows.</w:t>
      </w:r>
    </w:p>
    <w:p>
      <w:pPr>
        <w:pStyle w:val="CTAAssessmentCallout"/>
        <w:shd w:fill="F2F4F7"/>
      </w:pPr>
      <w:r>
        <w:rPr>
          <w:rFonts w:ascii="Aptos" w:hAnsi="Aptos"/>
          <w:b/>
          <w:color w:val="0B2447"/>
        </w:rPr>
        <w:t xml:space="preserve">Remediation: </w:t>
      </w:r>
      <w:r>
        <w:t>Return to Workbook 4, Chapter 1: Recognizing Professional Impairment; review Medication and Functional Impact; log error category IMPAIRMENT-RECOGNITION.</w:t>
      </w:r>
    </w:p>
    <w:p>
      <w:pPr>
        <w:pStyle w:val="CTAHeading2"/>
        <w:keepNext/>
        <w:spacing w:before="240" w:after="60"/>
      </w:pPr>
      <w:r>
        <w:t>Question 9 | WB4-C1-Q009</w:t>
      </w:r>
    </w:p>
    <w:p>
      <w:pPr>
        <w:pStyle w:val="CTAAssessmentMeta"/>
      </w:pPr>
      <w:r>
        <w:t>Difficulty: Moderate   |   Type: Scenario-Based   |   Primary concept: Immediate Colleague Concern</w:t>
      </w:r>
    </w:p>
    <w:p>
      <w:pPr>
        <w:pStyle w:val="CTABody"/>
        <w:keepNext/>
        <w:spacing w:after="80"/>
      </w:pPr>
      <w:r>
        <w:t>A clinician observes a coworker slurring speech, appearing confused, and preparing to conduct an emergency risk assessment. What is the best initial response?</w:t>
      </w:r>
    </w:p>
    <w:p>
      <w:pPr>
        <w:pStyle w:val="CTAAssessmentOption"/>
        <w:keepLines/>
      </w:pPr>
      <w:r>
        <w:rPr>
          <w:rFonts w:ascii="Aptos" w:hAnsi="Aptos"/>
          <w:b/>
          <w:color w:val="0B2447"/>
        </w:rPr>
        <w:t xml:space="preserve">A. </w:t>
      </w:r>
      <w:r>
        <w:t>Wait until the clinician can diagnose the coworker’s condition</w:t>
      </w:r>
    </w:p>
    <w:p>
      <w:pPr>
        <w:pStyle w:val="CTAAssessmentOption"/>
        <w:keepLines/>
      </w:pPr>
      <w:r>
        <w:rPr>
          <w:rFonts w:ascii="Aptos" w:hAnsi="Aptos"/>
          <w:b/>
          <w:color w:val="0AA6A6"/>
        </w:rPr>
        <w:t xml:space="preserve">B. </w:t>
      </w:r>
      <w:r>
        <w:rPr>
          <w:rFonts w:ascii="Aptos" w:hAnsi="Aptos"/>
          <w:b/>
          <w:color w:val="0B2447"/>
        </w:rPr>
        <w:t>Protect immediate client safety and follow appropriate supervisory or workplace procedures</w:t>
      </w:r>
    </w:p>
    <w:p>
      <w:pPr>
        <w:pStyle w:val="CTAAssessmentOption"/>
        <w:keepLines/>
      </w:pPr>
      <w:r>
        <w:rPr>
          <w:rFonts w:ascii="Aptos" w:hAnsi="Aptos"/>
          <w:b/>
          <w:color w:val="0B2447"/>
        </w:rPr>
        <w:t xml:space="preserve">C. </w:t>
      </w:r>
      <w:r>
        <w:t>Discuss the suspected diagnosis with the waiting client</w:t>
      </w:r>
    </w:p>
    <w:p>
      <w:pPr>
        <w:pStyle w:val="CTAAssessmentOption"/>
        <w:keepLines/>
      </w:pPr>
      <w:r>
        <w:rPr>
          <w:rFonts w:ascii="Aptos" w:hAnsi="Aptos"/>
          <w:b/>
          <w:color w:val="0B2447"/>
        </w:rPr>
        <w:t xml:space="preserve">D. </w:t>
      </w:r>
      <w:r>
        <w:t>Ignore the behavior to protect the coworker’s reputation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 diagnosis is not required before addressing an immediate safety concern.</w:t>
      </w:r>
    </w:p>
    <w:p>
      <w:pPr>
        <w:pStyle w:val="CTAAssessmentRationale"/>
      </w:pPr>
      <w:r>
        <w:rPr>
          <w:rFonts w:ascii="Aptos" w:hAnsi="Aptos"/>
          <w:b/>
          <w:color w:val="0AA6A6"/>
        </w:rPr>
        <w:t xml:space="preserve">B. </w:t>
      </w:r>
      <w:r>
        <w:rPr>
          <w:rFonts w:ascii="Aptos" w:hAnsi="Aptos"/>
          <w:b/>
          <w:color w:val="0B2447"/>
        </w:rPr>
        <w:t>Correct. The observer should prevent unsafe service and use the available professional chain of responsibility.</w:t>
      </w:r>
    </w:p>
    <w:p>
      <w:pPr>
        <w:pStyle w:val="CTAAssessmentRationale"/>
      </w:pPr>
      <w:r>
        <w:rPr>
          <w:rFonts w:ascii="Aptos" w:hAnsi="Aptos"/>
          <w:b/>
          <w:color w:val="0B2447"/>
        </w:rPr>
        <w:t xml:space="preserve">C. </w:t>
      </w:r>
      <w:r>
        <w:t>Incorrect. Sharing suspicions with the client is unnecessary and may violate privacy or professionalism.</w:t>
      </w:r>
    </w:p>
    <w:p>
      <w:pPr>
        <w:pStyle w:val="CTAAssessmentRationale"/>
      </w:pPr>
      <w:r>
        <w:rPr>
          <w:rFonts w:ascii="Aptos" w:hAnsi="Aptos"/>
          <w:b/>
          <w:color w:val="0B2447"/>
        </w:rPr>
        <w:t xml:space="preserve">D. </w:t>
      </w:r>
      <w:r>
        <w:t>Incorrect. Loyalty and reputation do not outweigh client safety.</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1: Recognizing Professional Impairment; review Immediate Colleague Concern; log error category IMPAIRMENT-RECOGNITION.</w:t>
      </w:r>
    </w:p>
    <w:p>
      <w:pPr>
        <w:pStyle w:val="CTAHeading2"/>
        <w:keepNext/>
        <w:spacing w:before="240" w:after="60"/>
      </w:pPr>
      <w:r>
        <w:t>Question 10 | WB4-C1-Q010</w:t>
      </w:r>
    </w:p>
    <w:p>
      <w:pPr>
        <w:pStyle w:val="CTAAssessmentMeta"/>
      </w:pPr>
      <w:r>
        <w:t>Difficulty: Moderate   |   Type: Scenario-Based   |   Primary concept: Feedback and Insight</w:t>
      </w:r>
    </w:p>
    <w:p>
      <w:pPr>
        <w:pStyle w:val="CTABody"/>
        <w:keepNext/>
        <w:spacing w:after="80"/>
      </w:pPr>
      <w:r>
        <w:t>A therapist receives repeated, specific feedback about late notes, missed clinical information, and unusual decision-making but dismisses every concern because “I know myself better than anyone.” What is the most significant concern?</w:t>
      </w:r>
    </w:p>
    <w:p>
      <w:pPr>
        <w:pStyle w:val="CTAAssessmentOption"/>
        <w:keepLines/>
      </w:pPr>
      <w:r>
        <w:rPr>
          <w:rFonts w:ascii="Aptos" w:hAnsi="Aptos"/>
          <w:b/>
          <w:color w:val="0B2447"/>
        </w:rPr>
        <w:t xml:space="preserve">A. </w:t>
      </w:r>
      <w:r>
        <w:t>The feedback proves a specific diagnosis</w:t>
      </w:r>
    </w:p>
    <w:p>
      <w:pPr>
        <w:pStyle w:val="CTAAssessmentOption"/>
        <w:keepLines/>
      </w:pPr>
      <w:r>
        <w:rPr>
          <w:rFonts w:ascii="Aptos" w:hAnsi="Aptos"/>
          <w:b/>
          <w:color w:val="0B2447"/>
        </w:rPr>
        <w:t xml:space="preserve">B. </w:t>
      </w:r>
      <w:r>
        <w:t>The therapist must immediately surrender the license</w:t>
      </w:r>
    </w:p>
    <w:p>
      <w:pPr>
        <w:pStyle w:val="CTAAssessmentOption"/>
        <w:keepLines/>
      </w:pPr>
      <w:r>
        <w:rPr>
          <w:rFonts w:ascii="Aptos" w:hAnsi="Aptos"/>
          <w:b/>
          <w:color w:val="0B2447"/>
        </w:rPr>
        <w:t xml:space="preserve">C. </w:t>
      </w:r>
      <w:r>
        <w:t>External feedback is never relevant to professional functioning</w:t>
      </w:r>
    </w:p>
    <w:p>
      <w:pPr>
        <w:pStyle w:val="CTAAssessmentOption"/>
        <w:keepLines/>
      </w:pPr>
      <w:r>
        <w:rPr>
          <w:rFonts w:ascii="Aptos" w:hAnsi="Aptos"/>
          <w:b/>
          <w:color w:val="0AA6A6"/>
        </w:rPr>
        <w:t xml:space="preserve">D. </w:t>
      </w:r>
      <w:r>
        <w:rPr>
          <w:rFonts w:ascii="Aptos" w:hAnsi="Aptos"/>
          <w:b/>
          <w:color w:val="0B2447"/>
        </w:rPr>
        <w:t>Reduced insight or minimization may be delaying evaluation and corrective action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Performance feedback does not establish a diagnosis.</w:t>
      </w:r>
    </w:p>
    <w:p>
      <w:pPr>
        <w:pStyle w:val="CTAAssessmentRationale"/>
      </w:pPr>
      <w:r>
        <w:rPr>
          <w:rFonts w:ascii="Aptos" w:hAnsi="Aptos"/>
          <w:b/>
          <w:color w:val="0B2447"/>
        </w:rPr>
        <w:t xml:space="preserve">B. </w:t>
      </w:r>
      <w:r>
        <w:t>Incorrect. The facts warrant assessment and action, not automatic permanent removal.</w:t>
      </w:r>
    </w:p>
    <w:p>
      <w:pPr>
        <w:pStyle w:val="CTAAssessmentRationale"/>
      </w:pPr>
      <w:r>
        <w:rPr>
          <w:rFonts w:ascii="Aptos" w:hAnsi="Aptos"/>
          <w:b/>
          <w:color w:val="0B2447"/>
        </w:rPr>
        <w:t xml:space="preserve">C. </w:t>
      </w:r>
      <w:r>
        <w:t>Incorrect. Because impairment can reduce insight, specific feedback may be important evidence.</w:t>
      </w:r>
    </w:p>
    <w:p>
      <w:pPr>
        <w:pStyle w:val="CTAAssessmentRationale"/>
      </w:pPr>
      <w:r>
        <w:rPr>
          <w:rFonts w:ascii="Aptos" w:hAnsi="Aptos"/>
          <w:b/>
          <w:color w:val="0AA6A6"/>
        </w:rPr>
        <w:t xml:space="preserve">D. </w:t>
      </w:r>
      <w:r>
        <w:rPr>
          <w:rFonts w:ascii="Aptos" w:hAnsi="Aptos"/>
          <w:b/>
          <w:color w:val="0B2447"/>
        </w:rPr>
        <w:t>Correct. Persistent dismissal of concrete concerns increases the risk that functional decline will continue unaddressed.</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1: Recognizing Professional Impairment; review Feedback and Insight; log error category IMPAIRMENT-RECOGNITION.</w:t>
      </w:r>
    </w:p>
    <w:p>
      <w:pPr>
        <w:pStyle w:val="CTAHeading2"/>
        <w:keepNext/>
        <w:spacing w:before="240" w:after="60"/>
      </w:pPr>
      <w:r>
        <w:t>Question 11 | WB4-C1-Q011</w:t>
      </w:r>
    </w:p>
    <w:p>
      <w:pPr>
        <w:pStyle w:val="CTAAssessmentMeta"/>
      </w:pPr>
      <w:r>
        <w:t>Difficulty: Moderate   |   Type: Concept Application   |   Primary concept: Impairment vs. Incompetence</w:t>
      </w:r>
    </w:p>
    <w:p>
      <w:pPr>
        <w:pStyle w:val="CTABody"/>
        <w:keepNext/>
        <w:spacing w:after="80"/>
      </w:pPr>
      <w:r>
        <w:t>A clinician’s recent errors raise concern about present professional functioning and possible risk to clients. Which statement best describes the relationship between impairment and incompetence?</w:t>
      </w:r>
    </w:p>
    <w:p>
      <w:pPr>
        <w:pStyle w:val="CTAAssessmentOption"/>
        <w:keepLines/>
      </w:pPr>
      <w:r>
        <w:rPr>
          <w:rFonts w:ascii="Aptos" w:hAnsi="Aptos"/>
          <w:b/>
          <w:color w:val="0B2447"/>
        </w:rPr>
        <w:t xml:space="preserve">A. </w:t>
      </w:r>
      <w:r>
        <w:t>They are always identical</w:t>
      </w:r>
    </w:p>
    <w:p>
      <w:pPr>
        <w:pStyle w:val="CTAAssessmentOption"/>
        <w:keepLines/>
      </w:pPr>
      <w:r>
        <w:rPr>
          <w:rFonts w:ascii="Aptos" w:hAnsi="Aptos"/>
          <w:b/>
          <w:color w:val="0B2447"/>
        </w:rPr>
        <w:t xml:space="preserve">B. </w:t>
      </w:r>
      <w:r>
        <w:t>Incompetence can arise only from inadequate graduate education</w:t>
      </w:r>
    </w:p>
    <w:p>
      <w:pPr>
        <w:pStyle w:val="CTAAssessmentOption"/>
        <w:keepLines/>
      </w:pPr>
      <w:r>
        <w:rPr>
          <w:rFonts w:ascii="Aptos" w:hAnsi="Aptos"/>
          <w:b/>
          <w:color w:val="0AA6A6"/>
        </w:rPr>
        <w:t xml:space="preserve">C. </w:t>
      </w:r>
      <w:r>
        <w:rPr>
          <w:rFonts w:ascii="Aptos" w:hAnsi="Aptos"/>
          <w:b/>
          <w:color w:val="0B2447"/>
        </w:rPr>
        <w:t>Impairment may cause or worsen inability to perform safely, but incompetence may also exist without impairment</w:t>
      </w:r>
    </w:p>
    <w:p>
      <w:pPr>
        <w:pStyle w:val="CTAAssessmentOption"/>
        <w:keepLines/>
      </w:pPr>
      <w:r>
        <w:rPr>
          <w:rFonts w:ascii="Aptos" w:hAnsi="Aptos"/>
          <w:b/>
          <w:color w:val="0B2447"/>
        </w:rPr>
        <w:t xml:space="preserve">D. </w:t>
      </w:r>
      <w:r>
        <w:t>A clinician cannot be impaired if the clinician was previously competent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 concepts overlap but are not identical.</w:t>
      </w:r>
    </w:p>
    <w:p>
      <w:pPr>
        <w:pStyle w:val="CTAAssessmentRationale"/>
      </w:pPr>
      <w:r>
        <w:rPr>
          <w:rFonts w:ascii="Aptos" w:hAnsi="Aptos"/>
          <w:b/>
          <w:color w:val="0B2447"/>
        </w:rPr>
        <w:t xml:space="preserve">B. </w:t>
      </w:r>
      <w:r>
        <w:t>Incorrect. Incompetence may result from inadequate training, outdated skill, insufficient experience, or current functional limitations.</w:t>
      </w:r>
    </w:p>
    <w:p>
      <w:pPr>
        <w:pStyle w:val="CTAAssessmentRationale"/>
      </w:pPr>
      <w:r>
        <w:rPr>
          <w:rFonts w:ascii="Aptos" w:hAnsi="Aptos"/>
          <w:b/>
          <w:color w:val="0AA6A6"/>
        </w:rPr>
        <w:t xml:space="preserve">C. </w:t>
      </w:r>
      <w:r>
        <w:rPr>
          <w:rFonts w:ascii="Aptos" w:hAnsi="Aptos"/>
          <w:b/>
          <w:color w:val="0B2447"/>
        </w:rPr>
        <w:t>Correct. Impairment is one possible source of reduced ability, not the only source.</w:t>
      </w:r>
    </w:p>
    <w:p>
      <w:pPr>
        <w:pStyle w:val="CTAAssessmentRationale"/>
      </w:pPr>
      <w:r>
        <w:rPr>
          <w:rFonts w:ascii="Aptos" w:hAnsi="Aptos"/>
          <w:b/>
          <w:color w:val="0B2447"/>
        </w:rPr>
        <w:t xml:space="preserve">D. </w:t>
      </w:r>
      <w:r>
        <w:t>Incorrect. Competence and functioning can change over time.</w:t>
      </w:r>
    </w:p>
    <w:p>
      <w:pPr>
        <w:pStyle w:val="CTAAssessmentCallout"/>
        <w:shd w:fill="E8EEF5"/>
      </w:pPr>
      <w:r>
        <w:rPr>
          <w:rFonts w:ascii="Aptos" w:hAnsi="Aptos"/>
          <w:b/>
          <w:color w:val="0B2447"/>
        </w:rPr>
        <w:t xml:space="preserve">CTA Exam Strategy: </w:t>
      </w:r>
      <w:r>
        <w:t>Apply the functional standard to the facts: identify what has changed, how client care is affected, and which proportionate safeguard or professional response follows.</w:t>
      </w:r>
    </w:p>
    <w:p>
      <w:pPr>
        <w:pStyle w:val="CTAAssessmentCallout"/>
        <w:shd w:fill="F2F4F7"/>
      </w:pPr>
      <w:r>
        <w:rPr>
          <w:rFonts w:ascii="Aptos" w:hAnsi="Aptos"/>
          <w:b/>
          <w:color w:val="0B2447"/>
        </w:rPr>
        <w:t xml:space="preserve">Remediation: </w:t>
      </w:r>
      <w:r>
        <w:t>Return to Workbook 4, Chapter 1: Recognizing Professional Impairment; review Impairment vs. Incompetence; log error category IMPAIRMENT-RECOGNITION.</w:t>
      </w:r>
    </w:p>
    <w:p>
      <w:pPr>
        <w:pStyle w:val="CTAHeading2"/>
        <w:keepNext/>
        <w:spacing w:before="240" w:after="60"/>
      </w:pPr>
      <w:r>
        <w:t>Question 12 | WB4-C1-Q012</w:t>
      </w:r>
    </w:p>
    <w:p>
      <w:pPr>
        <w:pStyle w:val="CTAAssessmentMeta"/>
      </w:pPr>
      <w:r>
        <w:t>Difficulty: Moderate   |   Type: Legal Application   |   Primary concept: California Substance-Related Standard</w:t>
      </w:r>
    </w:p>
    <w:p>
      <w:pPr>
        <w:pStyle w:val="CTABody"/>
        <w:keepNext/>
        <w:spacing w:after="80"/>
      </w:pPr>
      <w:r>
        <w:t>During consultation, a therapist must distinguish a personal condition from professional impairment based on observable functioning. Under California law, which fact is most directly relevant to the disciplinary analysis of a clinician’s alcohol or drug use?</w:t>
      </w:r>
    </w:p>
    <w:p>
      <w:pPr>
        <w:pStyle w:val="CTAAssessmentOption"/>
        <w:keepLines/>
      </w:pPr>
      <w:r>
        <w:rPr>
          <w:rFonts w:ascii="Aptos" w:hAnsi="Aptos"/>
          <w:b/>
          <w:color w:val="0AA6A6"/>
        </w:rPr>
        <w:t xml:space="preserve">A. </w:t>
      </w:r>
      <w:r>
        <w:rPr>
          <w:rFonts w:ascii="Aptos" w:hAnsi="Aptos"/>
          <w:b/>
          <w:color w:val="0B2447"/>
        </w:rPr>
        <w:t>Whether the use is dangerous or injurious or impairs the clinician’s ability to practice safely</w:t>
      </w:r>
    </w:p>
    <w:p>
      <w:pPr>
        <w:pStyle w:val="CTAAssessmentOption"/>
        <w:keepLines/>
      </w:pPr>
      <w:r>
        <w:rPr>
          <w:rFonts w:ascii="Aptos" w:hAnsi="Aptos"/>
          <w:b/>
          <w:color w:val="0B2447"/>
        </w:rPr>
        <w:t xml:space="preserve">B. </w:t>
      </w:r>
      <w:r>
        <w:t>Whether the clinician has ever consumed alcohol</w:t>
      </w:r>
    </w:p>
    <w:p>
      <w:pPr>
        <w:pStyle w:val="CTAAssessmentOption"/>
        <w:keepLines/>
      </w:pPr>
      <w:r>
        <w:rPr>
          <w:rFonts w:ascii="Aptos" w:hAnsi="Aptos"/>
          <w:b/>
          <w:color w:val="0B2447"/>
        </w:rPr>
        <w:t xml:space="preserve">C. </w:t>
      </w:r>
      <w:r>
        <w:t>Whether coworkers morally disapprove of the clinician’s private conduct</w:t>
      </w:r>
    </w:p>
    <w:p>
      <w:pPr>
        <w:pStyle w:val="CTAAssessmentOption"/>
        <w:keepLines/>
      </w:pPr>
      <w:r>
        <w:rPr>
          <w:rFonts w:ascii="Aptos" w:hAnsi="Aptos"/>
          <w:b/>
          <w:color w:val="0B2447"/>
        </w:rPr>
        <w:t xml:space="preserve">D. </w:t>
      </w:r>
      <w:r>
        <w:t>Whether the clinician has disclosed the use on social media</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BBS practice acts focus on use that is dangerous or injurious or impairs safe professional practice.</w:t>
      </w:r>
    </w:p>
    <w:p>
      <w:pPr>
        <w:pStyle w:val="CTAAssessmentRationale"/>
      </w:pPr>
      <w:r>
        <w:rPr>
          <w:rFonts w:ascii="Aptos" w:hAnsi="Aptos"/>
          <w:b/>
          <w:color w:val="0B2447"/>
        </w:rPr>
        <w:t xml:space="preserve">B. </w:t>
      </w:r>
      <w:r>
        <w:t>Incorrect. Any lifetime use is not the statutory standard.</w:t>
      </w:r>
    </w:p>
    <w:p>
      <w:pPr>
        <w:pStyle w:val="CTAAssessmentRationale"/>
      </w:pPr>
      <w:r>
        <w:rPr>
          <w:rFonts w:ascii="Aptos" w:hAnsi="Aptos"/>
          <w:b/>
          <w:color w:val="0B2447"/>
        </w:rPr>
        <w:t xml:space="preserve">C. </w:t>
      </w:r>
      <w:r>
        <w:t>Incorrect. Moral disapproval is not a substitute for the legal functional and safety analysis.</w:t>
      </w:r>
    </w:p>
    <w:p>
      <w:pPr>
        <w:pStyle w:val="CTAAssessmentRationale"/>
      </w:pPr>
      <w:r>
        <w:rPr>
          <w:rFonts w:ascii="Aptos" w:hAnsi="Aptos"/>
          <w:b/>
          <w:color w:val="0B2447"/>
        </w:rPr>
        <w:t xml:space="preserve">D. </w:t>
      </w:r>
      <w:r>
        <w:t>Incorrect. Social-media disclosure is not the controlling impairment criterion.</w:t>
      </w:r>
    </w:p>
    <w:p>
      <w:pPr>
        <w:pStyle w:val="CTAAssessmentCallout"/>
        <w:shd w:fill="E8EEF5"/>
      </w:pPr>
      <w:r>
        <w:rPr>
          <w:rFonts w:ascii="Aptos" w:hAnsi="Aptos"/>
          <w:b/>
          <w:color w:val="0B2447"/>
        </w:rPr>
        <w:t xml:space="preserve">CTA Exam Strategy: </w:t>
      </w:r>
      <w:r>
        <w:t>Match the facts to the exact legal standard—current ability to practice safely, observable impairment, and the authorized Board process—rather than moral judgment, diagnosis alone, or an invented reporting duty.</w:t>
      </w:r>
    </w:p>
    <w:p>
      <w:pPr>
        <w:pStyle w:val="CTAAssessmentCallout"/>
        <w:shd w:fill="F2F4F7"/>
      </w:pPr>
      <w:r>
        <w:rPr>
          <w:rFonts w:ascii="Aptos" w:hAnsi="Aptos"/>
          <w:b/>
          <w:color w:val="0B2447"/>
        </w:rPr>
        <w:t xml:space="preserve">Remediation: </w:t>
      </w:r>
      <w:r>
        <w:t>Return to Workbook 4, Chapter 1: Recognizing Professional Impairment; review California Substance-Related Standard; log error category IMPAIRMENT-RECOGNITION.</w:t>
      </w:r>
    </w:p>
    <w:p>
      <w:pPr>
        <w:pStyle w:val="CTAHeading2"/>
        <w:keepNext/>
        <w:spacing w:before="240" w:after="60"/>
      </w:pPr>
      <w:r>
        <w:t>Question 13 | WB4-C1-Q013</w:t>
      </w:r>
    </w:p>
    <w:p>
      <w:pPr>
        <w:pStyle w:val="CTAAssessmentMeta"/>
      </w:pPr>
      <w:r>
        <w:t>Difficulty: Difficult   |   Type: Scenario-Based   |   Primary concept: Recognizing a Pattern of Fatigue-Related Functional Decline</w:t>
      </w:r>
    </w:p>
    <w:p>
      <w:pPr>
        <w:pStyle w:val="CTABody"/>
        <w:keepNext/>
        <w:spacing w:after="80"/>
      </w:pPr>
      <w:r>
        <w:t>A supervisor notices that a clinician has begun dozing during routine sessions, making repeated scheduling errors, and asking clients to repeat information. No immediate high-risk assessment is scheduled. What should occur first?</w:t>
      </w:r>
    </w:p>
    <w:p>
      <w:pPr>
        <w:pStyle w:val="CTAAssessmentOption"/>
        <w:keepLines/>
      </w:pPr>
      <w:r>
        <w:rPr>
          <w:rFonts w:ascii="Aptos" w:hAnsi="Aptos"/>
          <w:b/>
          <w:color w:val="0B2447"/>
        </w:rPr>
        <w:t xml:space="preserve">A. </w:t>
      </w:r>
      <w:r>
        <w:t>Assume the pattern is intentional misconduct and begin discipline without further assessment</w:t>
      </w:r>
    </w:p>
    <w:p>
      <w:pPr>
        <w:pStyle w:val="CTAAssessmentOption"/>
        <w:keepLines/>
      </w:pPr>
      <w:r>
        <w:rPr>
          <w:rFonts w:ascii="Aptos" w:hAnsi="Aptos"/>
          <w:b/>
          <w:color w:val="0AA6A6"/>
        </w:rPr>
        <w:t xml:space="preserve">B. </w:t>
      </w:r>
      <w:r>
        <w:rPr>
          <w:rFonts w:ascii="Aptos" w:hAnsi="Aptos"/>
          <w:b/>
          <w:color w:val="0B2447"/>
        </w:rPr>
        <w:t>Promptly assess the functional pattern and its effect on client safety, implement proportionate safeguards or coverage as needed, and determine the appropriate next steps</w:t>
      </w:r>
    </w:p>
    <w:p>
      <w:pPr>
        <w:pStyle w:val="CTAAssessmentOption"/>
        <w:keepLines/>
      </w:pPr>
      <w:r>
        <w:rPr>
          <w:rFonts w:ascii="Aptos" w:hAnsi="Aptos"/>
          <w:b/>
          <w:color w:val="0B2447"/>
        </w:rPr>
        <w:t xml:space="preserve">C. </w:t>
      </w:r>
      <w:r>
        <w:t>Wait until a client complains because fatigue is a private matter</w:t>
      </w:r>
    </w:p>
    <w:p>
      <w:pPr>
        <w:pStyle w:val="CTAAssessmentOption"/>
        <w:keepLines/>
      </w:pPr>
      <w:r>
        <w:rPr>
          <w:rFonts w:ascii="Aptos" w:hAnsi="Aptos"/>
          <w:b/>
          <w:color w:val="0B2447"/>
        </w:rPr>
        <w:t xml:space="preserve">D. </w:t>
      </w:r>
      <w:r>
        <w:t>Permanently remove the clinician from practice before evaluating whether the condition is temporary or manageable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pattern requires attention, but the facts do not establish intentional misconduct. Assessment should distinguish impairment, competence concerns, and conduct issues.</w:t>
      </w:r>
    </w:p>
    <w:p>
      <w:pPr>
        <w:pStyle w:val="CTAAssessmentRationale"/>
      </w:pPr>
      <w:r>
        <w:rPr>
          <w:rFonts w:ascii="Aptos" w:hAnsi="Aptos"/>
          <w:b/>
          <w:color w:val="0AA6A6"/>
        </w:rPr>
        <w:t xml:space="preserve">B. </w:t>
      </w:r>
      <w:r>
        <w:rPr>
          <w:rFonts w:ascii="Aptos" w:hAnsi="Aptos"/>
          <w:b/>
          <w:color w:val="0B2447"/>
        </w:rPr>
        <w:t>Correct. Repeated dozing, errors, and difficulty retaining information suggest a meaningful decline in professional functioning. The first response is a prompt, focused assessment of severity, causes, client impact, and immediate safeguards. Temporary workload changes, coverage, consultation, or medical evaluation may be appropriate depending on the findings.</w:t>
      </w:r>
    </w:p>
    <w:p>
      <w:pPr>
        <w:pStyle w:val="CTAAssessmentRationale"/>
      </w:pPr>
      <w:r>
        <w:rPr>
          <w:rFonts w:ascii="Aptos" w:hAnsi="Aptos"/>
          <w:b/>
          <w:color w:val="0B2447"/>
        </w:rPr>
        <w:t xml:space="preserve">C. </w:t>
      </w:r>
      <w:r>
        <w:t>Incorrect. Professional responsibility does not wait for a complaint when observable functioning may already be affecting clients.</w:t>
      </w:r>
    </w:p>
    <w:p>
      <w:pPr>
        <w:pStyle w:val="CTAAssessmentRationale"/>
      </w:pPr>
      <w:r>
        <w:rPr>
          <w:rFonts w:ascii="Aptos" w:hAnsi="Aptos"/>
          <w:b/>
          <w:color w:val="0B2447"/>
        </w:rPr>
        <w:t xml:space="preserve">D. </w:t>
      </w:r>
      <w:r>
        <w:t>Incorrect. Permanent removal is disproportionate before determining whether the problem is temporary, treatable, or manageable with safeguards.</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1: Recognizing Professional Impairment; review Recognizing a Pattern of Fatigue-Related Functional Decline; log error category IMPAIRMENT-RECOGNITION.</w:t>
      </w:r>
    </w:p>
    <w:p>
      <w:pPr>
        <w:pStyle w:val="CTAHeading2"/>
        <w:keepNext/>
        <w:spacing w:before="240" w:after="60"/>
      </w:pPr>
      <w:r>
        <w:t>Question 14 | WB4-C1-Q014</w:t>
      </w:r>
    </w:p>
    <w:p>
      <w:pPr>
        <w:pStyle w:val="CTAAssessmentMeta"/>
      </w:pPr>
      <w:r>
        <w:t>Difficulty: Difficult   |   Type: Scenario-Based   |   Primary concept: Disability, Bias, and Functional Assessment</w:t>
      </w:r>
    </w:p>
    <w:p>
      <w:pPr>
        <w:pStyle w:val="CTABody"/>
        <w:keepNext/>
        <w:spacing w:after="80"/>
      </w:pPr>
      <w:r>
        <w:t>A supervisor learns that a clinician uses a wheelchair and has modified the office layout. The clinician continues to communicate effectively, assess risk accurately, document reliably, and meet professional responsibilities. The supervisor has no evidence of functional decline but labels the clinician impaired solely because of the disability. What is the best analysis?</w:t>
      </w:r>
    </w:p>
    <w:p>
      <w:pPr>
        <w:pStyle w:val="CTAAssessmentOption"/>
        <w:keepLines/>
      </w:pPr>
      <w:r>
        <w:rPr>
          <w:rFonts w:ascii="Aptos" w:hAnsi="Aptos"/>
          <w:b/>
          <w:color w:val="0B2447"/>
        </w:rPr>
        <w:t xml:space="preserve">A. </w:t>
      </w:r>
      <w:r>
        <w:t>A visible disability automatically establishes professional impairment</w:t>
      </w:r>
    </w:p>
    <w:p>
      <w:pPr>
        <w:pStyle w:val="CTAAssessmentOption"/>
        <w:keepLines/>
      </w:pPr>
      <w:r>
        <w:rPr>
          <w:rFonts w:ascii="Aptos" w:hAnsi="Aptos"/>
          <w:b/>
          <w:color w:val="0B2447"/>
        </w:rPr>
        <w:t xml:space="preserve">B. </w:t>
      </w:r>
      <w:r>
        <w:t>Using an accommodation proves that the clinician cannot practice independently</w:t>
      </w:r>
    </w:p>
    <w:p>
      <w:pPr>
        <w:pStyle w:val="CTAAssessmentOption"/>
        <w:keepLines/>
      </w:pPr>
      <w:r>
        <w:rPr>
          <w:rFonts w:ascii="Aptos" w:hAnsi="Aptos"/>
          <w:b/>
          <w:color w:val="0B2447"/>
        </w:rPr>
        <w:t xml:space="preserve">C. </w:t>
      </w:r>
      <w:r>
        <w:t>The clinician must disclose private medical details to every client before continuing services</w:t>
      </w:r>
    </w:p>
    <w:p>
      <w:pPr>
        <w:pStyle w:val="CTAAssessmentOption"/>
        <w:keepLines/>
      </w:pPr>
      <w:r>
        <w:rPr>
          <w:rFonts w:ascii="Aptos" w:hAnsi="Aptos"/>
          <w:b/>
          <w:color w:val="0AA6A6"/>
        </w:rPr>
        <w:t xml:space="preserve">D. </w:t>
      </w:r>
      <w:r>
        <w:rPr>
          <w:rFonts w:ascii="Aptos" w:hAnsi="Aptos"/>
          <w:b/>
          <w:color w:val="0B2447"/>
        </w:rPr>
        <w:t>Professional impairment should be evaluated through actual functioning; disability or accommodation alone does not establish unsafe or ineffective practice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disability does not automatically establish reduced professional functioning.</w:t>
      </w:r>
    </w:p>
    <w:p>
      <w:pPr>
        <w:pStyle w:val="CTAAssessmentRationale"/>
      </w:pPr>
      <w:r>
        <w:rPr>
          <w:rFonts w:ascii="Aptos" w:hAnsi="Aptos"/>
          <w:b/>
          <w:color w:val="0B2447"/>
        </w:rPr>
        <w:t xml:space="preserve">B. </w:t>
      </w:r>
      <w:r>
        <w:t>Incorrect. An accommodation may preserve or improve competent performance rather than prove inability.</w:t>
      </w:r>
    </w:p>
    <w:p>
      <w:pPr>
        <w:pStyle w:val="CTAAssessmentRationale"/>
      </w:pPr>
      <w:r>
        <w:rPr>
          <w:rFonts w:ascii="Aptos" w:hAnsi="Aptos"/>
          <w:b/>
          <w:color w:val="0B2447"/>
        </w:rPr>
        <w:t xml:space="preserve">C. </w:t>
      </w:r>
      <w:r>
        <w:t>Incorrect. The scenario does not create a general duty to disclose private medical information to every client.</w:t>
      </w:r>
    </w:p>
    <w:p>
      <w:pPr>
        <w:pStyle w:val="CTAAssessmentRationale"/>
      </w:pPr>
      <w:r>
        <w:rPr>
          <w:rFonts w:ascii="Aptos" w:hAnsi="Aptos"/>
          <w:b/>
          <w:color w:val="0AA6A6"/>
        </w:rPr>
        <w:t xml:space="preserve">D. </w:t>
      </w:r>
      <w:r>
        <w:rPr>
          <w:rFonts w:ascii="Aptos" w:hAnsi="Aptos"/>
          <w:b/>
          <w:color w:val="0B2447"/>
        </w:rPr>
        <w:t>Correct. Professional impairment is a functional concept. The facts show that the clinician continues to perform essential duties safely and effectively. A disability and an effective accommodation do not, by themselves, establish impairment.</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1: Recognizing Professional Impairment; review Disability, Bias, and Functional Assessment; log error category IMPAIRMENT-RECOGNITION.</w:t>
      </w:r>
    </w:p>
    <w:p>
      <w:pPr>
        <w:pStyle w:val="CTAHeading2"/>
        <w:keepNext/>
        <w:spacing w:before="240" w:after="60"/>
      </w:pPr>
      <w:r>
        <w:t>Question 15 | WB4-C1-Q015</w:t>
      </w:r>
    </w:p>
    <w:p>
      <w:pPr>
        <w:pStyle w:val="CTAAssessmentMeta"/>
      </w:pPr>
      <w:r>
        <w:t>Difficulty: Difficult   |   Type: Scenario-Based   |   Primary concept: Colleague Impairment and Appropriate Channels</w:t>
      </w:r>
    </w:p>
    <w:p>
      <w:pPr>
        <w:pStyle w:val="CTABody"/>
        <w:keepNext/>
        <w:spacing w:after="80"/>
      </w:pPr>
      <w:r>
        <w:t>An LMFT has direct knowledge that a colleague’s declining functioning is interfering with client care. The colleague is not in an immediate emergency, but has ignored prior supportive feedback. What is the strongest next step?</w:t>
      </w:r>
    </w:p>
    <w:p>
      <w:pPr>
        <w:pStyle w:val="CTAAssessmentOption"/>
        <w:keepLines/>
      </w:pPr>
      <w:r>
        <w:rPr>
          <w:rFonts w:ascii="Aptos" w:hAnsi="Aptos"/>
          <w:b/>
          <w:color w:val="0B2447"/>
        </w:rPr>
        <w:t xml:space="preserve">A. </w:t>
      </w:r>
      <w:r>
        <w:t>Publicly announce the concern to warn all clients</w:t>
      </w:r>
    </w:p>
    <w:p>
      <w:pPr>
        <w:pStyle w:val="CTAAssessmentOption"/>
        <w:keepLines/>
      </w:pPr>
      <w:r>
        <w:rPr>
          <w:rFonts w:ascii="Aptos" w:hAnsi="Aptos"/>
          <w:b/>
          <w:color w:val="0B2447"/>
        </w:rPr>
        <w:t xml:space="preserve">B. </w:t>
      </w:r>
      <w:r>
        <w:t>Ignore the issue because colleague impairment is always private</w:t>
      </w:r>
    </w:p>
    <w:p>
      <w:pPr>
        <w:pStyle w:val="CTAAssessmentOption"/>
        <w:keepLines/>
      </w:pPr>
      <w:r>
        <w:rPr>
          <w:rFonts w:ascii="Aptos" w:hAnsi="Aptos"/>
          <w:b/>
          <w:color w:val="0AA6A6"/>
        </w:rPr>
        <w:t xml:space="preserve">C. </w:t>
      </w:r>
      <w:r>
        <w:rPr>
          <w:rFonts w:ascii="Aptos" w:hAnsi="Aptos"/>
          <w:b/>
          <w:color w:val="0B2447"/>
        </w:rPr>
        <w:t>Use appropriate employer, professional, or regulatory channels consistent with the LMFT’s role and the seriousness of the ongoing risk</w:t>
      </w:r>
    </w:p>
    <w:p>
      <w:pPr>
        <w:pStyle w:val="CTAAssessmentOption"/>
        <w:keepLines/>
      </w:pPr>
      <w:r>
        <w:rPr>
          <w:rFonts w:ascii="Aptos" w:hAnsi="Aptos"/>
          <w:b/>
          <w:color w:val="0B2447"/>
        </w:rPr>
        <w:t xml:space="preserve">D. </w:t>
      </w:r>
      <w:r>
        <w:t>Assign a diagnosis before taking any action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Public disclosure is unnecessary and may create additional harm or confidentiality concerns.</w:t>
      </w:r>
    </w:p>
    <w:p>
      <w:pPr>
        <w:pStyle w:val="CTAAssessmentRationale"/>
      </w:pPr>
      <w:r>
        <w:rPr>
          <w:rFonts w:ascii="Aptos" w:hAnsi="Aptos"/>
          <w:b/>
          <w:color w:val="0B2447"/>
        </w:rPr>
        <w:t xml:space="preserve">B. </w:t>
      </w:r>
      <w:r>
        <w:t>Incorrect. Private concerns become professionally relevant when they interfere with client care.</w:t>
      </w:r>
    </w:p>
    <w:p>
      <w:pPr>
        <w:pStyle w:val="CTAAssessmentRationale"/>
      </w:pPr>
      <w:r>
        <w:rPr>
          <w:rFonts w:ascii="Aptos" w:hAnsi="Aptos"/>
          <w:b/>
          <w:color w:val="0AA6A6"/>
        </w:rPr>
        <w:t xml:space="preserve">C. </w:t>
      </w:r>
      <w:r>
        <w:rPr>
          <w:rFonts w:ascii="Aptos" w:hAnsi="Aptos"/>
          <w:b/>
          <w:color w:val="0B2447"/>
        </w:rPr>
        <w:t>Correct. CAMFT Code of Ethics section 8.2 encourages consultation or assistance to an impaired colleague. When impaired functioning continues to affect client care despite prior feedback, proportionate use of appropriate organizational, professional, or regulatory channels may also be warranted.</w:t>
      </w:r>
    </w:p>
    <w:p>
      <w:pPr>
        <w:pStyle w:val="CTAAssessmentRationale"/>
      </w:pPr>
      <w:r>
        <w:rPr>
          <w:rFonts w:ascii="Aptos" w:hAnsi="Aptos"/>
          <w:b/>
          <w:color w:val="0B2447"/>
        </w:rPr>
        <w:t xml:space="preserve">D. </w:t>
      </w:r>
      <w:r>
        <w:t>Incorrect. The observer should focus on functioning and risk rather than diagnose the colleague.</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1: Recognizing Professional Impairment; review Colleague Impairment and Appropriate Channels; log error category IMPAIRMENT-RECOGNITION.</w:t>
      </w:r>
    </w:p>
    <w:p>
      <w:pPr>
        <w:pStyle w:val="CTAHeading2"/>
        <w:keepNext/>
        <w:spacing w:before="240" w:after="60"/>
      </w:pPr>
      <w:r>
        <w:t>Question 16 | WB4-C1-Q016</w:t>
      </w:r>
    </w:p>
    <w:p>
      <w:pPr>
        <w:pStyle w:val="CTAAssessmentMeta"/>
      </w:pPr>
      <w:r>
        <w:t>Difficulty: Difficult   |   Type: Scenario-Based   |   Primary concept: Impairment, Income, and Professional Responsibility</w:t>
      </w:r>
    </w:p>
    <w:p>
      <w:pPr>
        <w:pStyle w:val="CTABody"/>
        <w:keepNext/>
        <w:spacing w:after="80"/>
      </w:pPr>
      <w:r>
        <w:t>A therapist is experiencing severe symptoms and medication side effects that are causing memory problems, missed risk cues, and repeated scheduling errors. The therapist keeps a full caseload because reducing work would decrease income. What is the most significant concern?</w:t>
      </w:r>
    </w:p>
    <w:p>
      <w:pPr>
        <w:pStyle w:val="CTAAssessmentOption"/>
        <w:keepLines/>
      </w:pPr>
      <w:r>
        <w:rPr>
          <w:rFonts w:ascii="Aptos" w:hAnsi="Aptos"/>
          <w:b/>
          <w:color w:val="0AA6A6"/>
        </w:rPr>
        <w:t xml:space="preserve">A. </w:t>
      </w:r>
      <w:r>
        <w:rPr>
          <w:rFonts w:ascii="Aptos" w:hAnsi="Aptos"/>
          <w:b/>
          <w:color w:val="0B2447"/>
        </w:rPr>
        <w:t>Financial pressure is overriding the responsibility to assess and manage impairment affecting client care</w:t>
      </w:r>
    </w:p>
    <w:p>
      <w:pPr>
        <w:pStyle w:val="CTAAssessmentOption"/>
        <w:keepLines/>
      </w:pPr>
      <w:r>
        <w:rPr>
          <w:rFonts w:ascii="Aptos" w:hAnsi="Aptos"/>
          <w:b/>
          <w:color w:val="0B2447"/>
        </w:rPr>
        <w:t xml:space="preserve">B. </w:t>
      </w:r>
      <w:r>
        <w:t>Any mental-health symptom requires permanent license loss</w:t>
      </w:r>
    </w:p>
    <w:p>
      <w:pPr>
        <w:pStyle w:val="CTAAssessmentOption"/>
        <w:keepLines/>
      </w:pPr>
      <w:r>
        <w:rPr>
          <w:rFonts w:ascii="Aptos" w:hAnsi="Aptos"/>
          <w:b/>
          <w:color w:val="0B2447"/>
        </w:rPr>
        <w:t xml:space="preserve">C. </w:t>
      </w:r>
      <w:r>
        <w:t>Maintaining income establishes that continuing the caseload is clinically necessary</w:t>
      </w:r>
    </w:p>
    <w:p>
      <w:pPr>
        <w:pStyle w:val="CTAAssessmentOption"/>
        <w:keepLines/>
      </w:pPr>
      <w:r>
        <w:rPr>
          <w:rFonts w:ascii="Aptos" w:hAnsi="Aptos"/>
          <w:b/>
          <w:color w:val="0B2447"/>
        </w:rPr>
        <w:t xml:space="preserve">D. </w:t>
      </w:r>
      <w:r>
        <w:t>The concern is purely private unless clients know the diagnosis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functional effects are already compromising professional performance, and financial pressure does not justify unsafe practice.</w:t>
      </w:r>
    </w:p>
    <w:p>
      <w:pPr>
        <w:pStyle w:val="CTAAssessmentRationale"/>
      </w:pPr>
      <w:r>
        <w:rPr>
          <w:rFonts w:ascii="Aptos" w:hAnsi="Aptos"/>
          <w:b/>
          <w:color w:val="0B2447"/>
        </w:rPr>
        <w:t xml:space="preserve">B. </w:t>
      </w:r>
      <w:r>
        <w:t>Incorrect. A diagnosis or symptom does not automatically require permanent loss of licensure.</w:t>
      </w:r>
    </w:p>
    <w:p>
      <w:pPr>
        <w:pStyle w:val="CTAAssessmentRationale"/>
      </w:pPr>
      <w:r>
        <w:rPr>
          <w:rFonts w:ascii="Aptos" w:hAnsi="Aptos"/>
          <w:b/>
          <w:color w:val="0B2447"/>
        </w:rPr>
        <w:t xml:space="preserve">C. </w:t>
      </w:r>
      <w:r>
        <w:t>Incorrect. Financial need cannot establish clinical safety or competence.</w:t>
      </w:r>
    </w:p>
    <w:p>
      <w:pPr>
        <w:pStyle w:val="CTAAssessmentRationale"/>
      </w:pPr>
      <w:r>
        <w:rPr>
          <w:rFonts w:ascii="Aptos" w:hAnsi="Aptos"/>
          <w:b/>
          <w:color w:val="0B2447"/>
        </w:rPr>
        <w:t xml:space="preserve">D. </w:t>
      </w:r>
      <w:r>
        <w:t>Incorrect. The issue is professionally relevant because client care, risk recognition, and reliability are affected.</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1: Recognizing Professional Impairment; review Impairment, Income, and Professional Responsibility; log error category IMPAIRMENT-RECOGNITION.</w:t>
      </w:r>
    </w:p>
    <w:p>
      <w:pPr>
        <w:pStyle w:val="CTAHeading2"/>
        <w:keepNext/>
        <w:spacing w:before="240" w:after="60"/>
      </w:pPr>
      <w:r>
        <w:t>Question 17 | WB4-C1-Q017</w:t>
      </w:r>
    </w:p>
    <w:p>
      <w:pPr>
        <w:pStyle w:val="CTAAssessmentMeta"/>
      </w:pPr>
      <w:r>
        <w:t>Difficulty: Difficult   |   Type: Integrated Challenge   |   Primary concept: Comprehensive Impairment Analysis</w:t>
      </w:r>
    </w:p>
    <w:p>
      <w:pPr>
        <w:pStyle w:val="CTABody"/>
        <w:keepNext/>
        <w:spacing w:after="80"/>
      </w:pPr>
      <w:r>
        <w:t>A therapist has a chronic medical condition, recently began a medication that causes confusion, has missed two high-risk cues, is falling behind on records, and dismisses a supervisor’s concerns. The therapist plans to continue the same caseload without modification. Which response best reflects professional responsibilities?</w:t>
      </w:r>
    </w:p>
    <w:p>
      <w:pPr>
        <w:pStyle w:val="CTAAssessmentOption"/>
        <w:keepLines/>
      </w:pPr>
      <w:r>
        <w:rPr>
          <w:rFonts w:ascii="Aptos" w:hAnsi="Aptos"/>
          <w:b/>
          <w:color w:val="0B2447"/>
        </w:rPr>
        <w:t xml:space="preserve">A. </w:t>
      </w:r>
      <w:r>
        <w:t>Continue because the medical condition is private and the therapist intends to help clients</w:t>
      </w:r>
    </w:p>
    <w:p>
      <w:pPr>
        <w:pStyle w:val="CTAAssessmentOption"/>
        <w:keepLines/>
      </w:pPr>
      <w:r>
        <w:rPr>
          <w:rFonts w:ascii="Aptos" w:hAnsi="Aptos"/>
          <w:b/>
          <w:color w:val="0B2447"/>
        </w:rPr>
        <w:t xml:space="preserve">B. </w:t>
      </w:r>
      <w:r>
        <w:t>Report the diagnosis to every client and permanently leave the profession</w:t>
      </w:r>
    </w:p>
    <w:p>
      <w:pPr>
        <w:pStyle w:val="CTAAssessmentOption"/>
        <w:keepLines/>
      </w:pPr>
      <w:r>
        <w:rPr>
          <w:rFonts w:ascii="Aptos" w:hAnsi="Aptos"/>
          <w:b/>
          <w:color w:val="0B2447"/>
        </w:rPr>
        <w:t xml:space="preserve">C. </w:t>
      </w:r>
      <w:r>
        <w:t>Wait for a formal complaint before changing practice</w:t>
      </w:r>
    </w:p>
    <w:p>
      <w:pPr>
        <w:pStyle w:val="CTAAssessmentOption"/>
        <w:keepLines/>
      </w:pPr>
      <w:r>
        <w:rPr>
          <w:rFonts w:ascii="Aptos" w:hAnsi="Aptos"/>
          <w:b/>
          <w:color w:val="0AA6A6"/>
        </w:rPr>
        <w:t xml:space="preserve">D. </w:t>
      </w:r>
      <w:r>
        <w:rPr>
          <w:rFonts w:ascii="Aptos" w:hAnsi="Aptos"/>
          <w:b/>
          <w:color w:val="0B2447"/>
        </w:rPr>
        <w:t>Identify the functional decline, assess immediate client risk, use appropriate supervision and health support, modify or stop affected duties as needed, arrange continuity of care, and reevaluate before resuming full responsibilities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Privacy and good intentions do not justify continuing when current functioning is unsafe.</w:t>
      </w:r>
    </w:p>
    <w:p>
      <w:pPr>
        <w:pStyle w:val="CTAAssessmentRationale"/>
      </w:pPr>
      <w:r>
        <w:rPr>
          <w:rFonts w:ascii="Aptos" w:hAnsi="Aptos"/>
          <w:b/>
          <w:color w:val="0B2447"/>
        </w:rPr>
        <w:t xml:space="preserve">B. </w:t>
      </w:r>
      <w:r>
        <w:t>Incorrect. Broad disclosure and permanent career termination are disproportionate and not required by the facts.</w:t>
      </w:r>
    </w:p>
    <w:p>
      <w:pPr>
        <w:pStyle w:val="CTAAssessmentRationale"/>
      </w:pPr>
      <w:r>
        <w:rPr>
          <w:rFonts w:ascii="Aptos" w:hAnsi="Aptos"/>
          <w:b/>
          <w:color w:val="0B2447"/>
        </w:rPr>
        <w:t xml:space="preserve">C. </w:t>
      </w:r>
      <w:r>
        <w:t>Incorrect. Waiting for a complaint ignores established risk and repeated warning signs.</w:t>
      </w:r>
    </w:p>
    <w:p>
      <w:pPr>
        <w:pStyle w:val="CTAAssessmentRationale"/>
      </w:pPr>
      <w:r>
        <w:rPr>
          <w:rFonts w:ascii="Aptos" w:hAnsi="Aptos"/>
          <w:b/>
          <w:color w:val="0AA6A6"/>
        </w:rPr>
        <w:t xml:space="preserve">D. </w:t>
      </w:r>
      <w:r>
        <w:rPr>
          <w:rFonts w:ascii="Aptos" w:hAnsi="Aptos"/>
          <w:b/>
          <w:color w:val="0B2447"/>
        </w:rPr>
        <w:t>Correct. This integrates recognition, risk assessment, proportionate action, professional assistance, continuity, and return-to-practice evaluation.</w:t>
      </w:r>
    </w:p>
    <w:p>
      <w:pPr>
        <w:pStyle w:val="CTAAssessmentCallout"/>
        <w:shd w:fill="E8EEF5"/>
      </w:pPr>
      <w:r>
        <w:rPr>
          <w:rFonts w:ascii="Aptos" w:hAnsi="Aptos"/>
          <w:b/>
          <w:color w:val="0B2447"/>
        </w:rPr>
        <w:t xml:space="preserve">CTA Exam Strategy: </w:t>
      </w:r>
      <w:r>
        <w:t>For integrated impairment items, sort the facts into SAFETY, FUNCTION, ROLE, RESPONSE, CONTINUITY, and RETURN; choose the option that addresses all six without relying on diagnosis or stigma.</w:t>
      </w:r>
    </w:p>
    <w:p>
      <w:pPr>
        <w:pStyle w:val="CTAAssessmentCallout"/>
        <w:shd w:fill="F2F4F7"/>
      </w:pPr>
      <w:r>
        <w:rPr>
          <w:rFonts w:ascii="Aptos" w:hAnsi="Aptos"/>
          <w:b/>
          <w:color w:val="0B2447"/>
        </w:rPr>
        <w:t xml:space="preserve">Remediation: </w:t>
      </w:r>
      <w:r>
        <w:t>Return to Workbook 4, Chapter 1: Recognizing Professional Impairment; review Comprehensive Impairment Analysis; log error category IMPAIRMENT-RECOGNITION.</w:t>
      </w:r>
    </w:p>
    <w:p>
      <w:pPr>
        <w:pStyle w:val="CTAHeading1"/>
        <w:keepNext/>
        <w:pageBreakBefore/>
      </w:pPr>
      <w:r>
        <w:t>Chapter 2: Controlled Rationales</w:t>
      </w:r>
    </w:p>
    <w:p>
      <w:pPr>
        <w:pStyle w:val="CTASubtitle"/>
        <w:keepNext/>
      </w:pPr>
      <w:r>
        <w:t>Substance Use and Professional Impairment</w:t>
      </w:r>
    </w:p>
    <w:p>
      <w:pPr>
        <w:pStyle w:val="CTAAssessmentMeta"/>
      </w:pPr>
      <w:r>
        <w:t>Remediation category: SUBSTANCE-USE-IMPAIRMENT</w:t>
      </w:r>
    </w:p>
    <w:p>
      <w:pPr>
        <w:pStyle w:val="CTAHeading2"/>
        <w:keepNext/>
        <w:spacing w:before="240" w:after="60"/>
      </w:pPr>
      <w:r>
        <w:t>Question 18 | WB4-C2-Q001</w:t>
      </w:r>
    </w:p>
    <w:p>
      <w:pPr>
        <w:pStyle w:val="CTAAssessmentMeta"/>
      </w:pPr>
      <w:r>
        <w:t>Difficulty: Easy   |   Type: Knowledge &amp; Recall   |   Primary concept: Substance Use vs. Impairment</w:t>
      </w:r>
    </w:p>
    <w:p>
      <w:pPr>
        <w:pStyle w:val="CTABody"/>
        <w:keepNext/>
        <w:spacing w:after="80"/>
      </w:pPr>
      <w:r>
        <w:t>A colleague’s possible substance-related problem is being evaluated based on current functioning, client risk, and a developing pattern rather than stigma or diagnosis. Which statement best describes substance-related professional impairment?</w:t>
      </w:r>
    </w:p>
    <w:p>
      <w:pPr>
        <w:pStyle w:val="CTAAssessmentOption"/>
        <w:keepLines/>
      </w:pPr>
      <w:r>
        <w:rPr>
          <w:rFonts w:ascii="Aptos" w:hAnsi="Aptos"/>
          <w:b/>
          <w:color w:val="0B2447"/>
        </w:rPr>
        <w:t xml:space="preserve">A. </w:t>
      </w:r>
      <w:r>
        <w:t>Any use of alcohol, cannabis, or medication by a clinician</w:t>
      </w:r>
    </w:p>
    <w:p>
      <w:pPr>
        <w:pStyle w:val="CTAAssessmentOption"/>
        <w:keepLines/>
      </w:pPr>
      <w:r>
        <w:rPr>
          <w:rFonts w:ascii="Aptos" w:hAnsi="Aptos"/>
          <w:b/>
          <w:color w:val="0AA6A6"/>
        </w:rPr>
        <w:t xml:space="preserve">B. </w:t>
      </w:r>
      <w:r>
        <w:rPr>
          <w:rFonts w:ascii="Aptos" w:hAnsi="Aptos"/>
          <w:b/>
          <w:color w:val="0B2447"/>
        </w:rPr>
        <w:t>Substance effects that interfere with the clinician’s ability to provide safe, ethical, and effective professional services</w:t>
      </w:r>
    </w:p>
    <w:p>
      <w:pPr>
        <w:pStyle w:val="CTAAssessmentOption"/>
        <w:keepLines/>
      </w:pPr>
      <w:r>
        <w:rPr>
          <w:rFonts w:ascii="Aptos" w:hAnsi="Aptos"/>
          <w:b/>
          <w:color w:val="0B2447"/>
        </w:rPr>
        <w:t xml:space="preserve">C. </w:t>
      </w:r>
      <w:r>
        <w:t>A history of treatment for a substance use disorder, regardless of current functioning</w:t>
      </w:r>
    </w:p>
    <w:p>
      <w:pPr>
        <w:pStyle w:val="CTAAssessmentOption"/>
        <w:keepLines/>
      </w:pPr>
      <w:r>
        <w:rPr>
          <w:rFonts w:ascii="Aptos" w:hAnsi="Aptos"/>
          <w:b/>
          <w:color w:val="0B2447"/>
        </w:rPr>
        <w:t xml:space="preserve">D. </w:t>
      </w:r>
      <w:r>
        <w:t>Any lawful off-duty use that a client might disapprove of</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Substance use alone does not establish impairment; professional functioning must be evaluated.</w:t>
      </w:r>
    </w:p>
    <w:p>
      <w:pPr>
        <w:pStyle w:val="CTAAssessmentRationale"/>
      </w:pPr>
      <w:r>
        <w:rPr>
          <w:rFonts w:ascii="Aptos" w:hAnsi="Aptos"/>
          <w:b/>
          <w:color w:val="0AA6A6"/>
        </w:rPr>
        <w:t xml:space="preserve">B. </w:t>
      </w:r>
      <w:r>
        <w:rPr>
          <w:rFonts w:ascii="Aptos" w:hAnsi="Aptos"/>
          <w:b/>
          <w:color w:val="0B2447"/>
        </w:rPr>
        <w:t>Correct. Professional impairment is a functional concept tied to safe, ethical, and effective performance.</w:t>
      </w:r>
    </w:p>
    <w:p>
      <w:pPr>
        <w:pStyle w:val="CTAAssessmentRationale"/>
      </w:pPr>
      <w:r>
        <w:rPr>
          <w:rFonts w:ascii="Aptos" w:hAnsi="Aptos"/>
          <w:b/>
          <w:color w:val="0B2447"/>
        </w:rPr>
        <w:t xml:space="preserve">C. </w:t>
      </w:r>
      <w:r>
        <w:t>Incorrect. A treatment history does not establish current inability to practice safely.</w:t>
      </w:r>
    </w:p>
    <w:p>
      <w:pPr>
        <w:pStyle w:val="CTAAssessmentRationale"/>
      </w:pPr>
      <w:r>
        <w:rPr>
          <w:rFonts w:ascii="Aptos" w:hAnsi="Aptos"/>
          <w:b/>
          <w:color w:val="0B2447"/>
        </w:rPr>
        <w:t xml:space="preserve">D. </w:t>
      </w:r>
      <w:r>
        <w:t>Incorrect. Client disapproval is not the legal or ethical test for impairment.</w:t>
      </w:r>
    </w:p>
    <w:p>
      <w:pPr>
        <w:pStyle w:val="CTAAssessmentCallout"/>
        <w:shd w:fill="E8EEF5"/>
      </w:pPr>
      <w:r>
        <w:rPr>
          <w:rFonts w:ascii="Aptos" w:hAnsi="Aptos"/>
          <w:b/>
          <w:color w:val="0B2447"/>
        </w:rPr>
        <w:t xml:space="preserve">CTA Exam Strategy: </w:t>
      </w:r>
      <w:r>
        <w:t>Anchor the item to Substance Use vs. Impairment. Eliminate options based only on diagnosis, stigma, confidence, income, or an unnecessarily permanent response when the facts call for functional assessment and proportionate protection.</w:t>
      </w:r>
    </w:p>
    <w:p>
      <w:pPr>
        <w:pStyle w:val="CTAAssessmentCallout"/>
        <w:shd w:fill="F2F4F7"/>
      </w:pPr>
      <w:r>
        <w:rPr>
          <w:rFonts w:ascii="Aptos" w:hAnsi="Aptos"/>
          <w:b/>
          <w:color w:val="0B2447"/>
        </w:rPr>
        <w:t xml:space="preserve">Remediation: </w:t>
      </w:r>
      <w:r>
        <w:t>Return to Workbook 4, Chapter 2: Substance Use and Professional Impairment; review Substance Use vs. Impairment; log error category SUBSTANCE-USE-IMPAIRMENT.</w:t>
      </w:r>
    </w:p>
    <w:p>
      <w:pPr>
        <w:pStyle w:val="CTAHeading2"/>
        <w:keepNext/>
        <w:spacing w:before="240" w:after="60"/>
      </w:pPr>
      <w:r>
        <w:t>Question 19 | WB4-C2-Q002</w:t>
      </w:r>
    </w:p>
    <w:p>
      <w:pPr>
        <w:pStyle w:val="CTAAssessmentMeta"/>
      </w:pPr>
      <w:r>
        <w:t>Difficulty: Easy   |   Type: Concept Distinction   |   Primary concept: Prescribed Medication</w:t>
      </w:r>
    </w:p>
    <w:p>
      <w:pPr>
        <w:pStyle w:val="CTABody"/>
        <w:keepNext/>
        <w:spacing w:after="80"/>
      </w:pPr>
      <w:r>
        <w:t>A therapist takes a medication exactly as prescribed. Which statement is most accurate?</w:t>
      </w:r>
    </w:p>
    <w:p>
      <w:pPr>
        <w:pStyle w:val="CTAAssessmentOption"/>
        <w:keepLines/>
      </w:pPr>
      <w:r>
        <w:rPr>
          <w:rFonts w:ascii="Aptos" w:hAnsi="Aptos"/>
          <w:b/>
          <w:color w:val="0B2447"/>
        </w:rPr>
        <w:t xml:space="preserve">A. </w:t>
      </w:r>
      <w:r>
        <w:t>Prescription status guarantees that the medication cannot affect professional functioning</w:t>
      </w:r>
    </w:p>
    <w:p>
      <w:pPr>
        <w:pStyle w:val="CTAAssessmentOption"/>
        <w:keepLines/>
      </w:pPr>
      <w:r>
        <w:rPr>
          <w:rFonts w:ascii="Aptos" w:hAnsi="Aptos"/>
          <w:b/>
          <w:color w:val="0B2447"/>
        </w:rPr>
        <w:t xml:space="preserve">B. </w:t>
      </w:r>
      <w:r>
        <w:t>The therapist must stop the medication immediately if any side effect occurs</w:t>
      </w:r>
    </w:p>
    <w:p>
      <w:pPr>
        <w:pStyle w:val="CTAAssessmentOption"/>
        <w:keepLines/>
      </w:pPr>
      <w:r>
        <w:rPr>
          <w:rFonts w:ascii="Aptos" w:hAnsi="Aptos"/>
          <w:b/>
          <w:color w:val="0B2447"/>
        </w:rPr>
        <w:t xml:space="preserve">C. </w:t>
      </w:r>
      <w:r>
        <w:t>The therapist must disclose the medication to every client</w:t>
      </w:r>
    </w:p>
    <w:p>
      <w:pPr>
        <w:pStyle w:val="CTAAssessmentOption"/>
        <w:keepLines/>
      </w:pPr>
      <w:r>
        <w:rPr>
          <w:rFonts w:ascii="Aptos" w:hAnsi="Aptos"/>
          <w:b/>
          <w:color w:val="0AA6A6"/>
        </w:rPr>
        <w:t xml:space="preserve">D. </w:t>
      </w:r>
      <w:r>
        <w:rPr>
          <w:rFonts w:ascii="Aptos" w:hAnsi="Aptos"/>
          <w:b/>
          <w:color w:val="0B2447"/>
        </w:rPr>
        <w:t>The therapist should monitor whether side effects interfere with safe practice and obtain appropriate medical guidance when needed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prescribed medication may still cause sedation, confusion, slowed thinking, or other professionally relevant effects.</w:t>
      </w:r>
    </w:p>
    <w:p>
      <w:pPr>
        <w:pStyle w:val="CTAAssessmentRationale"/>
      </w:pPr>
      <w:r>
        <w:rPr>
          <w:rFonts w:ascii="Aptos" w:hAnsi="Aptos"/>
          <w:b/>
          <w:color w:val="0B2447"/>
        </w:rPr>
        <w:t xml:space="preserve">B. </w:t>
      </w:r>
      <w:r>
        <w:t>Incorrect. Abruptly stopping medication without medical guidance may be unsafe and is not the appropriate professional response.</w:t>
      </w:r>
    </w:p>
    <w:p>
      <w:pPr>
        <w:pStyle w:val="CTAAssessmentRationale"/>
      </w:pPr>
      <w:r>
        <w:rPr>
          <w:rFonts w:ascii="Aptos" w:hAnsi="Aptos"/>
          <w:b/>
          <w:color w:val="0B2447"/>
        </w:rPr>
        <w:t xml:space="preserve">C. </w:t>
      </w:r>
      <w:r>
        <w:t>Incorrect. There is no general requirement to disclose every medication to every client.</w:t>
      </w:r>
    </w:p>
    <w:p>
      <w:pPr>
        <w:pStyle w:val="CTAAssessmentRationale"/>
      </w:pPr>
      <w:r>
        <w:rPr>
          <w:rFonts w:ascii="Aptos" w:hAnsi="Aptos"/>
          <w:b/>
          <w:color w:val="0AA6A6"/>
        </w:rPr>
        <w:t xml:space="preserve">D. </w:t>
      </w:r>
      <w:r>
        <w:rPr>
          <w:rFonts w:ascii="Aptos" w:hAnsi="Aptos"/>
          <w:b/>
          <w:color w:val="0B2447"/>
        </w:rPr>
        <w:t>Correct. The relevant issue is the medication’s actual effect on professional functioning, addressed with appropriate medical input.</w:t>
      </w:r>
    </w:p>
    <w:p>
      <w:pPr>
        <w:pStyle w:val="CTAAssessmentCallout"/>
        <w:shd w:fill="E8EEF5"/>
      </w:pPr>
      <w:r>
        <w:rPr>
          <w:rFonts w:ascii="Aptos" w:hAnsi="Aptos"/>
          <w:b/>
          <w:color w:val="0B2447"/>
        </w:rPr>
        <w:t xml:space="preserve">CTA Exam Strategy: </w:t>
      </w:r>
      <w:r>
        <w:t>Keep the tested distinction clear: Prescribed Medication. Separate a condition, stressor, treatment status, or accommodation from its demonstrated effect on safe and effective professional functioning.</w:t>
      </w:r>
    </w:p>
    <w:p>
      <w:pPr>
        <w:pStyle w:val="CTAAssessmentCallout"/>
        <w:shd w:fill="F2F4F7"/>
      </w:pPr>
      <w:r>
        <w:rPr>
          <w:rFonts w:ascii="Aptos" w:hAnsi="Aptos"/>
          <w:b/>
          <w:color w:val="0B2447"/>
        </w:rPr>
        <w:t xml:space="preserve">Remediation: </w:t>
      </w:r>
      <w:r>
        <w:t>Return to Workbook 4, Chapter 2: Substance Use and Professional Impairment; review Prescribed Medication; log error category SUBSTANCE-USE-IMPAIRMENT.</w:t>
      </w:r>
    </w:p>
    <w:p>
      <w:pPr>
        <w:pStyle w:val="CTAHeading2"/>
        <w:keepNext/>
        <w:spacing w:before="240" w:after="60"/>
      </w:pPr>
      <w:r>
        <w:t>Question 20 | WB4-C2-Q003</w:t>
      </w:r>
    </w:p>
    <w:p>
      <w:pPr>
        <w:pStyle w:val="CTAAssessmentMeta"/>
      </w:pPr>
      <w:r>
        <w:t>Difficulty: Easy   |   Type: Application   |   Primary concept: Off-Duty Residual Effects</w:t>
      </w:r>
    </w:p>
    <w:p>
      <w:pPr>
        <w:pStyle w:val="CTABody"/>
        <w:keepNext/>
        <w:spacing w:after="80"/>
      </w:pPr>
      <w:r>
        <w:t>During supervision, a clinician reviews whether off-duty substance use has become professionally relevant to client care. When may substance use outside work hours become professionally relevant?</w:t>
      </w:r>
    </w:p>
    <w:p>
      <w:pPr>
        <w:pStyle w:val="CTAAssessmentOption"/>
        <w:keepLines/>
      </w:pPr>
      <w:r>
        <w:rPr>
          <w:rFonts w:ascii="Aptos" w:hAnsi="Aptos"/>
          <w:b/>
          <w:color w:val="0AA6A6"/>
        </w:rPr>
        <w:t xml:space="preserve">A. </w:t>
      </w:r>
      <w:r>
        <w:rPr>
          <w:rFonts w:ascii="Aptos" w:hAnsi="Aptos"/>
          <w:b/>
          <w:color w:val="0B2447"/>
        </w:rPr>
        <w:t>When residual effects, withdrawal, disrupted sleep, or missed availability interfere with professional responsibilities</w:t>
      </w:r>
    </w:p>
    <w:p>
      <w:pPr>
        <w:pStyle w:val="CTAAssessmentOption"/>
        <w:keepLines/>
      </w:pPr>
      <w:r>
        <w:rPr>
          <w:rFonts w:ascii="Aptos" w:hAnsi="Aptos"/>
          <w:b/>
          <w:color w:val="0B2447"/>
        </w:rPr>
        <w:t xml:space="preserve">B. </w:t>
      </w:r>
      <w:r>
        <w:t>Whenever any colleague knows that use occurred</w:t>
      </w:r>
    </w:p>
    <w:p>
      <w:pPr>
        <w:pStyle w:val="CTAAssessmentOption"/>
        <w:keepLines/>
      </w:pPr>
      <w:r>
        <w:rPr>
          <w:rFonts w:ascii="Aptos" w:hAnsi="Aptos"/>
          <w:b/>
          <w:color w:val="0B2447"/>
        </w:rPr>
        <w:t xml:space="preserve">C. </w:t>
      </w:r>
      <w:r>
        <w:t>Only after the Board files a disciplinary accusation</w:t>
      </w:r>
    </w:p>
    <w:p>
      <w:pPr>
        <w:pStyle w:val="CTAAssessmentOption"/>
        <w:keepLines/>
      </w:pPr>
      <w:r>
        <w:rPr>
          <w:rFonts w:ascii="Aptos" w:hAnsi="Aptos"/>
          <w:b/>
          <w:color w:val="0B2447"/>
        </w:rPr>
        <w:t xml:space="preserve">D. </w:t>
      </w:r>
      <w:r>
        <w:t>Never, because off-duty conduct is always private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Off-duty conduct becomes professionally relevant when its effects carry into judgment, reliability, or client care.</w:t>
      </w:r>
    </w:p>
    <w:p>
      <w:pPr>
        <w:pStyle w:val="CTAAssessmentRationale"/>
      </w:pPr>
      <w:r>
        <w:rPr>
          <w:rFonts w:ascii="Aptos" w:hAnsi="Aptos"/>
          <w:b/>
          <w:color w:val="0B2447"/>
        </w:rPr>
        <w:t xml:space="preserve">B. </w:t>
      </w:r>
      <w:r>
        <w:t>Incorrect. A colleague’s knowledge does not itself establish functional impairment.</w:t>
      </w:r>
    </w:p>
    <w:p>
      <w:pPr>
        <w:pStyle w:val="CTAAssessmentRationale"/>
      </w:pPr>
      <w:r>
        <w:rPr>
          <w:rFonts w:ascii="Aptos" w:hAnsi="Aptos"/>
          <w:b/>
          <w:color w:val="0B2447"/>
        </w:rPr>
        <w:t xml:space="preserve">C. </w:t>
      </w:r>
      <w:r>
        <w:t>Incorrect. The ethical need to protect clients can arise before any formal Board proceeding.</w:t>
      </w:r>
    </w:p>
    <w:p>
      <w:pPr>
        <w:pStyle w:val="CTAAssessmentRationale"/>
      </w:pPr>
      <w:r>
        <w:rPr>
          <w:rFonts w:ascii="Aptos" w:hAnsi="Aptos"/>
          <w:b/>
          <w:color w:val="0B2447"/>
        </w:rPr>
        <w:t xml:space="preserve">D. </w:t>
      </w:r>
      <w:r>
        <w:t>Incorrect. Private conduct may become professionally relevant when it compromises assigned duties or client safety.</w:t>
      </w:r>
    </w:p>
    <w:p>
      <w:pPr>
        <w:pStyle w:val="CTAAssessmentCallout"/>
        <w:shd w:fill="E8EEF5"/>
      </w:pPr>
      <w:r>
        <w:rPr>
          <w:rFonts w:ascii="Aptos" w:hAnsi="Aptos"/>
          <w:b/>
          <w:color w:val="0B2447"/>
        </w:rPr>
        <w:t xml:space="preserve">CTA Exam Strategy: </w:t>
      </w:r>
      <w:r>
        <w:t>Apply the functional standard to the facts: identify what has changed, how client care is affected, and which proportionate safeguard or professional response follows.</w:t>
      </w:r>
    </w:p>
    <w:p>
      <w:pPr>
        <w:pStyle w:val="CTAAssessmentCallout"/>
        <w:shd w:fill="F2F4F7"/>
      </w:pPr>
      <w:r>
        <w:rPr>
          <w:rFonts w:ascii="Aptos" w:hAnsi="Aptos"/>
          <w:b/>
          <w:color w:val="0B2447"/>
        </w:rPr>
        <w:t xml:space="preserve">Remediation: </w:t>
      </w:r>
      <w:r>
        <w:t>Return to Workbook 4, Chapter 2: Substance Use and Professional Impairment; review Off-Duty Residual Effects; log error category SUBSTANCE-USE-IMPAIRMENT.</w:t>
      </w:r>
    </w:p>
    <w:p>
      <w:pPr>
        <w:pStyle w:val="CTAHeading2"/>
        <w:keepNext/>
        <w:spacing w:before="240" w:after="60"/>
      </w:pPr>
      <w:r>
        <w:t>Question 21 | WB4-C2-Q004</w:t>
      </w:r>
    </w:p>
    <w:p>
      <w:pPr>
        <w:pStyle w:val="CTAAssessmentMeta"/>
      </w:pPr>
      <w:r>
        <w:t>Difficulty: Easy   |   Type: Legal Principle   |   Primary concept: Legal Status vs. Safe Practice</w:t>
      </w:r>
    </w:p>
    <w:p>
      <w:pPr>
        <w:pStyle w:val="CTABody"/>
        <w:keepNext/>
        <w:spacing w:after="80"/>
      </w:pPr>
      <w:r>
        <w:t>A colleague’s possible substance-related problem is being evaluated based on current functioning, client risk, and a developing pattern rather than stigma or diagnosis. Which statement best reflects California impairment analysis?</w:t>
      </w:r>
    </w:p>
    <w:p>
      <w:pPr>
        <w:pStyle w:val="CTAAssessmentOption"/>
        <w:keepLines/>
      </w:pPr>
      <w:r>
        <w:rPr>
          <w:rFonts w:ascii="Aptos" w:hAnsi="Aptos"/>
          <w:b/>
          <w:color w:val="0B2447"/>
        </w:rPr>
        <w:t xml:space="preserve">A. </w:t>
      </w:r>
      <w:r>
        <w:t>A lawful substance can never be relevant to unprofessional conduct</w:t>
      </w:r>
    </w:p>
    <w:p>
      <w:pPr>
        <w:pStyle w:val="CTAAssessmentOption"/>
        <w:keepLines/>
      </w:pPr>
      <w:r>
        <w:rPr>
          <w:rFonts w:ascii="Aptos" w:hAnsi="Aptos"/>
          <w:b/>
          <w:color w:val="0B2447"/>
        </w:rPr>
        <w:t xml:space="preserve">B. </w:t>
      </w:r>
      <w:r>
        <w:t>Any alcohol use automatically proves unsafe practice</w:t>
      </w:r>
    </w:p>
    <w:p>
      <w:pPr>
        <w:pStyle w:val="CTAAssessmentOption"/>
        <w:keepLines/>
      </w:pPr>
      <w:r>
        <w:rPr>
          <w:rFonts w:ascii="Aptos" w:hAnsi="Aptos"/>
          <w:b/>
          <w:color w:val="0AA6A6"/>
        </w:rPr>
        <w:t xml:space="preserve">C. </w:t>
      </w:r>
      <w:r>
        <w:rPr>
          <w:rFonts w:ascii="Aptos" w:hAnsi="Aptos"/>
          <w:b/>
          <w:color w:val="0B2447"/>
        </w:rPr>
        <w:t>Legal or prescribed status does not eliminate the need to assess whether the clinician can practice safely</w:t>
      </w:r>
    </w:p>
    <w:p>
      <w:pPr>
        <w:pStyle w:val="CTAAssessmentOption"/>
        <w:keepLines/>
      </w:pPr>
      <w:r>
        <w:rPr>
          <w:rFonts w:ascii="Aptos" w:hAnsi="Aptos"/>
          <w:b/>
          <w:color w:val="0B2447"/>
        </w:rPr>
        <w:t xml:space="preserve">D. </w:t>
      </w:r>
      <w:r>
        <w:t>Client consent authorizes a clinician to practice while impaired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Lawful substances may still impair attention, judgment, communication, or reliability.</w:t>
      </w:r>
    </w:p>
    <w:p>
      <w:pPr>
        <w:pStyle w:val="CTAAssessmentRationale"/>
      </w:pPr>
      <w:r>
        <w:rPr>
          <w:rFonts w:ascii="Aptos" w:hAnsi="Aptos"/>
          <w:b/>
          <w:color w:val="0B2447"/>
        </w:rPr>
        <w:t xml:space="preserve">B. </w:t>
      </w:r>
      <w:r>
        <w:t>Incorrect. California’s statutes focus on dangerous, injurious, or safety-impairing use—not any use.</w:t>
      </w:r>
    </w:p>
    <w:p>
      <w:pPr>
        <w:pStyle w:val="CTAAssessmentRationale"/>
      </w:pPr>
      <w:r>
        <w:rPr>
          <w:rFonts w:ascii="Aptos" w:hAnsi="Aptos"/>
          <w:b/>
          <w:color w:val="0AA6A6"/>
        </w:rPr>
        <w:t xml:space="preserve">C. </w:t>
      </w:r>
      <w:r>
        <w:rPr>
          <w:rFonts w:ascii="Aptos" w:hAnsi="Aptos"/>
          <w:b/>
          <w:color w:val="0B2447"/>
        </w:rPr>
        <w:t>Correct. Safe professional functioning remains the controlling issue.</w:t>
      </w:r>
    </w:p>
    <w:p>
      <w:pPr>
        <w:pStyle w:val="CTAAssessmentRationale"/>
      </w:pPr>
      <w:r>
        <w:rPr>
          <w:rFonts w:ascii="Aptos" w:hAnsi="Aptos"/>
          <w:b/>
          <w:color w:val="0B2447"/>
        </w:rPr>
        <w:t xml:space="preserve">D. </w:t>
      </w:r>
      <w:r>
        <w:t>Incorrect. Clients cannot waive the clinician’s duty to provide safe and competent services.</w:t>
      </w:r>
    </w:p>
    <w:p>
      <w:pPr>
        <w:pStyle w:val="CTAAssessmentCallout"/>
        <w:shd w:fill="E8EEF5"/>
      </w:pPr>
      <w:r>
        <w:rPr>
          <w:rFonts w:ascii="Aptos" w:hAnsi="Aptos"/>
          <w:b/>
          <w:color w:val="0B2447"/>
        </w:rPr>
        <w:t xml:space="preserve">CTA Exam Strategy: </w:t>
      </w:r>
      <w:r>
        <w:t>Match the facts to the exact legal standard—current ability to practice safely, observable impairment, and the authorized Board process—rather than moral judgment, diagnosis alone, or an invented reporting duty.</w:t>
      </w:r>
    </w:p>
    <w:p>
      <w:pPr>
        <w:pStyle w:val="CTAAssessmentCallout"/>
        <w:shd w:fill="F2F4F7"/>
      </w:pPr>
      <w:r>
        <w:rPr>
          <w:rFonts w:ascii="Aptos" w:hAnsi="Aptos"/>
          <w:b/>
          <w:color w:val="0B2447"/>
        </w:rPr>
        <w:t xml:space="preserve">Remediation: </w:t>
      </w:r>
      <w:r>
        <w:t>Return to Workbook 4, Chapter 2: Substance Use and Professional Impairment; review Legal Status vs. Safe Practice; log error category SUBSTANCE-USE-IMPAIRMENT.</w:t>
      </w:r>
    </w:p>
    <w:p>
      <w:pPr>
        <w:pStyle w:val="CTAHeading2"/>
        <w:keepNext/>
        <w:spacing w:before="240" w:after="60"/>
      </w:pPr>
      <w:r>
        <w:t>Question 22 | WB4-C2-Q005</w:t>
      </w:r>
    </w:p>
    <w:p>
      <w:pPr>
        <w:pStyle w:val="CTAAssessmentMeta"/>
      </w:pPr>
      <w:r>
        <w:t>Difficulty: Easy   |   Type: First-Step   |   Primary concept: Initial Functional Assessment</w:t>
      </w:r>
    </w:p>
    <w:p>
      <w:pPr>
        <w:pStyle w:val="CTABody"/>
        <w:keepNext/>
        <w:spacing w:after="80"/>
      </w:pPr>
      <w:r>
        <w:t>A therapist notices possible medication-related concentration problems, but no immediate emergency is described. What should the therapist generally do first?</w:t>
      </w:r>
    </w:p>
    <w:p>
      <w:pPr>
        <w:pStyle w:val="CTAAssessmentOption"/>
        <w:keepLines/>
      </w:pPr>
      <w:r>
        <w:rPr>
          <w:rFonts w:ascii="Aptos" w:hAnsi="Aptos"/>
          <w:b/>
          <w:color w:val="0B2447"/>
        </w:rPr>
        <w:t xml:space="preserve">A. </w:t>
      </w:r>
      <w:r>
        <w:t>Permanently close the practice</w:t>
      </w:r>
    </w:p>
    <w:p>
      <w:pPr>
        <w:pStyle w:val="CTAAssessmentOption"/>
        <w:keepLines/>
      </w:pPr>
      <w:r>
        <w:rPr>
          <w:rFonts w:ascii="Aptos" w:hAnsi="Aptos"/>
          <w:b/>
          <w:color w:val="0AA6A6"/>
        </w:rPr>
        <w:t xml:space="preserve">B. </w:t>
      </w:r>
      <w:r>
        <w:rPr>
          <w:rFonts w:ascii="Aptos" w:hAnsi="Aptos"/>
          <w:b/>
          <w:color w:val="0B2447"/>
        </w:rPr>
        <w:t>Identify the specific functional changes and assess their effect on current duties and client risk</w:t>
      </w:r>
    </w:p>
    <w:p>
      <w:pPr>
        <w:pStyle w:val="CTAAssessmentOption"/>
        <w:keepLines/>
      </w:pPr>
      <w:r>
        <w:rPr>
          <w:rFonts w:ascii="Aptos" w:hAnsi="Aptos"/>
          <w:b/>
          <w:color w:val="0B2447"/>
        </w:rPr>
        <w:t xml:space="preserve">C. </w:t>
      </w:r>
      <w:r>
        <w:t>Continue unchanged until a client complains</w:t>
      </w:r>
    </w:p>
    <w:p>
      <w:pPr>
        <w:pStyle w:val="CTAAssessmentOption"/>
        <w:keepLines/>
      </w:pPr>
      <w:r>
        <w:rPr>
          <w:rFonts w:ascii="Aptos" w:hAnsi="Aptos"/>
          <w:b/>
          <w:color w:val="0B2447"/>
        </w:rPr>
        <w:t xml:space="preserve">D. </w:t>
      </w:r>
      <w:r>
        <w:t>Ask clients to decide whether the therapist is impaired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Permanent closure is an extreme response unsupported by the limited facts.</w:t>
      </w:r>
    </w:p>
    <w:p>
      <w:pPr>
        <w:pStyle w:val="CTAAssessmentRationale"/>
      </w:pPr>
      <w:r>
        <w:rPr>
          <w:rFonts w:ascii="Aptos" w:hAnsi="Aptos"/>
          <w:b/>
          <w:color w:val="0AA6A6"/>
        </w:rPr>
        <w:t xml:space="preserve">B. </w:t>
      </w:r>
      <w:r>
        <w:rPr>
          <w:rFonts w:ascii="Aptos" w:hAnsi="Aptos"/>
          <w:b/>
          <w:color w:val="0B2447"/>
        </w:rPr>
        <w:t>Correct. A focused functional and risk assessment should guide the proportionate next step.</w:t>
      </w:r>
    </w:p>
    <w:p>
      <w:pPr>
        <w:pStyle w:val="CTAAssessmentRationale"/>
      </w:pPr>
      <w:r>
        <w:rPr>
          <w:rFonts w:ascii="Aptos" w:hAnsi="Aptos"/>
          <w:b/>
          <w:color w:val="0B2447"/>
        </w:rPr>
        <w:t xml:space="preserve">C. </w:t>
      </w:r>
      <w:r>
        <w:t>Incorrect. Waiting for a complaint may allow preventable risk to increase.</w:t>
      </w:r>
    </w:p>
    <w:p>
      <w:pPr>
        <w:pStyle w:val="CTAAssessmentRationale"/>
      </w:pPr>
      <w:r>
        <w:rPr>
          <w:rFonts w:ascii="Aptos" w:hAnsi="Aptos"/>
          <w:b/>
          <w:color w:val="0B2447"/>
        </w:rPr>
        <w:t xml:space="preserve">D. </w:t>
      </w:r>
      <w:r>
        <w:t>Incorrect. The clinician retains responsibility for assessing professional functioning.</w:t>
      </w:r>
    </w:p>
    <w:p>
      <w:pPr>
        <w:pStyle w:val="CTAAssessmentCallout"/>
        <w:shd w:fill="E8EEF5"/>
      </w:pPr>
      <w:r>
        <w:rPr>
          <w:rFonts w:ascii="Aptos" w:hAnsi="Aptos"/>
          <w:b/>
          <w:color w:val="0B2447"/>
        </w:rPr>
        <w:t xml:space="preserve">CTA Exam Strategy: </w:t>
      </w:r>
      <w:r>
        <w:t>For first-step questions, address immediate client risk and observable functional change before moving to diagnosis, permanent career action, or later administrative consequences.</w:t>
      </w:r>
    </w:p>
    <w:p>
      <w:pPr>
        <w:pStyle w:val="CTAAssessmentCallout"/>
        <w:shd w:fill="F2F4F7"/>
      </w:pPr>
      <w:r>
        <w:rPr>
          <w:rFonts w:ascii="Aptos" w:hAnsi="Aptos"/>
          <w:b/>
          <w:color w:val="0B2447"/>
        </w:rPr>
        <w:t xml:space="preserve">Remediation: </w:t>
      </w:r>
      <w:r>
        <w:t>Return to Workbook 4, Chapter 2: Substance Use and Professional Impairment; review Initial Functional Assessment; log error category SUBSTANCE-USE-IMPAIRMENT.</w:t>
      </w:r>
    </w:p>
    <w:p>
      <w:pPr>
        <w:pStyle w:val="CTAHeading2"/>
        <w:keepNext/>
        <w:spacing w:before="240" w:after="60"/>
      </w:pPr>
      <w:r>
        <w:t>Question 23 | WB4-C2-Q006</w:t>
      </w:r>
    </w:p>
    <w:p>
      <w:pPr>
        <w:pStyle w:val="CTAAssessmentMeta"/>
      </w:pPr>
      <w:r>
        <w:t>Difficulty: Moderate   |   Type: Scenario-Based   |   Primary concept: Use Without Functional Impact</w:t>
      </w:r>
    </w:p>
    <w:p>
      <w:pPr>
        <w:pStyle w:val="CTABody"/>
        <w:keepNext/>
        <w:spacing w:after="80"/>
      </w:pPr>
      <w:r>
        <w:t>A therapist drinks one glass of wine with dinner on Saturday. On Monday, the therapist is fully alert, prepared, reliable, and clinically effective. What is the best conclusion?</w:t>
      </w:r>
    </w:p>
    <w:p>
      <w:pPr>
        <w:pStyle w:val="CTAAssessmentOption"/>
        <w:keepLines/>
      </w:pPr>
      <w:r>
        <w:rPr>
          <w:rFonts w:ascii="Aptos" w:hAnsi="Aptos"/>
          <w:b/>
          <w:color w:val="0B2447"/>
        </w:rPr>
        <w:t xml:space="preserve">A. </w:t>
      </w:r>
      <w:r>
        <w:t>The therapist has committed unprofessional conduct</w:t>
      </w:r>
    </w:p>
    <w:p>
      <w:pPr>
        <w:pStyle w:val="CTAAssessmentOption"/>
        <w:keepLines/>
      </w:pPr>
      <w:r>
        <w:rPr>
          <w:rFonts w:ascii="Aptos" w:hAnsi="Aptos"/>
          <w:b/>
          <w:color w:val="0B2447"/>
        </w:rPr>
        <w:t xml:space="preserve">B. </w:t>
      </w:r>
      <w:r>
        <w:t>The therapist must disclose the alcohol use to clients</w:t>
      </w:r>
    </w:p>
    <w:p>
      <w:pPr>
        <w:pStyle w:val="CTAAssessmentOption"/>
        <w:keepLines/>
      </w:pPr>
      <w:r>
        <w:rPr>
          <w:rFonts w:ascii="Aptos" w:hAnsi="Aptos"/>
          <w:b/>
          <w:color w:val="0B2447"/>
        </w:rPr>
        <w:t xml:space="preserve">C. </w:t>
      </w:r>
      <w:r>
        <w:t>The therapist must obtain a substance use diagnosis before working</w:t>
      </w:r>
    </w:p>
    <w:p>
      <w:pPr>
        <w:pStyle w:val="CTAAssessmentOption"/>
        <w:keepLines/>
      </w:pPr>
      <w:r>
        <w:rPr>
          <w:rFonts w:ascii="Aptos" w:hAnsi="Aptos"/>
          <w:b/>
          <w:color w:val="0AA6A6"/>
        </w:rPr>
        <w:t xml:space="preserve">D. </w:t>
      </w:r>
      <w:r>
        <w:rPr>
          <w:rFonts w:ascii="Aptos" w:hAnsi="Aptos"/>
          <w:b/>
          <w:color w:val="0B2447"/>
        </w:rPr>
        <w:t>The facts do not establish professional impairment because no functional decline is described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The facts do not show dangerous, injurious, or safety-impairing use.</w:t>
      </w:r>
    </w:p>
    <w:p>
      <w:pPr>
        <w:pStyle w:val="CTAAssessmentRationale"/>
      </w:pPr>
      <w:r>
        <w:rPr>
          <w:rFonts w:ascii="Aptos" w:hAnsi="Aptos"/>
          <w:b/>
          <w:color w:val="0B2447"/>
        </w:rPr>
        <w:t xml:space="preserve">B. </w:t>
      </w:r>
      <w:r>
        <w:t>Incorrect. There is no general requirement to disclose lawful private use that has no professional impact.</w:t>
      </w:r>
    </w:p>
    <w:p>
      <w:pPr>
        <w:pStyle w:val="CTAAssessmentRationale"/>
      </w:pPr>
      <w:r>
        <w:rPr>
          <w:rFonts w:ascii="Aptos" w:hAnsi="Aptos"/>
          <w:b/>
          <w:color w:val="0B2447"/>
        </w:rPr>
        <w:t xml:space="preserve">C. </w:t>
      </w:r>
      <w:r>
        <w:t>Incorrect. No facts indicate that a diagnostic evaluation is required before ordinary work.</w:t>
      </w:r>
    </w:p>
    <w:p>
      <w:pPr>
        <w:pStyle w:val="CTAAssessmentRationale"/>
      </w:pPr>
      <w:r>
        <w:rPr>
          <w:rFonts w:ascii="Aptos" w:hAnsi="Aptos"/>
          <w:b/>
          <w:color w:val="0AA6A6"/>
        </w:rPr>
        <w:t xml:space="preserve">D. </w:t>
      </w:r>
      <w:r>
        <w:rPr>
          <w:rFonts w:ascii="Aptos" w:hAnsi="Aptos"/>
          <w:b/>
          <w:color w:val="0B2447"/>
        </w:rPr>
        <w:t>Correct. Substance use and professional impairment are not interchangeable.</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2: Substance Use and Professional Impairment; review Use Without Functional Impact; log error category SUBSTANCE-USE-IMPAIRMENT.</w:t>
      </w:r>
    </w:p>
    <w:p>
      <w:pPr>
        <w:pStyle w:val="CTAHeading2"/>
        <w:keepNext/>
        <w:spacing w:before="240" w:after="60"/>
      </w:pPr>
      <w:r>
        <w:t>Question 24 | WB4-C2-Q007</w:t>
      </w:r>
    </w:p>
    <w:p>
      <w:pPr>
        <w:pStyle w:val="CTAAssessmentMeta"/>
      </w:pPr>
      <w:r>
        <w:t>Difficulty: Moderate   |   Type: Scenario-Based   |   Primary concept: Immediate Client Safety</w:t>
      </w:r>
    </w:p>
    <w:p>
      <w:pPr>
        <w:pStyle w:val="CTABody"/>
        <w:keepNext/>
        <w:spacing w:after="80"/>
      </w:pPr>
      <w:r>
        <w:t>A clinician smells strongly of alcohol, is slurring speech, and is preparing to begin a session with a client at acute suicide risk. What is the strongest initial response by the clinical manager?</w:t>
      </w:r>
    </w:p>
    <w:p>
      <w:pPr>
        <w:pStyle w:val="CTAAssessmentOption"/>
        <w:keepLines/>
      </w:pPr>
      <w:r>
        <w:rPr>
          <w:rFonts w:ascii="Aptos" w:hAnsi="Aptos"/>
          <w:b/>
          <w:color w:val="0AA6A6"/>
        </w:rPr>
        <w:t xml:space="preserve">A. </w:t>
      </w:r>
      <w:r>
        <w:rPr>
          <w:rFonts w:ascii="Aptos" w:hAnsi="Aptos"/>
          <w:b/>
          <w:color w:val="0B2447"/>
        </w:rPr>
        <w:t>Prevent the clinician from conducting the session, arrange qualified coverage, and address immediate client safety through the established process</w:t>
      </w:r>
    </w:p>
    <w:p>
      <w:pPr>
        <w:pStyle w:val="CTAAssessmentOption"/>
        <w:keepLines/>
      </w:pPr>
      <w:r>
        <w:rPr>
          <w:rFonts w:ascii="Aptos" w:hAnsi="Aptos"/>
          <w:b/>
          <w:color w:val="0B2447"/>
        </w:rPr>
        <w:t xml:space="preserve">B. </w:t>
      </w:r>
      <w:r>
        <w:t>Wait for laboratory confirmation before changing the assignment</w:t>
      </w:r>
    </w:p>
    <w:p>
      <w:pPr>
        <w:pStyle w:val="CTAAssessmentOption"/>
        <w:keepLines/>
      </w:pPr>
      <w:r>
        <w:rPr>
          <w:rFonts w:ascii="Aptos" w:hAnsi="Aptos"/>
          <w:b/>
          <w:color w:val="0B2447"/>
        </w:rPr>
        <w:t xml:space="preserve">C. </w:t>
      </w:r>
      <w:r>
        <w:t>Allow the session because removing the clinician could be embarrassing</w:t>
      </w:r>
    </w:p>
    <w:p>
      <w:pPr>
        <w:pStyle w:val="CTAAssessmentOption"/>
        <w:keepLines/>
      </w:pPr>
      <w:r>
        <w:rPr>
          <w:rFonts w:ascii="Aptos" w:hAnsi="Aptos"/>
          <w:b/>
          <w:color w:val="0B2447"/>
        </w:rPr>
        <w:t xml:space="preserve">D. </w:t>
      </w:r>
      <w:r>
        <w:t>Publicly diagnose the clinician with alcohol use disorder</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Objective signs and the high-risk assignment require immediate protective action and coverage.</w:t>
      </w:r>
    </w:p>
    <w:p>
      <w:pPr>
        <w:pStyle w:val="CTAAssessmentRationale"/>
      </w:pPr>
      <w:r>
        <w:rPr>
          <w:rFonts w:ascii="Aptos" w:hAnsi="Aptos"/>
          <w:b/>
          <w:color w:val="0B2447"/>
        </w:rPr>
        <w:t xml:space="preserve">B. </w:t>
      </w:r>
      <w:r>
        <w:t>Incorrect. Perfect proof should not delay protection when the clinician appears unable to conduct a high-risk session safely.</w:t>
      </w:r>
    </w:p>
    <w:p>
      <w:pPr>
        <w:pStyle w:val="CTAAssessmentRationale"/>
      </w:pPr>
      <w:r>
        <w:rPr>
          <w:rFonts w:ascii="Aptos" w:hAnsi="Aptos"/>
          <w:b/>
          <w:color w:val="0B2447"/>
        </w:rPr>
        <w:t xml:space="preserve">C. </w:t>
      </w:r>
      <w:r>
        <w:t>Incorrect. Embarrassment does not outweigh client safety.</w:t>
      </w:r>
    </w:p>
    <w:p>
      <w:pPr>
        <w:pStyle w:val="CTAAssessmentRationale"/>
      </w:pPr>
      <w:r>
        <w:rPr>
          <w:rFonts w:ascii="Aptos" w:hAnsi="Aptos"/>
          <w:b/>
          <w:color w:val="0B2447"/>
        </w:rPr>
        <w:t xml:space="preserve">D. </w:t>
      </w:r>
      <w:r>
        <w:t>Incorrect. A manager should address functioning and risk without assigning an unsupported diagnosis.</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2: Substance Use and Professional Impairment; review Immediate Client Safety; log error category SUBSTANCE-USE-IMPAIRMENT.</w:t>
      </w:r>
    </w:p>
    <w:p>
      <w:pPr>
        <w:pStyle w:val="CTAHeading2"/>
        <w:keepNext/>
        <w:spacing w:before="240" w:after="60"/>
      </w:pPr>
      <w:r>
        <w:t>Question 25 | WB4-C2-Q008</w:t>
      </w:r>
    </w:p>
    <w:p>
      <w:pPr>
        <w:pStyle w:val="CTAAssessmentMeta"/>
      </w:pPr>
      <w:r>
        <w:t>Difficulty: Moderate   |   Type: Scenario-Based   |   Primary concept: Medication Side Effects and High-Risk Work</w:t>
      </w:r>
    </w:p>
    <w:p>
      <w:pPr>
        <w:pStyle w:val="CTABody"/>
        <w:keepNext/>
        <w:spacing w:after="80"/>
      </w:pPr>
      <w:r>
        <w:t>A therapist begins a prescribed medication and repeatedly becomes drowsy and confused during afternoon crisis sessions. Which response is most appropriate?</w:t>
      </w:r>
    </w:p>
    <w:p>
      <w:pPr>
        <w:pStyle w:val="CTAAssessmentOption"/>
        <w:keepLines/>
      </w:pPr>
      <w:r>
        <w:rPr>
          <w:rFonts w:ascii="Aptos" w:hAnsi="Aptos"/>
          <w:b/>
          <w:color w:val="0B2447"/>
        </w:rPr>
        <w:t xml:space="preserve">A. </w:t>
      </w:r>
      <w:r>
        <w:t>Continue because a prescription eliminates ethical concern</w:t>
      </w:r>
    </w:p>
    <w:p>
      <w:pPr>
        <w:pStyle w:val="CTAAssessmentOption"/>
        <w:keepLines/>
      </w:pPr>
      <w:r>
        <w:rPr>
          <w:rFonts w:ascii="Aptos" w:hAnsi="Aptos"/>
          <w:b/>
          <w:color w:val="0B2447"/>
        </w:rPr>
        <w:t xml:space="preserve">B. </w:t>
      </w:r>
      <w:r>
        <w:t>Stop the medication immediately without consulting the prescriber</w:t>
      </w:r>
    </w:p>
    <w:p>
      <w:pPr>
        <w:pStyle w:val="CTAAssessmentOption"/>
        <w:keepLines/>
      </w:pPr>
      <w:r>
        <w:rPr>
          <w:rFonts w:ascii="Aptos" w:hAnsi="Aptos"/>
          <w:b/>
          <w:color w:val="0AA6A6"/>
        </w:rPr>
        <w:t xml:space="preserve">C. </w:t>
      </w:r>
      <w:r>
        <w:rPr>
          <w:rFonts w:ascii="Aptos" w:hAnsi="Aptos"/>
          <w:b/>
          <w:color w:val="0B2447"/>
        </w:rPr>
        <w:t>Assess current fitness for crisis work, seek medical guidance, and modify duties or scheduling as needed to protect clients</w:t>
      </w:r>
    </w:p>
    <w:p>
      <w:pPr>
        <w:pStyle w:val="CTAAssessmentOption"/>
        <w:keepLines/>
      </w:pPr>
      <w:r>
        <w:rPr>
          <w:rFonts w:ascii="Aptos" w:hAnsi="Aptos"/>
          <w:b/>
          <w:color w:val="0B2447"/>
        </w:rPr>
        <w:t xml:space="preserve">D. </w:t>
      </w:r>
      <w:r>
        <w:t>Ask clients to accept the risk in writing</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Prescription status does not eliminate the functional effects described.</w:t>
      </w:r>
    </w:p>
    <w:p>
      <w:pPr>
        <w:pStyle w:val="CTAAssessmentRationale"/>
      </w:pPr>
      <w:r>
        <w:rPr>
          <w:rFonts w:ascii="Aptos" w:hAnsi="Aptos"/>
          <w:b/>
          <w:color w:val="0B2447"/>
        </w:rPr>
        <w:t xml:space="preserve">B. </w:t>
      </w:r>
      <w:r>
        <w:t>Incorrect. Abrupt medication changes without medical guidance may be unsafe.</w:t>
      </w:r>
    </w:p>
    <w:p>
      <w:pPr>
        <w:pStyle w:val="CTAAssessmentRationale"/>
      </w:pPr>
      <w:r>
        <w:rPr>
          <w:rFonts w:ascii="Aptos" w:hAnsi="Aptos"/>
          <w:b/>
          <w:color w:val="0AA6A6"/>
        </w:rPr>
        <w:t xml:space="preserve">C. </w:t>
      </w:r>
      <w:r>
        <w:rPr>
          <w:rFonts w:ascii="Aptos" w:hAnsi="Aptos"/>
          <w:b/>
          <w:color w:val="0B2447"/>
        </w:rPr>
        <w:t>Correct. This response addresses both the health issue and the current professional duty.</w:t>
      </w:r>
    </w:p>
    <w:p>
      <w:pPr>
        <w:pStyle w:val="CTAAssessmentRationale"/>
      </w:pPr>
      <w:r>
        <w:rPr>
          <w:rFonts w:ascii="Aptos" w:hAnsi="Aptos"/>
          <w:b/>
          <w:color w:val="0B2447"/>
        </w:rPr>
        <w:t xml:space="preserve">D. </w:t>
      </w:r>
      <w:r>
        <w:t>Incorrect. A client cannot waive the clinician’s responsibility for safe practice.</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2: Substance Use and Professional Impairment; review Medication Side Effects and High-Risk Work; log error category SUBSTANCE-USE-IMPAIRMENT.</w:t>
      </w:r>
    </w:p>
    <w:p>
      <w:pPr>
        <w:pStyle w:val="CTAHeading2"/>
        <w:keepNext/>
        <w:spacing w:before="240" w:after="60"/>
      </w:pPr>
      <w:r>
        <w:t>Question 26 | WB4-C2-Q009</w:t>
      </w:r>
    </w:p>
    <w:p>
      <w:pPr>
        <w:pStyle w:val="CTAAssessmentMeta"/>
      </w:pPr>
      <w:r>
        <w:t>Difficulty: Moderate   |   Type: Scenario-Based   |   Primary concept: Colleague Concern</w:t>
      </w:r>
    </w:p>
    <w:p>
      <w:pPr>
        <w:pStyle w:val="CTABody"/>
        <w:keepNext/>
        <w:spacing w:after="80"/>
      </w:pPr>
      <w:r>
        <w:t>A therapist notices that a coworker has recently missed appointments, made serious documentation errors, and appeared disoriented on two occasions. The therapist does not know the cause. What is the best response?</w:t>
      </w:r>
    </w:p>
    <w:p>
      <w:pPr>
        <w:pStyle w:val="CTAAssessmentOption"/>
        <w:keepLines/>
      </w:pPr>
      <w:r>
        <w:rPr>
          <w:rFonts w:ascii="Aptos" w:hAnsi="Aptos"/>
          <w:b/>
          <w:color w:val="0B2447"/>
        </w:rPr>
        <w:t xml:space="preserve">A. </w:t>
      </w:r>
      <w:r>
        <w:t>Tell clients that the coworker probably has a substance use disorder</w:t>
      </w:r>
    </w:p>
    <w:p>
      <w:pPr>
        <w:pStyle w:val="CTAAssessmentOption"/>
        <w:keepLines/>
      </w:pPr>
      <w:r>
        <w:rPr>
          <w:rFonts w:ascii="Aptos" w:hAnsi="Aptos"/>
          <w:b/>
          <w:color w:val="0AA6A6"/>
        </w:rPr>
        <w:t xml:space="preserve">B. </w:t>
      </w:r>
      <w:r>
        <w:rPr>
          <w:rFonts w:ascii="Aptos" w:hAnsi="Aptos"/>
          <w:b/>
          <w:color w:val="0B2447"/>
        </w:rPr>
        <w:t>Focus on the observable performance concerns and client risk, then use appropriate supervisory or workplace channels</w:t>
      </w:r>
    </w:p>
    <w:p>
      <w:pPr>
        <w:pStyle w:val="CTAAssessmentOption"/>
        <w:keepLines/>
      </w:pPr>
      <w:r>
        <w:rPr>
          <w:rFonts w:ascii="Aptos" w:hAnsi="Aptos"/>
          <w:b/>
          <w:color w:val="0B2447"/>
        </w:rPr>
        <w:t xml:space="preserve">C. </w:t>
      </w:r>
      <w:r>
        <w:t>Ignore the pattern because the cause is uncertain</w:t>
      </w:r>
    </w:p>
    <w:p>
      <w:pPr>
        <w:pStyle w:val="CTAAssessmentOption"/>
        <w:keepLines/>
      </w:pPr>
      <w:r>
        <w:rPr>
          <w:rFonts w:ascii="Aptos" w:hAnsi="Aptos"/>
          <w:b/>
          <w:color w:val="0B2447"/>
        </w:rPr>
        <w:t xml:space="preserve">D. </w:t>
      </w:r>
      <w:r>
        <w:t>File a public accusation before speaking with anyone responsible for safety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Discussing an unsupported diagnosis with clients is inappropriate and unnecessary.</w:t>
      </w:r>
    </w:p>
    <w:p>
      <w:pPr>
        <w:pStyle w:val="CTAAssessmentRationale"/>
      </w:pPr>
      <w:r>
        <w:rPr>
          <w:rFonts w:ascii="Aptos" w:hAnsi="Aptos"/>
          <w:b/>
          <w:color w:val="0AA6A6"/>
        </w:rPr>
        <w:t xml:space="preserve">B. </w:t>
      </w:r>
      <w:r>
        <w:rPr>
          <w:rFonts w:ascii="Aptos" w:hAnsi="Aptos"/>
          <w:b/>
          <w:color w:val="0B2447"/>
        </w:rPr>
        <w:t>Correct. The therapist can address objective functioning and risk without knowing the cause.</w:t>
      </w:r>
    </w:p>
    <w:p>
      <w:pPr>
        <w:pStyle w:val="CTAAssessmentRationale"/>
      </w:pPr>
      <w:r>
        <w:rPr>
          <w:rFonts w:ascii="Aptos" w:hAnsi="Aptos"/>
          <w:b/>
          <w:color w:val="0B2447"/>
        </w:rPr>
        <w:t xml:space="preserve">C. </w:t>
      </w:r>
      <w:r>
        <w:t>Incorrect. Uncertainty about cause does not justify ignoring repeated safety-related concerns.</w:t>
      </w:r>
    </w:p>
    <w:p>
      <w:pPr>
        <w:pStyle w:val="CTAAssessmentRationale"/>
      </w:pPr>
      <w:r>
        <w:rPr>
          <w:rFonts w:ascii="Aptos" w:hAnsi="Aptos"/>
          <w:b/>
          <w:color w:val="0B2447"/>
        </w:rPr>
        <w:t xml:space="preserve">D. </w:t>
      </w:r>
      <w:r>
        <w:t>Incorrect. The response should use appropriate channels and disclose only what is necessary.</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2: Substance Use and Professional Impairment; review Colleague Concern; log error category SUBSTANCE-USE-IMPAIRMENT.</w:t>
      </w:r>
    </w:p>
    <w:p>
      <w:pPr>
        <w:pStyle w:val="CTAHeading2"/>
        <w:keepNext/>
        <w:spacing w:before="240" w:after="60"/>
      </w:pPr>
      <w:r>
        <w:t>Question 27 | WB4-C2-Q010</w:t>
      </w:r>
    </w:p>
    <w:p>
      <w:pPr>
        <w:pStyle w:val="CTAAssessmentMeta"/>
      </w:pPr>
      <w:r>
        <w:t>Difficulty: Moderate   |   Type: Application   |   Primary concept: Treatment and Current Duties</w:t>
      </w:r>
    </w:p>
    <w:p>
      <w:pPr>
        <w:pStyle w:val="CTABody"/>
        <w:keepNext/>
        <w:spacing w:after="80"/>
      </w:pPr>
      <w:r>
        <w:t>A clinician recognizes significant substance-related impairment and enters treatment but continues a full high-risk caseload despite ongoing missed risk cues and unreliable attendance. What is the primary concern?</w:t>
      </w:r>
    </w:p>
    <w:p>
      <w:pPr>
        <w:pStyle w:val="CTAAssessmentOption"/>
        <w:keepLines/>
      </w:pPr>
      <w:r>
        <w:rPr>
          <w:rFonts w:ascii="Aptos" w:hAnsi="Aptos"/>
          <w:b/>
          <w:color w:val="0B2447"/>
        </w:rPr>
        <w:t xml:space="preserve">A. </w:t>
      </w:r>
      <w:r>
        <w:t>Seeking treatment is itself evidence of misconduct</w:t>
      </w:r>
    </w:p>
    <w:p>
      <w:pPr>
        <w:pStyle w:val="CTAAssessmentOption"/>
        <w:keepLines/>
      </w:pPr>
      <w:r>
        <w:rPr>
          <w:rFonts w:ascii="Aptos" w:hAnsi="Aptos"/>
          <w:b/>
          <w:color w:val="0B2447"/>
        </w:rPr>
        <w:t xml:space="preserve">B. </w:t>
      </w:r>
      <w:r>
        <w:t>Treatment guarantees the clinician is ready for all duties</w:t>
      </w:r>
    </w:p>
    <w:p>
      <w:pPr>
        <w:pStyle w:val="CTAAssessmentOption"/>
        <w:keepLines/>
      </w:pPr>
      <w:r>
        <w:rPr>
          <w:rFonts w:ascii="Aptos" w:hAnsi="Aptos"/>
          <w:b/>
          <w:color w:val="0B2447"/>
        </w:rPr>
        <w:t xml:space="preserve">C. </w:t>
      </w:r>
      <w:r>
        <w:t>High-risk clients require no additional analysis</w:t>
      </w:r>
    </w:p>
    <w:p>
      <w:pPr>
        <w:pStyle w:val="CTAAssessmentOption"/>
        <w:keepLines/>
      </w:pPr>
      <w:r>
        <w:rPr>
          <w:rFonts w:ascii="Aptos" w:hAnsi="Aptos"/>
          <w:b/>
          <w:color w:val="0AA6A6"/>
        </w:rPr>
        <w:t xml:space="preserve">D. </w:t>
      </w:r>
      <w:r>
        <w:rPr>
          <w:rFonts w:ascii="Aptos" w:hAnsi="Aptos"/>
          <w:b/>
          <w:color w:val="0B2447"/>
        </w:rPr>
        <w:t>The clinician has not adequately addressed the immediate effect of impaired functioning on current client care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Seeking treatment is responsible and should not be treated as misconduct.</w:t>
      </w:r>
    </w:p>
    <w:p>
      <w:pPr>
        <w:pStyle w:val="CTAAssessmentRationale"/>
      </w:pPr>
      <w:r>
        <w:rPr>
          <w:rFonts w:ascii="Aptos" w:hAnsi="Aptos"/>
          <w:b/>
          <w:color w:val="0B2447"/>
        </w:rPr>
        <w:t xml:space="preserve">B. </w:t>
      </w:r>
      <w:r>
        <w:t>Incorrect. Treatment participation does not by itself prove restored professional functioning.</w:t>
      </w:r>
    </w:p>
    <w:p>
      <w:pPr>
        <w:pStyle w:val="CTAAssessmentRationale"/>
      </w:pPr>
      <w:r>
        <w:rPr>
          <w:rFonts w:ascii="Aptos" w:hAnsi="Aptos"/>
          <w:b/>
          <w:color w:val="0B2447"/>
        </w:rPr>
        <w:t xml:space="preserve">C. </w:t>
      </w:r>
      <w:r>
        <w:t>Incorrect. High-risk responsibilities require careful attention to present ability and coverage.</w:t>
      </w:r>
    </w:p>
    <w:p>
      <w:pPr>
        <w:pStyle w:val="CTAAssessmentRationale"/>
      </w:pPr>
      <w:r>
        <w:rPr>
          <w:rFonts w:ascii="Aptos" w:hAnsi="Aptos"/>
          <w:b/>
          <w:color w:val="0AA6A6"/>
        </w:rPr>
        <w:t xml:space="preserve">D. </w:t>
      </w:r>
      <w:r>
        <w:rPr>
          <w:rFonts w:ascii="Aptos" w:hAnsi="Aptos"/>
          <w:b/>
          <w:color w:val="0B2447"/>
        </w:rPr>
        <w:t>Correct. Recovery support and protection of current clients must be addressed together.</w:t>
      </w:r>
    </w:p>
    <w:p>
      <w:pPr>
        <w:pStyle w:val="CTAAssessmentCallout"/>
        <w:shd w:fill="E8EEF5"/>
      </w:pPr>
      <w:r>
        <w:rPr>
          <w:rFonts w:ascii="Aptos" w:hAnsi="Aptos"/>
          <w:b/>
          <w:color w:val="0B2447"/>
        </w:rPr>
        <w:t xml:space="preserve">CTA Exam Strategy: </w:t>
      </w:r>
      <w:r>
        <w:t>Apply the functional standard to the facts: identify what has changed, how client care is affected, and which proportionate safeguard or professional response follows.</w:t>
      </w:r>
    </w:p>
    <w:p>
      <w:pPr>
        <w:pStyle w:val="CTAAssessmentCallout"/>
        <w:shd w:fill="F2F4F7"/>
      </w:pPr>
      <w:r>
        <w:rPr>
          <w:rFonts w:ascii="Aptos" w:hAnsi="Aptos"/>
          <w:b/>
          <w:color w:val="0B2447"/>
        </w:rPr>
        <w:t xml:space="preserve">Remediation: </w:t>
      </w:r>
      <w:r>
        <w:t>Return to Workbook 4, Chapter 2: Substance Use and Professional Impairment; review Treatment and Current Duties; log error category SUBSTANCE-USE-IMPAIRMENT.</w:t>
      </w:r>
    </w:p>
    <w:p>
      <w:pPr>
        <w:pStyle w:val="CTAHeading2"/>
        <w:keepNext/>
        <w:spacing w:before="240" w:after="60"/>
      </w:pPr>
      <w:r>
        <w:t>Question 28 | WB4-C2-Q011</w:t>
      </w:r>
    </w:p>
    <w:p>
      <w:pPr>
        <w:pStyle w:val="CTAAssessmentMeta"/>
      </w:pPr>
      <w:r>
        <w:t>Difficulty: Moderate   |   Type: Concept Application   |   Primary concept: Single Sign vs. Pattern</w:t>
      </w:r>
    </w:p>
    <w:p>
      <w:pPr>
        <w:pStyle w:val="CTABody"/>
        <w:keepNext/>
        <w:spacing w:after="80"/>
      </w:pPr>
      <w:r>
        <w:t>A colleague arrives late once and appears unusually tired after caring for a sick child. No errors, odor, disorientation, or continuing pattern is described. What is the best analysis?</w:t>
      </w:r>
    </w:p>
    <w:p>
      <w:pPr>
        <w:pStyle w:val="CTAAssessmentOption"/>
        <w:keepLines/>
      </w:pPr>
      <w:r>
        <w:rPr>
          <w:rFonts w:ascii="Aptos" w:hAnsi="Aptos"/>
          <w:b/>
          <w:color w:val="0B2447"/>
        </w:rPr>
        <w:t xml:space="preserve">A. </w:t>
      </w:r>
      <w:r>
        <w:t>The colleague must be reported immediately for substance impairment</w:t>
      </w:r>
    </w:p>
    <w:p>
      <w:pPr>
        <w:pStyle w:val="CTAAssessmentOption"/>
        <w:keepLines/>
      </w:pPr>
      <w:r>
        <w:rPr>
          <w:rFonts w:ascii="Aptos" w:hAnsi="Aptos"/>
          <w:b/>
          <w:color w:val="0B2447"/>
        </w:rPr>
        <w:t xml:space="preserve">B. </w:t>
      </w:r>
      <w:r>
        <w:t>The event proves a substance use disorder</w:t>
      </w:r>
    </w:p>
    <w:p>
      <w:pPr>
        <w:pStyle w:val="CTAAssessmentOption"/>
        <w:keepLines/>
      </w:pPr>
      <w:r>
        <w:rPr>
          <w:rFonts w:ascii="Aptos" w:hAnsi="Aptos"/>
          <w:b/>
          <w:color w:val="0AA6A6"/>
        </w:rPr>
        <w:t xml:space="preserve">C. </w:t>
      </w:r>
      <w:r>
        <w:rPr>
          <w:rFonts w:ascii="Aptos" w:hAnsi="Aptos"/>
          <w:b/>
          <w:color w:val="0B2447"/>
        </w:rPr>
        <w:t>The isolated observation does not establish substance-related impairment; monitor objective functioning and respond if additional concerns emerge</w:t>
      </w:r>
    </w:p>
    <w:p>
      <w:pPr>
        <w:pStyle w:val="CTAAssessmentOption"/>
        <w:keepLines/>
      </w:pPr>
      <w:r>
        <w:rPr>
          <w:rFonts w:ascii="Aptos" w:hAnsi="Aptos"/>
          <w:b/>
          <w:color w:val="0B2447"/>
        </w:rPr>
        <w:t xml:space="preserve">D. </w:t>
      </w:r>
      <w:r>
        <w:t>The colleague should permanently stop practicing</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 limited facts do not establish a reporting duty or substance-related impairment.</w:t>
      </w:r>
    </w:p>
    <w:p>
      <w:pPr>
        <w:pStyle w:val="CTAAssessmentRationale"/>
      </w:pPr>
      <w:r>
        <w:rPr>
          <w:rFonts w:ascii="Aptos" w:hAnsi="Aptos"/>
          <w:b/>
          <w:color w:val="0B2447"/>
        </w:rPr>
        <w:t xml:space="preserve">B. </w:t>
      </w:r>
      <w:r>
        <w:t>Incorrect. One late arrival and fatigue do not support a diagnosis.</w:t>
      </w:r>
    </w:p>
    <w:p>
      <w:pPr>
        <w:pStyle w:val="CTAAssessmentRationale"/>
      </w:pPr>
      <w:r>
        <w:rPr>
          <w:rFonts w:ascii="Aptos" w:hAnsi="Aptos"/>
          <w:b/>
          <w:color w:val="0AA6A6"/>
        </w:rPr>
        <w:t xml:space="preserve">C. </w:t>
      </w:r>
      <w:r>
        <w:rPr>
          <w:rFonts w:ascii="Aptos" w:hAnsi="Aptos"/>
          <w:b/>
          <w:color w:val="0B2447"/>
        </w:rPr>
        <w:t>Correct. Pattern, severity, context, and professional impact matter.</w:t>
      </w:r>
    </w:p>
    <w:p>
      <w:pPr>
        <w:pStyle w:val="CTAAssessmentRationale"/>
      </w:pPr>
      <w:r>
        <w:rPr>
          <w:rFonts w:ascii="Aptos" w:hAnsi="Aptos"/>
          <w:b/>
          <w:color w:val="0B2447"/>
        </w:rPr>
        <w:t xml:space="preserve">D. </w:t>
      </w:r>
      <w:r>
        <w:t>Incorrect. Permanent cessation is grossly disproportionate to the facts.</w:t>
      </w:r>
    </w:p>
    <w:p>
      <w:pPr>
        <w:pStyle w:val="CTAAssessmentCallout"/>
        <w:shd w:fill="E8EEF5"/>
      </w:pPr>
      <w:r>
        <w:rPr>
          <w:rFonts w:ascii="Aptos" w:hAnsi="Aptos"/>
          <w:b/>
          <w:color w:val="0B2447"/>
        </w:rPr>
        <w:t xml:space="preserve">CTA Exam Strategy: </w:t>
      </w:r>
      <w:r>
        <w:t>Apply the functional standard to the facts: identify what has changed, how client care is affected, and which proportionate safeguard or professional response follows.</w:t>
      </w:r>
    </w:p>
    <w:p>
      <w:pPr>
        <w:pStyle w:val="CTAAssessmentCallout"/>
        <w:shd w:fill="F2F4F7"/>
      </w:pPr>
      <w:r>
        <w:rPr>
          <w:rFonts w:ascii="Aptos" w:hAnsi="Aptos"/>
          <w:b/>
          <w:color w:val="0B2447"/>
        </w:rPr>
        <w:t xml:space="preserve">Remediation: </w:t>
      </w:r>
      <w:r>
        <w:t>Return to Workbook 4, Chapter 2: Substance Use and Professional Impairment; review Single Sign vs. Pattern; log error category SUBSTANCE-USE-IMPAIRMENT.</w:t>
      </w:r>
    </w:p>
    <w:p>
      <w:pPr>
        <w:pStyle w:val="CTAHeading2"/>
        <w:keepNext/>
        <w:spacing w:before="240" w:after="60"/>
      </w:pPr>
      <w:r>
        <w:t>Question 29 | WB4-C2-Q012</w:t>
      </w:r>
    </w:p>
    <w:p>
      <w:pPr>
        <w:pStyle w:val="CTAAssessmentMeta"/>
      </w:pPr>
      <w:r>
        <w:t>Difficulty: Moderate   |   Type: Scenario-Based   |   Primary concept: Residual Effects and On-Call Duty</w:t>
      </w:r>
    </w:p>
    <w:p>
      <w:pPr>
        <w:pStyle w:val="CTABody"/>
        <w:keepNext/>
        <w:spacing w:after="80"/>
      </w:pPr>
      <w:r>
        <w:t>A therapist drinks heavily the night before an assigned on-call shift and then sleeps through repeated emergency calls. Which issue is most relevant?</w:t>
      </w:r>
    </w:p>
    <w:p>
      <w:pPr>
        <w:pStyle w:val="CTAAssessmentOption"/>
        <w:keepLines/>
      </w:pPr>
      <w:r>
        <w:rPr>
          <w:rFonts w:ascii="Aptos" w:hAnsi="Aptos"/>
          <w:b/>
          <w:color w:val="0AA6A6"/>
        </w:rPr>
        <w:t xml:space="preserve">A. </w:t>
      </w:r>
      <w:r>
        <w:rPr>
          <w:rFonts w:ascii="Aptos" w:hAnsi="Aptos"/>
          <w:b/>
          <w:color w:val="0B2447"/>
        </w:rPr>
        <w:t>Off-duty use has become professionally relevant because its effects interfered with an assigned client-safety responsibility</w:t>
      </w:r>
    </w:p>
    <w:p>
      <w:pPr>
        <w:pStyle w:val="CTAAssessmentOption"/>
        <w:keepLines/>
      </w:pPr>
      <w:r>
        <w:rPr>
          <w:rFonts w:ascii="Aptos" w:hAnsi="Aptos"/>
          <w:b/>
          <w:color w:val="0B2447"/>
        </w:rPr>
        <w:t xml:space="preserve">B. </w:t>
      </w:r>
      <w:r>
        <w:t>The conduct is irrelevant because the alcohol was consumed at home</w:t>
      </w:r>
    </w:p>
    <w:p>
      <w:pPr>
        <w:pStyle w:val="CTAAssessmentOption"/>
        <w:keepLines/>
      </w:pPr>
      <w:r>
        <w:rPr>
          <w:rFonts w:ascii="Aptos" w:hAnsi="Aptos"/>
          <w:b/>
          <w:color w:val="0B2447"/>
        </w:rPr>
        <w:t xml:space="preserve">C. </w:t>
      </w:r>
      <w:r>
        <w:t>No concern exists unless a client files a complaint</w:t>
      </w:r>
    </w:p>
    <w:p>
      <w:pPr>
        <w:pStyle w:val="CTAAssessmentOption"/>
        <w:keepLines/>
      </w:pPr>
      <w:r>
        <w:rPr>
          <w:rFonts w:ascii="Aptos" w:hAnsi="Aptos"/>
          <w:b/>
          <w:color w:val="0B2447"/>
        </w:rPr>
        <w:t xml:space="preserve">D. </w:t>
      </w:r>
      <w:r>
        <w:t>The therapist’s intent to answer the calls eliminates the functional problem</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Residual effects and missed emergency availability directly affected professional responsibilities.</w:t>
      </w:r>
    </w:p>
    <w:p>
      <w:pPr>
        <w:pStyle w:val="CTAAssessmentRationale"/>
      </w:pPr>
      <w:r>
        <w:rPr>
          <w:rFonts w:ascii="Aptos" w:hAnsi="Aptos"/>
          <w:b/>
          <w:color w:val="0B2447"/>
        </w:rPr>
        <w:t xml:space="preserve">B. </w:t>
      </w:r>
      <w:r>
        <w:t>Incorrect. The location of use does not eliminate its impact on assigned duties.</w:t>
      </w:r>
    </w:p>
    <w:p>
      <w:pPr>
        <w:pStyle w:val="CTAAssessmentRationale"/>
      </w:pPr>
      <w:r>
        <w:rPr>
          <w:rFonts w:ascii="Aptos" w:hAnsi="Aptos"/>
          <w:b/>
          <w:color w:val="0B2447"/>
        </w:rPr>
        <w:t xml:space="preserve">C. </w:t>
      </w:r>
      <w:r>
        <w:t>Incorrect. A complaint is not required before addressing a serious reliability and safety concern.</w:t>
      </w:r>
    </w:p>
    <w:p>
      <w:pPr>
        <w:pStyle w:val="CTAAssessmentRationale"/>
      </w:pPr>
      <w:r>
        <w:rPr>
          <w:rFonts w:ascii="Aptos" w:hAnsi="Aptos"/>
          <w:b/>
          <w:color w:val="0B2447"/>
        </w:rPr>
        <w:t xml:space="preserve">D. </w:t>
      </w:r>
      <w:r>
        <w:t>Incorrect. Good intentions do not restore missed availability or protect clients.</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2: Substance Use and Professional Impairment; review Residual Effects and On-Call Duty; log error category SUBSTANCE-USE-IMPAIRMENT.</w:t>
      </w:r>
    </w:p>
    <w:p>
      <w:pPr>
        <w:pStyle w:val="CTAHeading2"/>
        <w:keepNext/>
        <w:spacing w:before="240" w:after="60"/>
      </w:pPr>
      <w:r>
        <w:t>Question 30 | WB4-C2-Q013</w:t>
      </w:r>
    </w:p>
    <w:p>
      <w:pPr>
        <w:pStyle w:val="CTAAssessmentMeta"/>
      </w:pPr>
      <w:r>
        <w:t>Difficulty: Difficult   |   Type: Legal Application   |   Primary concept: California Unprofessional Conduct</w:t>
      </w:r>
    </w:p>
    <w:p>
      <w:pPr>
        <w:pStyle w:val="CTABody"/>
        <w:keepNext/>
        <w:spacing w:after="80"/>
      </w:pPr>
      <w:r>
        <w:t>A colleague’s possible substance-related problem is being evaluated based on current functioning, client risk, and a developing pattern rather than stigma or diagnosis. Which fact most directly tracks the California statutory ground concerning alcohol or drug use by an LMFT?</w:t>
      </w:r>
    </w:p>
    <w:p>
      <w:pPr>
        <w:pStyle w:val="CTAAssessmentOption"/>
        <w:keepLines/>
      </w:pPr>
      <w:r>
        <w:rPr>
          <w:rFonts w:ascii="Aptos" w:hAnsi="Aptos"/>
          <w:b/>
          <w:color w:val="0B2447"/>
        </w:rPr>
        <w:t xml:space="preserve">A. </w:t>
      </w:r>
      <w:r>
        <w:t>The clinician attended a recovery meeting years ago</w:t>
      </w:r>
    </w:p>
    <w:p>
      <w:pPr>
        <w:pStyle w:val="CTAAssessmentOption"/>
        <w:keepLines/>
      </w:pPr>
      <w:r>
        <w:rPr>
          <w:rFonts w:ascii="Aptos" w:hAnsi="Aptos"/>
          <w:b/>
          <w:color w:val="0AA6A6"/>
        </w:rPr>
        <w:t xml:space="preserve">B. </w:t>
      </w:r>
      <w:r>
        <w:rPr>
          <w:rFonts w:ascii="Aptos" w:hAnsi="Aptos"/>
          <w:b/>
          <w:color w:val="0B2447"/>
        </w:rPr>
        <w:t>The clinician used alcohol or a drug to an extent or in a manner that was dangerous or injurious, or that impaired the ability to conduct the authorized practice safely</w:t>
      </w:r>
    </w:p>
    <w:p>
      <w:pPr>
        <w:pStyle w:val="CTAAssessmentOption"/>
        <w:keepLines/>
      </w:pPr>
      <w:r>
        <w:rPr>
          <w:rFonts w:ascii="Aptos" w:hAnsi="Aptos"/>
          <w:b/>
          <w:color w:val="0B2447"/>
        </w:rPr>
        <w:t xml:space="preserve">C. </w:t>
      </w:r>
      <w:r>
        <w:t>A client expressed a moral objection to all alcohol use</w:t>
      </w:r>
    </w:p>
    <w:p>
      <w:pPr>
        <w:pStyle w:val="CTAAssessmentOption"/>
        <w:keepLines/>
      </w:pPr>
      <w:r>
        <w:rPr>
          <w:rFonts w:ascii="Aptos" w:hAnsi="Aptos"/>
          <w:b/>
          <w:color w:val="0B2447"/>
        </w:rPr>
        <w:t xml:space="preserve">D. </w:t>
      </w:r>
      <w:r>
        <w:t>The clinician lawfully filled a prescription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Past help-seeking does not itself establish current unprofessional conduct.</w:t>
      </w:r>
    </w:p>
    <w:p>
      <w:pPr>
        <w:pStyle w:val="CTAAssessmentRationale"/>
      </w:pPr>
      <w:r>
        <w:rPr>
          <w:rFonts w:ascii="Aptos" w:hAnsi="Aptos"/>
          <w:b/>
          <w:color w:val="0AA6A6"/>
        </w:rPr>
        <w:t xml:space="preserve">B. </w:t>
      </w:r>
      <w:r>
        <w:rPr>
          <w:rFonts w:ascii="Aptos" w:hAnsi="Aptos"/>
          <w:b/>
          <w:color w:val="0B2447"/>
        </w:rPr>
        <w:t>Correct. This reflects the LMFT unprofessional-conduct standard in Business and Professions Code section 4982(c).</w:t>
      </w:r>
    </w:p>
    <w:p>
      <w:pPr>
        <w:pStyle w:val="CTAAssessmentRationale"/>
      </w:pPr>
      <w:r>
        <w:rPr>
          <w:rFonts w:ascii="Aptos" w:hAnsi="Aptos"/>
          <w:b/>
          <w:color w:val="0B2447"/>
        </w:rPr>
        <w:t xml:space="preserve">C. </w:t>
      </w:r>
      <w:r>
        <w:t>Incorrect. A client’s moral view is not the statutory standard.</w:t>
      </w:r>
    </w:p>
    <w:p>
      <w:pPr>
        <w:pStyle w:val="CTAAssessmentRationale"/>
      </w:pPr>
      <w:r>
        <w:rPr>
          <w:rFonts w:ascii="Aptos" w:hAnsi="Aptos"/>
          <w:b/>
          <w:color w:val="0B2447"/>
        </w:rPr>
        <w:t xml:space="preserve">D. </w:t>
      </w:r>
      <w:r>
        <w:t>Incorrect. Filling a lawful prescription does not establish dangerous, injurious, or safety-impairing use.</w:t>
      </w:r>
    </w:p>
    <w:p>
      <w:pPr>
        <w:pStyle w:val="CTAAssessmentCallout"/>
        <w:shd w:fill="E8EEF5"/>
      </w:pPr>
      <w:r>
        <w:rPr>
          <w:rFonts w:ascii="Aptos" w:hAnsi="Aptos"/>
          <w:b/>
          <w:color w:val="0B2447"/>
        </w:rPr>
        <w:t xml:space="preserve">CTA Exam Strategy: </w:t>
      </w:r>
      <w:r>
        <w:t>Match the facts to the exact legal standard—current ability to practice safely, observable impairment, and the authorized Board process—rather than moral judgment, diagnosis alone, or an invented reporting duty.</w:t>
      </w:r>
    </w:p>
    <w:p>
      <w:pPr>
        <w:pStyle w:val="CTAAssessmentCallout"/>
        <w:shd w:fill="F2F4F7"/>
      </w:pPr>
      <w:r>
        <w:rPr>
          <w:rFonts w:ascii="Aptos" w:hAnsi="Aptos"/>
          <w:b/>
          <w:color w:val="0B2447"/>
        </w:rPr>
        <w:t xml:space="preserve">Remediation: </w:t>
      </w:r>
      <w:r>
        <w:t>Return to Workbook 4, Chapter 2: Substance Use and Professional Impairment; review California Unprofessional Conduct; log error category SUBSTANCE-USE-IMPAIRMENT.</w:t>
      </w:r>
    </w:p>
    <w:p>
      <w:pPr>
        <w:pStyle w:val="CTAHeading2"/>
        <w:keepNext/>
        <w:spacing w:before="240" w:after="60"/>
      </w:pPr>
      <w:r>
        <w:t>Question 31 | WB4-C2-Q014</w:t>
      </w:r>
    </w:p>
    <w:p>
      <w:pPr>
        <w:pStyle w:val="CTAAssessmentMeta"/>
      </w:pPr>
      <w:r>
        <w:t>Difficulty: Difficult   |   Type: Scenario-Based   |   Primary concept: Supervision and Accurate Disclosure</w:t>
      </w:r>
    </w:p>
    <w:p>
      <w:pPr>
        <w:pStyle w:val="CTABody"/>
        <w:keepNext/>
        <w:spacing w:after="80"/>
      </w:pPr>
      <w:r>
        <w:t>A registered AMFT recognizes that substance-related aftereffects are causing memory gaps and missed risk information. The registered AMFT minimizes the problem to the supervisor to avoid losing hours. What is the strongest analysis?</w:t>
      </w:r>
    </w:p>
    <w:p>
      <w:pPr>
        <w:pStyle w:val="CTAAssessmentOption"/>
        <w:keepLines/>
      </w:pPr>
      <w:r>
        <w:rPr>
          <w:rFonts w:ascii="Aptos" w:hAnsi="Aptos"/>
          <w:b/>
          <w:color w:val="0B2447"/>
        </w:rPr>
        <w:t xml:space="preserve">A. </w:t>
      </w:r>
      <w:r>
        <w:t>The supervisor’s license automatically makes the registered AMFT safe to continue</w:t>
      </w:r>
    </w:p>
    <w:p>
      <w:pPr>
        <w:pStyle w:val="CTAAssessmentOption"/>
        <w:keepLines/>
      </w:pPr>
      <w:r>
        <w:rPr>
          <w:rFonts w:ascii="Aptos" w:hAnsi="Aptos"/>
          <w:b/>
          <w:color w:val="0B2447"/>
        </w:rPr>
        <w:t xml:space="preserve">B. </w:t>
      </w:r>
      <w:r>
        <w:t>Accruing hours is more important than disclosing a temporary limitation</w:t>
      </w:r>
    </w:p>
    <w:p>
      <w:pPr>
        <w:pStyle w:val="CTAAssessmentOption"/>
        <w:keepLines/>
      </w:pPr>
      <w:r>
        <w:rPr>
          <w:rFonts w:ascii="Aptos" w:hAnsi="Aptos"/>
          <w:b/>
          <w:color w:val="0B2447"/>
        </w:rPr>
        <w:t xml:space="preserve">C. </w:t>
      </w:r>
      <w:r>
        <w:t>The registered AMFT should continue until a client is actually harmed</w:t>
      </w:r>
    </w:p>
    <w:p>
      <w:pPr>
        <w:pStyle w:val="CTAAssessmentOption"/>
        <w:keepLines/>
      </w:pPr>
      <w:r>
        <w:rPr>
          <w:rFonts w:ascii="Aptos" w:hAnsi="Aptos"/>
          <w:b/>
          <w:color w:val="0AA6A6"/>
        </w:rPr>
        <w:t xml:space="preserve">D. </w:t>
      </w:r>
      <w:r>
        <w:rPr>
          <w:rFonts w:ascii="Aptos" w:hAnsi="Aptos"/>
          <w:b/>
          <w:color w:val="0B2447"/>
        </w:rPr>
        <w:t>The registered AMFT must accurately disclose the functional concern so the supervisor can assess risk, modify assignments, and arrange continuity or coverage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supervisor’s license does not substitute for the supervisee’s safe functioning.</w:t>
      </w:r>
    </w:p>
    <w:p>
      <w:pPr>
        <w:pStyle w:val="CTAAssessmentRationale"/>
      </w:pPr>
      <w:r>
        <w:rPr>
          <w:rFonts w:ascii="Aptos" w:hAnsi="Aptos"/>
          <w:b/>
          <w:color w:val="0B2447"/>
        </w:rPr>
        <w:t xml:space="preserve">B. </w:t>
      </w:r>
      <w:r>
        <w:t>Incorrect. Experience hours do not outweigh client protection or honest supervision.</w:t>
      </w:r>
    </w:p>
    <w:p>
      <w:pPr>
        <w:pStyle w:val="CTAAssessmentRationale"/>
      </w:pPr>
      <w:r>
        <w:rPr>
          <w:rFonts w:ascii="Aptos" w:hAnsi="Aptos"/>
          <w:b/>
          <w:color w:val="0B2447"/>
        </w:rPr>
        <w:t xml:space="preserve">C. </w:t>
      </w:r>
      <w:r>
        <w:t>Incorrect. Waiting for harm is inconsistent with preventive ethical practice.</w:t>
      </w:r>
    </w:p>
    <w:p>
      <w:pPr>
        <w:pStyle w:val="CTAAssessmentRationale"/>
      </w:pPr>
      <w:r>
        <w:rPr>
          <w:rFonts w:ascii="Aptos" w:hAnsi="Aptos"/>
          <w:b/>
          <w:color w:val="0AA6A6"/>
        </w:rPr>
        <w:t xml:space="preserve">D. </w:t>
      </w:r>
      <w:r>
        <w:rPr>
          <w:rFonts w:ascii="Aptos" w:hAnsi="Aptos"/>
          <w:b/>
          <w:color w:val="0B2447"/>
        </w:rPr>
        <w:t>Correct. Accurate disclosure is necessary for meaningful supervision and client protection.</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2: Substance Use and Professional Impairment; review Supervision and Accurate Disclosure; log error category SUBSTANCE-USE-IMPAIRMENT.</w:t>
      </w:r>
    </w:p>
    <w:p>
      <w:pPr>
        <w:pStyle w:val="CTAHeading2"/>
        <w:keepNext/>
        <w:spacing w:before="240" w:after="60"/>
      </w:pPr>
      <w:r>
        <w:t>Question 32 | WB4-C2-Q015</w:t>
      </w:r>
    </w:p>
    <w:p>
      <w:pPr>
        <w:pStyle w:val="CTAAssessmentMeta"/>
      </w:pPr>
      <w:r>
        <w:t>Difficulty: Difficult   |   Type: Legal Distinction   |   Primary concept: BBS Disciplinary Guidelines</w:t>
      </w:r>
    </w:p>
    <w:p>
      <w:pPr>
        <w:pStyle w:val="CTABody"/>
        <w:keepNext/>
        <w:spacing w:after="80"/>
      </w:pPr>
      <w:r>
        <w:t>During supervision, a clinician reviews whether off-duty substance use has become professionally relevant to client care. Which statement about California Code of Regulations section 1888 is most accurate?</w:t>
      </w:r>
    </w:p>
    <w:p>
      <w:pPr>
        <w:pStyle w:val="CTAAssessmentOption"/>
        <w:keepLines/>
      </w:pPr>
      <w:r>
        <w:rPr>
          <w:rFonts w:ascii="Aptos" w:hAnsi="Aptos"/>
          <w:b/>
          <w:color w:val="0B2447"/>
        </w:rPr>
        <w:t xml:space="preserve">A. </w:t>
      </w:r>
      <w:r>
        <w:t>It requires every clinician who drinks alcohol to enter Board probation</w:t>
      </w:r>
    </w:p>
    <w:p>
      <w:pPr>
        <w:pStyle w:val="CTAAssessmentOption"/>
        <w:keepLines/>
      </w:pPr>
      <w:r>
        <w:rPr>
          <w:rFonts w:ascii="Aptos" w:hAnsi="Aptos"/>
          <w:b/>
          <w:color w:val="0B2447"/>
        </w:rPr>
        <w:t xml:space="preserve">B. </w:t>
      </w:r>
      <w:r>
        <w:t>It is a general self-care checklist that replaces profession-specific ethical standards</w:t>
      </w:r>
    </w:p>
    <w:p>
      <w:pPr>
        <w:pStyle w:val="CTAAssessmentOption"/>
        <w:keepLines/>
      </w:pPr>
      <w:r>
        <w:rPr>
          <w:rFonts w:ascii="Aptos" w:hAnsi="Aptos"/>
          <w:b/>
          <w:color w:val="0AA6A6"/>
        </w:rPr>
        <w:t xml:space="preserve">C. </w:t>
      </w:r>
      <w:r>
        <w:rPr>
          <w:rFonts w:ascii="Aptos" w:hAnsi="Aptos"/>
          <w:b/>
          <w:color w:val="0B2447"/>
        </w:rPr>
        <w:t>It incorporates substance-abuse uniform standards and disciplinary guidelines for the Board’s decision-making in disciplinary cases; it does not automatically govern every possible concern before discipline</w:t>
      </w:r>
    </w:p>
    <w:p>
      <w:pPr>
        <w:pStyle w:val="CTAAssessmentOption"/>
        <w:keepLines/>
      </w:pPr>
      <w:r>
        <w:rPr>
          <w:rFonts w:ascii="Aptos" w:hAnsi="Aptos"/>
          <w:b/>
          <w:color w:val="0B2447"/>
        </w:rPr>
        <w:t xml:space="preserve">D. </w:t>
      </w:r>
      <w:r>
        <w:t>It prohibits clinicians from seeking confidential treatment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Section 1888 does not impose probation on every person who uses alcohol.</w:t>
      </w:r>
    </w:p>
    <w:p>
      <w:pPr>
        <w:pStyle w:val="CTAAssessmentRationale"/>
      </w:pPr>
      <w:r>
        <w:rPr>
          <w:rFonts w:ascii="Aptos" w:hAnsi="Aptos"/>
          <w:b/>
          <w:color w:val="0B2447"/>
        </w:rPr>
        <w:t xml:space="preserve">B. </w:t>
      </w:r>
      <w:r>
        <w:t>Incorrect. It is a disciplinary regulation, not a replacement for ethical self-monitoring or clinical judgment.</w:t>
      </w:r>
    </w:p>
    <w:p>
      <w:pPr>
        <w:pStyle w:val="CTAAssessmentRationale"/>
      </w:pPr>
      <w:r>
        <w:rPr>
          <w:rFonts w:ascii="Aptos" w:hAnsi="Aptos"/>
          <w:b/>
          <w:color w:val="0AA6A6"/>
        </w:rPr>
        <w:t xml:space="preserve">C. </w:t>
      </w:r>
      <w:r>
        <w:rPr>
          <w:rFonts w:ascii="Aptos" w:hAnsi="Aptos"/>
          <w:b/>
          <w:color w:val="0B2447"/>
        </w:rPr>
        <w:t>Correct. The regulation addresses Board disciplinary decision-making and violations involving drugs or alcohol.</w:t>
      </w:r>
    </w:p>
    <w:p>
      <w:pPr>
        <w:pStyle w:val="CTAAssessmentRationale"/>
      </w:pPr>
      <w:r>
        <w:rPr>
          <w:rFonts w:ascii="Aptos" w:hAnsi="Aptos"/>
          <w:b/>
          <w:color w:val="0B2447"/>
        </w:rPr>
        <w:t xml:space="preserve">D. </w:t>
      </w:r>
      <w:r>
        <w:t>Incorrect. The regulation does not prohibit confidential help-seeking.</w:t>
      </w:r>
    </w:p>
    <w:p>
      <w:pPr>
        <w:pStyle w:val="CTAAssessmentCallout"/>
        <w:shd w:fill="E8EEF5"/>
      </w:pPr>
      <w:r>
        <w:rPr>
          <w:rFonts w:ascii="Aptos" w:hAnsi="Aptos"/>
          <w:b/>
          <w:color w:val="0B2447"/>
        </w:rPr>
        <w:t xml:space="preserve">CTA Exam Strategy: </w:t>
      </w:r>
      <w:r>
        <w:t>Match the facts to the exact legal standard—current ability to practice safely, observable impairment, and the authorized Board process—rather than moral judgment, diagnosis alone, or an invented reporting duty.</w:t>
      </w:r>
    </w:p>
    <w:p>
      <w:pPr>
        <w:pStyle w:val="CTAAssessmentCallout"/>
        <w:shd w:fill="F2F4F7"/>
      </w:pPr>
      <w:r>
        <w:rPr>
          <w:rFonts w:ascii="Aptos" w:hAnsi="Aptos"/>
          <w:b/>
          <w:color w:val="0B2447"/>
        </w:rPr>
        <w:t xml:space="preserve">Remediation: </w:t>
      </w:r>
      <w:r>
        <w:t>Return to Workbook 4, Chapter 2: Substance Use and Professional Impairment; review BBS Disciplinary Guidelines; log error category SUBSTANCE-USE-IMPAIRMENT.</w:t>
      </w:r>
    </w:p>
    <w:p>
      <w:pPr>
        <w:pStyle w:val="CTAHeading2"/>
        <w:keepNext/>
        <w:spacing w:before="240" w:after="60"/>
      </w:pPr>
      <w:r>
        <w:t>Question 33 | WB4-C2-Q016</w:t>
      </w:r>
    </w:p>
    <w:p>
      <w:pPr>
        <w:pStyle w:val="CTAAssessmentMeta"/>
      </w:pPr>
      <w:r>
        <w:t>Difficulty: Difficult   |   Type: Scenario-Based   |   Primary concept: Substance-Related Return-to-Practice Planning</w:t>
      </w:r>
    </w:p>
    <w:p>
      <w:pPr>
        <w:pStyle w:val="CTABody"/>
        <w:keepNext/>
        <w:spacing w:after="80"/>
      </w:pPr>
      <w:r>
        <w:t>A therapist previously stopped practicing after substance-related impairment and now reports three weeks of abstinence. The therapist asks to resume a full crisis caseload immediately, but no trial duties, treatment recommendations, or monitoring plan have evaluated current professional functioning. What is the strongest response?</w:t>
      </w:r>
    </w:p>
    <w:p>
      <w:pPr>
        <w:pStyle w:val="CTAAssessmentOption"/>
        <w:keepLines/>
      </w:pPr>
      <w:r>
        <w:rPr>
          <w:rFonts w:ascii="Aptos" w:hAnsi="Aptos"/>
          <w:b/>
          <w:color w:val="0AA6A6"/>
        </w:rPr>
        <w:t xml:space="preserve">A. </w:t>
      </w:r>
      <w:r>
        <w:rPr>
          <w:rFonts w:ascii="Aptos" w:hAnsi="Aptos"/>
          <w:b/>
          <w:color w:val="0B2447"/>
        </w:rPr>
        <w:t>Use a staged return based on demonstrated functioning, relevant treatment or fitness recommendations, and appropriate monitoring rather than treating abstinence alone as proof of readiness</w:t>
      </w:r>
    </w:p>
    <w:p>
      <w:pPr>
        <w:pStyle w:val="CTAAssessmentOption"/>
        <w:keepLines/>
      </w:pPr>
      <w:r>
        <w:rPr>
          <w:rFonts w:ascii="Aptos" w:hAnsi="Aptos"/>
          <w:b/>
          <w:color w:val="0B2447"/>
        </w:rPr>
        <w:t xml:space="preserve">B. </w:t>
      </w:r>
      <w:r>
        <w:t>Restore the full crisis caseload because any period of abstinence conclusively establishes safe functioning</w:t>
      </w:r>
    </w:p>
    <w:p>
      <w:pPr>
        <w:pStyle w:val="CTAAssessmentOption"/>
        <w:keepLines/>
      </w:pPr>
      <w:r>
        <w:rPr>
          <w:rFonts w:ascii="Aptos" w:hAnsi="Aptos"/>
          <w:b/>
          <w:color w:val="0B2447"/>
        </w:rPr>
        <w:t xml:space="preserve">C. </w:t>
      </w:r>
      <w:r>
        <w:t>Permanently exclude the therapist from practice because prior substance-related impairment is irreversible</w:t>
      </w:r>
    </w:p>
    <w:p>
      <w:pPr>
        <w:pStyle w:val="CTAAssessmentOption"/>
        <w:keepLines/>
      </w:pPr>
      <w:r>
        <w:rPr>
          <w:rFonts w:ascii="Aptos" w:hAnsi="Aptos"/>
          <w:b/>
          <w:color w:val="0B2447"/>
        </w:rPr>
        <w:t xml:space="preserve">D. </w:t>
      </w:r>
      <w:r>
        <w:t>Allow the therapist to decide based solely on confidence and financial need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Abstinence may be an important part of recovery, but it does not by itself demonstrate readiness for a high-risk caseload. A proportionate return-to-practice plan should evaluate current attention, judgment, reliability, risk-management ability, relevant treatment recommendations, and the need for staged duties or monitoring.</w:t>
      </w:r>
    </w:p>
    <w:p>
      <w:pPr>
        <w:pStyle w:val="CTAAssessmentRationale"/>
      </w:pPr>
      <w:r>
        <w:rPr>
          <w:rFonts w:ascii="Aptos" w:hAnsi="Aptos"/>
          <w:b/>
          <w:color w:val="0B2447"/>
        </w:rPr>
        <w:t xml:space="preserve">B. </w:t>
      </w:r>
      <w:r>
        <w:t>Incorrect. A period of abstinence does not conclusively establish restoration of every professional function required for crisis work.</w:t>
      </w:r>
    </w:p>
    <w:p>
      <w:pPr>
        <w:pStyle w:val="CTAAssessmentRationale"/>
      </w:pPr>
      <w:r>
        <w:rPr>
          <w:rFonts w:ascii="Aptos" w:hAnsi="Aptos"/>
          <w:b/>
          <w:color w:val="0B2447"/>
        </w:rPr>
        <w:t xml:space="preserve">C. </w:t>
      </w:r>
      <w:r>
        <w:t>Incorrect. Prior impairment does not automatically establish permanent inability to practice. The decision should be based on current functioning and appropriate safeguards.</w:t>
      </w:r>
    </w:p>
    <w:p>
      <w:pPr>
        <w:pStyle w:val="CTAAssessmentRationale"/>
      </w:pPr>
      <w:r>
        <w:rPr>
          <w:rFonts w:ascii="Aptos" w:hAnsi="Aptos"/>
          <w:b/>
          <w:color w:val="0B2447"/>
        </w:rPr>
        <w:t xml:space="preserve">D. </w:t>
      </w:r>
      <w:r>
        <w:t>Incorrect. Confidence, financial need, and personal preference cannot replace an objective assessment of readiness and client risk.</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2: Substance Use and Professional Impairment; review Substance-Related Return-to-Practice Planning; log error category SUBSTANCE-USE-IMPAIRMENT.</w:t>
      </w:r>
    </w:p>
    <w:p>
      <w:pPr>
        <w:pStyle w:val="CTAHeading2"/>
        <w:keepNext/>
        <w:spacing w:before="240" w:after="60"/>
      </w:pPr>
      <w:r>
        <w:t>Question 34 | WB4-C2-Q017</w:t>
      </w:r>
    </w:p>
    <w:p>
      <w:pPr>
        <w:pStyle w:val="CTAAssessmentMeta"/>
      </w:pPr>
      <w:r>
        <w:t>Difficulty: Difficult   |   Type: Integrated Challenge   |   Primary concept: Comprehensive Substance-Impairment Response</w:t>
      </w:r>
    </w:p>
    <w:p>
      <w:pPr>
        <w:pStyle w:val="CTABody"/>
        <w:keepNext/>
        <w:spacing w:after="80"/>
      </w:pPr>
      <w:r>
        <w:t>A licensed therapist has begun using a prescribed sedating medication and drinking heavily at night. The therapist has missed on-call emergencies, appeared confused during sessions, received repeated feedback, and enrolled in treatment. The therapist plans to continue a full high-risk caseload because the substances are legal and treatment has begun. Which response best reflects the therapist’s responsibilities?</w:t>
      </w:r>
    </w:p>
    <w:p>
      <w:pPr>
        <w:pStyle w:val="CTAAssessmentOption"/>
        <w:keepLines/>
      </w:pPr>
      <w:r>
        <w:rPr>
          <w:rFonts w:ascii="Aptos" w:hAnsi="Aptos"/>
          <w:b/>
          <w:color w:val="0B2447"/>
        </w:rPr>
        <w:t xml:space="preserve">A. </w:t>
      </w:r>
      <w:r>
        <w:t>Continue unchanged because legal use and treatment eliminate professional concern</w:t>
      </w:r>
    </w:p>
    <w:p>
      <w:pPr>
        <w:pStyle w:val="CTAAssessmentOption"/>
        <w:keepLines/>
      </w:pPr>
      <w:r>
        <w:rPr>
          <w:rFonts w:ascii="Aptos" w:hAnsi="Aptos"/>
          <w:b/>
          <w:color w:val="0B2447"/>
        </w:rPr>
        <w:t xml:space="preserve">B. </w:t>
      </w:r>
      <w:r>
        <w:t>Ask clients to sign waivers accepting the therapist’s reduced alertness</w:t>
      </w:r>
    </w:p>
    <w:p>
      <w:pPr>
        <w:pStyle w:val="CTAAssessmentOption"/>
        <w:keepLines/>
      </w:pPr>
      <w:r>
        <w:rPr>
          <w:rFonts w:ascii="Aptos" w:hAnsi="Aptos"/>
          <w:b/>
          <w:color w:val="0B2447"/>
        </w:rPr>
        <w:t xml:space="preserve">C. </w:t>
      </w:r>
      <w:r>
        <w:t>Conceal the concern unless the Board opens an investigation</w:t>
      </w:r>
    </w:p>
    <w:p>
      <w:pPr>
        <w:pStyle w:val="CTAAssessmentOption"/>
        <w:keepLines/>
      </w:pPr>
      <w:r>
        <w:rPr>
          <w:rFonts w:ascii="Aptos" w:hAnsi="Aptos"/>
          <w:b/>
          <w:color w:val="0AA6A6"/>
        </w:rPr>
        <w:t xml:space="preserve">D. </w:t>
      </w:r>
      <w:r>
        <w:rPr>
          <w:rFonts w:ascii="Aptos" w:hAnsi="Aptos"/>
          <w:b/>
          <w:color w:val="0B2447"/>
        </w:rPr>
        <w:t>Assess immediate fitness and client risk, limit or stop unsafe duties, arrange continuity and coverage, obtain appropriate medical and professional assistance, document relevant decisions, and reevaluate before fuller return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Legal status and treatment participation do not negate the ongoing functional decline described.</w:t>
      </w:r>
    </w:p>
    <w:p>
      <w:pPr>
        <w:pStyle w:val="CTAAssessmentRationale"/>
      </w:pPr>
      <w:r>
        <w:rPr>
          <w:rFonts w:ascii="Aptos" w:hAnsi="Aptos"/>
          <w:b/>
          <w:color w:val="0B2447"/>
        </w:rPr>
        <w:t xml:space="preserve">B. </w:t>
      </w:r>
      <w:r>
        <w:t>Incorrect. Clients cannot waive the clinician’s responsibility to practice safely.</w:t>
      </w:r>
    </w:p>
    <w:p>
      <w:pPr>
        <w:pStyle w:val="CTAAssessmentRationale"/>
      </w:pPr>
      <w:r>
        <w:rPr>
          <w:rFonts w:ascii="Aptos" w:hAnsi="Aptos"/>
          <w:b/>
          <w:color w:val="0B2447"/>
        </w:rPr>
        <w:t xml:space="preserve">C. </w:t>
      </w:r>
      <w:r>
        <w:t>Incorrect. Ethical responsibility arises before a Board investigation and requires proactive client protection.</w:t>
      </w:r>
    </w:p>
    <w:p>
      <w:pPr>
        <w:pStyle w:val="CTAAssessmentRationale"/>
      </w:pPr>
      <w:r>
        <w:rPr>
          <w:rFonts w:ascii="Aptos" w:hAnsi="Aptos"/>
          <w:b/>
          <w:color w:val="0AA6A6"/>
        </w:rPr>
        <w:t xml:space="preserve">D. </w:t>
      </w:r>
      <w:r>
        <w:rPr>
          <w:rFonts w:ascii="Aptos" w:hAnsi="Aptos"/>
          <w:b/>
          <w:color w:val="0B2447"/>
        </w:rPr>
        <w:t>Correct. This integrates functional assessment, immediate safety, duty modification, continuity, assistance, documentation, and return-to-practice evaluation.</w:t>
      </w:r>
    </w:p>
    <w:p>
      <w:pPr>
        <w:pStyle w:val="CTAAssessmentCallout"/>
        <w:shd w:fill="E8EEF5"/>
      </w:pPr>
      <w:r>
        <w:rPr>
          <w:rFonts w:ascii="Aptos" w:hAnsi="Aptos"/>
          <w:b/>
          <w:color w:val="0B2447"/>
        </w:rPr>
        <w:t xml:space="preserve">CTA Exam Strategy: </w:t>
      </w:r>
      <w:r>
        <w:t>For integrated impairment items, sort the facts into SAFETY, FUNCTION, ROLE, RESPONSE, CONTINUITY, and RETURN; choose the option that addresses all six without relying on diagnosis or stigma.</w:t>
      </w:r>
    </w:p>
    <w:p>
      <w:pPr>
        <w:pStyle w:val="CTAAssessmentCallout"/>
        <w:shd w:fill="F2F4F7"/>
      </w:pPr>
      <w:r>
        <w:rPr>
          <w:rFonts w:ascii="Aptos" w:hAnsi="Aptos"/>
          <w:b/>
          <w:color w:val="0B2447"/>
        </w:rPr>
        <w:t xml:space="preserve">Remediation: </w:t>
      </w:r>
      <w:r>
        <w:t>Return to Workbook 4, Chapter 2: Substance Use and Professional Impairment; review Comprehensive Substance-Impairment Response; log error category SUBSTANCE-USE-IMPAIRMENT.</w:t>
      </w:r>
    </w:p>
    <w:p>
      <w:pPr>
        <w:pStyle w:val="CTAHeading1"/>
        <w:keepNext/>
        <w:pageBreakBefore/>
      </w:pPr>
      <w:r>
        <w:t>Chapter 3: Controlled Rationales</w:t>
      </w:r>
    </w:p>
    <w:p>
      <w:pPr>
        <w:pStyle w:val="CTASubtitle"/>
        <w:keepNext/>
      </w:pPr>
      <w:r>
        <w:t>Mental Health, Burnout, and Compassion Fatigue</w:t>
      </w:r>
    </w:p>
    <w:p>
      <w:pPr>
        <w:pStyle w:val="CTAAssessmentMeta"/>
      </w:pPr>
      <w:r>
        <w:t>Remediation category: MENTAL-HEALTH-BURNOUT</w:t>
      </w:r>
    </w:p>
    <w:p>
      <w:pPr>
        <w:pStyle w:val="CTAHeading2"/>
        <w:keepNext/>
        <w:spacing w:before="240" w:after="60"/>
      </w:pPr>
      <w:r>
        <w:t>Question 35 | WB4-C3-Q001</w:t>
      </w:r>
    </w:p>
    <w:p>
      <w:pPr>
        <w:pStyle w:val="CTAAssessmentMeta"/>
      </w:pPr>
      <w:r>
        <w:t>Difficulty: Easy   |   Type: Foundational   |   Primary concept: Condition vs. Impairment</w:t>
      </w:r>
    </w:p>
    <w:p>
      <w:pPr>
        <w:pStyle w:val="CTABody"/>
        <w:keepNext/>
        <w:spacing w:after="80"/>
      </w:pPr>
      <w:r>
        <w:t>A therapist reports burnout-related symptoms, but the immediate question is whether current functioning remains safe and competent. To decide how to proceed, the clinician must apply the correct meaning of professional impairment related to a mental health concern. Which explanation should guide the next professional step?</w:t>
      </w:r>
    </w:p>
    <w:p>
      <w:pPr>
        <w:pStyle w:val="CTAAssessmentOption"/>
        <w:keepLines/>
      </w:pPr>
      <w:r>
        <w:rPr>
          <w:rFonts w:ascii="Aptos" w:hAnsi="Aptos"/>
          <w:b/>
          <w:color w:val="0B2447"/>
        </w:rPr>
        <w:t xml:space="preserve">A. </w:t>
      </w:r>
      <w:r>
        <w:t>The clinician has received any mental health diagnosis</w:t>
      </w:r>
    </w:p>
    <w:p>
      <w:pPr>
        <w:pStyle w:val="CTAAssessmentOption"/>
        <w:keepLines/>
      </w:pPr>
      <w:r>
        <w:rPr>
          <w:rFonts w:ascii="Aptos" w:hAnsi="Aptos"/>
          <w:b/>
          <w:color w:val="0AA6A6"/>
        </w:rPr>
        <w:t xml:space="preserve">B. </w:t>
      </w:r>
      <w:r>
        <w:rPr>
          <w:rFonts w:ascii="Aptos" w:hAnsi="Aptos"/>
          <w:b/>
          <w:color w:val="0B2447"/>
        </w:rPr>
        <w:t>The concern is interfering with the clinician's ability to provide safe, ethical, and effective professional services</w:t>
      </w:r>
    </w:p>
    <w:p>
      <w:pPr>
        <w:pStyle w:val="CTAAssessmentOption"/>
        <w:keepLines/>
      </w:pPr>
      <w:r>
        <w:rPr>
          <w:rFonts w:ascii="Aptos" w:hAnsi="Aptos"/>
          <w:b/>
          <w:color w:val="0B2447"/>
        </w:rPr>
        <w:t xml:space="preserve">C. </w:t>
      </w:r>
      <w:r>
        <w:t>The clinician is experiencing ordinary stress but continues functioning effectively</w:t>
      </w:r>
    </w:p>
    <w:p>
      <w:pPr>
        <w:pStyle w:val="CTAAssessmentOption"/>
        <w:keepLines/>
      </w:pPr>
      <w:r>
        <w:rPr>
          <w:rFonts w:ascii="Aptos" w:hAnsi="Aptos"/>
          <w:b/>
          <w:color w:val="0B2447"/>
        </w:rPr>
        <w:t xml:space="preserve">D. </w:t>
      </w:r>
      <w:r>
        <w:t>The clinician has chosen to obtain personal therapy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 diagnosis alone does not establish professional impairment.</w:t>
      </w:r>
    </w:p>
    <w:p>
      <w:pPr>
        <w:pStyle w:val="CTAAssessmentRationale"/>
      </w:pPr>
      <w:r>
        <w:rPr>
          <w:rFonts w:ascii="Aptos" w:hAnsi="Aptos"/>
          <w:b/>
          <w:color w:val="0AA6A6"/>
        </w:rPr>
        <w:t xml:space="preserve">B. </w:t>
      </w:r>
      <w:r>
        <w:rPr>
          <w:rFonts w:ascii="Aptos" w:hAnsi="Aptos"/>
          <w:b/>
          <w:color w:val="0B2447"/>
        </w:rPr>
        <w:t>Correct. Professional impairment is based on the functional effect on safe, ethical, and effective practice.</w:t>
      </w:r>
    </w:p>
    <w:p>
      <w:pPr>
        <w:pStyle w:val="CTAAssessmentRationale"/>
      </w:pPr>
      <w:r>
        <w:rPr>
          <w:rFonts w:ascii="Aptos" w:hAnsi="Aptos"/>
          <w:b/>
          <w:color w:val="0B2447"/>
        </w:rPr>
        <w:t xml:space="preserve">C. </w:t>
      </w:r>
      <w:r>
        <w:t>Incorrect. Stress with intact functioning does not meet the functional definition of impairment.</w:t>
      </w:r>
    </w:p>
    <w:p>
      <w:pPr>
        <w:pStyle w:val="CTAAssessmentRationale"/>
      </w:pPr>
      <w:r>
        <w:rPr>
          <w:rFonts w:ascii="Aptos" w:hAnsi="Aptos"/>
          <w:b/>
          <w:color w:val="0B2447"/>
        </w:rPr>
        <w:t xml:space="preserve">D. </w:t>
      </w:r>
      <w:r>
        <w:t>Incorrect. Help-seeking is not proof of impairment and may be preventive or supportive.</w:t>
      </w:r>
    </w:p>
    <w:p>
      <w:pPr>
        <w:pStyle w:val="CTAAssessmentCallout"/>
        <w:shd w:fill="E8EEF5"/>
      </w:pPr>
      <w:r>
        <w:rPr>
          <w:rFonts w:ascii="Aptos" w:hAnsi="Aptos"/>
          <w:b/>
          <w:color w:val="0B2447"/>
        </w:rPr>
        <w:t xml:space="preserve">CTA Exam Strategy: </w:t>
      </w:r>
      <w:r>
        <w:t>Anchor the item to Condition vs. Impairment. Eliminate options based only on diagnosis, stigma, confidence, income, or an unnecessarily permanent response when the facts call for functional assessment and proportionate protection.</w:t>
      </w:r>
    </w:p>
    <w:p>
      <w:pPr>
        <w:pStyle w:val="CTAAssessmentCallout"/>
        <w:shd w:fill="F2F4F7"/>
      </w:pPr>
      <w:r>
        <w:rPr>
          <w:rFonts w:ascii="Aptos" w:hAnsi="Aptos"/>
          <w:b/>
          <w:color w:val="0B2447"/>
        </w:rPr>
        <w:t xml:space="preserve">Remediation: </w:t>
      </w:r>
      <w:r>
        <w:t>Return to Workbook 4, Chapter 3: Mental Health, Burnout, and Compassion Fatigue; review Condition vs. Impairment; log error category MENTAL-HEALTH-BURNOUT.</w:t>
      </w:r>
    </w:p>
    <w:p>
      <w:pPr>
        <w:pStyle w:val="CTAHeading2"/>
        <w:keepNext/>
        <w:spacing w:before="240" w:after="60"/>
      </w:pPr>
      <w:r>
        <w:t>Question 36 | WB4-C3-Q002</w:t>
      </w:r>
    </w:p>
    <w:p>
      <w:pPr>
        <w:pStyle w:val="CTAAssessmentMeta"/>
      </w:pPr>
      <w:r>
        <w:t>Difficulty: Easy   |   Type: Concept Distinction   |   Primary concept: Diagnosis Does Not Equal Impairment</w:t>
      </w:r>
    </w:p>
    <w:p>
      <w:pPr>
        <w:pStyle w:val="CTABody"/>
        <w:keepNext/>
        <w:spacing w:after="80"/>
      </w:pPr>
      <w:r>
        <w:t>A therapist has a well-managed anxiety disorder, arrives on time, documents accurately, maintains boundaries, and makes sound clinical decisions. What is the best conclusion?</w:t>
      </w:r>
    </w:p>
    <w:p>
      <w:pPr>
        <w:pStyle w:val="CTAAssessmentOption"/>
        <w:keepLines/>
      </w:pPr>
      <w:r>
        <w:rPr>
          <w:rFonts w:ascii="Aptos" w:hAnsi="Aptos"/>
          <w:b/>
          <w:color w:val="0B2447"/>
        </w:rPr>
        <w:t xml:space="preserve">A. </w:t>
      </w:r>
      <w:r>
        <w:t>The therapist must disclose the diagnosis to every client</w:t>
      </w:r>
    </w:p>
    <w:p>
      <w:pPr>
        <w:pStyle w:val="CTAAssessmentOption"/>
        <w:keepLines/>
      </w:pPr>
      <w:r>
        <w:rPr>
          <w:rFonts w:ascii="Aptos" w:hAnsi="Aptos"/>
          <w:b/>
          <w:color w:val="0B2447"/>
        </w:rPr>
        <w:t xml:space="preserve">B. </w:t>
      </w:r>
      <w:r>
        <w:t>The therapist is automatically impaired because anxiety is present</w:t>
      </w:r>
    </w:p>
    <w:p>
      <w:pPr>
        <w:pStyle w:val="CTAAssessmentOption"/>
        <w:keepLines/>
      </w:pPr>
      <w:r>
        <w:rPr>
          <w:rFonts w:ascii="Aptos" w:hAnsi="Aptos"/>
          <w:b/>
          <w:color w:val="0B2447"/>
        </w:rPr>
        <w:t xml:space="preserve">C. </w:t>
      </w:r>
      <w:r>
        <w:t>The therapist must permanently stop practicing</w:t>
      </w:r>
    </w:p>
    <w:p>
      <w:pPr>
        <w:pStyle w:val="CTAAssessmentOption"/>
        <w:keepLines/>
      </w:pPr>
      <w:r>
        <w:rPr>
          <w:rFonts w:ascii="Aptos" w:hAnsi="Aptos"/>
          <w:b/>
          <w:color w:val="0AA6A6"/>
        </w:rPr>
        <w:t xml:space="preserve">D. </w:t>
      </w:r>
      <w:r>
        <w:rPr>
          <w:rFonts w:ascii="Aptos" w:hAnsi="Aptos"/>
          <w:b/>
          <w:color w:val="0B2447"/>
        </w:rPr>
        <w:t>The facts do not establish professional impairment because professional functioning remains intact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The facts do not create an automatic duty to disclose private health information to every client.</w:t>
      </w:r>
    </w:p>
    <w:p>
      <w:pPr>
        <w:pStyle w:val="CTAAssessmentRationale"/>
      </w:pPr>
      <w:r>
        <w:rPr>
          <w:rFonts w:ascii="Aptos" w:hAnsi="Aptos"/>
          <w:b/>
          <w:color w:val="0B2447"/>
        </w:rPr>
        <w:t xml:space="preserve">B. </w:t>
      </w:r>
      <w:r>
        <w:t>Incorrect. A diagnosis does not establish impairment without functional decline.</w:t>
      </w:r>
    </w:p>
    <w:p>
      <w:pPr>
        <w:pStyle w:val="CTAAssessmentRationale"/>
      </w:pPr>
      <w:r>
        <w:rPr>
          <w:rFonts w:ascii="Aptos" w:hAnsi="Aptos"/>
          <w:b/>
          <w:color w:val="0B2447"/>
        </w:rPr>
        <w:t xml:space="preserve">C. </w:t>
      </w:r>
      <w:r>
        <w:t>Incorrect. Permanent cessation is unsupported and disproportionate.</w:t>
      </w:r>
    </w:p>
    <w:p>
      <w:pPr>
        <w:pStyle w:val="CTAAssessmentRationale"/>
      </w:pPr>
      <w:r>
        <w:rPr>
          <w:rFonts w:ascii="Aptos" w:hAnsi="Aptos"/>
          <w:b/>
          <w:color w:val="0AA6A6"/>
        </w:rPr>
        <w:t xml:space="preserve">D. </w:t>
      </w:r>
      <w:r>
        <w:rPr>
          <w:rFonts w:ascii="Aptos" w:hAnsi="Aptos"/>
          <w:b/>
          <w:color w:val="0B2447"/>
        </w:rPr>
        <w:t>Correct. The functional evidence shows competent performance despite the diagnosis.</w:t>
      </w:r>
    </w:p>
    <w:p>
      <w:pPr>
        <w:pStyle w:val="CTAAssessmentCallout"/>
        <w:shd w:fill="E8EEF5"/>
      </w:pPr>
      <w:r>
        <w:rPr>
          <w:rFonts w:ascii="Aptos" w:hAnsi="Aptos"/>
          <w:b/>
          <w:color w:val="0B2447"/>
        </w:rPr>
        <w:t xml:space="preserve">CTA Exam Strategy: </w:t>
      </w:r>
      <w:r>
        <w:t>Keep the tested distinction clear: Diagnosis Does Not Equal Impairment. Separate a condition, stressor, treatment status, or accommodation from its demonstrated effect on safe and effective professional functioning.</w:t>
      </w:r>
    </w:p>
    <w:p>
      <w:pPr>
        <w:pStyle w:val="CTAAssessmentCallout"/>
        <w:shd w:fill="F2F4F7"/>
      </w:pPr>
      <w:r>
        <w:rPr>
          <w:rFonts w:ascii="Aptos" w:hAnsi="Aptos"/>
          <w:b/>
          <w:color w:val="0B2447"/>
        </w:rPr>
        <w:t xml:space="preserve">Remediation: </w:t>
      </w:r>
      <w:r>
        <w:t>Return to Workbook 4, Chapter 3: Mental Health, Burnout, and Compassion Fatigue; review Diagnosis Does Not Equal Impairment; log error category MENTAL-HEALTH-BURNOUT.</w:t>
      </w:r>
    </w:p>
    <w:p>
      <w:pPr>
        <w:pStyle w:val="CTAHeading2"/>
        <w:keepNext/>
        <w:spacing w:before="240" w:after="60"/>
      </w:pPr>
      <w:r>
        <w:t>Question 37 | WB4-C3-Q003</w:t>
      </w:r>
    </w:p>
    <w:p>
      <w:pPr>
        <w:pStyle w:val="CTAAssessmentMeta"/>
      </w:pPr>
      <w:r>
        <w:t>Difficulty: Easy   |   Type: Knowledge   |   Primary concept: Burnout Definition</w:t>
      </w:r>
    </w:p>
    <w:p>
      <w:pPr>
        <w:pStyle w:val="CTABody"/>
        <w:keepNext/>
        <w:spacing w:after="80"/>
      </w:pPr>
      <w:r>
        <w:t>A clinician’s mental-health concern may be affecting judgment, attention, and continuity of care, requiring a function-focused response. Which statement most accurately reflects the World Health Organization's description of burnout?</w:t>
      </w:r>
    </w:p>
    <w:p>
      <w:pPr>
        <w:pStyle w:val="CTAAssessmentOption"/>
        <w:keepLines/>
      </w:pPr>
      <w:r>
        <w:rPr>
          <w:rFonts w:ascii="Aptos" w:hAnsi="Aptos"/>
          <w:b/>
          <w:color w:val="0AA6A6"/>
        </w:rPr>
        <w:t xml:space="preserve">A. </w:t>
      </w:r>
      <w:r>
        <w:rPr>
          <w:rFonts w:ascii="Aptos" w:hAnsi="Aptos"/>
          <w:b/>
          <w:color w:val="0B2447"/>
        </w:rPr>
        <w:t>It is an occupational phenomenon associated with chronic workplace stress that has not been successfully managed</w:t>
      </w:r>
    </w:p>
    <w:p>
      <w:pPr>
        <w:pStyle w:val="CTAAssessmentOption"/>
        <w:keepLines/>
      </w:pPr>
      <w:r>
        <w:rPr>
          <w:rFonts w:ascii="Aptos" w:hAnsi="Aptos"/>
          <w:b/>
          <w:color w:val="0B2447"/>
        </w:rPr>
        <w:t xml:space="preserve">B. </w:t>
      </w:r>
      <w:r>
        <w:t>It is any temporary fatigue after a difficult workday</w:t>
      </w:r>
    </w:p>
    <w:p>
      <w:pPr>
        <w:pStyle w:val="CTAAssessmentOption"/>
        <w:keepLines/>
      </w:pPr>
      <w:r>
        <w:rPr>
          <w:rFonts w:ascii="Aptos" w:hAnsi="Aptos"/>
          <w:b/>
          <w:color w:val="0B2447"/>
        </w:rPr>
        <w:t xml:space="preserve">C. </w:t>
      </w:r>
      <w:r>
        <w:t>It is a medical diagnosis that automatically proves professional impairment</w:t>
      </w:r>
    </w:p>
    <w:p>
      <w:pPr>
        <w:pStyle w:val="CTAAssessmentOption"/>
        <w:keepLines/>
      </w:pPr>
      <w:r>
        <w:rPr>
          <w:rFonts w:ascii="Aptos" w:hAnsi="Aptos"/>
          <w:b/>
          <w:color w:val="0B2447"/>
        </w:rPr>
        <w:t xml:space="preserve">D. </w:t>
      </w:r>
      <w:r>
        <w:t>It is limited to professionals who treat trauma</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WHO describes burnout as an occupational phenomenon linked to chronic workplace stress that has not been successfully managed.</w:t>
      </w:r>
    </w:p>
    <w:p>
      <w:pPr>
        <w:pStyle w:val="CTAAssessmentRationale"/>
      </w:pPr>
      <w:r>
        <w:rPr>
          <w:rFonts w:ascii="Aptos" w:hAnsi="Aptos"/>
          <w:b/>
          <w:color w:val="0B2447"/>
        </w:rPr>
        <w:t xml:space="preserve">B. </w:t>
      </w:r>
      <w:r>
        <w:t>Incorrect. Temporary tiredness alone is not the WHO burnout construct.</w:t>
      </w:r>
    </w:p>
    <w:p>
      <w:pPr>
        <w:pStyle w:val="CTAAssessmentRationale"/>
      </w:pPr>
      <w:r>
        <w:rPr>
          <w:rFonts w:ascii="Aptos" w:hAnsi="Aptos"/>
          <w:b/>
          <w:color w:val="0B2447"/>
        </w:rPr>
        <w:t xml:space="preserve">C. </w:t>
      </w:r>
      <w:r>
        <w:t>Incorrect. WHO does not classify burnout as a medical condition, and burnout does not automatically prove impairment.</w:t>
      </w:r>
    </w:p>
    <w:p>
      <w:pPr>
        <w:pStyle w:val="CTAAssessmentRationale"/>
      </w:pPr>
      <w:r>
        <w:rPr>
          <w:rFonts w:ascii="Aptos" w:hAnsi="Aptos"/>
          <w:b/>
          <w:color w:val="0B2447"/>
        </w:rPr>
        <w:t xml:space="preserve">D. </w:t>
      </w:r>
      <w:r>
        <w:t>Incorrect. Burnout may occur across occupations and is not limited to trauma work.</w:t>
      </w:r>
    </w:p>
    <w:p>
      <w:pPr>
        <w:pStyle w:val="CTAAssessmentCallout"/>
        <w:shd w:fill="E8EEF5"/>
      </w:pPr>
      <w:r>
        <w:rPr>
          <w:rFonts w:ascii="Aptos" w:hAnsi="Aptos"/>
          <w:b/>
          <w:color w:val="0B2447"/>
        </w:rPr>
        <w:t xml:space="preserve">CTA Exam Strategy: </w:t>
      </w:r>
      <w:r>
        <w:t>Anchor the item to Burnout Definition. Eliminate options based only on diagnosis, stigma, confidence, income, or an unnecessarily permanent response when the facts call for functional assessment and proportionate protection.</w:t>
      </w:r>
    </w:p>
    <w:p>
      <w:pPr>
        <w:pStyle w:val="CTAAssessmentCallout"/>
        <w:shd w:fill="F2F4F7"/>
      </w:pPr>
      <w:r>
        <w:rPr>
          <w:rFonts w:ascii="Aptos" w:hAnsi="Aptos"/>
          <w:b/>
          <w:color w:val="0B2447"/>
        </w:rPr>
        <w:t xml:space="preserve">Remediation: </w:t>
      </w:r>
      <w:r>
        <w:t>Return to Workbook 4, Chapter 3: Mental Health, Burnout, and Compassion Fatigue; review Burnout Definition; log error category MENTAL-HEALTH-BURNOUT.</w:t>
      </w:r>
    </w:p>
    <w:p>
      <w:pPr>
        <w:pStyle w:val="CTAHeading2"/>
        <w:keepNext/>
        <w:spacing w:before="240" w:after="60"/>
      </w:pPr>
      <w:r>
        <w:t>Question 38 | WB4-C3-Q004</w:t>
      </w:r>
    </w:p>
    <w:p>
      <w:pPr>
        <w:pStyle w:val="CTAAssessmentMeta"/>
      </w:pPr>
      <w:r>
        <w:t>Difficulty: Easy   |   Type: Concept Distinction   |   Primary concept: Compassion Fatigue and Secondary Traumatic Stress</w:t>
      </w:r>
    </w:p>
    <w:p>
      <w:pPr>
        <w:pStyle w:val="CTABody"/>
        <w:keepNext/>
        <w:spacing w:after="80"/>
      </w:pPr>
      <w:r>
        <w:t>A therapist reports burnout-related symptoms, but the immediate question is whether current functioning remains safe and competent. Which statement is most accurate about compassion fatigue?</w:t>
      </w:r>
    </w:p>
    <w:p>
      <w:pPr>
        <w:pStyle w:val="CTAAssessmentOption"/>
        <w:keepLines/>
      </w:pPr>
      <w:r>
        <w:rPr>
          <w:rFonts w:ascii="Aptos" w:hAnsi="Aptos"/>
          <w:b/>
          <w:color w:val="0B2447"/>
        </w:rPr>
        <w:t xml:space="preserve">A. </w:t>
      </w:r>
      <w:r>
        <w:t>It is identical to every form of occupational stress</w:t>
      </w:r>
    </w:p>
    <w:p>
      <w:pPr>
        <w:pStyle w:val="CTAAssessmentOption"/>
        <w:keepLines/>
      </w:pPr>
      <w:r>
        <w:rPr>
          <w:rFonts w:ascii="Aptos" w:hAnsi="Aptos"/>
          <w:b/>
          <w:color w:val="0B2447"/>
        </w:rPr>
        <w:t xml:space="preserve">B. </w:t>
      </w:r>
      <w:r>
        <w:t>It is a formal diagnosis that automatically requires leave</w:t>
      </w:r>
    </w:p>
    <w:p>
      <w:pPr>
        <w:pStyle w:val="CTAAssessmentOption"/>
        <w:keepLines/>
      </w:pPr>
      <w:r>
        <w:rPr>
          <w:rFonts w:ascii="Aptos" w:hAnsi="Aptos"/>
          <w:b/>
          <w:color w:val="0AA6A6"/>
        </w:rPr>
        <w:t xml:space="preserve">C. </w:t>
      </w:r>
      <w:r>
        <w:rPr>
          <w:rFonts w:ascii="Aptos" w:hAnsi="Aptos"/>
          <w:b/>
          <w:color w:val="0B2447"/>
        </w:rPr>
        <w:t>It is a broad term often used for the combined burden of burnout and secondary traumatic stress, and the terminology may overlap</w:t>
      </w:r>
    </w:p>
    <w:p>
      <w:pPr>
        <w:pStyle w:val="CTAAssessmentOption"/>
        <w:keepLines/>
      </w:pPr>
      <w:r>
        <w:rPr>
          <w:rFonts w:ascii="Aptos" w:hAnsi="Aptos"/>
          <w:b/>
          <w:color w:val="0B2447"/>
        </w:rPr>
        <w:t xml:space="preserve">D. </w:t>
      </w:r>
      <w:r>
        <w:t>It can occur only after direct personal exposure to trauma</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Compassion fatigue is not identical to all occupational stress.</w:t>
      </w:r>
    </w:p>
    <w:p>
      <w:pPr>
        <w:pStyle w:val="CTAAssessmentRationale"/>
      </w:pPr>
      <w:r>
        <w:rPr>
          <w:rFonts w:ascii="Aptos" w:hAnsi="Aptos"/>
          <w:b/>
          <w:color w:val="0B2447"/>
        </w:rPr>
        <w:t xml:space="preserve">B. </w:t>
      </w:r>
      <w:r>
        <w:t>Incorrect. It is not a single formal diagnosis that automatically dictates one professional response.</w:t>
      </w:r>
    </w:p>
    <w:p>
      <w:pPr>
        <w:pStyle w:val="CTAAssessmentRationale"/>
      </w:pPr>
      <w:r>
        <w:rPr>
          <w:rFonts w:ascii="Aptos" w:hAnsi="Aptos"/>
          <w:b/>
          <w:color w:val="0AA6A6"/>
        </w:rPr>
        <w:t xml:space="preserve">C. </w:t>
      </w:r>
      <w:r>
        <w:rPr>
          <w:rFonts w:ascii="Aptos" w:hAnsi="Aptos"/>
          <w:b/>
          <w:color w:val="0B2447"/>
        </w:rPr>
        <w:t>Correct. SAMHSA materials describe compassion fatigue as involving burnout and secondary traumatic stress, and professional usage varies.</w:t>
      </w:r>
    </w:p>
    <w:p>
      <w:pPr>
        <w:pStyle w:val="CTAAssessmentRationale"/>
      </w:pPr>
      <w:r>
        <w:rPr>
          <w:rFonts w:ascii="Aptos" w:hAnsi="Aptos"/>
          <w:b/>
          <w:color w:val="0B2447"/>
        </w:rPr>
        <w:t xml:space="preserve">D. </w:t>
      </w:r>
      <w:r>
        <w:t>Incorrect. Secondary traumatic stress may follow indirect exposure to others' traumatic experiences.</w:t>
      </w:r>
    </w:p>
    <w:p>
      <w:pPr>
        <w:pStyle w:val="CTAAssessmentCallout"/>
        <w:shd w:fill="E8EEF5"/>
      </w:pPr>
      <w:r>
        <w:rPr>
          <w:rFonts w:ascii="Aptos" w:hAnsi="Aptos"/>
          <w:b/>
          <w:color w:val="0B2447"/>
        </w:rPr>
        <w:t xml:space="preserve">CTA Exam Strategy: </w:t>
      </w:r>
      <w:r>
        <w:t>Keep the tested distinction clear: Compassion Fatigue and Secondary Traumatic Stress. Separate a condition, stressor, treatment status, or accommodation from its demonstrated effect on safe and effective professional functioning.</w:t>
      </w:r>
    </w:p>
    <w:p>
      <w:pPr>
        <w:pStyle w:val="CTAAssessmentCallout"/>
        <w:shd w:fill="F2F4F7"/>
      </w:pPr>
      <w:r>
        <w:rPr>
          <w:rFonts w:ascii="Aptos" w:hAnsi="Aptos"/>
          <w:b/>
          <w:color w:val="0B2447"/>
        </w:rPr>
        <w:t xml:space="preserve">Remediation: </w:t>
      </w:r>
      <w:r>
        <w:t>Return to Workbook 4, Chapter 3: Mental Health, Burnout, and Compassion Fatigue; review Compassion Fatigue and Secondary Traumatic Stress; log error category MENTAL-HEALTH-BURNOUT.</w:t>
      </w:r>
    </w:p>
    <w:p>
      <w:pPr>
        <w:pStyle w:val="CTAHeading2"/>
        <w:keepNext/>
        <w:spacing w:before="240" w:after="60"/>
      </w:pPr>
      <w:r>
        <w:t>Question 39 | WB4-C3-Q005</w:t>
      </w:r>
    </w:p>
    <w:p>
      <w:pPr>
        <w:pStyle w:val="CTAAssessmentMeta"/>
      </w:pPr>
      <w:r>
        <w:t>Difficulty: Easy   |   Type: First-Step   |   Primary concept: Initial Response to Functional Change</w:t>
      </w:r>
    </w:p>
    <w:p>
      <w:pPr>
        <w:pStyle w:val="CTABody"/>
        <w:keepNext/>
        <w:spacing w:after="80"/>
      </w:pPr>
      <w:r>
        <w:t>A therapist notices increasing irritability and reduced concentration but is unsure whether client care is affected. What should the therapist generally do first?</w:t>
      </w:r>
    </w:p>
    <w:p>
      <w:pPr>
        <w:pStyle w:val="CTAAssessmentOption"/>
        <w:keepLines/>
      </w:pPr>
      <w:r>
        <w:rPr>
          <w:rFonts w:ascii="Aptos" w:hAnsi="Aptos"/>
          <w:b/>
          <w:color w:val="0B2447"/>
        </w:rPr>
        <w:t xml:space="preserve">A. </w:t>
      </w:r>
      <w:r>
        <w:t>Permanently stop practicing before gathering more information</w:t>
      </w:r>
    </w:p>
    <w:p>
      <w:pPr>
        <w:pStyle w:val="CTAAssessmentOption"/>
        <w:keepLines/>
      </w:pPr>
      <w:r>
        <w:rPr>
          <w:rFonts w:ascii="Aptos" w:hAnsi="Aptos"/>
          <w:b/>
          <w:color w:val="0AA6A6"/>
        </w:rPr>
        <w:t xml:space="preserve">B. </w:t>
      </w:r>
      <w:r>
        <w:rPr>
          <w:rFonts w:ascii="Aptos" w:hAnsi="Aptos"/>
          <w:b/>
          <w:color w:val="0B2447"/>
        </w:rPr>
        <w:t>Identify the specific functional changes and assess their pattern, severity, and effect on client safety</w:t>
      </w:r>
    </w:p>
    <w:p>
      <w:pPr>
        <w:pStyle w:val="CTAAssessmentOption"/>
        <w:keepLines/>
      </w:pPr>
      <w:r>
        <w:rPr>
          <w:rFonts w:ascii="Aptos" w:hAnsi="Aptos"/>
          <w:b/>
          <w:color w:val="0B2447"/>
        </w:rPr>
        <w:t xml:space="preserve">C. </w:t>
      </w:r>
      <w:r>
        <w:t>Ignore the signs until a client complains</w:t>
      </w:r>
    </w:p>
    <w:p>
      <w:pPr>
        <w:pStyle w:val="CTAAssessmentOption"/>
        <w:keepLines/>
      </w:pPr>
      <w:r>
        <w:rPr>
          <w:rFonts w:ascii="Aptos" w:hAnsi="Aptos"/>
          <w:b/>
          <w:color w:val="0B2447"/>
        </w:rPr>
        <w:t xml:space="preserve">D. </w:t>
      </w:r>
      <w:r>
        <w:t>Assume that good intentions prevent impairment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Immediate permanent cessation is not justified by the limited facts.</w:t>
      </w:r>
    </w:p>
    <w:p>
      <w:pPr>
        <w:pStyle w:val="CTAAssessmentRationale"/>
      </w:pPr>
      <w:r>
        <w:rPr>
          <w:rFonts w:ascii="Aptos" w:hAnsi="Aptos"/>
          <w:b/>
          <w:color w:val="0AA6A6"/>
        </w:rPr>
        <w:t xml:space="preserve">B. </w:t>
      </w:r>
      <w:r>
        <w:rPr>
          <w:rFonts w:ascii="Aptos" w:hAnsi="Aptos"/>
          <w:b/>
          <w:color w:val="0B2447"/>
        </w:rPr>
        <w:t>Correct. A focused functional and risk assessment should precede a proportionate response.</w:t>
      </w:r>
    </w:p>
    <w:p>
      <w:pPr>
        <w:pStyle w:val="CTAAssessmentRationale"/>
      </w:pPr>
      <w:r>
        <w:rPr>
          <w:rFonts w:ascii="Aptos" w:hAnsi="Aptos"/>
          <w:b/>
          <w:color w:val="0B2447"/>
        </w:rPr>
        <w:t xml:space="preserve">C. </w:t>
      </w:r>
      <w:r>
        <w:t>Incorrect. Waiting for a complaint may allow risk to increase.</w:t>
      </w:r>
    </w:p>
    <w:p>
      <w:pPr>
        <w:pStyle w:val="CTAAssessmentRationale"/>
      </w:pPr>
      <w:r>
        <w:rPr>
          <w:rFonts w:ascii="Aptos" w:hAnsi="Aptos"/>
          <w:b/>
          <w:color w:val="0B2447"/>
        </w:rPr>
        <w:t xml:space="preserve">D. </w:t>
      </w:r>
      <w:r>
        <w:t>Incorrect. Good intentions do not establish safe functioning.</w:t>
      </w:r>
    </w:p>
    <w:p>
      <w:pPr>
        <w:pStyle w:val="CTAAssessmentCallout"/>
        <w:shd w:fill="E8EEF5"/>
      </w:pPr>
      <w:r>
        <w:rPr>
          <w:rFonts w:ascii="Aptos" w:hAnsi="Aptos"/>
          <w:b/>
          <w:color w:val="0B2447"/>
        </w:rPr>
        <w:t xml:space="preserve">CTA Exam Strategy: </w:t>
      </w:r>
      <w:r>
        <w:t>For first-step questions, address immediate client risk and observable functional change before moving to diagnosis, permanent career action, or later administrative consequences.</w:t>
      </w:r>
    </w:p>
    <w:p>
      <w:pPr>
        <w:pStyle w:val="CTAAssessmentCallout"/>
        <w:shd w:fill="F2F4F7"/>
      </w:pPr>
      <w:r>
        <w:rPr>
          <w:rFonts w:ascii="Aptos" w:hAnsi="Aptos"/>
          <w:b/>
          <w:color w:val="0B2447"/>
        </w:rPr>
        <w:t xml:space="preserve">Remediation: </w:t>
      </w:r>
      <w:r>
        <w:t>Return to Workbook 4, Chapter 3: Mental Health, Burnout, and Compassion Fatigue; review Initial Response to Functional Change; log error category MENTAL-HEALTH-BURNOUT.</w:t>
      </w:r>
    </w:p>
    <w:p>
      <w:pPr>
        <w:pStyle w:val="CTAHeading2"/>
        <w:keepNext/>
        <w:spacing w:before="240" w:after="60"/>
      </w:pPr>
      <w:r>
        <w:t>Question 40 | WB4-C3-Q006</w:t>
      </w:r>
    </w:p>
    <w:p>
      <w:pPr>
        <w:pStyle w:val="CTAAssessmentMeta"/>
      </w:pPr>
      <w:r>
        <w:t>Difficulty: Moderate   |   Type: Scenario-Based   |   Primary concept: Mental Health Condition With Intact Functioning</w:t>
      </w:r>
    </w:p>
    <w:p>
      <w:pPr>
        <w:pStyle w:val="CTABody"/>
        <w:keepNext/>
        <w:spacing w:after="80"/>
      </w:pPr>
      <w:r>
        <w:t>A clinician experiences grief after a family death, uses personal support, and continues meeting professional responsibilities with sound judgment and effective client care. Which analysis is strongest?</w:t>
      </w:r>
    </w:p>
    <w:p>
      <w:pPr>
        <w:pStyle w:val="CTAAssessmentOption"/>
        <w:keepLines/>
      </w:pPr>
      <w:r>
        <w:rPr>
          <w:rFonts w:ascii="Aptos" w:hAnsi="Aptos"/>
          <w:b/>
          <w:color w:val="0B2447"/>
        </w:rPr>
        <w:t xml:space="preserve">A. </w:t>
      </w:r>
      <w:r>
        <w:t>Grief automatically constitutes professional impairment</w:t>
      </w:r>
    </w:p>
    <w:p>
      <w:pPr>
        <w:pStyle w:val="CTAAssessmentOption"/>
        <w:keepLines/>
      </w:pPr>
      <w:r>
        <w:rPr>
          <w:rFonts w:ascii="Aptos" w:hAnsi="Aptos"/>
          <w:b/>
          <w:color w:val="0B2447"/>
        </w:rPr>
        <w:t xml:space="preserve">B. </w:t>
      </w:r>
      <w:r>
        <w:t>The clinician must disclose the loss to all clients</w:t>
      </w:r>
    </w:p>
    <w:p>
      <w:pPr>
        <w:pStyle w:val="CTAAssessmentOption"/>
        <w:keepLines/>
      </w:pPr>
      <w:r>
        <w:rPr>
          <w:rFonts w:ascii="Aptos" w:hAnsi="Aptos"/>
          <w:b/>
          <w:color w:val="0B2447"/>
        </w:rPr>
        <w:t xml:space="preserve">C. </w:t>
      </w:r>
      <w:r>
        <w:t>The clinician is engaging in misconduct by continuing to work</w:t>
      </w:r>
    </w:p>
    <w:p>
      <w:pPr>
        <w:pStyle w:val="CTAAssessmentOption"/>
        <w:keepLines/>
      </w:pPr>
      <w:r>
        <w:rPr>
          <w:rFonts w:ascii="Aptos" w:hAnsi="Aptos"/>
          <w:b/>
          <w:color w:val="0AA6A6"/>
        </w:rPr>
        <w:t xml:space="preserve">D. </w:t>
      </w:r>
      <w:r>
        <w:rPr>
          <w:rFonts w:ascii="Aptos" w:hAnsi="Aptos"/>
          <w:b/>
          <w:color w:val="0B2447"/>
        </w:rPr>
        <w:t>Grief warrants monitoring, but the facts do not establish impairment because professional functioning remains effective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Grief is a human experience and does not automatically establish impairment.</w:t>
      </w:r>
    </w:p>
    <w:p>
      <w:pPr>
        <w:pStyle w:val="CTAAssessmentRationale"/>
      </w:pPr>
      <w:r>
        <w:rPr>
          <w:rFonts w:ascii="Aptos" w:hAnsi="Aptos"/>
          <w:b/>
          <w:color w:val="0B2447"/>
        </w:rPr>
        <w:t xml:space="preserve">B. </w:t>
      </w:r>
      <w:r>
        <w:t>Incorrect. Universal client disclosure is not required by the facts and may be clinically unnecessary.</w:t>
      </w:r>
    </w:p>
    <w:p>
      <w:pPr>
        <w:pStyle w:val="CTAAssessmentRationale"/>
      </w:pPr>
      <w:r>
        <w:rPr>
          <w:rFonts w:ascii="Aptos" w:hAnsi="Aptos"/>
          <w:b/>
          <w:color w:val="0B2447"/>
        </w:rPr>
        <w:t xml:space="preserve">C. </w:t>
      </w:r>
      <w:r>
        <w:t>Incorrect. No misconduct or unsafe functioning is described.</w:t>
      </w:r>
    </w:p>
    <w:p>
      <w:pPr>
        <w:pStyle w:val="CTAAssessmentRationale"/>
      </w:pPr>
      <w:r>
        <w:rPr>
          <w:rFonts w:ascii="Aptos" w:hAnsi="Aptos"/>
          <w:b/>
          <w:color w:val="0AA6A6"/>
        </w:rPr>
        <w:t xml:space="preserve">D. </w:t>
      </w:r>
      <w:r>
        <w:rPr>
          <w:rFonts w:ascii="Aptos" w:hAnsi="Aptos"/>
          <w:b/>
          <w:color w:val="0B2447"/>
        </w:rPr>
        <w:t>Correct. Monitoring is appropriate, but the functional evidence remains intact.</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3: Mental Health, Burnout, and Compassion Fatigue; review Mental Health Condition With Intact Functioning; log error category MENTAL-HEALTH-BURNOUT.</w:t>
      </w:r>
    </w:p>
    <w:p>
      <w:pPr>
        <w:pStyle w:val="CTAHeading2"/>
        <w:keepNext/>
        <w:spacing w:before="240" w:after="60"/>
      </w:pPr>
      <w:r>
        <w:t>Question 41 | WB4-C3-Q007</w:t>
      </w:r>
    </w:p>
    <w:p>
      <w:pPr>
        <w:pStyle w:val="CTAAssessmentMeta"/>
      </w:pPr>
      <w:r>
        <w:t>Difficulty: Moderate   |   Type: Scenario-Based   |   Primary concept: Burnout Affecting Practice</w:t>
      </w:r>
    </w:p>
    <w:p>
      <w:pPr>
        <w:pStyle w:val="CTABody"/>
        <w:keepNext/>
        <w:spacing w:after="80"/>
      </w:pPr>
      <w:r>
        <w:t>A therapist facing chronic workload pressure becomes cynical, rushes sessions, completes notes late, and reports reduced professional effectiveness. What is the strongest response?</w:t>
      </w:r>
    </w:p>
    <w:p>
      <w:pPr>
        <w:pStyle w:val="CTAAssessmentOption"/>
        <w:keepLines/>
      </w:pPr>
      <w:r>
        <w:rPr>
          <w:rFonts w:ascii="Aptos" w:hAnsi="Aptos"/>
          <w:b/>
          <w:color w:val="0AA6A6"/>
        </w:rPr>
        <w:t xml:space="preserve">A. </w:t>
      </w:r>
      <w:r>
        <w:rPr>
          <w:rFonts w:ascii="Aptos" w:hAnsi="Aptos"/>
          <w:b/>
          <w:color w:val="0B2447"/>
        </w:rPr>
        <w:t>Evaluate the functional decline and use proportionate workload, support, treatment, or supervision changes before the pattern worsens</w:t>
      </w:r>
    </w:p>
    <w:p>
      <w:pPr>
        <w:pStyle w:val="CTAAssessmentOption"/>
        <w:keepLines/>
      </w:pPr>
      <w:r>
        <w:rPr>
          <w:rFonts w:ascii="Aptos" w:hAnsi="Aptos"/>
          <w:b/>
          <w:color w:val="0B2447"/>
        </w:rPr>
        <w:t xml:space="preserve">B. </w:t>
      </w:r>
      <w:r>
        <w:t>Continue unchanged because burnout is common in helping professions</w:t>
      </w:r>
    </w:p>
    <w:p>
      <w:pPr>
        <w:pStyle w:val="CTAAssessmentOption"/>
        <w:keepLines/>
      </w:pPr>
      <w:r>
        <w:rPr>
          <w:rFonts w:ascii="Aptos" w:hAnsi="Aptos"/>
          <w:b/>
          <w:color w:val="0B2447"/>
        </w:rPr>
        <w:t xml:space="preserve">C. </w:t>
      </w:r>
      <w:r>
        <w:t>Permanently leave the profession because burnout is irreversible</w:t>
      </w:r>
    </w:p>
    <w:p>
      <w:pPr>
        <w:pStyle w:val="CTAAssessmentOption"/>
        <w:keepLines/>
      </w:pPr>
      <w:r>
        <w:rPr>
          <w:rFonts w:ascii="Aptos" w:hAnsi="Aptos"/>
          <w:b/>
          <w:color w:val="0B2447"/>
        </w:rPr>
        <w:t xml:space="preserve">D. </w:t>
      </w:r>
      <w:r>
        <w:t>Wait until a client files a complaint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pattern is affecting professional performance and warrants early, proportionate intervention.</w:t>
      </w:r>
    </w:p>
    <w:p>
      <w:pPr>
        <w:pStyle w:val="CTAAssessmentRationale"/>
      </w:pPr>
      <w:r>
        <w:rPr>
          <w:rFonts w:ascii="Aptos" w:hAnsi="Aptos"/>
          <w:b/>
          <w:color w:val="0B2447"/>
        </w:rPr>
        <w:t xml:space="preserve">B. </w:t>
      </w:r>
      <w:r>
        <w:t>Incorrect. Common occupational risk does not make functional decline ethically irrelevant.</w:t>
      </w:r>
    </w:p>
    <w:p>
      <w:pPr>
        <w:pStyle w:val="CTAAssessmentRationale"/>
      </w:pPr>
      <w:r>
        <w:rPr>
          <w:rFonts w:ascii="Aptos" w:hAnsi="Aptos"/>
          <w:b/>
          <w:color w:val="0B2447"/>
        </w:rPr>
        <w:t xml:space="preserve">C. </w:t>
      </w:r>
      <w:r>
        <w:t>Incorrect. Burnout is not necessarily permanent and does not automatically require career termination.</w:t>
      </w:r>
    </w:p>
    <w:p>
      <w:pPr>
        <w:pStyle w:val="CTAAssessmentRationale"/>
      </w:pPr>
      <w:r>
        <w:rPr>
          <w:rFonts w:ascii="Aptos" w:hAnsi="Aptos"/>
          <w:b/>
          <w:color w:val="0B2447"/>
        </w:rPr>
        <w:t xml:space="preserve">D. </w:t>
      </w:r>
      <w:r>
        <w:t>Incorrect. A complaint is not required before addressing declining performance.</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3: Mental Health, Burnout, and Compassion Fatigue; review Burnout Affecting Practice; log error category MENTAL-HEALTH-BURNOUT.</w:t>
      </w:r>
    </w:p>
    <w:p>
      <w:pPr>
        <w:pStyle w:val="CTAHeading2"/>
        <w:keepNext/>
        <w:spacing w:before="240" w:after="60"/>
      </w:pPr>
      <w:r>
        <w:t>Question 42 | WB4-C3-Q008</w:t>
      </w:r>
    </w:p>
    <w:p>
      <w:pPr>
        <w:pStyle w:val="CTAAssessmentMeta"/>
      </w:pPr>
      <w:r>
        <w:t>Difficulty: Moderate   |   Type: Scenario-Based   |   Primary concept: Secondary Traumatic Stress</w:t>
      </w:r>
    </w:p>
    <w:p>
      <w:pPr>
        <w:pStyle w:val="CTABody"/>
        <w:keepNext/>
        <w:spacing w:after="80"/>
      </w:pPr>
      <w:r>
        <w:t>After repeated exposure to severe trauma narratives, a clinician develops intrusive images, avoids trauma discussions, and begins missing important clinical material. What is the most accurate analysis?</w:t>
      </w:r>
    </w:p>
    <w:p>
      <w:pPr>
        <w:pStyle w:val="CTAAssessmentOption"/>
        <w:keepLines/>
      </w:pPr>
      <w:r>
        <w:rPr>
          <w:rFonts w:ascii="Aptos" w:hAnsi="Aptos"/>
          <w:b/>
          <w:color w:val="0B2447"/>
        </w:rPr>
        <w:t xml:space="preserve">A. </w:t>
      </w:r>
      <w:r>
        <w:t>The clinician is automatically guilty of misconduct</w:t>
      </w:r>
    </w:p>
    <w:p>
      <w:pPr>
        <w:pStyle w:val="CTAAssessmentOption"/>
        <w:keepLines/>
      </w:pPr>
      <w:r>
        <w:rPr>
          <w:rFonts w:ascii="Aptos" w:hAnsi="Aptos"/>
          <w:b/>
          <w:color w:val="0B2447"/>
        </w:rPr>
        <w:t xml:space="preserve">B. </w:t>
      </w:r>
      <w:r>
        <w:t>The reactions are irrelevant because the clinician did not experience the clients' trauma directly</w:t>
      </w:r>
    </w:p>
    <w:p>
      <w:pPr>
        <w:pStyle w:val="CTAAssessmentOption"/>
        <w:keepLines/>
      </w:pPr>
      <w:r>
        <w:rPr>
          <w:rFonts w:ascii="Aptos" w:hAnsi="Aptos"/>
          <w:b/>
          <w:color w:val="0AA6A6"/>
        </w:rPr>
        <w:t xml:space="preserve">C. </w:t>
      </w:r>
      <w:r>
        <w:rPr>
          <w:rFonts w:ascii="Aptos" w:hAnsi="Aptos"/>
          <w:b/>
          <w:color w:val="0B2447"/>
        </w:rPr>
        <w:t>Secondary traumatic stress or a related trauma-exposure reaction may be affecting professional functioning and requires evaluation and support</w:t>
      </w:r>
    </w:p>
    <w:p>
      <w:pPr>
        <w:pStyle w:val="CTAAssessmentOption"/>
        <w:keepLines/>
      </w:pPr>
      <w:r>
        <w:rPr>
          <w:rFonts w:ascii="Aptos" w:hAnsi="Aptos"/>
          <w:b/>
          <w:color w:val="0B2447"/>
        </w:rPr>
        <w:t xml:space="preserve">D. </w:t>
      </w:r>
      <w:r>
        <w:t>The clinician must disclose every intrusive image to clients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Symptoms do not automatically establish professional misconduct.</w:t>
      </w:r>
    </w:p>
    <w:p>
      <w:pPr>
        <w:pStyle w:val="CTAAssessmentRationale"/>
      </w:pPr>
      <w:r>
        <w:rPr>
          <w:rFonts w:ascii="Aptos" w:hAnsi="Aptos"/>
          <w:b/>
          <w:color w:val="0B2447"/>
        </w:rPr>
        <w:t xml:space="preserve">B. </w:t>
      </w:r>
      <w:r>
        <w:t>Incorrect. Indirect exposure to trauma can produce clinically meaningful stress reactions.</w:t>
      </w:r>
    </w:p>
    <w:p>
      <w:pPr>
        <w:pStyle w:val="CTAAssessmentRationale"/>
      </w:pPr>
      <w:r>
        <w:rPr>
          <w:rFonts w:ascii="Aptos" w:hAnsi="Aptos"/>
          <w:b/>
          <w:color w:val="0AA6A6"/>
        </w:rPr>
        <w:t xml:space="preserve">C. </w:t>
      </w:r>
      <w:r>
        <w:rPr>
          <w:rFonts w:ascii="Aptos" w:hAnsi="Aptos"/>
          <w:b/>
          <w:color w:val="0B2447"/>
        </w:rPr>
        <w:t>Correct. The described reactions are affecting engagement and assessment and should be addressed.</w:t>
      </w:r>
    </w:p>
    <w:p>
      <w:pPr>
        <w:pStyle w:val="CTAAssessmentRationale"/>
      </w:pPr>
      <w:r>
        <w:rPr>
          <w:rFonts w:ascii="Aptos" w:hAnsi="Aptos"/>
          <w:b/>
          <w:color w:val="0B2447"/>
        </w:rPr>
        <w:t xml:space="preserve">D. </w:t>
      </w:r>
      <w:r>
        <w:t>Incorrect. Detailed self-disclosure is not the required professional response and may create boundary concerns.</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3: Mental Health, Burnout, and Compassion Fatigue; review Secondary Traumatic Stress; log error category MENTAL-HEALTH-BURNOUT.</w:t>
      </w:r>
    </w:p>
    <w:p>
      <w:pPr>
        <w:pStyle w:val="CTAHeading2"/>
        <w:keepNext/>
        <w:spacing w:before="240" w:after="60"/>
      </w:pPr>
      <w:r>
        <w:t>Question 43 | WB4-C3-Q009</w:t>
      </w:r>
    </w:p>
    <w:p>
      <w:pPr>
        <w:pStyle w:val="CTAAssessmentMeta"/>
      </w:pPr>
      <w:r>
        <w:t>Difficulty: Moderate   |   Type: Scenario-Based   |   Primary concept: Personal Reactions and Clinical Judgment</w:t>
      </w:r>
    </w:p>
    <w:p>
      <w:pPr>
        <w:pStyle w:val="CTABody"/>
        <w:keepNext/>
        <w:spacing w:after="80"/>
      </w:pPr>
      <w:r>
        <w:t>A therapist's own unresolved trauma is activated by a client's story. The therapist becomes overprotective, dismisses information that conflicts with the therapist's view, and discourages appropriate client autonomy. What should the therapist do first?</w:t>
      </w:r>
    </w:p>
    <w:p>
      <w:pPr>
        <w:pStyle w:val="CTAAssessmentOption"/>
        <w:keepLines/>
      </w:pPr>
      <w:r>
        <w:rPr>
          <w:rFonts w:ascii="Aptos" w:hAnsi="Aptos"/>
          <w:b/>
          <w:color w:val="0B2447"/>
        </w:rPr>
        <w:t xml:space="preserve">A. </w:t>
      </w:r>
      <w:r>
        <w:t>Tell the client every detail of the therapist's trauma history</w:t>
      </w:r>
    </w:p>
    <w:p>
      <w:pPr>
        <w:pStyle w:val="CTAAssessmentOption"/>
        <w:keepLines/>
      </w:pPr>
      <w:r>
        <w:rPr>
          <w:rFonts w:ascii="Aptos" w:hAnsi="Aptos"/>
          <w:b/>
          <w:color w:val="0AA6A6"/>
        </w:rPr>
        <w:t xml:space="preserve">B. </w:t>
      </w:r>
      <w:r>
        <w:rPr>
          <w:rFonts w:ascii="Aptos" w:hAnsi="Aptos"/>
          <w:b/>
          <w:color w:val="0B2447"/>
        </w:rPr>
        <w:t>Recognize that personal reactions may be distorting judgment and assess the impact on treatment and client welfare</w:t>
      </w:r>
    </w:p>
    <w:p>
      <w:pPr>
        <w:pStyle w:val="CTAAssessmentOption"/>
        <w:keepLines/>
      </w:pPr>
      <w:r>
        <w:rPr>
          <w:rFonts w:ascii="Aptos" w:hAnsi="Aptos"/>
          <w:b/>
          <w:color w:val="0B2447"/>
        </w:rPr>
        <w:t xml:space="preserve">C. </w:t>
      </w:r>
      <w:r>
        <w:t>Assume empathy prevents any competence concern</w:t>
      </w:r>
    </w:p>
    <w:p>
      <w:pPr>
        <w:pStyle w:val="CTAAssessmentOption"/>
        <w:keepLines/>
      </w:pPr>
      <w:r>
        <w:rPr>
          <w:rFonts w:ascii="Aptos" w:hAnsi="Aptos"/>
          <w:b/>
          <w:color w:val="0B2447"/>
        </w:rPr>
        <w:t xml:space="preserve">D. </w:t>
      </w:r>
      <w:r>
        <w:t>Continue unchanged unless the client complains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Extensive disclosure is not the first response and may add boundary problems.</w:t>
      </w:r>
    </w:p>
    <w:p>
      <w:pPr>
        <w:pStyle w:val="CTAAssessmentRationale"/>
      </w:pPr>
      <w:r>
        <w:rPr>
          <w:rFonts w:ascii="Aptos" w:hAnsi="Aptos"/>
          <w:b/>
          <w:color w:val="0AA6A6"/>
        </w:rPr>
        <w:t xml:space="preserve">B. </w:t>
      </w:r>
      <w:r>
        <w:rPr>
          <w:rFonts w:ascii="Aptos" w:hAnsi="Aptos"/>
          <w:b/>
          <w:color w:val="0B2447"/>
        </w:rPr>
        <w:t>Correct. Recognition and impact assessment are necessary before selecting consultation, treatment, or other action.</w:t>
      </w:r>
    </w:p>
    <w:p>
      <w:pPr>
        <w:pStyle w:val="CTAAssessmentRationale"/>
      </w:pPr>
      <w:r>
        <w:rPr>
          <w:rFonts w:ascii="Aptos" w:hAnsi="Aptos"/>
          <w:b/>
          <w:color w:val="0B2447"/>
        </w:rPr>
        <w:t xml:space="preserve">C. </w:t>
      </w:r>
      <w:r>
        <w:t>Incorrect. Empathy does not eliminate countertransference, bias, or impaired judgment.</w:t>
      </w:r>
    </w:p>
    <w:p>
      <w:pPr>
        <w:pStyle w:val="CTAAssessmentRationale"/>
      </w:pPr>
      <w:r>
        <w:rPr>
          <w:rFonts w:ascii="Aptos" w:hAnsi="Aptos"/>
          <w:b/>
          <w:color w:val="0B2447"/>
        </w:rPr>
        <w:t xml:space="preserve">D. </w:t>
      </w:r>
      <w:r>
        <w:t>Incorrect. The functional concern should be addressed proactively.</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3: Mental Health, Burnout, and Compassion Fatigue; review Personal Reactions and Clinical Judgment; log error category MENTAL-HEALTH-BURNOUT.</w:t>
      </w:r>
    </w:p>
    <w:p>
      <w:pPr>
        <w:pStyle w:val="CTAHeading2"/>
        <w:keepNext/>
        <w:spacing w:before="240" w:after="60"/>
      </w:pPr>
      <w:r>
        <w:t>Question 44 | WB4-C3-Q010</w:t>
      </w:r>
    </w:p>
    <w:p>
      <w:pPr>
        <w:pStyle w:val="CTAAssessmentMeta"/>
      </w:pPr>
      <w:r>
        <w:t>Difficulty: Moderate   |   Type: Application   |   Primary concept: Treatment and Current Duties</w:t>
      </w:r>
    </w:p>
    <w:p>
      <w:pPr>
        <w:pStyle w:val="CTABody"/>
        <w:keepNext/>
        <w:spacing w:after="80"/>
      </w:pPr>
      <w:r>
        <w:t>A clinician begins personal therapy for severe emotional exhaustion but continues a full crisis caseload despite emotional flooding, missed danger cues, and repeated cancellations. What is the primary concern?</w:t>
      </w:r>
    </w:p>
    <w:p>
      <w:pPr>
        <w:pStyle w:val="CTAAssessmentOption"/>
        <w:keepLines/>
      </w:pPr>
      <w:r>
        <w:rPr>
          <w:rFonts w:ascii="Aptos" w:hAnsi="Aptos"/>
          <w:b/>
          <w:color w:val="0B2447"/>
        </w:rPr>
        <w:t xml:space="preserve">A. </w:t>
      </w:r>
      <w:r>
        <w:t>Entering personal therapy is evidence of professional misconduct</w:t>
      </w:r>
    </w:p>
    <w:p>
      <w:pPr>
        <w:pStyle w:val="CTAAssessmentOption"/>
        <w:keepLines/>
      </w:pPr>
      <w:r>
        <w:rPr>
          <w:rFonts w:ascii="Aptos" w:hAnsi="Aptos"/>
          <w:b/>
          <w:color w:val="0B2447"/>
        </w:rPr>
        <w:t xml:space="preserve">B. </w:t>
      </w:r>
      <w:r>
        <w:t>Treatment guarantees readiness for all professional duties</w:t>
      </w:r>
    </w:p>
    <w:p>
      <w:pPr>
        <w:pStyle w:val="CTAAssessmentOption"/>
        <w:keepLines/>
      </w:pPr>
      <w:r>
        <w:rPr>
          <w:rFonts w:ascii="Aptos" w:hAnsi="Aptos"/>
          <w:b/>
          <w:color w:val="0B2447"/>
        </w:rPr>
        <w:t xml:space="preserve">C. </w:t>
      </w:r>
      <w:r>
        <w:t>Crisis clients do not require special analysis</w:t>
      </w:r>
    </w:p>
    <w:p>
      <w:pPr>
        <w:pStyle w:val="CTAAssessmentOption"/>
        <w:keepLines/>
      </w:pPr>
      <w:r>
        <w:rPr>
          <w:rFonts w:ascii="Aptos" w:hAnsi="Aptos"/>
          <w:b/>
          <w:color w:val="0AA6A6"/>
        </w:rPr>
        <w:t xml:space="preserve">D. </w:t>
      </w:r>
      <w:r>
        <w:rPr>
          <w:rFonts w:ascii="Aptos" w:hAnsi="Aptos"/>
          <w:b/>
          <w:color w:val="0B2447"/>
        </w:rPr>
        <w:t>The clinician has not adequately addressed the immediate effect of impaired functioning on current client care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Seeking treatment is responsible and should not be treated as misconduct.</w:t>
      </w:r>
    </w:p>
    <w:p>
      <w:pPr>
        <w:pStyle w:val="CTAAssessmentRationale"/>
      </w:pPr>
      <w:r>
        <w:rPr>
          <w:rFonts w:ascii="Aptos" w:hAnsi="Aptos"/>
          <w:b/>
          <w:color w:val="0B2447"/>
        </w:rPr>
        <w:t xml:space="preserve">B. </w:t>
      </w:r>
      <w:r>
        <w:t>Incorrect. Treatment participation does not automatically restore professional functioning.</w:t>
      </w:r>
    </w:p>
    <w:p>
      <w:pPr>
        <w:pStyle w:val="CTAAssessmentRationale"/>
      </w:pPr>
      <w:r>
        <w:rPr>
          <w:rFonts w:ascii="Aptos" w:hAnsi="Aptos"/>
          <w:b/>
          <w:color w:val="0B2447"/>
        </w:rPr>
        <w:t xml:space="preserve">C. </w:t>
      </w:r>
      <w:r>
        <w:t>Incorrect. High-risk duties require careful attention to current ability and coverage.</w:t>
      </w:r>
    </w:p>
    <w:p>
      <w:pPr>
        <w:pStyle w:val="CTAAssessmentRationale"/>
      </w:pPr>
      <w:r>
        <w:rPr>
          <w:rFonts w:ascii="Aptos" w:hAnsi="Aptos"/>
          <w:b/>
          <w:color w:val="0AA6A6"/>
        </w:rPr>
        <w:t xml:space="preserve">D. </w:t>
      </w:r>
      <w:r>
        <w:rPr>
          <w:rFonts w:ascii="Aptos" w:hAnsi="Aptos"/>
          <w:b/>
          <w:color w:val="0B2447"/>
        </w:rPr>
        <w:t>Correct. Recovery support and current client protection must be addressed together.</w:t>
      </w:r>
    </w:p>
    <w:p>
      <w:pPr>
        <w:pStyle w:val="CTAAssessmentCallout"/>
        <w:shd w:fill="E8EEF5"/>
      </w:pPr>
      <w:r>
        <w:rPr>
          <w:rFonts w:ascii="Aptos" w:hAnsi="Aptos"/>
          <w:b/>
          <w:color w:val="0B2447"/>
        </w:rPr>
        <w:t xml:space="preserve">CTA Exam Strategy: </w:t>
      </w:r>
      <w:r>
        <w:t>Apply the functional standard to the facts: identify what has changed, how client care is affected, and which proportionate safeguard or professional response follows.</w:t>
      </w:r>
    </w:p>
    <w:p>
      <w:pPr>
        <w:pStyle w:val="CTAAssessmentCallout"/>
        <w:shd w:fill="F2F4F7"/>
      </w:pPr>
      <w:r>
        <w:rPr>
          <w:rFonts w:ascii="Aptos" w:hAnsi="Aptos"/>
          <w:b/>
          <w:color w:val="0B2447"/>
        </w:rPr>
        <w:t xml:space="preserve">Remediation: </w:t>
      </w:r>
      <w:r>
        <w:t>Return to Workbook 4, Chapter 3: Mental Health, Burnout, and Compassion Fatigue; review Treatment and Current Duties; log error category MENTAL-HEALTH-BURNOUT.</w:t>
      </w:r>
    </w:p>
    <w:p>
      <w:pPr>
        <w:pStyle w:val="CTAHeading2"/>
        <w:keepNext/>
        <w:spacing w:before="240" w:after="60"/>
      </w:pPr>
      <w:r>
        <w:t>Question 45 | WB4-C3-Q011</w:t>
      </w:r>
    </w:p>
    <w:p>
      <w:pPr>
        <w:pStyle w:val="CTAAssessmentMeta"/>
      </w:pPr>
      <w:r>
        <w:t>Difficulty: Moderate   |   Type: Concept Application   |   Primary concept: Single Sign vs. Pattern</w:t>
      </w:r>
    </w:p>
    <w:p>
      <w:pPr>
        <w:pStyle w:val="CTABody"/>
        <w:keepNext/>
        <w:spacing w:after="80"/>
      </w:pPr>
      <w:r>
        <w:t>A therapist is unusually quiet during one session after receiving difficult personal news. The therapist remains attentive, documents accurately, and shows no continuing decline. What is the best analysis?</w:t>
      </w:r>
    </w:p>
    <w:p>
      <w:pPr>
        <w:pStyle w:val="CTAAssessmentOption"/>
        <w:keepLines/>
      </w:pPr>
      <w:r>
        <w:rPr>
          <w:rFonts w:ascii="Aptos" w:hAnsi="Aptos"/>
          <w:b/>
          <w:color w:val="0AA6A6"/>
        </w:rPr>
        <w:t xml:space="preserve">A. </w:t>
      </w:r>
      <w:r>
        <w:rPr>
          <w:rFonts w:ascii="Aptos" w:hAnsi="Aptos"/>
          <w:b/>
          <w:color w:val="0B2447"/>
        </w:rPr>
        <w:t>One nonspecific event does not establish professional impairment; monitor functioning and respond if a pattern or client impact emerges</w:t>
      </w:r>
    </w:p>
    <w:p>
      <w:pPr>
        <w:pStyle w:val="CTAAssessmentOption"/>
        <w:keepLines/>
      </w:pPr>
      <w:r>
        <w:rPr>
          <w:rFonts w:ascii="Aptos" w:hAnsi="Aptos"/>
          <w:b/>
          <w:color w:val="0B2447"/>
        </w:rPr>
        <w:t xml:space="preserve">B. </w:t>
      </w:r>
      <w:r>
        <w:t>The therapist must be reported immediately as impaired</w:t>
      </w:r>
    </w:p>
    <w:p>
      <w:pPr>
        <w:pStyle w:val="CTAAssessmentOption"/>
        <w:keepLines/>
      </w:pPr>
      <w:r>
        <w:rPr>
          <w:rFonts w:ascii="Aptos" w:hAnsi="Aptos"/>
          <w:b/>
          <w:color w:val="0B2447"/>
        </w:rPr>
        <w:t xml:space="preserve">C. </w:t>
      </w:r>
      <w:r>
        <w:t>The event proves a mental health disorder</w:t>
      </w:r>
    </w:p>
    <w:p>
      <w:pPr>
        <w:pStyle w:val="CTAAssessmentOption"/>
        <w:keepLines/>
      </w:pPr>
      <w:r>
        <w:rPr>
          <w:rFonts w:ascii="Aptos" w:hAnsi="Aptos"/>
          <w:b/>
          <w:color w:val="0B2447"/>
        </w:rPr>
        <w:t xml:space="preserve">D. </w:t>
      </w:r>
      <w:r>
        <w:t>The therapist must permanently stop practicing</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Pattern, persistence, severity, and professional effect matter more than one isolated nonspecific observation.</w:t>
      </w:r>
    </w:p>
    <w:p>
      <w:pPr>
        <w:pStyle w:val="CTAAssessmentRationale"/>
      </w:pPr>
      <w:r>
        <w:rPr>
          <w:rFonts w:ascii="Aptos" w:hAnsi="Aptos"/>
          <w:b/>
          <w:color w:val="0B2447"/>
        </w:rPr>
        <w:t xml:space="preserve">B. </w:t>
      </w:r>
      <w:r>
        <w:t>Incorrect. The facts do not establish immediate danger or a reporting duty.</w:t>
      </w:r>
    </w:p>
    <w:p>
      <w:pPr>
        <w:pStyle w:val="CTAAssessmentRationale"/>
      </w:pPr>
      <w:r>
        <w:rPr>
          <w:rFonts w:ascii="Aptos" w:hAnsi="Aptos"/>
          <w:b/>
          <w:color w:val="0B2447"/>
        </w:rPr>
        <w:t xml:space="preserve">C. </w:t>
      </w:r>
      <w:r>
        <w:t>Incorrect. One quiet session does not support a diagnosis.</w:t>
      </w:r>
    </w:p>
    <w:p>
      <w:pPr>
        <w:pStyle w:val="CTAAssessmentRationale"/>
      </w:pPr>
      <w:r>
        <w:rPr>
          <w:rFonts w:ascii="Aptos" w:hAnsi="Aptos"/>
          <w:b/>
          <w:color w:val="0B2447"/>
        </w:rPr>
        <w:t xml:space="preserve">D. </w:t>
      </w:r>
      <w:r>
        <w:t>Incorrect. Permanent cessation is grossly disproportionate.</w:t>
      </w:r>
    </w:p>
    <w:p>
      <w:pPr>
        <w:pStyle w:val="CTAAssessmentCallout"/>
        <w:shd w:fill="E8EEF5"/>
      </w:pPr>
      <w:r>
        <w:rPr>
          <w:rFonts w:ascii="Aptos" w:hAnsi="Aptos"/>
          <w:b/>
          <w:color w:val="0B2447"/>
        </w:rPr>
        <w:t xml:space="preserve">CTA Exam Strategy: </w:t>
      </w:r>
      <w:r>
        <w:t>Apply the functional standard to the facts: identify what has changed, how client care is affected, and which proportionate safeguard or professional response follows.</w:t>
      </w:r>
    </w:p>
    <w:p>
      <w:pPr>
        <w:pStyle w:val="CTAAssessmentCallout"/>
        <w:shd w:fill="F2F4F7"/>
      </w:pPr>
      <w:r>
        <w:rPr>
          <w:rFonts w:ascii="Aptos" w:hAnsi="Aptos"/>
          <w:b/>
          <w:color w:val="0B2447"/>
        </w:rPr>
        <w:t xml:space="preserve">Remediation: </w:t>
      </w:r>
      <w:r>
        <w:t>Return to Workbook 4, Chapter 3: Mental Health, Burnout, and Compassion Fatigue; review Single Sign vs. Pattern; log error category MENTAL-HEALTH-BURNOUT.</w:t>
      </w:r>
    </w:p>
    <w:p>
      <w:pPr>
        <w:pStyle w:val="CTAHeading2"/>
        <w:keepNext/>
        <w:spacing w:before="240" w:after="60"/>
      </w:pPr>
      <w:r>
        <w:t>Question 46 | WB4-C3-Q012</w:t>
      </w:r>
    </w:p>
    <w:p>
      <w:pPr>
        <w:pStyle w:val="CTAAssessmentMeta"/>
      </w:pPr>
      <w:r>
        <w:t>Difficulty: Moderate   |   Type: Scenario-Based   |   Primary concept: Colleague Concern</w:t>
      </w:r>
    </w:p>
    <w:p>
      <w:pPr>
        <w:pStyle w:val="CTABody"/>
        <w:keepNext/>
        <w:spacing w:after="80"/>
      </w:pPr>
      <w:r>
        <w:t>A therapist observes a colleague becoming increasingly disorganized, missing risk information, and reacting angrily to routine feedback. The cause is unknown. What is the best response?</w:t>
      </w:r>
    </w:p>
    <w:p>
      <w:pPr>
        <w:pStyle w:val="CTAAssessmentOption"/>
        <w:keepLines/>
      </w:pPr>
      <w:r>
        <w:rPr>
          <w:rFonts w:ascii="Aptos" w:hAnsi="Aptos"/>
          <w:b/>
          <w:color w:val="0B2447"/>
        </w:rPr>
        <w:t xml:space="preserve">A. </w:t>
      </w:r>
      <w:r>
        <w:t>Tell clients that the colleague probably has a mental illness</w:t>
      </w:r>
    </w:p>
    <w:p>
      <w:pPr>
        <w:pStyle w:val="CTAAssessmentOption"/>
        <w:keepLines/>
      </w:pPr>
      <w:r>
        <w:rPr>
          <w:rFonts w:ascii="Aptos" w:hAnsi="Aptos"/>
          <w:b/>
          <w:color w:val="0B2447"/>
        </w:rPr>
        <w:t xml:space="preserve">B. </w:t>
      </w:r>
      <w:r>
        <w:t>Ignore the pattern because the observer cannot diagnose the cause</w:t>
      </w:r>
    </w:p>
    <w:p>
      <w:pPr>
        <w:pStyle w:val="CTAAssessmentOption"/>
        <w:keepLines/>
      </w:pPr>
      <w:r>
        <w:rPr>
          <w:rFonts w:ascii="Aptos" w:hAnsi="Aptos"/>
          <w:b/>
          <w:color w:val="0AA6A6"/>
        </w:rPr>
        <w:t xml:space="preserve">C. </w:t>
      </w:r>
      <w:r>
        <w:rPr>
          <w:rFonts w:ascii="Aptos" w:hAnsi="Aptos"/>
          <w:b/>
          <w:color w:val="0B2447"/>
        </w:rPr>
        <w:t>Focus on observable performance and client risk, then use appropriate supervisory or workplace channels</w:t>
      </w:r>
    </w:p>
    <w:p>
      <w:pPr>
        <w:pStyle w:val="CTAAssessmentOption"/>
        <w:keepLines/>
      </w:pPr>
      <w:r>
        <w:rPr>
          <w:rFonts w:ascii="Aptos" w:hAnsi="Aptos"/>
          <w:b/>
          <w:color w:val="0B2447"/>
        </w:rPr>
        <w:t xml:space="preserve">D. </w:t>
      </w:r>
      <w:r>
        <w:t>Post the concern publicly so others can decide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Discussing an unsupported diagnosis with clients is inappropriate and unnecessary.</w:t>
      </w:r>
    </w:p>
    <w:p>
      <w:pPr>
        <w:pStyle w:val="CTAAssessmentRationale"/>
      </w:pPr>
      <w:r>
        <w:rPr>
          <w:rFonts w:ascii="Aptos" w:hAnsi="Aptos"/>
          <w:b/>
          <w:color w:val="0B2447"/>
        </w:rPr>
        <w:t xml:space="preserve">B. </w:t>
      </w:r>
      <w:r>
        <w:t>Incorrect. Diagnostic uncertainty does not justify ignoring repeated safety-related performance concerns.</w:t>
      </w:r>
    </w:p>
    <w:p>
      <w:pPr>
        <w:pStyle w:val="CTAAssessmentRationale"/>
      </w:pPr>
      <w:r>
        <w:rPr>
          <w:rFonts w:ascii="Aptos" w:hAnsi="Aptos"/>
          <w:b/>
          <w:color w:val="0AA6A6"/>
        </w:rPr>
        <w:t xml:space="preserve">C. </w:t>
      </w:r>
      <w:r>
        <w:rPr>
          <w:rFonts w:ascii="Aptos" w:hAnsi="Aptos"/>
          <w:b/>
          <w:color w:val="0B2447"/>
        </w:rPr>
        <w:t>Correct. Objective functioning and client risk can be addressed without knowing the cause.</w:t>
      </w:r>
    </w:p>
    <w:p>
      <w:pPr>
        <w:pStyle w:val="CTAAssessmentRationale"/>
      </w:pPr>
      <w:r>
        <w:rPr>
          <w:rFonts w:ascii="Aptos" w:hAnsi="Aptos"/>
          <w:b/>
          <w:color w:val="0B2447"/>
        </w:rPr>
        <w:t xml:space="preserve">D. </w:t>
      </w:r>
      <w:r>
        <w:t>Incorrect. Public disclosure is unnecessary, harmful, and not role-appropriate.</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3: Mental Health, Burnout, and Compassion Fatigue; review Colleague Concern; log error category MENTAL-HEALTH-BURNOUT.</w:t>
      </w:r>
    </w:p>
    <w:p>
      <w:pPr>
        <w:pStyle w:val="CTAHeading2"/>
        <w:keepNext/>
        <w:spacing w:before="240" w:after="60"/>
      </w:pPr>
      <w:r>
        <w:t>Question 47 | WB4-C3-Q013</w:t>
      </w:r>
    </w:p>
    <w:p>
      <w:pPr>
        <w:pStyle w:val="CTAAssessmentMeta"/>
      </w:pPr>
      <w:r>
        <w:t>Difficulty: Difficult   |   Type: Legal Application   |   Primary concept: Business and Professions Code Section 820</w:t>
      </w:r>
    </w:p>
    <w:p>
      <w:pPr>
        <w:pStyle w:val="CTABody"/>
        <w:keepNext/>
        <w:spacing w:after="80"/>
      </w:pPr>
      <w:r>
        <w:t>A therapist reports burnout-related symptoms, but the immediate question is whether current functioning remains safe and competent. Which statement most accurately reflects California Business and Professions Code section 820?</w:t>
      </w:r>
    </w:p>
    <w:p>
      <w:pPr>
        <w:pStyle w:val="CTAAssessmentOption"/>
        <w:keepLines/>
      </w:pPr>
      <w:r>
        <w:rPr>
          <w:rFonts w:ascii="Aptos" w:hAnsi="Aptos"/>
          <w:b/>
          <w:color w:val="0B2447"/>
        </w:rPr>
        <w:t xml:space="preserve">A. </w:t>
      </w:r>
      <w:r>
        <w:t>Any mental health diagnosis automatically requires license revocation</w:t>
      </w:r>
    </w:p>
    <w:p>
      <w:pPr>
        <w:pStyle w:val="CTAAssessmentOption"/>
        <w:keepLines/>
      </w:pPr>
      <w:r>
        <w:rPr>
          <w:rFonts w:ascii="Aptos" w:hAnsi="Aptos"/>
          <w:b/>
          <w:color w:val="0B2447"/>
        </w:rPr>
        <w:t xml:space="preserve">B. </w:t>
      </w:r>
      <w:r>
        <w:t>An employer may independently order the BBS medical examination described by the statute</w:t>
      </w:r>
    </w:p>
    <w:p>
      <w:pPr>
        <w:pStyle w:val="CTAAssessmentOption"/>
        <w:keepLines/>
      </w:pPr>
      <w:r>
        <w:rPr>
          <w:rFonts w:ascii="Aptos" w:hAnsi="Aptos"/>
          <w:b/>
          <w:color w:val="0B2447"/>
        </w:rPr>
        <w:t xml:space="preserve">C. </w:t>
      </w:r>
      <w:r>
        <w:t>Burnout is legally defined as a mental illness that always prevents practice</w:t>
      </w:r>
    </w:p>
    <w:p>
      <w:pPr>
        <w:pStyle w:val="CTAAssessmentOption"/>
        <w:keepLines/>
      </w:pPr>
      <w:r>
        <w:rPr>
          <w:rFonts w:ascii="Aptos" w:hAnsi="Aptos"/>
          <w:b/>
          <w:color w:val="0AA6A6"/>
        </w:rPr>
        <w:t xml:space="preserve">D. </w:t>
      </w:r>
      <w:r>
        <w:rPr>
          <w:rFonts w:ascii="Aptos" w:hAnsi="Aptos"/>
          <w:b/>
          <w:color w:val="0B2447"/>
        </w:rPr>
        <w:t>A licensing agency may order an examination when it appears a licentiate may be unable to practice safely because mental or physical illness impairs the ability to practice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Section 820 does not make diagnosis alone an automatic ground for revocation.</w:t>
      </w:r>
    </w:p>
    <w:p>
      <w:pPr>
        <w:pStyle w:val="CTAAssessmentRationale"/>
      </w:pPr>
      <w:r>
        <w:rPr>
          <w:rFonts w:ascii="Aptos" w:hAnsi="Aptos"/>
          <w:b/>
          <w:color w:val="0B2447"/>
        </w:rPr>
        <w:t xml:space="preserve">B. </w:t>
      </w:r>
      <w:r>
        <w:t>Incorrect. The statutory examination is an action of the licensing agency, not an ordinary employer order.</w:t>
      </w:r>
    </w:p>
    <w:p>
      <w:pPr>
        <w:pStyle w:val="CTAAssessmentRationale"/>
      </w:pPr>
      <w:r>
        <w:rPr>
          <w:rFonts w:ascii="Aptos" w:hAnsi="Aptos"/>
          <w:b/>
          <w:color w:val="0B2447"/>
        </w:rPr>
        <w:t xml:space="preserve">C. </w:t>
      </w:r>
      <w:r>
        <w:t>Incorrect. Burnout is not legally defined in section 820 as automatic inability to practice.</w:t>
      </w:r>
    </w:p>
    <w:p>
      <w:pPr>
        <w:pStyle w:val="CTAAssessmentRationale"/>
      </w:pPr>
      <w:r>
        <w:rPr>
          <w:rFonts w:ascii="Aptos" w:hAnsi="Aptos"/>
          <w:b/>
          <w:color w:val="0AA6A6"/>
        </w:rPr>
        <w:t xml:space="preserve">D. </w:t>
      </w:r>
      <w:r>
        <w:rPr>
          <w:rFonts w:ascii="Aptos" w:hAnsi="Aptos"/>
          <w:b/>
          <w:color w:val="0B2447"/>
        </w:rPr>
        <w:t>Correct. This tracks the safety-focused statutory language.</w:t>
      </w:r>
    </w:p>
    <w:p>
      <w:pPr>
        <w:pStyle w:val="CTAAssessmentCallout"/>
        <w:shd w:fill="E8EEF5"/>
      </w:pPr>
      <w:r>
        <w:rPr>
          <w:rFonts w:ascii="Aptos" w:hAnsi="Aptos"/>
          <w:b/>
          <w:color w:val="0B2447"/>
        </w:rPr>
        <w:t xml:space="preserve">CTA Exam Strategy: </w:t>
      </w:r>
      <w:r>
        <w:t>Match the facts to the exact legal standard—current ability to practice safely, observable impairment, and the authorized Board process—rather than moral judgment, diagnosis alone, or an invented reporting duty.</w:t>
      </w:r>
    </w:p>
    <w:p>
      <w:pPr>
        <w:pStyle w:val="CTAAssessmentCallout"/>
        <w:shd w:fill="F2F4F7"/>
      </w:pPr>
      <w:r>
        <w:rPr>
          <w:rFonts w:ascii="Aptos" w:hAnsi="Aptos"/>
          <w:b/>
          <w:color w:val="0B2447"/>
        </w:rPr>
        <w:t xml:space="preserve">Remediation: </w:t>
      </w:r>
      <w:r>
        <w:t>Return to Workbook 4, Chapter 3: Mental Health, Burnout, and Compassion Fatigue; review Business and Professions Code Section 820; log error category MENTAL-HEALTH-BURNOUT.</w:t>
      </w:r>
    </w:p>
    <w:p>
      <w:pPr>
        <w:pStyle w:val="CTAHeading2"/>
        <w:keepNext/>
        <w:spacing w:before="240" w:after="60"/>
      </w:pPr>
      <w:r>
        <w:t>Question 48 | WB4-C3-Q014</w:t>
      </w:r>
    </w:p>
    <w:p>
      <w:pPr>
        <w:pStyle w:val="CTAAssessmentMeta"/>
      </w:pPr>
      <w:r>
        <w:t>Difficulty: Difficult   |   Type: Scenario-Based   |   Primary concept: Overlapping Stress Reactions</w:t>
      </w:r>
    </w:p>
    <w:p>
      <w:pPr>
        <w:pStyle w:val="CTABody"/>
        <w:keepNext/>
        <w:spacing w:after="80"/>
      </w:pPr>
      <w:r>
        <w:t>A trauma clinician has chronic administrative overload, cynicism about work, intrusive images from client stories, avoidance of trauma material, and declining documentation. Which response is strongest?</w:t>
      </w:r>
    </w:p>
    <w:p>
      <w:pPr>
        <w:pStyle w:val="CTAAssessmentOption"/>
        <w:keepLines/>
      </w:pPr>
      <w:r>
        <w:rPr>
          <w:rFonts w:ascii="Aptos" w:hAnsi="Aptos"/>
          <w:b/>
          <w:color w:val="0AA6A6"/>
        </w:rPr>
        <w:t xml:space="preserve">A. </w:t>
      </w:r>
      <w:r>
        <w:rPr>
          <w:rFonts w:ascii="Aptos" w:hAnsi="Aptos"/>
          <w:b/>
          <w:color w:val="0B2447"/>
        </w:rPr>
        <w:t>Identify the overlapping burnout and trauma-exposure reactions, assess current client risk, and use a proportionate plan addressing both work conditions and professional functioning</w:t>
      </w:r>
    </w:p>
    <w:p>
      <w:pPr>
        <w:pStyle w:val="CTAAssessmentOption"/>
        <w:keepLines/>
      </w:pPr>
      <w:r>
        <w:rPr>
          <w:rFonts w:ascii="Aptos" w:hAnsi="Aptos"/>
          <w:b/>
          <w:color w:val="0B2447"/>
        </w:rPr>
        <w:t xml:space="preserve">B. </w:t>
      </w:r>
      <w:r>
        <w:t>Choose one perfect label before taking any protective action</w:t>
      </w:r>
    </w:p>
    <w:p>
      <w:pPr>
        <w:pStyle w:val="CTAAssessmentOption"/>
        <w:keepLines/>
      </w:pPr>
      <w:r>
        <w:rPr>
          <w:rFonts w:ascii="Aptos" w:hAnsi="Aptos"/>
          <w:b/>
          <w:color w:val="0B2447"/>
        </w:rPr>
        <w:t xml:space="preserve">C. </w:t>
      </w:r>
      <w:r>
        <w:t>Continue unchanged because overlapping symptoms cannot be evaluated</w:t>
      </w:r>
    </w:p>
    <w:p>
      <w:pPr>
        <w:pStyle w:val="CTAAssessmentOption"/>
        <w:keepLines/>
      </w:pPr>
      <w:r>
        <w:rPr>
          <w:rFonts w:ascii="Aptos" w:hAnsi="Aptos"/>
          <w:b/>
          <w:color w:val="0B2447"/>
        </w:rPr>
        <w:t xml:space="preserve">D. </w:t>
      </w:r>
      <w:r>
        <w:t>Permanently stop practicing because multiple causes are present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exact label is less important than the clear functional decline, risk, and need to address contributing conditions.</w:t>
      </w:r>
    </w:p>
    <w:p>
      <w:pPr>
        <w:pStyle w:val="CTAAssessmentRationale"/>
      </w:pPr>
      <w:r>
        <w:rPr>
          <w:rFonts w:ascii="Aptos" w:hAnsi="Aptos"/>
          <w:b/>
          <w:color w:val="0B2447"/>
        </w:rPr>
        <w:t xml:space="preserve">B. </w:t>
      </w:r>
      <w:r>
        <w:t>Incorrect. Diagnostic or terminology certainty should not delay protection and support.</w:t>
      </w:r>
    </w:p>
    <w:p>
      <w:pPr>
        <w:pStyle w:val="CTAAssessmentRationale"/>
      </w:pPr>
      <w:r>
        <w:rPr>
          <w:rFonts w:ascii="Aptos" w:hAnsi="Aptos"/>
          <w:b/>
          <w:color w:val="0B2447"/>
        </w:rPr>
        <w:t xml:space="preserve">C. </w:t>
      </w:r>
      <w:r>
        <w:t>Incorrect. Overlapping concepts can still be evaluated through observable functioning.</w:t>
      </w:r>
    </w:p>
    <w:p>
      <w:pPr>
        <w:pStyle w:val="CTAAssessmentRationale"/>
      </w:pPr>
      <w:r>
        <w:rPr>
          <w:rFonts w:ascii="Aptos" w:hAnsi="Aptos"/>
          <w:b/>
          <w:color w:val="0B2447"/>
        </w:rPr>
        <w:t xml:space="preserve">D. </w:t>
      </w:r>
      <w:r>
        <w:t>Incorrect. Permanent cessation is not automatically required; the response should match severity and recovery.</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3: Mental Health, Burnout, and Compassion Fatigue; review Overlapping Stress Reactions; log error category MENTAL-HEALTH-BURNOUT.</w:t>
      </w:r>
    </w:p>
    <w:p>
      <w:pPr>
        <w:pStyle w:val="CTAHeading2"/>
        <w:keepNext/>
        <w:spacing w:before="240" w:after="60"/>
      </w:pPr>
      <w:r>
        <w:t>Question 49 | WB4-C3-Q015</w:t>
      </w:r>
    </w:p>
    <w:p>
      <w:pPr>
        <w:pStyle w:val="CTAAssessmentMeta"/>
      </w:pPr>
      <w:r>
        <w:t>Difficulty: Difficult   |   Type: Scenario-Based   |   Primary concept: Supervisor Gatekeeping After Incomplete Disclosure</w:t>
      </w:r>
    </w:p>
    <w:p>
      <w:pPr>
        <w:pStyle w:val="CTABody"/>
        <w:keepNext/>
        <w:spacing w:after="80"/>
      </w:pPr>
      <w:r>
        <w:t>A registered AMFT tells the supervisor only that they are “a little stressed.” The supervisor has independently observed panic symptoms, poor concentration, and two missed suicide-risk indicators. What should the supervisor do?</w:t>
      </w:r>
    </w:p>
    <w:p>
      <w:pPr>
        <w:pStyle w:val="CTAAssessmentOption"/>
        <w:keepLines/>
      </w:pPr>
      <w:r>
        <w:rPr>
          <w:rFonts w:ascii="Aptos" w:hAnsi="Aptos"/>
          <w:b/>
          <w:color w:val="0B2447"/>
        </w:rPr>
        <w:t xml:space="preserve">A. </w:t>
      </w:r>
      <w:r>
        <w:t>Accept the registered AMFT’s reassurance because supervisees control how much functional information they disclose</w:t>
      </w:r>
    </w:p>
    <w:p>
      <w:pPr>
        <w:pStyle w:val="CTAAssessmentOption"/>
        <w:keepLines/>
      </w:pPr>
      <w:r>
        <w:rPr>
          <w:rFonts w:ascii="Aptos" w:hAnsi="Aptos"/>
          <w:b/>
          <w:color w:val="0B2447"/>
        </w:rPr>
        <w:t xml:space="preserve">B. </w:t>
      </w:r>
      <w:r>
        <w:t>Wait for actual client harm before changing assignments</w:t>
      </w:r>
    </w:p>
    <w:p>
      <w:pPr>
        <w:pStyle w:val="CTAAssessmentOption"/>
        <w:keepLines/>
      </w:pPr>
      <w:r>
        <w:rPr>
          <w:rFonts w:ascii="Aptos" w:hAnsi="Aptos"/>
          <w:b/>
          <w:color w:val="0AA6A6"/>
        </w:rPr>
        <w:t xml:space="preserve">C. </w:t>
      </w:r>
      <w:r>
        <w:rPr>
          <w:rFonts w:ascii="Aptos" w:hAnsi="Aptos"/>
          <w:b/>
          <w:color w:val="0B2447"/>
        </w:rPr>
        <w:t>Conduct a focused assessment of current functioning and risk, require accurate information, modify assignments or arrange coverage as needed, and document and monitor the response</w:t>
      </w:r>
    </w:p>
    <w:p>
      <w:pPr>
        <w:pStyle w:val="CTAAssessmentOption"/>
        <w:keepLines/>
      </w:pPr>
      <w:r>
        <w:rPr>
          <w:rFonts w:ascii="Aptos" w:hAnsi="Aptos"/>
          <w:b/>
          <w:color w:val="0B2447"/>
        </w:rPr>
        <w:t xml:space="preserve">D. </w:t>
      </w:r>
      <w:r>
        <w:t>Permanently end the registered AMFT’s registration without evaluating whether the limitation is temporary or manageable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 supervisor may need additional information when observable functioning raises a client-protection concern.</w:t>
      </w:r>
    </w:p>
    <w:p>
      <w:pPr>
        <w:pStyle w:val="CTAAssessmentRationale"/>
      </w:pPr>
      <w:r>
        <w:rPr>
          <w:rFonts w:ascii="Aptos" w:hAnsi="Aptos"/>
          <w:b/>
          <w:color w:val="0B2447"/>
        </w:rPr>
        <w:t xml:space="preserve">B. </w:t>
      </w:r>
      <w:r>
        <w:t>Incorrect. Preventive supervision requires action before avoidable harm occurs.</w:t>
      </w:r>
    </w:p>
    <w:p>
      <w:pPr>
        <w:pStyle w:val="CTAAssessmentRationale"/>
      </w:pPr>
      <w:r>
        <w:rPr>
          <w:rFonts w:ascii="Aptos" w:hAnsi="Aptos"/>
          <w:b/>
          <w:color w:val="0AA6A6"/>
        </w:rPr>
        <w:t xml:space="preserve">C. </w:t>
      </w:r>
      <w:r>
        <w:rPr>
          <w:rFonts w:ascii="Aptos" w:hAnsi="Aptos"/>
          <w:b/>
          <w:color w:val="0B2447"/>
        </w:rPr>
        <w:t>Correct. The supervisor’s gatekeeping responsibility requires attention to observable performance, not merely acceptance of a vague reassurance. A focused assessment should determine the severity and duration of the limitation, the effect on client safety, and the need for immediate assignment changes, coverage, consultation, or other safeguards. The response and follow-up should be documented.</w:t>
      </w:r>
    </w:p>
    <w:p>
      <w:pPr>
        <w:pStyle w:val="CTAAssessmentRationale"/>
      </w:pPr>
      <w:r>
        <w:rPr>
          <w:rFonts w:ascii="Aptos" w:hAnsi="Aptos"/>
          <w:b/>
          <w:color w:val="0B2447"/>
        </w:rPr>
        <w:t xml:space="preserve">D. </w:t>
      </w:r>
      <w:r>
        <w:t>Incorrect. Permanent exclusion is disproportionate without assessing whether the condition is temporary, treatable, or manageable through appropriate safeguards.</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3: Mental Health, Burnout, and Compassion Fatigue; review Supervisor Gatekeeping After Incomplete Disclosure; log error category MENTAL-HEALTH-BURNOUT.</w:t>
      </w:r>
    </w:p>
    <w:p>
      <w:pPr>
        <w:pStyle w:val="CTAHeading2"/>
        <w:keepNext/>
        <w:spacing w:before="240" w:after="60"/>
      </w:pPr>
      <w:r>
        <w:t>Question 50 | WB4-C3-Q016</w:t>
      </w:r>
    </w:p>
    <w:p>
      <w:pPr>
        <w:pStyle w:val="CTAAssessmentMeta"/>
      </w:pPr>
      <w:r>
        <w:t>Difficulty: Difficult   |   Type: Scenario-Based   |   Primary concept: Return-to-Practice Readiness</w:t>
      </w:r>
    </w:p>
    <w:p>
      <w:pPr>
        <w:pStyle w:val="CTABody"/>
        <w:keepNext/>
        <w:spacing w:after="80"/>
      </w:pPr>
      <w:r>
        <w:t>A clinician reports feeling emotionally better after leave and requests a full crisis caseload. Trial duties still show late notes, inconsistent attention, and difficulty making urgent decisions. What is the strongest response?</w:t>
      </w:r>
    </w:p>
    <w:p>
      <w:pPr>
        <w:pStyle w:val="CTAAssessmentOption"/>
        <w:keepLines/>
      </w:pPr>
      <w:r>
        <w:rPr>
          <w:rFonts w:ascii="Aptos" w:hAnsi="Aptos"/>
          <w:b/>
          <w:color w:val="0B2447"/>
        </w:rPr>
        <w:t xml:space="preserve">A. </w:t>
      </w:r>
      <w:r>
        <w:t>Restore the full caseload because subjective improvement is sufficient</w:t>
      </w:r>
    </w:p>
    <w:p>
      <w:pPr>
        <w:pStyle w:val="CTAAssessmentOption"/>
        <w:keepLines/>
      </w:pPr>
      <w:r>
        <w:rPr>
          <w:rFonts w:ascii="Aptos" w:hAnsi="Aptos"/>
          <w:b/>
          <w:color w:val="0AA6A6"/>
        </w:rPr>
        <w:t xml:space="preserve">B. </w:t>
      </w:r>
      <w:r>
        <w:rPr>
          <w:rFonts w:ascii="Aptos" w:hAnsi="Aptos"/>
          <w:b/>
          <w:color w:val="0B2447"/>
        </w:rPr>
        <w:t>Continue limited or supported duties and base fuller return on demonstrated restoration of professional functioning and risk-management ability</w:t>
      </w:r>
    </w:p>
    <w:p>
      <w:pPr>
        <w:pStyle w:val="CTAAssessmentOption"/>
        <w:keepLines/>
      </w:pPr>
      <w:r>
        <w:rPr>
          <w:rFonts w:ascii="Aptos" w:hAnsi="Aptos"/>
          <w:b/>
          <w:color w:val="0B2447"/>
        </w:rPr>
        <w:t xml:space="preserve">C. </w:t>
      </w:r>
      <w:r>
        <w:t>Permanently end the clinician's career because any prior impairment is irreversible</w:t>
      </w:r>
    </w:p>
    <w:p>
      <w:pPr>
        <w:pStyle w:val="CTAAssessmentOption"/>
        <w:keepLines/>
      </w:pPr>
      <w:r>
        <w:rPr>
          <w:rFonts w:ascii="Aptos" w:hAnsi="Aptos"/>
          <w:b/>
          <w:color w:val="0B2447"/>
        </w:rPr>
        <w:t xml:space="preserve">D. </w:t>
      </w:r>
      <w:r>
        <w:t>Let clients decide whether the clinician is ready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Feeling better does not resolve the continuing performance concerns.</w:t>
      </w:r>
    </w:p>
    <w:p>
      <w:pPr>
        <w:pStyle w:val="CTAAssessmentRationale"/>
      </w:pPr>
      <w:r>
        <w:rPr>
          <w:rFonts w:ascii="Aptos" w:hAnsi="Aptos"/>
          <w:b/>
          <w:color w:val="0AA6A6"/>
        </w:rPr>
        <w:t xml:space="preserve">B. </w:t>
      </w:r>
      <w:r>
        <w:rPr>
          <w:rFonts w:ascii="Aptos" w:hAnsi="Aptos"/>
          <w:b/>
          <w:color w:val="0B2447"/>
        </w:rPr>
        <w:t>Correct. Return should be based on demonstrated functioning with proportionate limits or monitoring as needed.</w:t>
      </w:r>
    </w:p>
    <w:p>
      <w:pPr>
        <w:pStyle w:val="CTAAssessmentRationale"/>
      </w:pPr>
      <w:r>
        <w:rPr>
          <w:rFonts w:ascii="Aptos" w:hAnsi="Aptos"/>
          <w:b/>
          <w:color w:val="0B2447"/>
        </w:rPr>
        <w:t xml:space="preserve">C. </w:t>
      </w:r>
      <w:r>
        <w:t>Incorrect. Prior impairment does not automatically establish permanent inability to practice.</w:t>
      </w:r>
    </w:p>
    <w:p>
      <w:pPr>
        <w:pStyle w:val="CTAAssessmentRationale"/>
      </w:pPr>
      <w:r>
        <w:rPr>
          <w:rFonts w:ascii="Aptos" w:hAnsi="Aptos"/>
          <w:b/>
          <w:color w:val="0B2447"/>
        </w:rPr>
        <w:t xml:space="preserve">D. </w:t>
      </w:r>
      <w:r>
        <w:t>Incorrect. Clients cannot assume responsibility for fitness and assignment decisions.</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3: Mental Health, Burnout, and Compassion Fatigue; review Return-to-Practice Readiness; log error category MENTAL-HEALTH-BURNOUT.</w:t>
      </w:r>
    </w:p>
    <w:p>
      <w:pPr>
        <w:pStyle w:val="CTAHeading2"/>
        <w:keepNext/>
        <w:spacing w:before="240" w:after="60"/>
      </w:pPr>
      <w:r>
        <w:t>Question 51 | WB4-C3-Q017</w:t>
      </w:r>
    </w:p>
    <w:p>
      <w:pPr>
        <w:pStyle w:val="CTAAssessmentMeta"/>
      </w:pPr>
      <w:r>
        <w:t>Difficulty: Difficult   |   Type: Integrated Challenge   |   Primary concept: Comprehensive Mental Health and Burnout Response</w:t>
      </w:r>
    </w:p>
    <w:p>
      <w:pPr>
        <w:pStyle w:val="CTABody"/>
        <w:keepNext/>
        <w:spacing w:after="80"/>
      </w:pPr>
      <w:r>
        <w:t>A licensed therapist has a history of depression, is under severe workload pressure, has become emotionally numb with trauma clients, misses risk cues, completes records late, and has received repeated feedback. The therapist has started personal therapy but plans to continue a full high-risk caseload because the diagnosis is private and treatment has begun. Which response best reflects the therapist's responsibilities?</w:t>
      </w:r>
    </w:p>
    <w:p>
      <w:pPr>
        <w:pStyle w:val="CTAAssessmentOption"/>
        <w:keepLines/>
      </w:pPr>
      <w:r>
        <w:rPr>
          <w:rFonts w:ascii="Aptos" w:hAnsi="Aptos"/>
          <w:b/>
          <w:color w:val="0B2447"/>
        </w:rPr>
        <w:t xml:space="preserve">A. </w:t>
      </w:r>
      <w:r>
        <w:t>Continue unchanged because privacy and treatment eliminate the professional concern</w:t>
      </w:r>
    </w:p>
    <w:p>
      <w:pPr>
        <w:pStyle w:val="CTAAssessmentOption"/>
        <w:keepLines/>
      </w:pPr>
      <w:r>
        <w:rPr>
          <w:rFonts w:ascii="Aptos" w:hAnsi="Aptos"/>
          <w:b/>
          <w:color w:val="0B2447"/>
        </w:rPr>
        <w:t xml:space="preserve">B. </w:t>
      </w:r>
      <w:r>
        <w:t>Disclose the diagnosis to every client and let each client decide whether care is safe</w:t>
      </w:r>
    </w:p>
    <w:p>
      <w:pPr>
        <w:pStyle w:val="CTAAssessmentOption"/>
        <w:keepLines/>
      </w:pPr>
      <w:r>
        <w:rPr>
          <w:rFonts w:ascii="Aptos" w:hAnsi="Aptos"/>
          <w:b/>
          <w:color w:val="0B2447"/>
        </w:rPr>
        <w:t xml:space="preserve">C. </w:t>
      </w:r>
      <w:r>
        <w:t>Conceal the performance concerns unless the Board opens an investigation</w:t>
      </w:r>
    </w:p>
    <w:p>
      <w:pPr>
        <w:pStyle w:val="CTAAssessmentOption"/>
        <w:keepLines/>
      </w:pPr>
      <w:r>
        <w:rPr>
          <w:rFonts w:ascii="Aptos" w:hAnsi="Aptos"/>
          <w:b/>
          <w:color w:val="0AA6A6"/>
        </w:rPr>
        <w:t xml:space="preserve">D. </w:t>
      </w:r>
      <w:r>
        <w:rPr>
          <w:rFonts w:ascii="Aptos" w:hAnsi="Aptos"/>
          <w:b/>
          <w:color w:val="0B2447"/>
        </w:rPr>
        <w:t>Assess immediate fitness and client risk, limit or modify unsafe duties, arrange continuity and coverage, engage appropriate treatment and professional support, document relevant decisions, and reevaluate before fuller return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Privacy and treatment do not negate the observable functional decline described.</w:t>
      </w:r>
    </w:p>
    <w:p>
      <w:pPr>
        <w:pStyle w:val="CTAAssessmentRationale"/>
      </w:pPr>
      <w:r>
        <w:rPr>
          <w:rFonts w:ascii="Aptos" w:hAnsi="Aptos"/>
          <w:b/>
          <w:color w:val="0B2447"/>
        </w:rPr>
        <w:t xml:space="preserve">B. </w:t>
      </w:r>
      <w:r>
        <w:t>Incorrect. Clients should not be given unnecessary private information or responsibility for the clinician's fitness decision.</w:t>
      </w:r>
    </w:p>
    <w:p>
      <w:pPr>
        <w:pStyle w:val="CTAAssessmentRationale"/>
      </w:pPr>
      <w:r>
        <w:rPr>
          <w:rFonts w:ascii="Aptos" w:hAnsi="Aptos"/>
          <w:b/>
          <w:color w:val="0B2447"/>
        </w:rPr>
        <w:t xml:space="preserve">C. </w:t>
      </w:r>
      <w:r>
        <w:t>Incorrect. Ethical responsibility arises before a Board investigation and requires proactive client protection.</w:t>
      </w:r>
    </w:p>
    <w:p>
      <w:pPr>
        <w:pStyle w:val="CTAAssessmentRationale"/>
      </w:pPr>
      <w:r>
        <w:rPr>
          <w:rFonts w:ascii="Aptos" w:hAnsi="Aptos"/>
          <w:b/>
          <w:color w:val="0AA6A6"/>
        </w:rPr>
        <w:t xml:space="preserve">D. </w:t>
      </w:r>
      <w:r>
        <w:rPr>
          <w:rFonts w:ascii="Aptos" w:hAnsi="Aptos"/>
          <w:b/>
          <w:color w:val="0B2447"/>
        </w:rPr>
        <w:t>Correct. This integrates functional assessment, safety, duty modification, continuity, support, documentation, and return-to-practice evaluation.</w:t>
      </w:r>
    </w:p>
    <w:p>
      <w:pPr>
        <w:pStyle w:val="CTAAssessmentCallout"/>
        <w:shd w:fill="E8EEF5"/>
      </w:pPr>
      <w:r>
        <w:rPr>
          <w:rFonts w:ascii="Aptos" w:hAnsi="Aptos"/>
          <w:b/>
          <w:color w:val="0B2447"/>
        </w:rPr>
        <w:t xml:space="preserve">CTA Exam Strategy: </w:t>
      </w:r>
      <w:r>
        <w:t>For integrated impairment items, sort the facts into SAFETY, FUNCTION, ROLE, RESPONSE, CONTINUITY, and RETURN; choose the option that addresses all six without relying on diagnosis or stigma.</w:t>
      </w:r>
    </w:p>
    <w:p>
      <w:pPr>
        <w:pStyle w:val="CTAAssessmentCallout"/>
        <w:shd w:fill="F2F4F7"/>
      </w:pPr>
      <w:r>
        <w:rPr>
          <w:rFonts w:ascii="Aptos" w:hAnsi="Aptos"/>
          <w:b/>
          <w:color w:val="0B2447"/>
        </w:rPr>
        <w:t xml:space="preserve">Remediation: </w:t>
      </w:r>
      <w:r>
        <w:t>Return to Workbook 4, Chapter 3: Mental Health, Burnout, and Compassion Fatigue; review Comprehensive Mental Health and Burnout Response; log error category MENTAL-HEALTH-BURNOUT.</w:t>
      </w:r>
    </w:p>
    <w:p>
      <w:pPr>
        <w:pStyle w:val="CTAHeading1"/>
        <w:keepNext/>
        <w:pageBreakBefore/>
      </w:pPr>
      <w:r>
        <w:t>Chapter 4: Controlled Rationales</w:t>
      </w:r>
    </w:p>
    <w:p>
      <w:pPr>
        <w:pStyle w:val="CTASubtitle"/>
        <w:keepNext/>
      </w:pPr>
      <w:r>
        <w:t>Physical Conditions, Fatigue, and Professional Functioning</w:t>
      </w:r>
    </w:p>
    <w:p>
      <w:pPr>
        <w:pStyle w:val="CTAAssessmentMeta"/>
      </w:pPr>
      <w:r>
        <w:t>Remediation category: PHYSICAL-CONDITIONS-FATIGUE</w:t>
      </w:r>
    </w:p>
    <w:p>
      <w:pPr>
        <w:pStyle w:val="CTAHeading2"/>
        <w:keepNext/>
        <w:spacing w:before="240" w:after="60"/>
      </w:pPr>
      <w:r>
        <w:t>Question 52 | WB4-C4-Q001</w:t>
      </w:r>
    </w:p>
    <w:p>
      <w:pPr>
        <w:pStyle w:val="CTAAssessmentMeta"/>
      </w:pPr>
      <w:r>
        <w:t>Difficulty: Easy   |   Type: Foundational   |   Primary concept: Condition vs. Professional Impairment</w:t>
      </w:r>
    </w:p>
    <w:p>
      <w:pPr>
        <w:pStyle w:val="CTABody"/>
        <w:keepNext/>
        <w:spacing w:after="80"/>
      </w:pPr>
      <w:r>
        <w:t>A clinician has a physical condition and requests a practice adjustment while continuing to meet essential professional responsibilities. To decide how to proceed, the clinician must apply the correct meaning of professional impairment related to a physical condition. Which explanation should guide the next professional step?</w:t>
      </w:r>
    </w:p>
    <w:p>
      <w:pPr>
        <w:pStyle w:val="CTAAssessmentOption"/>
        <w:keepLines/>
      </w:pPr>
      <w:r>
        <w:rPr>
          <w:rFonts w:ascii="Aptos" w:hAnsi="Aptos"/>
          <w:b/>
          <w:color w:val="0B2447"/>
        </w:rPr>
        <w:t xml:space="preserve">A. </w:t>
      </w:r>
      <w:r>
        <w:t>Any physical diagnosis that appears in a clinician's medical record</w:t>
      </w:r>
    </w:p>
    <w:p>
      <w:pPr>
        <w:pStyle w:val="CTAAssessmentOption"/>
        <w:keepLines/>
      </w:pPr>
      <w:r>
        <w:rPr>
          <w:rFonts w:ascii="Aptos" w:hAnsi="Aptos"/>
          <w:b/>
          <w:color w:val="0AA6A6"/>
        </w:rPr>
        <w:t xml:space="preserve">B. </w:t>
      </w:r>
      <w:r>
        <w:rPr>
          <w:rFonts w:ascii="Aptos" w:hAnsi="Aptos"/>
          <w:b/>
          <w:color w:val="0B2447"/>
        </w:rPr>
        <w:t>A physical condition is interfering with the clinician's ability to provide safe, ethical, and effective professional services</w:t>
      </w:r>
    </w:p>
    <w:p>
      <w:pPr>
        <w:pStyle w:val="CTAAssessmentOption"/>
        <w:keepLines/>
      </w:pPr>
      <w:r>
        <w:rPr>
          <w:rFonts w:ascii="Aptos" w:hAnsi="Aptos"/>
          <w:b/>
          <w:color w:val="0B2447"/>
        </w:rPr>
        <w:t xml:space="preserve">C. </w:t>
      </w:r>
      <w:r>
        <w:t>The clinician uses an assistive device or requests a schedule change</w:t>
      </w:r>
    </w:p>
    <w:p>
      <w:pPr>
        <w:pStyle w:val="CTAAssessmentOption"/>
        <w:keepLines/>
      </w:pPr>
      <w:r>
        <w:rPr>
          <w:rFonts w:ascii="Aptos" w:hAnsi="Aptos"/>
          <w:b/>
          <w:color w:val="0B2447"/>
        </w:rPr>
        <w:t xml:space="preserve">D. </w:t>
      </w:r>
      <w:r>
        <w:t>The clinician experiences temporary discomfort while professional functioning remains intact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 diagnosis alone does not establish professional impairment.</w:t>
      </w:r>
    </w:p>
    <w:p>
      <w:pPr>
        <w:pStyle w:val="CTAAssessmentRationale"/>
      </w:pPr>
      <w:r>
        <w:rPr>
          <w:rFonts w:ascii="Aptos" w:hAnsi="Aptos"/>
          <w:b/>
          <w:color w:val="0AA6A6"/>
        </w:rPr>
        <w:t xml:space="preserve">B. </w:t>
      </w:r>
      <w:r>
        <w:rPr>
          <w:rFonts w:ascii="Aptos" w:hAnsi="Aptos"/>
          <w:b/>
          <w:color w:val="0B2447"/>
        </w:rPr>
        <w:t>Correct. The professional issue is the functional effect on safe, ethical, and effective practice.</w:t>
      </w:r>
    </w:p>
    <w:p>
      <w:pPr>
        <w:pStyle w:val="CTAAssessmentRationale"/>
      </w:pPr>
      <w:r>
        <w:rPr>
          <w:rFonts w:ascii="Aptos" w:hAnsi="Aptos"/>
          <w:b/>
          <w:color w:val="0B2447"/>
        </w:rPr>
        <w:t xml:space="preserve">C. </w:t>
      </w:r>
      <w:r>
        <w:t>Incorrect. Assistive devices and schedule changes may preserve competent functioning and are not proof of impairment.</w:t>
      </w:r>
    </w:p>
    <w:p>
      <w:pPr>
        <w:pStyle w:val="CTAAssessmentRationale"/>
      </w:pPr>
      <w:r>
        <w:rPr>
          <w:rFonts w:ascii="Aptos" w:hAnsi="Aptos"/>
          <w:b/>
          <w:color w:val="0B2447"/>
        </w:rPr>
        <w:t xml:space="preserve">D. </w:t>
      </w:r>
      <w:r>
        <w:t>Incorrect. Temporary discomfort with intact performance does not meet the functional definition of impairment.</w:t>
      </w:r>
    </w:p>
    <w:p>
      <w:pPr>
        <w:pStyle w:val="CTAAssessmentCallout"/>
        <w:shd w:fill="E8EEF5"/>
      </w:pPr>
      <w:r>
        <w:rPr>
          <w:rFonts w:ascii="Aptos" w:hAnsi="Aptos"/>
          <w:b/>
          <w:color w:val="0B2447"/>
        </w:rPr>
        <w:t xml:space="preserve">CTA Exam Strategy: </w:t>
      </w:r>
      <w:r>
        <w:t>Anchor the item to Condition vs. Professional Impairment. Eliminate options based only on diagnosis, stigma, confidence, income, or an unnecessarily permanent response when the facts call for functional assessment and proportionate protection.</w:t>
      </w:r>
    </w:p>
    <w:p>
      <w:pPr>
        <w:pStyle w:val="CTAAssessmentCallout"/>
        <w:shd w:fill="F2F4F7"/>
      </w:pPr>
      <w:r>
        <w:rPr>
          <w:rFonts w:ascii="Aptos" w:hAnsi="Aptos"/>
          <w:b/>
          <w:color w:val="0B2447"/>
        </w:rPr>
        <w:t xml:space="preserve">Remediation: </w:t>
      </w:r>
      <w:r>
        <w:t>Return to Workbook 4, Chapter 4: Physical Conditions, Fatigue, and Professional Functioning; review Condition vs. Professional Impairment; log error category PHYSICAL-CONDITIONS-FATIGUE.</w:t>
      </w:r>
    </w:p>
    <w:p>
      <w:pPr>
        <w:pStyle w:val="CTAHeading2"/>
        <w:keepNext/>
        <w:spacing w:before="240" w:after="60"/>
      </w:pPr>
      <w:r>
        <w:t>Question 53 | WB4-C4-Q002</w:t>
      </w:r>
    </w:p>
    <w:p>
      <w:pPr>
        <w:pStyle w:val="CTAAssessmentMeta"/>
      </w:pPr>
      <w:r>
        <w:t>Difficulty: Easy   |   Type: Concept Distinction   |   Primary concept: Disability and Competence</w:t>
      </w:r>
    </w:p>
    <w:p>
      <w:pPr>
        <w:pStyle w:val="CTABody"/>
        <w:keepNext/>
        <w:spacing w:after="80"/>
      </w:pPr>
      <w:r>
        <w:t>A clinician has a mobility disability and performs all essential clinical duties safely with an accessible office and adaptive equipment. Which statement is most accurate?</w:t>
      </w:r>
    </w:p>
    <w:p>
      <w:pPr>
        <w:pStyle w:val="CTAAssessmentOption"/>
        <w:keepLines/>
      </w:pPr>
      <w:r>
        <w:rPr>
          <w:rFonts w:ascii="Aptos" w:hAnsi="Aptos"/>
          <w:b/>
          <w:color w:val="0B2447"/>
        </w:rPr>
        <w:t xml:space="preserve">A. </w:t>
      </w:r>
      <w:r>
        <w:t>The disability automatically establishes incompetence</w:t>
      </w:r>
    </w:p>
    <w:p>
      <w:pPr>
        <w:pStyle w:val="CTAAssessmentOption"/>
        <w:keepLines/>
      </w:pPr>
      <w:r>
        <w:rPr>
          <w:rFonts w:ascii="Aptos" w:hAnsi="Aptos"/>
          <w:b/>
          <w:color w:val="0B2447"/>
        </w:rPr>
        <w:t xml:space="preserve">B. </w:t>
      </w:r>
      <w:r>
        <w:t>The clinician must disclose the medical diagnosis to every client</w:t>
      </w:r>
    </w:p>
    <w:p>
      <w:pPr>
        <w:pStyle w:val="CTAAssessmentOption"/>
        <w:keepLines/>
      </w:pPr>
      <w:r>
        <w:rPr>
          <w:rFonts w:ascii="Aptos" w:hAnsi="Aptos"/>
          <w:b/>
          <w:color w:val="0B2447"/>
        </w:rPr>
        <w:t xml:space="preserve">C. </w:t>
      </w:r>
      <w:r>
        <w:t>Adaptive equipment lowers the professional standard of care</w:t>
      </w:r>
    </w:p>
    <w:p>
      <w:pPr>
        <w:pStyle w:val="CTAAssessmentOption"/>
        <w:keepLines/>
      </w:pPr>
      <w:r>
        <w:rPr>
          <w:rFonts w:ascii="Aptos" w:hAnsi="Aptos"/>
          <w:b/>
          <w:color w:val="0AA6A6"/>
        </w:rPr>
        <w:t xml:space="preserve">D. </w:t>
      </w:r>
      <w:r>
        <w:rPr>
          <w:rFonts w:ascii="Aptos" w:hAnsi="Aptos"/>
          <w:b/>
          <w:color w:val="0B2447"/>
        </w:rPr>
        <w:t>The clinician is not professionally impaired merely because a disability is present when effective functioning is maintained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Disability is not automatic evidence of incompetence.</w:t>
      </w:r>
    </w:p>
    <w:p>
      <w:pPr>
        <w:pStyle w:val="CTAAssessmentRationale"/>
      </w:pPr>
      <w:r>
        <w:rPr>
          <w:rFonts w:ascii="Aptos" w:hAnsi="Aptos"/>
          <w:b/>
          <w:color w:val="0B2447"/>
        </w:rPr>
        <w:t xml:space="preserve">B. </w:t>
      </w:r>
      <w:r>
        <w:t>Incorrect. The facts do not create a general duty to disclose private medical information to clients.</w:t>
      </w:r>
    </w:p>
    <w:p>
      <w:pPr>
        <w:pStyle w:val="CTAAssessmentRationale"/>
      </w:pPr>
      <w:r>
        <w:rPr>
          <w:rFonts w:ascii="Aptos" w:hAnsi="Aptos"/>
          <w:b/>
          <w:color w:val="0B2447"/>
        </w:rPr>
        <w:t xml:space="preserve">C. </w:t>
      </w:r>
      <w:r>
        <w:t>Incorrect. An accommodation may enable the clinician to meet the same essential professional standards.</w:t>
      </w:r>
    </w:p>
    <w:p>
      <w:pPr>
        <w:pStyle w:val="CTAAssessmentRationale"/>
      </w:pPr>
      <w:r>
        <w:rPr>
          <w:rFonts w:ascii="Aptos" w:hAnsi="Aptos"/>
          <w:b/>
          <w:color w:val="0AA6A6"/>
        </w:rPr>
        <w:t xml:space="preserve">D. </w:t>
      </w:r>
      <w:r>
        <w:rPr>
          <w:rFonts w:ascii="Aptos" w:hAnsi="Aptos"/>
          <w:b/>
          <w:color w:val="0B2447"/>
        </w:rPr>
        <w:t>Correct. The functional evidence shows that the clinician can practice safely and effectively.</w:t>
      </w:r>
    </w:p>
    <w:p>
      <w:pPr>
        <w:pStyle w:val="CTAAssessmentCallout"/>
        <w:shd w:fill="E8EEF5"/>
      </w:pPr>
      <w:r>
        <w:rPr>
          <w:rFonts w:ascii="Aptos" w:hAnsi="Aptos"/>
          <w:b/>
          <w:color w:val="0B2447"/>
        </w:rPr>
        <w:t xml:space="preserve">CTA Exam Strategy: </w:t>
      </w:r>
      <w:r>
        <w:t>Keep the tested distinction clear: Disability and Competence. Separate a condition, stressor, treatment status, or accommodation from its demonstrated effect on safe and effective professional functioning.</w:t>
      </w:r>
    </w:p>
    <w:p>
      <w:pPr>
        <w:pStyle w:val="CTAAssessmentCallout"/>
        <w:shd w:fill="F2F4F7"/>
      </w:pPr>
      <w:r>
        <w:rPr>
          <w:rFonts w:ascii="Aptos" w:hAnsi="Aptos"/>
          <w:b/>
          <w:color w:val="0B2447"/>
        </w:rPr>
        <w:t xml:space="preserve">Remediation: </w:t>
      </w:r>
      <w:r>
        <w:t>Return to Workbook 4, Chapter 4: Physical Conditions, Fatigue, and Professional Functioning; review Disability and Competence; log error category PHYSICAL-CONDITIONS-FATIGUE.</w:t>
      </w:r>
    </w:p>
    <w:p>
      <w:pPr>
        <w:pStyle w:val="CTAHeading2"/>
        <w:keepNext/>
        <w:spacing w:before="240" w:after="60"/>
      </w:pPr>
      <w:r>
        <w:t>Question 54 | WB4-C4-Q003</w:t>
      </w:r>
    </w:p>
    <w:p>
      <w:pPr>
        <w:pStyle w:val="CTAAssessmentMeta"/>
      </w:pPr>
      <w:r>
        <w:t>Difficulty: Easy   |   Type: Knowledge   |   Primary concept: Effects of Fatigue</w:t>
      </w:r>
    </w:p>
    <w:p>
      <w:pPr>
        <w:pStyle w:val="CTABody"/>
        <w:keepNext/>
        <w:spacing w:after="80"/>
      </w:pPr>
      <w:r>
        <w:t>A therapist is deciding whether an accommodation, workload change, coverage plan, or temporary limitation would adequately protect clients. Which combination is most consistent with significant work-related fatigue?</w:t>
      </w:r>
    </w:p>
    <w:p>
      <w:pPr>
        <w:pStyle w:val="CTAAssessmentOption"/>
        <w:keepLines/>
      </w:pPr>
      <w:r>
        <w:rPr>
          <w:rFonts w:ascii="Aptos" w:hAnsi="Aptos"/>
          <w:b/>
          <w:color w:val="0AA6A6"/>
        </w:rPr>
        <w:t xml:space="preserve">A. </w:t>
      </w:r>
      <w:r>
        <w:rPr>
          <w:rFonts w:ascii="Aptos" w:hAnsi="Aptos"/>
          <w:b/>
          <w:color w:val="0B2447"/>
        </w:rPr>
        <w:t>Slower reaction time, reduced attention, limited short-term memory, and impaired judgment</w:t>
      </w:r>
    </w:p>
    <w:p>
      <w:pPr>
        <w:pStyle w:val="CTAAssessmentOption"/>
        <w:keepLines/>
      </w:pPr>
      <w:r>
        <w:rPr>
          <w:rFonts w:ascii="Aptos" w:hAnsi="Aptos"/>
          <w:b/>
          <w:color w:val="0B2447"/>
        </w:rPr>
        <w:t xml:space="preserve">B. </w:t>
      </w:r>
      <w:r>
        <w:t>More reliable concentration and faster decision-making</w:t>
      </w:r>
    </w:p>
    <w:p>
      <w:pPr>
        <w:pStyle w:val="CTAAssessmentOption"/>
        <w:keepLines/>
      </w:pPr>
      <w:r>
        <w:rPr>
          <w:rFonts w:ascii="Aptos" w:hAnsi="Aptos"/>
          <w:b/>
          <w:color w:val="0B2447"/>
        </w:rPr>
        <w:t xml:space="preserve">C. </w:t>
      </w:r>
      <w:r>
        <w:t>Improved recall and reduced error risk</w:t>
      </w:r>
    </w:p>
    <w:p>
      <w:pPr>
        <w:pStyle w:val="CTAAssessmentOption"/>
        <w:keepLines/>
      </w:pPr>
      <w:r>
        <w:rPr>
          <w:rFonts w:ascii="Aptos" w:hAnsi="Aptos"/>
          <w:b/>
          <w:color w:val="0B2447"/>
        </w:rPr>
        <w:t xml:space="preserve">D. </w:t>
      </w:r>
      <w:r>
        <w:t>Automatic permanent inability to practice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CDC/NIOSH identifies these as important fatigue-related effects.</w:t>
      </w:r>
    </w:p>
    <w:p>
      <w:pPr>
        <w:pStyle w:val="CTAAssessmentRationale"/>
      </w:pPr>
      <w:r>
        <w:rPr>
          <w:rFonts w:ascii="Aptos" w:hAnsi="Aptos"/>
          <w:b/>
          <w:color w:val="0B2447"/>
        </w:rPr>
        <w:t xml:space="preserve">B. </w:t>
      </w:r>
      <w:r>
        <w:t>Incorrect. Fatigue generally reduces rather than improves concentration and decision speed.</w:t>
      </w:r>
    </w:p>
    <w:p>
      <w:pPr>
        <w:pStyle w:val="CTAAssessmentRationale"/>
      </w:pPr>
      <w:r>
        <w:rPr>
          <w:rFonts w:ascii="Aptos" w:hAnsi="Aptos"/>
          <w:b/>
          <w:color w:val="0B2447"/>
        </w:rPr>
        <w:t xml:space="preserve">C. </w:t>
      </w:r>
      <w:r>
        <w:t>Incorrect. Fatigue can increase errors and impair memory.</w:t>
      </w:r>
    </w:p>
    <w:p>
      <w:pPr>
        <w:pStyle w:val="CTAAssessmentRationale"/>
      </w:pPr>
      <w:r>
        <w:rPr>
          <w:rFonts w:ascii="Aptos" w:hAnsi="Aptos"/>
          <w:b/>
          <w:color w:val="0B2447"/>
        </w:rPr>
        <w:t xml:space="preserve">D. </w:t>
      </w:r>
      <w:r>
        <w:t>Incorrect. Fatigue may be temporary and does not automatically establish permanent inability to practice.</w:t>
      </w:r>
    </w:p>
    <w:p>
      <w:pPr>
        <w:pStyle w:val="CTAAssessmentCallout"/>
        <w:shd w:fill="E8EEF5"/>
      </w:pPr>
      <w:r>
        <w:rPr>
          <w:rFonts w:ascii="Aptos" w:hAnsi="Aptos"/>
          <w:b/>
          <w:color w:val="0B2447"/>
        </w:rPr>
        <w:t xml:space="preserve">CTA Exam Strategy: </w:t>
      </w:r>
      <w:r>
        <w:t>Anchor the item to Effects of Fatigue. Eliminate options based only on diagnosis, stigma, confidence, income, or an unnecessarily permanent response when the facts call for functional assessment and proportionate protection.</w:t>
      </w:r>
    </w:p>
    <w:p>
      <w:pPr>
        <w:pStyle w:val="CTAAssessmentCallout"/>
        <w:shd w:fill="F2F4F7"/>
      </w:pPr>
      <w:r>
        <w:rPr>
          <w:rFonts w:ascii="Aptos" w:hAnsi="Aptos"/>
          <w:b/>
          <w:color w:val="0B2447"/>
        </w:rPr>
        <w:t xml:space="preserve">Remediation: </w:t>
      </w:r>
      <w:r>
        <w:t>Return to Workbook 4, Chapter 4: Physical Conditions, Fatigue, and Professional Functioning; review Effects of Fatigue; log error category PHYSICAL-CONDITIONS-FATIGUE.</w:t>
      </w:r>
    </w:p>
    <w:p>
      <w:pPr>
        <w:pStyle w:val="CTAHeading2"/>
        <w:keepNext/>
        <w:spacing w:before="240" w:after="60"/>
      </w:pPr>
      <w:r>
        <w:t>Question 55 | WB4-C4-Q004</w:t>
      </w:r>
    </w:p>
    <w:p>
      <w:pPr>
        <w:pStyle w:val="CTAAssessmentMeta"/>
      </w:pPr>
      <w:r>
        <w:t>Difficulty: Easy   |   Type: Application   |   Primary concept: Effective Accommodation</w:t>
      </w:r>
    </w:p>
    <w:p>
      <w:pPr>
        <w:pStyle w:val="CTABody"/>
        <w:keepNext/>
        <w:spacing w:after="80"/>
      </w:pPr>
      <w:r>
        <w:t>A clinician has a physical condition and requests a practice adjustment while continuing to meet essential professional responsibilities. What is the primary professional purpose of a reasonable accommodation?</w:t>
      </w:r>
    </w:p>
    <w:p>
      <w:pPr>
        <w:pStyle w:val="CTAAssessmentOption"/>
        <w:keepLines/>
      </w:pPr>
      <w:r>
        <w:rPr>
          <w:rFonts w:ascii="Aptos" w:hAnsi="Aptos"/>
          <w:b/>
          <w:color w:val="0B2447"/>
        </w:rPr>
        <w:t xml:space="preserve">A. </w:t>
      </w:r>
      <w:r>
        <w:t>To excuse the clinician from all essential professional responsibilities</w:t>
      </w:r>
    </w:p>
    <w:p>
      <w:pPr>
        <w:pStyle w:val="CTAAssessmentOption"/>
        <w:keepLines/>
      </w:pPr>
      <w:r>
        <w:rPr>
          <w:rFonts w:ascii="Aptos" w:hAnsi="Aptos"/>
          <w:b/>
          <w:color w:val="0B2447"/>
        </w:rPr>
        <w:t xml:space="preserve">B. </w:t>
      </w:r>
      <w:r>
        <w:t>To establish that the clinician is impaired</w:t>
      </w:r>
    </w:p>
    <w:p>
      <w:pPr>
        <w:pStyle w:val="CTAAssessmentOption"/>
        <w:keepLines/>
      </w:pPr>
      <w:r>
        <w:rPr>
          <w:rFonts w:ascii="Aptos" w:hAnsi="Aptos"/>
          <w:b/>
          <w:color w:val="0AA6A6"/>
        </w:rPr>
        <w:t xml:space="preserve">C. </w:t>
      </w:r>
      <w:r>
        <w:rPr>
          <w:rFonts w:ascii="Aptos" w:hAnsi="Aptos"/>
          <w:b/>
          <w:color w:val="0B2447"/>
        </w:rPr>
        <w:t>To enable the clinician to perform essential duties safely and effectively when a workable adjustment is available</w:t>
      </w:r>
    </w:p>
    <w:p>
      <w:pPr>
        <w:pStyle w:val="CTAAssessmentOption"/>
        <w:keepLines/>
      </w:pPr>
      <w:r>
        <w:rPr>
          <w:rFonts w:ascii="Aptos" w:hAnsi="Aptos"/>
          <w:b/>
          <w:color w:val="0B2447"/>
        </w:rPr>
        <w:t xml:space="preserve">D. </w:t>
      </w:r>
      <w:r>
        <w:t>To guarantee that no future difficulty will occur</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An accommodation does not remove every essential professional responsibility.</w:t>
      </w:r>
    </w:p>
    <w:p>
      <w:pPr>
        <w:pStyle w:val="CTAAssessmentRationale"/>
      </w:pPr>
      <w:r>
        <w:rPr>
          <w:rFonts w:ascii="Aptos" w:hAnsi="Aptos"/>
          <w:b/>
          <w:color w:val="0B2447"/>
        </w:rPr>
        <w:t xml:space="preserve">B. </w:t>
      </w:r>
      <w:r>
        <w:t>Incorrect. Requesting or using accommodation is not proof of impairment.</w:t>
      </w:r>
    </w:p>
    <w:p>
      <w:pPr>
        <w:pStyle w:val="CTAAssessmentRationale"/>
      </w:pPr>
      <w:r>
        <w:rPr>
          <w:rFonts w:ascii="Aptos" w:hAnsi="Aptos"/>
          <w:b/>
          <w:color w:val="0AA6A6"/>
        </w:rPr>
        <w:t xml:space="preserve">C. </w:t>
      </w:r>
      <w:r>
        <w:rPr>
          <w:rFonts w:ascii="Aptos" w:hAnsi="Aptos"/>
          <w:b/>
          <w:color w:val="0B2447"/>
        </w:rPr>
        <w:t>Correct. The adjustment is intended to enable effective performance of essential functions.</w:t>
      </w:r>
    </w:p>
    <w:p>
      <w:pPr>
        <w:pStyle w:val="CTAAssessmentRationale"/>
      </w:pPr>
      <w:r>
        <w:rPr>
          <w:rFonts w:ascii="Aptos" w:hAnsi="Aptos"/>
          <w:b/>
          <w:color w:val="0B2447"/>
        </w:rPr>
        <w:t xml:space="preserve">D. </w:t>
      </w:r>
      <w:r>
        <w:t>Incorrect. No accommodation can guarantee that every future problem will be prevented.</w:t>
      </w:r>
    </w:p>
    <w:p>
      <w:pPr>
        <w:pStyle w:val="CTAAssessmentCallout"/>
        <w:shd w:fill="E8EEF5"/>
      </w:pPr>
      <w:r>
        <w:rPr>
          <w:rFonts w:ascii="Aptos" w:hAnsi="Aptos"/>
          <w:b/>
          <w:color w:val="0B2447"/>
        </w:rPr>
        <w:t xml:space="preserve">CTA Exam Strategy: </w:t>
      </w:r>
      <w:r>
        <w:t>Apply the functional standard to the facts: identify what has changed, how client care is affected, and which proportionate safeguard or professional response follows.</w:t>
      </w:r>
    </w:p>
    <w:p>
      <w:pPr>
        <w:pStyle w:val="CTAAssessmentCallout"/>
        <w:shd w:fill="F2F4F7"/>
      </w:pPr>
      <w:r>
        <w:rPr>
          <w:rFonts w:ascii="Aptos" w:hAnsi="Aptos"/>
          <w:b/>
          <w:color w:val="0B2447"/>
        </w:rPr>
        <w:t xml:space="preserve">Remediation: </w:t>
      </w:r>
      <w:r>
        <w:t>Return to Workbook 4, Chapter 4: Physical Conditions, Fatigue, and Professional Functioning; review Effective Accommodation; log error category PHYSICAL-CONDITIONS-FATIGUE.</w:t>
      </w:r>
    </w:p>
    <w:p>
      <w:pPr>
        <w:pStyle w:val="CTAHeading2"/>
        <w:keepNext/>
        <w:spacing w:before="240" w:after="60"/>
      </w:pPr>
      <w:r>
        <w:t>Question 56 | WB4-C4-Q005</w:t>
      </w:r>
    </w:p>
    <w:p>
      <w:pPr>
        <w:pStyle w:val="CTAAssessmentMeta"/>
      </w:pPr>
      <w:r>
        <w:t>Difficulty: Easy   |   Type: First-Step   |   Primary concept: Initial Functional Assessment</w:t>
      </w:r>
    </w:p>
    <w:p>
      <w:pPr>
        <w:pStyle w:val="CTABody"/>
        <w:keepNext/>
        <w:spacing w:after="80"/>
      </w:pPr>
      <w:r>
        <w:t>A therapist notices new fatigue and difficulty following complex client narratives. What should the therapist generally do first?</w:t>
      </w:r>
    </w:p>
    <w:p>
      <w:pPr>
        <w:pStyle w:val="CTAAssessmentOption"/>
        <w:keepLines/>
      </w:pPr>
      <w:r>
        <w:rPr>
          <w:rFonts w:ascii="Aptos" w:hAnsi="Aptos"/>
          <w:b/>
          <w:color w:val="0B2447"/>
        </w:rPr>
        <w:t xml:space="preserve">A. </w:t>
      </w:r>
      <w:r>
        <w:t>Assume experience will compensate for the problem</w:t>
      </w:r>
    </w:p>
    <w:p>
      <w:pPr>
        <w:pStyle w:val="CTAAssessmentOption"/>
        <w:keepLines/>
      </w:pPr>
      <w:r>
        <w:rPr>
          <w:rFonts w:ascii="Aptos" w:hAnsi="Aptos"/>
          <w:b/>
          <w:color w:val="0B2447"/>
        </w:rPr>
        <w:t xml:space="preserve">B. </w:t>
      </w:r>
      <w:r>
        <w:t>End the career permanently before gathering more information</w:t>
      </w:r>
    </w:p>
    <w:p>
      <w:pPr>
        <w:pStyle w:val="CTAAssessmentOption"/>
        <w:keepLines/>
      </w:pPr>
      <w:r>
        <w:rPr>
          <w:rFonts w:ascii="Aptos" w:hAnsi="Aptos"/>
          <w:b/>
          <w:color w:val="0B2447"/>
        </w:rPr>
        <w:t xml:space="preserve">C. </w:t>
      </w:r>
      <w:r>
        <w:t>Wait until a client complains</w:t>
      </w:r>
    </w:p>
    <w:p>
      <w:pPr>
        <w:pStyle w:val="CTAAssessmentOption"/>
        <w:keepLines/>
      </w:pPr>
      <w:r>
        <w:rPr>
          <w:rFonts w:ascii="Aptos" w:hAnsi="Aptos"/>
          <w:b/>
          <w:color w:val="0AA6A6"/>
        </w:rPr>
        <w:t xml:space="preserve">D. </w:t>
      </w:r>
      <w:r>
        <w:rPr>
          <w:rFonts w:ascii="Aptos" w:hAnsi="Aptos"/>
          <w:b/>
          <w:color w:val="0B2447"/>
        </w:rPr>
        <w:t>Assess the specific functional effect, the duties involved, and whether client safety is currently at risk</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Experience does not reliably overcome significant fatigue or cognitive slowing.</w:t>
      </w:r>
    </w:p>
    <w:p>
      <w:pPr>
        <w:pStyle w:val="CTAAssessmentRationale"/>
      </w:pPr>
      <w:r>
        <w:rPr>
          <w:rFonts w:ascii="Aptos" w:hAnsi="Aptos"/>
          <w:b/>
          <w:color w:val="0B2447"/>
        </w:rPr>
        <w:t xml:space="preserve">B. </w:t>
      </w:r>
      <w:r>
        <w:t>Incorrect. Permanent career termination is disproportionate before the concern is assessed.</w:t>
      </w:r>
    </w:p>
    <w:p>
      <w:pPr>
        <w:pStyle w:val="CTAAssessmentRationale"/>
      </w:pPr>
      <w:r>
        <w:rPr>
          <w:rFonts w:ascii="Aptos" w:hAnsi="Aptos"/>
          <w:b/>
          <w:color w:val="0B2447"/>
        </w:rPr>
        <w:t xml:space="preserve">C. </w:t>
      </w:r>
      <w:r>
        <w:t>Incorrect. Professional responsibility begins before a complaint or harm.</w:t>
      </w:r>
    </w:p>
    <w:p>
      <w:pPr>
        <w:pStyle w:val="CTAAssessmentRationale"/>
      </w:pPr>
      <w:r>
        <w:rPr>
          <w:rFonts w:ascii="Aptos" w:hAnsi="Aptos"/>
          <w:b/>
          <w:color w:val="0AA6A6"/>
        </w:rPr>
        <w:t xml:space="preserve">D. </w:t>
      </w:r>
      <w:r>
        <w:rPr>
          <w:rFonts w:ascii="Aptos" w:hAnsi="Aptos"/>
          <w:b/>
          <w:color w:val="0B2447"/>
        </w:rPr>
        <w:t>Correct. A focused functional and risk assessment should guide the next action.</w:t>
      </w:r>
    </w:p>
    <w:p>
      <w:pPr>
        <w:pStyle w:val="CTAAssessmentCallout"/>
        <w:shd w:fill="E8EEF5"/>
      </w:pPr>
      <w:r>
        <w:rPr>
          <w:rFonts w:ascii="Aptos" w:hAnsi="Aptos"/>
          <w:b/>
          <w:color w:val="0B2447"/>
        </w:rPr>
        <w:t xml:space="preserve">CTA Exam Strategy: </w:t>
      </w:r>
      <w:r>
        <w:t>For first-step questions, address immediate client risk and observable functional change before moving to diagnosis, permanent career action, or later administrative consequences.</w:t>
      </w:r>
    </w:p>
    <w:p>
      <w:pPr>
        <w:pStyle w:val="CTAAssessmentCallout"/>
        <w:shd w:fill="F2F4F7"/>
      </w:pPr>
      <w:r>
        <w:rPr>
          <w:rFonts w:ascii="Aptos" w:hAnsi="Aptos"/>
          <w:b/>
          <w:color w:val="0B2447"/>
        </w:rPr>
        <w:t xml:space="preserve">Remediation: </w:t>
      </w:r>
      <w:r>
        <w:t>Return to Workbook 4, Chapter 4: Physical Conditions, Fatigue, and Professional Functioning; review Initial Functional Assessment; log error category PHYSICAL-CONDITIONS-FATIGUE.</w:t>
      </w:r>
    </w:p>
    <w:p>
      <w:pPr>
        <w:pStyle w:val="CTAHeading2"/>
        <w:keepNext/>
        <w:spacing w:before="240" w:after="60"/>
      </w:pPr>
      <w:r>
        <w:t>Question 57 | WB4-C4-Q006</w:t>
      </w:r>
    </w:p>
    <w:p>
      <w:pPr>
        <w:pStyle w:val="CTAAssessmentMeta"/>
      </w:pPr>
      <w:r>
        <w:t>Difficulty: Moderate   |   Type: Scenario-Based   |   Primary concept: Medication Side Effects</w:t>
      </w:r>
    </w:p>
    <w:p>
      <w:pPr>
        <w:pStyle w:val="CTABody"/>
        <w:keepNext/>
        <w:spacing w:after="80"/>
      </w:pPr>
      <w:r>
        <w:t>A clinician starts a prescribed medication and develops afternoon confusion, slowed thinking, and repeated documentation errors. What is the strongest response?</w:t>
      </w:r>
    </w:p>
    <w:p>
      <w:pPr>
        <w:pStyle w:val="CTAAssessmentOption"/>
        <w:keepLines/>
      </w:pPr>
      <w:r>
        <w:rPr>
          <w:rFonts w:ascii="Aptos" w:hAnsi="Aptos"/>
          <w:b/>
          <w:color w:val="0AA6A6"/>
        </w:rPr>
        <w:t xml:space="preserve">A. </w:t>
      </w:r>
      <w:r>
        <w:rPr>
          <w:rFonts w:ascii="Aptos" w:hAnsi="Aptos"/>
          <w:b/>
          <w:color w:val="0B2447"/>
        </w:rPr>
        <w:t>Assess current fitness, modify affected duties as needed, and coordinate medically rather than assuming prescription status makes the effects irrelevant</w:t>
      </w:r>
    </w:p>
    <w:p>
      <w:pPr>
        <w:pStyle w:val="CTAAssessmentOption"/>
        <w:keepLines/>
      </w:pPr>
      <w:r>
        <w:rPr>
          <w:rFonts w:ascii="Aptos" w:hAnsi="Aptos"/>
          <w:b/>
          <w:color w:val="0B2447"/>
        </w:rPr>
        <w:t xml:space="preserve">B. </w:t>
      </w:r>
      <w:r>
        <w:t>Continue unchanged because prescribed medication cannot affect competence</w:t>
      </w:r>
    </w:p>
    <w:p>
      <w:pPr>
        <w:pStyle w:val="CTAAssessmentOption"/>
        <w:keepLines/>
      </w:pPr>
      <w:r>
        <w:rPr>
          <w:rFonts w:ascii="Aptos" w:hAnsi="Aptos"/>
          <w:b/>
          <w:color w:val="0B2447"/>
        </w:rPr>
        <w:t xml:space="preserve">C. </w:t>
      </w:r>
      <w:r>
        <w:t>Stop the medication immediately without consulting the prescriber</w:t>
      </w:r>
    </w:p>
    <w:p>
      <w:pPr>
        <w:pStyle w:val="CTAAssessmentOption"/>
        <w:keepLines/>
      </w:pPr>
      <w:r>
        <w:rPr>
          <w:rFonts w:ascii="Aptos" w:hAnsi="Aptos"/>
          <w:b/>
          <w:color w:val="0B2447"/>
        </w:rPr>
        <w:t xml:space="preserve">D. </w:t>
      </w:r>
      <w:r>
        <w:t>Tell clients to accept the increased error risk</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Legal prescription status does not remove the duty to address functional side effects and client risk.</w:t>
      </w:r>
    </w:p>
    <w:p>
      <w:pPr>
        <w:pStyle w:val="CTAAssessmentRationale"/>
      </w:pPr>
      <w:r>
        <w:rPr>
          <w:rFonts w:ascii="Aptos" w:hAnsi="Aptos"/>
          <w:b/>
          <w:color w:val="0B2447"/>
        </w:rPr>
        <w:t xml:space="preserve">B. </w:t>
      </w:r>
      <w:r>
        <w:t>Incorrect. Prescribed medications can still affect alertness, memory, and judgment.</w:t>
      </w:r>
    </w:p>
    <w:p>
      <w:pPr>
        <w:pStyle w:val="CTAAssessmentRationale"/>
      </w:pPr>
      <w:r>
        <w:rPr>
          <w:rFonts w:ascii="Aptos" w:hAnsi="Aptos"/>
          <w:b/>
          <w:color w:val="0B2447"/>
        </w:rPr>
        <w:t xml:space="preserve">C. </w:t>
      </w:r>
      <w:r>
        <w:t>Incorrect. Abrupt self-directed discontinuation may be medically unsafe and does not address current client duties.</w:t>
      </w:r>
    </w:p>
    <w:p>
      <w:pPr>
        <w:pStyle w:val="CTAAssessmentRationale"/>
      </w:pPr>
      <w:r>
        <w:rPr>
          <w:rFonts w:ascii="Aptos" w:hAnsi="Aptos"/>
          <w:b/>
          <w:color w:val="0B2447"/>
        </w:rPr>
        <w:t xml:space="preserve">D. </w:t>
      </w:r>
      <w:r>
        <w:t>Incorrect. Clients cannot be asked to assume the clinician's professional responsibility.</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4: Physical Conditions, Fatigue, and Professional Functioning; review Medication Side Effects; log error category PHYSICAL-CONDITIONS-FATIGUE.</w:t>
      </w:r>
    </w:p>
    <w:p>
      <w:pPr>
        <w:pStyle w:val="CTAHeading2"/>
        <w:keepNext/>
        <w:spacing w:before="240" w:after="60"/>
      </w:pPr>
      <w:r>
        <w:t>Question 58 | WB4-C4-Q007</w:t>
      </w:r>
    </w:p>
    <w:p>
      <w:pPr>
        <w:pStyle w:val="CTAAssessmentMeta"/>
      </w:pPr>
      <w:r>
        <w:t>Difficulty: Moderate   |   Type: Scenario-Based   |   Primary concept: Chronic Pain and Proportionate Adjustment</w:t>
      </w:r>
    </w:p>
    <w:p>
      <w:pPr>
        <w:pStyle w:val="CTABody"/>
        <w:keepNext/>
        <w:spacing w:after="80"/>
      </w:pPr>
      <w:r>
        <w:t>A therapist with chronic pain remains clinically effective but becomes less attentive late in a six-session day. Which approach is strongest?</w:t>
      </w:r>
    </w:p>
    <w:p>
      <w:pPr>
        <w:pStyle w:val="CTAAssessmentOption"/>
        <w:keepLines/>
      </w:pPr>
      <w:r>
        <w:rPr>
          <w:rFonts w:ascii="Aptos" w:hAnsi="Aptos"/>
          <w:b/>
          <w:color w:val="0B2447"/>
        </w:rPr>
        <w:t xml:space="preserve">A. </w:t>
      </w:r>
      <w:r>
        <w:t>Treat any chronic pain as permanent incompetence</w:t>
      </w:r>
    </w:p>
    <w:p>
      <w:pPr>
        <w:pStyle w:val="CTAAssessmentOption"/>
        <w:keepLines/>
      </w:pPr>
      <w:r>
        <w:rPr>
          <w:rFonts w:ascii="Aptos" w:hAnsi="Aptos"/>
          <w:b/>
          <w:color w:val="0B2447"/>
        </w:rPr>
        <w:t xml:space="preserve">B. </w:t>
      </w:r>
      <w:r>
        <w:t>Continue the same schedule because no client has complained</w:t>
      </w:r>
    </w:p>
    <w:p>
      <w:pPr>
        <w:pStyle w:val="CTAAssessmentOption"/>
        <w:keepLines/>
      </w:pPr>
      <w:r>
        <w:rPr>
          <w:rFonts w:ascii="Aptos" w:hAnsi="Aptos"/>
          <w:b/>
          <w:color w:val="0AA6A6"/>
        </w:rPr>
        <w:t xml:space="preserve">C. </w:t>
      </w:r>
      <w:r>
        <w:rPr>
          <w:rFonts w:ascii="Aptos" w:hAnsi="Aptos"/>
          <w:b/>
          <w:color w:val="0B2447"/>
        </w:rPr>
        <w:t>Evaluate whether schedule changes, breaks, reduced consecutive sessions, or other accommodations preserve reliable functioning</w:t>
      </w:r>
    </w:p>
    <w:p>
      <w:pPr>
        <w:pStyle w:val="CTAAssessmentOption"/>
        <w:keepLines/>
      </w:pPr>
      <w:r>
        <w:rPr>
          <w:rFonts w:ascii="Aptos" w:hAnsi="Aptos"/>
          <w:b/>
          <w:color w:val="0B2447"/>
        </w:rPr>
        <w:t xml:space="preserve">D. </w:t>
      </w:r>
      <w:r>
        <w:t>Disclose the full medical history to every client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Chronic pain does not automatically establish permanent inability to practice.</w:t>
      </w:r>
    </w:p>
    <w:p>
      <w:pPr>
        <w:pStyle w:val="CTAAssessmentRationale"/>
      </w:pPr>
      <w:r>
        <w:rPr>
          <w:rFonts w:ascii="Aptos" w:hAnsi="Aptos"/>
          <w:b/>
          <w:color w:val="0B2447"/>
        </w:rPr>
        <w:t xml:space="preserve">B. </w:t>
      </w:r>
      <w:r>
        <w:t>Incorrect. The emerging attention problem should be addressed before a complaint or harm.</w:t>
      </w:r>
    </w:p>
    <w:p>
      <w:pPr>
        <w:pStyle w:val="CTAAssessmentRationale"/>
      </w:pPr>
      <w:r>
        <w:rPr>
          <w:rFonts w:ascii="Aptos" w:hAnsi="Aptos"/>
          <w:b/>
          <w:color w:val="0AA6A6"/>
        </w:rPr>
        <w:t xml:space="preserve">C. </w:t>
      </w:r>
      <w:r>
        <w:rPr>
          <w:rFonts w:ascii="Aptos" w:hAnsi="Aptos"/>
          <w:b/>
          <w:color w:val="0B2447"/>
        </w:rPr>
        <w:t>Correct. A proportionate, individualized adjustment may preserve safe practice.</w:t>
      </w:r>
    </w:p>
    <w:p>
      <w:pPr>
        <w:pStyle w:val="CTAAssessmentRationale"/>
      </w:pPr>
      <w:r>
        <w:rPr>
          <w:rFonts w:ascii="Aptos" w:hAnsi="Aptos"/>
          <w:b/>
          <w:color w:val="0B2447"/>
        </w:rPr>
        <w:t xml:space="preserve">D. </w:t>
      </w:r>
      <w:r>
        <w:t>Incorrect. Clients generally need service information, not unnecessary private medical details.</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4: Physical Conditions, Fatigue, and Professional Functioning; review Chronic Pain and Proportionate Adjustment; log error category PHYSICAL-CONDITIONS-FATIGUE.</w:t>
      </w:r>
    </w:p>
    <w:p>
      <w:pPr>
        <w:pStyle w:val="CTAHeading2"/>
        <w:keepNext/>
        <w:spacing w:before="240" w:after="60"/>
      </w:pPr>
      <w:r>
        <w:t>Question 59 | WB4-C4-Q008</w:t>
      </w:r>
    </w:p>
    <w:p>
      <w:pPr>
        <w:pStyle w:val="CTAAssessmentMeta"/>
      </w:pPr>
      <w:r>
        <w:t>Difficulty: Moderate   |   Type: Legal Application   |   Primary concept: BPC Section 820</w:t>
      </w:r>
    </w:p>
    <w:p>
      <w:pPr>
        <w:pStyle w:val="CTABody"/>
        <w:keepNext/>
        <w:spacing w:after="80"/>
      </w:pPr>
      <w:r>
        <w:t>A supervisor observes fatigue-related changes in attention and documentation and must evaluate current client risk without making disability assumptions. What is the central standard in California Business and Professions Code section 820 when physical illness is involved?</w:t>
      </w:r>
    </w:p>
    <w:p>
      <w:pPr>
        <w:pStyle w:val="CTAAssessmentOption"/>
        <w:keepLines/>
      </w:pPr>
      <w:r>
        <w:rPr>
          <w:rFonts w:ascii="Aptos" w:hAnsi="Aptos"/>
          <w:b/>
          <w:color w:val="0B2447"/>
        </w:rPr>
        <w:t xml:space="preserve">A. </w:t>
      </w:r>
      <w:r>
        <w:t>Whether the clinician has ever requested accommodation</w:t>
      </w:r>
    </w:p>
    <w:p>
      <w:pPr>
        <w:pStyle w:val="CTAAssessmentOption"/>
        <w:keepLines/>
      </w:pPr>
      <w:r>
        <w:rPr>
          <w:rFonts w:ascii="Aptos" w:hAnsi="Aptos"/>
          <w:b/>
          <w:color w:val="0AA6A6"/>
        </w:rPr>
        <w:t xml:space="preserve">B. </w:t>
      </w:r>
      <w:r>
        <w:rPr>
          <w:rFonts w:ascii="Aptos" w:hAnsi="Aptos"/>
          <w:b/>
          <w:color w:val="0B2447"/>
        </w:rPr>
        <w:t>Whether the licentiate may be unable to practice safely because physical illness affecting competency impairs the ability to practice</w:t>
      </w:r>
    </w:p>
    <w:p>
      <w:pPr>
        <w:pStyle w:val="CTAAssessmentOption"/>
        <w:keepLines/>
      </w:pPr>
      <w:r>
        <w:rPr>
          <w:rFonts w:ascii="Aptos" w:hAnsi="Aptos"/>
          <w:b/>
          <w:color w:val="0B2447"/>
        </w:rPr>
        <w:t xml:space="preserve">C. </w:t>
      </w:r>
      <w:r>
        <w:t>Whether coworkers know the medical diagnosis</w:t>
      </w:r>
    </w:p>
    <w:p>
      <w:pPr>
        <w:pStyle w:val="CTAAssessmentOption"/>
        <w:keepLines/>
      </w:pPr>
      <w:r>
        <w:rPr>
          <w:rFonts w:ascii="Aptos" w:hAnsi="Aptos"/>
          <w:b/>
          <w:color w:val="0B2447"/>
        </w:rPr>
        <w:t xml:space="preserve">D. </w:t>
      </w:r>
      <w:r>
        <w:t>Whether the clinician has taken any sick leave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An accommodation request is not the statutory fitness standard.</w:t>
      </w:r>
    </w:p>
    <w:p>
      <w:pPr>
        <w:pStyle w:val="CTAAssessmentRationale"/>
      </w:pPr>
      <w:r>
        <w:rPr>
          <w:rFonts w:ascii="Aptos" w:hAnsi="Aptos"/>
          <w:b/>
          <w:color w:val="0AA6A6"/>
        </w:rPr>
        <w:t xml:space="preserve">B. </w:t>
      </w:r>
      <w:r>
        <w:rPr>
          <w:rFonts w:ascii="Aptos" w:hAnsi="Aptos"/>
          <w:b/>
          <w:color w:val="0B2447"/>
        </w:rPr>
        <w:t>Correct. Section 820 focuses on possible inability to practice safely because physical illness affects competency.</w:t>
      </w:r>
    </w:p>
    <w:p>
      <w:pPr>
        <w:pStyle w:val="CTAAssessmentRationale"/>
      </w:pPr>
      <w:r>
        <w:rPr>
          <w:rFonts w:ascii="Aptos" w:hAnsi="Aptos"/>
          <w:b/>
          <w:color w:val="0B2447"/>
        </w:rPr>
        <w:t xml:space="preserve">C. </w:t>
      </w:r>
      <w:r>
        <w:t>Incorrect. Coworker knowledge of a diagnosis does not decide the legal question.</w:t>
      </w:r>
    </w:p>
    <w:p>
      <w:pPr>
        <w:pStyle w:val="CTAAssessmentRationale"/>
      </w:pPr>
      <w:r>
        <w:rPr>
          <w:rFonts w:ascii="Aptos" w:hAnsi="Aptos"/>
          <w:b/>
          <w:color w:val="0B2447"/>
        </w:rPr>
        <w:t xml:space="preserve">D. </w:t>
      </w:r>
      <w:r>
        <w:t>Incorrect. Taking sick leave is not the controlling criterion.</w:t>
      </w:r>
    </w:p>
    <w:p>
      <w:pPr>
        <w:pStyle w:val="CTAAssessmentCallout"/>
        <w:shd w:fill="E8EEF5"/>
      </w:pPr>
      <w:r>
        <w:rPr>
          <w:rFonts w:ascii="Aptos" w:hAnsi="Aptos"/>
          <w:b/>
          <w:color w:val="0B2447"/>
        </w:rPr>
        <w:t xml:space="preserve">CTA Exam Strategy: </w:t>
      </w:r>
      <w:r>
        <w:t>Match the facts to the exact legal standard—current ability to practice safely, observable impairment, and the authorized Board process—rather than moral judgment, diagnosis alone, or an invented reporting duty.</w:t>
      </w:r>
    </w:p>
    <w:p>
      <w:pPr>
        <w:pStyle w:val="CTAAssessmentCallout"/>
        <w:shd w:fill="F2F4F7"/>
      </w:pPr>
      <w:r>
        <w:rPr>
          <w:rFonts w:ascii="Aptos" w:hAnsi="Aptos"/>
          <w:b/>
          <w:color w:val="0B2447"/>
        </w:rPr>
        <w:t xml:space="preserve">Remediation: </w:t>
      </w:r>
      <w:r>
        <w:t>Return to Workbook 4, Chapter 4: Physical Conditions, Fatigue, and Professional Functioning; review BPC Section 820; log error category PHYSICAL-CONDITIONS-FATIGUE.</w:t>
      </w:r>
    </w:p>
    <w:p>
      <w:pPr>
        <w:pStyle w:val="CTAHeading2"/>
        <w:keepNext/>
        <w:spacing w:before="240" w:after="60"/>
      </w:pPr>
      <w:r>
        <w:t>Question 60 | WB4-C4-Q009</w:t>
      </w:r>
    </w:p>
    <w:p>
      <w:pPr>
        <w:pStyle w:val="CTAAssessmentMeta"/>
      </w:pPr>
      <w:r>
        <w:t>Difficulty: Moderate   |   Type: Scenario-Based   |   Primary concept: High-Risk Duty and Severe Fatigue</w:t>
      </w:r>
    </w:p>
    <w:p>
      <w:pPr>
        <w:pStyle w:val="CTABody"/>
        <w:keepNext/>
        <w:spacing w:after="80"/>
      </w:pPr>
      <w:r>
        <w:t>A clinician has slept only a few hours over three nights, is struggling to stay awake, and is scheduled to conduct an urgent violence-risk assessment. What is the best response?</w:t>
      </w:r>
    </w:p>
    <w:p>
      <w:pPr>
        <w:pStyle w:val="CTAAssessmentOption"/>
        <w:keepLines/>
      </w:pPr>
      <w:r>
        <w:rPr>
          <w:rFonts w:ascii="Aptos" w:hAnsi="Aptos"/>
          <w:b/>
          <w:color w:val="0B2447"/>
        </w:rPr>
        <w:t xml:space="preserve">A. </w:t>
      </w:r>
      <w:r>
        <w:t>Proceed because dedication compensates for sleep loss</w:t>
      </w:r>
    </w:p>
    <w:p>
      <w:pPr>
        <w:pStyle w:val="CTAAssessmentOption"/>
        <w:keepLines/>
      </w:pPr>
      <w:r>
        <w:rPr>
          <w:rFonts w:ascii="Aptos" w:hAnsi="Aptos"/>
          <w:b/>
          <w:color w:val="0B2447"/>
        </w:rPr>
        <w:t xml:space="preserve">B. </w:t>
      </w:r>
      <w:r>
        <w:t>Ask the client whether the fatigue is acceptable</w:t>
      </w:r>
    </w:p>
    <w:p>
      <w:pPr>
        <w:pStyle w:val="CTAAssessmentOption"/>
        <w:keepLines/>
      </w:pPr>
      <w:r>
        <w:rPr>
          <w:rFonts w:ascii="Aptos" w:hAnsi="Aptos"/>
          <w:b/>
          <w:color w:val="0B2447"/>
        </w:rPr>
        <w:t xml:space="preserve">C. </w:t>
      </w:r>
      <w:r>
        <w:t>Drink caffeine and treat the concern as resolved</w:t>
      </w:r>
    </w:p>
    <w:p>
      <w:pPr>
        <w:pStyle w:val="CTAAssessmentOption"/>
        <w:keepLines/>
      </w:pPr>
      <w:r>
        <w:rPr>
          <w:rFonts w:ascii="Aptos" w:hAnsi="Aptos"/>
          <w:b/>
          <w:color w:val="0AA6A6"/>
        </w:rPr>
        <w:t xml:space="preserve">D. </w:t>
      </w:r>
      <w:r>
        <w:rPr>
          <w:rFonts w:ascii="Aptos" w:hAnsi="Aptos"/>
          <w:b/>
          <w:color w:val="0B2447"/>
        </w:rPr>
        <w:t>Determine that the clinician cannot safely perform the task at that time and arrange qualified coverage or another immediate protective alternative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Motivation and experience do not reliably restore alertness or judgment.</w:t>
      </w:r>
    </w:p>
    <w:p>
      <w:pPr>
        <w:pStyle w:val="CTAAssessmentRationale"/>
      </w:pPr>
      <w:r>
        <w:rPr>
          <w:rFonts w:ascii="Aptos" w:hAnsi="Aptos"/>
          <w:b/>
          <w:color w:val="0B2447"/>
        </w:rPr>
        <w:t xml:space="preserve">B. </w:t>
      </w:r>
      <w:r>
        <w:t>Incorrect. The clinician retains responsibility for current fitness and client safety.</w:t>
      </w:r>
    </w:p>
    <w:p>
      <w:pPr>
        <w:pStyle w:val="CTAAssessmentRationale"/>
      </w:pPr>
      <w:r>
        <w:rPr>
          <w:rFonts w:ascii="Aptos" w:hAnsi="Aptos"/>
          <w:b/>
          <w:color w:val="0B2447"/>
        </w:rPr>
        <w:t xml:space="preserve">C. </w:t>
      </w:r>
      <w:r>
        <w:t>Incorrect. Caffeine does not establish safe functioning for a high-risk task.</w:t>
      </w:r>
    </w:p>
    <w:p>
      <w:pPr>
        <w:pStyle w:val="CTAAssessmentRationale"/>
      </w:pPr>
      <w:r>
        <w:rPr>
          <w:rFonts w:ascii="Aptos" w:hAnsi="Aptos"/>
          <w:b/>
          <w:color w:val="0AA6A6"/>
        </w:rPr>
        <w:t xml:space="preserve">D. </w:t>
      </w:r>
      <w:r>
        <w:rPr>
          <w:rFonts w:ascii="Aptos" w:hAnsi="Aptos"/>
          <w:b/>
          <w:color w:val="0B2447"/>
        </w:rPr>
        <w:t>Correct. The facts establish present inability to safely complete a high-consequence assessment.</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4: Physical Conditions, Fatigue, and Professional Functioning; review High-Risk Duty and Severe Fatigue; log error category PHYSICAL-CONDITIONS-FATIGUE.</w:t>
      </w:r>
    </w:p>
    <w:p>
      <w:pPr>
        <w:pStyle w:val="CTAHeading2"/>
        <w:keepNext/>
        <w:spacing w:before="240" w:after="60"/>
      </w:pPr>
      <w:r>
        <w:t>Question 61 | WB4-C4-Q010</w:t>
      </w:r>
    </w:p>
    <w:p>
      <w:pPr>
        <w:pStyle w:val="CTAAssessmentMeta"/>
      </w:pPr>
      <w:r>
        <w:t>Difficulty: Moderate   |   Type: Scenario-Based   |   Primary concept: Colleague Functional Concern</w:t>
      </w:r>
    </w:p>
    <w:p>
      <w:pPr>
        <w:pStyle w:val="CTABody"/>
        <w:keepNext/>
        <w:spacing w:after="80"/>
      </w:pPr>
      <w:r>
        <w:t>A supervisor observes a registered AMFT repeatedly falling asleep, missing risk information, and confusing client records. What is the strongest initial response?</w:t>
      </w:r>
    </w:p>
    <w:p>
      <w:pPr>
        <w:pStyle w:val="CTAAssessmentOption"/>
        <w:keepLines/>
      </w:pPr>
      <w:r>
        <w:rPr>
          <w:rFonts w:ascii="Aptos" w:hAnsi="Aptos"/>
          <w:b/>
          <w:color w:val="0B2447"/>
        </w:rPr>
        <w:t xml:space="preserve">A. </w:t>
      </w:r>
      <w:r>
        <w:t>Publicly diagnose the registered AMFT with a sleep disorder</w:t>
      </w:r>
    </w:p>
    <w:p>
      <w:pPr>
        <w:pStyle w:val="CTAAssessmentOption"/>
        <w:keepLines/>
      </w:pPr>
      <w:r>
        <w:rPr>
          <w:rFonts w:ascii="Aptos" w:hAnsi="Aptos"/>
          <w:b/>
          <w:color w:val="0B2447"/>
        </w:rPr>
        <w:t xml:space="preserve">B. </w:t>
      </w:r>
      <w:r>
        <w:t>Ignore the behavior until a complaint is filed</w:t>
      </w:r>
    </w:p>
    <w:p>
      <w:pPr>
        <w:pStyle w:val="CTAAssessmentOption"/>
        <w:keepLines/>
      </w:pPr>
      <w:r>
        <w:rPr>
          <w:rFonts w:ascii="Aptos" w:hAnsi="Aptos"/>
          <w:b/>
          <w:color w:val="0AA6A6"/>
        </w:rPr>
        <w:t xml:space="preserve">C. </w:t>
      </w:r>
      <w:r>
        <w:rPr>
          <w:rFonts w:ascii="Aptos" w:hAnsi="Aptos"/>
          <w:b/>
          <w:color w:val="0B2447"/>
        </w:rPr>
        <w:t>Address the observable performance and immediate client risk, limit unsafe assignments, and use appropriate supervisory and workplace procedures</w:t>
      </w:r>
    </w:p>
    <w:p>
      <w:pPr>
        <w:pStyle w:val="CTAAssessmentOption"/>
        <w:keepLines/>
      </w:pPr>
      <w:r>
        <w:rPr>
          <w:rFonts w:ascii="Aptos" w:hAnsi="Aptos"/>
          <w:b/>
          <w:color w:val="0B2447"/>
        </w:rPr>
        <w:t xml:space="preserve">D. </w:t>
      </w:r>
      <w:r>
        <w:t>Tell clients the registered AMFT's suspected medical condition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 supervisor should not make an unsupported diagnosis.</w:t>
      </w:r>
    </w:p>
    <w:p>
      <w:pPr>
        <w:pStyle w:val="CTAAssessmentRationale"/>
      </w:pPr>
      <w:r>
        <w:rPr>
          <w:rFonts w:ascii="Aptos" w:hAnsi="Aptos"/>
          <w:b/>
          <w:color w:val="0B2447"/>
        </w:rPr>
        <w:t xml:space="preserve">B. </w:t>
      </w:r>
      <w:r>
        <w:t>Incorrect. Waiting for a complaint ignores established safety concerns.</w:t>
      </w:r>
    </w:p>
    <w:p>
      <w:pPr>
        <w:pStyle w:val="CTAAssessmentRationale"/>
      </w:pPr>
      <w:r>
        <w:rPr>
          <w:rFonts w:ascii="Aptos" w:hAnsi="Aptos"/>
          <w:b/>
          <w:color w:val="0AA6A6"/>
        </w:rPr>
        <w:t xml:space="preserve">C. </w:t>
      </w:r>
      <w:r>
        <w:rPr>
          <w:rFonts w:ascii="Aptos" w:hAnsi="Aptos"/>
          <w:b/>
          <w:color w:val="0B2447"/>
        </w:rPr>
        <w:t>Correct. The response is based on observable functioning, role, and client protection.</w:t>
      </w:r>
    </w:p>
    <w:p>
      <w:pPr>
        <w:pStyle w:val="CTAAssessmentRationale"/>
      </w:pPr>
      <w:r>
        <w:rPr>
          <w:rFonts w:ascii="Aptos" w:hAnsi="Aptos"/>
          <w:b/>
          <w:color w:val="0B2447"/>
        </w:rPr>
        <w:t xml:space="preserve">D. </w:t>
      </w:r>
      <w:r>
        <w:t>Incorrect. Clients should not receive unnecessary speculative medical information.</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4: Physical Conditions, Fatigue, and Professional Functioning; review Colleague Functional Concern; log error category PHYSICAL-CONDITIONS-FATIGUE.</w:t>
      </w:r>
    </w:p>
    <w:p>
      <w:pPr>
        <w:pStyle w:val="CTAHeading2"/>
        <w:keepNext/>
        <w:spacing w:before="240" w:after="60"/>
      </w:pPr>
      <w:r>
        <w:t>Question 62 | WB4-C4-Q011</w:t>
      </w:r>
    </w:p>
    <w:p>
      <w:pPr>
        <w:pStyle w:val="CTAAssessmentMeta"/>
      </w:pPr>
      <w:r>
        <w:t>Difficulty: Moderate   |   Type: Scenario-Based   |   Primary concept: Acute Illness and Continuity</w:t>
      </w:r>
    </w:p>
    <w:p>
      <w:pPr>
        <w:pStyle w:val="CTABody"/>
        <w:keepNext/>
        <w:spacing w:after="80"/>
      </w:pPr>
      <w:r>
        <w:t>A therapist develops an acute illness causing intermittent confusion and cannot reliably complete sessions for several days. What is the strongest response?</w:t>
      </w:r>
    </w:p>
    <w:p>
      <w:pPr>
        <w:pStyle w:val="CTAAssessmentOption"/>
        <w:keepLines/>
      </w:pPr>
      <w:r>
        <w:rPr>
          <w:rFonts w:ascii="Aptos" w:hAnsi="Aptos"/>
          <w:b/>
          <w:color w:val="0AA6A6"/>
        </w:rPr>
        <w:t xml:space="preserve">A. </w:t>
      </w:r>
      <w:r>
        <w:rPr>
          <w:rFonts w:ascii="Aptos" w:hAnsi="Aptos"/>
          <w:b/>
          <w:color w:val="0B2447"/>
        </w:rPr>
        <w:t>Arrange an appropriate temporary limit or leave, qualified coverage, urgent-contact planning, and continuity for affected clients</w:t>
      </w:r>
    </w:p>
    <w:p>
      <w:pPr>
        <w:pStyle w:val="CTAAssessmentOption"/>
        <w:keepLines/>
      </w:pPr>
      <w:r>
        <w:rPr>
          <w:rFonts w:ascii="Aptos" w:hAnsi="Aptos"/>
          <w:b/>
          <w:color w:val="0B2447"/>
        </w:rPr>
        <w:t xml:space="preserve">B. </w:t>
      </w:r>
      <w:r>
        <w:t>Continue all sessions because the condition is temporary</w:t>
      </w:r>
    </w:p>
    <w:p>
      <w:pPr>
        <w:pStyle w:val="CTAAssessmentOption"/>
        <w:keepLines/>
      </w:pPr>
      <w:r>
        <w:rPr>
          <w:rFonts w:ascii="Aptos" w:hAnsi="Aptos"/>
          <w:b/>
          <w:color w:val="0B2447"/>
        </w:rPr>
        <w:t xml:space="preserve">C. </w:t>
      </w:r>
      <w:r>
        <w:t>Abruptly disappear without communicating any service plan</w:t>
      </w:r>
    </w:p>
    <w:p>
      <w:pPr>
        <w:pStyle w:val="CTAAssessmentOption"/>
        <w:keepLines/>
      </w:pPr>
      <w:r>
        <w:rPr>
          <w:rFonts w:ascii="Aptos" w:hAnsi="Aptos"/>
          <w:b/>
          <w:color w:val="0B2447"/>
        </w:rPr>
        <w:t xml:space="preserve">D. </w:t>
      </w:r>
      <w:r>
        <w:t>Provide clients with the complete medical record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Temporary inability still requires client protection, coverage, and continuity planning.</w:t>
      </w:r>
    </w:p>
    <w:p>
      <w:pPr>
        <w:pStyle w:val="CTAAssessmentRationale"/>
      </w:pPr>
      <w:r>
        <w:rPr>
          <w:rFonts w:ascii="Aptos" w:hAnsi="Aptos"/>
          <w:b/>
          <w:color w:val="0B2447"/>
        </w:rPr>
        <w:t xml:space="preserve">B. </w:t>
      </w:r>
      <w:r>
        <w:t>Incorrect. Temporary duration does not make current confusion safe.</w:t>
      </w:r>
    </w:p>
    <w:p>
      <w:pPr>
        <w:pStyle w:val="CTAAssessmentRationale"/>
      </w:pPr>
      <w:r>
        <w:rPr>
          <w:rFonts w:ascii="Aptos" w:hAnsi="Aptos"/>
          <w:b/>
          <w:color w:val="0B2447"/>
        </w:rPr>
        <w:t xml:space="preserve">C. </w:t>
      </w:r>
      <w:r>
        <w:t>Incorrect. Failure to arrange continuity may create abandonment and safety concerns.</w:t>
      </w:r>
    </w:p>
    <w:p>
      <w:pPr>
        <w:pStyle w:val="CTAAssessmentRationale"/>
      </w:pPr>
      <w:r>
        <w:rPr>
          <w:rFonts w:ascii="Aptos" w:hAnsi="Aptos"/>
          <w:b/>
          <w:color w:val="0B2447"/>
        </w:rPr>
        <w:t xml:space="preserve">D. </w:t>
      </w:r>
      <w:r>
        <w:t>Incorrect. Clients do not need unnecessary private medical documentation.</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4: Physical Conditions, Fatigue, and Professional Functioning; review Acute Illness and Continuity; log error category PHYSICAL-CONDITIONS-FATIGUE.</w:t>
      </w:r>
    </w:p>
    <w:p>
      <w:pPr>
        <w:pStyle w:val="CTAHeading2"/>
        <w:keepNext/>
        <w:spacing w:before="240" w:after="60"/>
      </w:pPr>
      <w:r>
        <w:t>Question 63 | WB4-C4-Q012</w:t>
      </w:r>
    </w:p>
    <w:p>
      <w:pPr>
        <w:pStyle w:val="CTAAssessmentMeta"/>
      </w:pPr>
      <w:r>
        <w:t>Difficulty: Moderate   |   Type: Application   |   Primary concept: Communication Accommodation</w:t>
      </w:r>
    </w:p>
    <w:p>
      <w:pPr>
        <w:pStyle w:val="CTABody"/>
        <w:keepNext/>
        <w:spacing w:after="80"/>
      </w:pPr>
      <w:r>
        <w:t>A clinician develops a hearing limitation. Reliable assistive technology permits accurate communication, informed consent, and risk assessment. What is the best analysis?</w:t>
      </w:r>
    </w:p>
    <w:p>
      <w:pPr>
        <w:pStyle w:val="CTAAssessmentOption"/>
        <w:keepLines/>
      </w:pPr>
      <w:r>
        <w:rPr>
          <w:rFonts w:ascii="Aptos" w:hAnsi="Aptos"/>
          <w:b/>
          <w:color w:val="0B2447"/>
        </w:rPr>
        <w:t xml:space="preserve">A. </w:t>
      </w:r>
      <w:r>
        <w:t>Any hearing limitation automatically prevents psychotherapy</w:t>
      </w:r>
    </w:p>
    <w:p>
      <w:pPr>
        <w:pStyle w:val="CTAAssessmentOption"/>
        <w:keepLines/>
      </w:pPr>
      <w:r>
        <w:rPr>
          <w:rFonts w:ascii="Aptos" w:hAnsi="Aptos"/>
          <w:b/>
          <w:color w:val="0AA6A6"/>
        </w:rPr>
        <w:t xml:space="preserve">B. </w:t>
      </w:r>
      <w:r>
        <w:rPr>
          <w:rFonts w:ascii="Aptos" w:hAnsi="Aptos"/>
          <w:b/>
          <w:color w:val="0B2447"/>
        </w:rPr>
        <w:t>The clinician may continue when the accommodation reliably preserves the essential professional functions involved</w:t>
      </w:r>
    </w:p>
    <w:p>
      <w:pPr>
        <w:pStyle w:val="CTAAssessmentOption"/>
        <w:keepLines/>
      </w:pPr>
      <w:r>
        <w:rPr>
          <w:rFonts w:ascii="Aptos" w:hAnsi="Aptos"/>
          <w:b/>
          <w:color w:val="0B2447"/>
        </w:rPr>
        <w:t xml:space="preserve">C. </w:t>
      </w:r>
      <w:r>
        <w:t>The technology proves the clinician is incompetent</w:t>
      </w:r>
    </w:p>
    <w:p>
      <w:pPr>
        <w:pStyle w:val="CTAAssessmentOption"/>
        <w:keepLines/>
      </w:pPr>
      <w:r>
        <w:rPr>
          <w:rFonts w:ascii="Aptos" w:hAnsi="Aptos"/>
          <w:b/>
          <w:color w:val="0B2447"/>
        </w:rPr>
        <w:t xml:space="preserve">D. </w:t>
      </w:r>
      <w:r>
        <w:t>The clinician must permanently transfer every client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 sensory limitation does not automatically prevent competent practice.</w:t>
      </w:r>
    </w:p>
    <w:p>
      <w:pPr>
        <w:pStyle w:val="CTAAssessmentRationale"/>
      </w:pPr>
      <w:r>
        <w:rPr>
          <w:rFonts w:ascii="Aptos" w:hAnsi="Aptos"/>
          <w:b/>
          <w:color w:val="0AA6A6"/>
        </w:rPr>
        <w:t xml:space="preserve">B. </w:t>
      </w:r>
      <w:r>
        <w:rPr>
          <w:rFonts w:ascii="Aptos" w:hAnsi="Aptos"/>
          <w:b/>
          <w:color w:val="0B2447"/>
        </w:rPr>
        <w:t>Correct. The functioning and effectiveness of the support are the controlling facts.</w:t>
      </w:r>
    </w:p>
    <w:p>
      <w:pPr>
        <w:pStyle w:val="CTAAssessmentRationale"/>
      </w:pPr>
      <w:r>
        <w:rPr>
          <w:rFonts w:ascii="Aptos" w:hAnsi="Aptos"/>
          <w:b/>
          <w:color w:val="0B2447"/>
        </w:rPr>
        <w:t xml:space="preserve">C. </w:t>
      </w:r>
      <w:r>
        <w:t>Incorrect. Assistive technology may enable competence rather than undermine it.</w:t>
      </w:r>
    </w:p>
    <w:p>
      <w:pPr>
        <w:pStyle w:val="CTAAssessmentRationale"/>
      </w:pPr>
      <w:r>
        <w:rPr>
          <w:rFonts w:ascii="Aptos" w:hAnsi="Aptos"/>
          <w:b/>
          <w:color w:val="0B2447"/>
        </w:rPr>
        <w:t xml:space="preserve">D. </w:t>
      </w:r>
      <w:r>
        <w:t>Incorrect. Permanent transfer is unnecessary when safe and effective functioning is preserved.</w:t>
      </w:r>
    </w:p>
    <w:p>
      <w:pPr>
        <w:pStyle w:val="CTAAssessmentCallout"/>
        <w:shd w:fill="E8EEF5"/>
      </w:pPr>
      <w:r>
        <w:rPr>
          <w:rFonts w:ascii="Aptos" w:hAnsi="Aptos"/>
          <w:b/>
          <w:color w:val="0B2447"/>
        </w:rPr>
        <w:t xml:space="preserve">CTA Exam Strategy: </w:t>
      </w:r>
      <w:r>
        <w:t>Apply the functional standard to the facts: identify what has changed, how client care is affected, and which proportionate safeguard or professional response follows.</w:t>
      </w:r>
    </w:p>
    <w:p>
      <w:pPr>
        <w:pStyle w:val="CTAAssessmentCallout"/>
        <w:shd w:fill="F2F4F7"/>
      </w:pPr>
      <w:r>
        <w:rPr>
          <w:rFonts w:ascii="Aptos" w:hAnsi="Aptos"/>
          <w:b/>
          <w:color w:val="0B2447"/>
        </w:rPr>
        <w:t xml:space="preserve">Remediation: </w:t>
      </w:r>
      <w:r>
        <w:t>Return to Workbook 4, Chapter 4: Physical Conditions, Fatigue, and Professional Functioning; review Communication Accommodation; log error category PHYSICAL-CONDITIONS-FATIGUE.</w:t>
      </w:r>
    </w:p>
    <w:p>
      <w:pPr>
        <w:pStyle w:val="CTAHeading2"/>
        <w:keepNext/>
        <w:spacing w:before="240" w:after="60"/>
      </w:pPr>
      <w:r>
        <w:t>Question 64 | WB4-C4-Q013</w:t>
      </w:r>
    </w:p>
    <w:p>
      <w:pPr>
        <w:pStyle w:val="CTAAssessmentMeta"/>
      </w:pPr>
      <w:r>
        <w:t>Difficulty: Difficult   |   Type: Scenario-Based   |   Primary concept: Driving, Fatigue, and Client Safety</w:t>
      </w:r>
    </w:p>
    <w:p>
      <w:pPr>
        <w:pStyle w:val="CTABody"/>
        <w:keepNext/>
        <w:spacing w:after="80"/>
      </w:pPr>
      <w:r>
        <w:t>A mobile crisis clinician is severely fatigued, has had two microsleep episodes, and is expected to drive to a client and make rapid emergency decisions. What is the strongest response?</w:t>
      </w:r>
    </w:p>
    <w:p>
      <w:pPr>
        <w:pStyle w:val="CTAAssessmentOption"/>
        <w:keepLines/>
      </w:pPr>
      <w:r>
        <w:rPr>
          <w:rFonts w:ascii="Aptos" w:hAnsi="Aptos"/>
          <w:b/>
          <w:color w:val="0B2447"/>
        </w:rPr>
        <w:t xml:space="preserve">A. </w:t>
      </w:r>
      <w:r>
        <w:t>Drive slowly and rely on experience</w:t>
      </w:r>
    </w:p>
    <w:p>
      <w:pPr>
        <w:pStyle w:val="CTAAssessmentOption"/>
        <w:keepLines/>
      </w:pPr>
      <w:r>
        <w:rPr>
          <w:rFonts w:ascii="Aptos" w:hAnsi="Aptos"/>
          <w:b/>
          <w:color w:val="0B2447"/>
        </w:rPr>
        <w:t xml:space="preserve">B. </w:t>
      </w:r>
      <w:r>
        <w:t>Ask the client to accept the transportation risk</w:t>
      </w:r>
    </w:p>
    <w:p>
      <w:pPr>
        <w:pStyle w:val="CTAAssessmentOption"/>
        <w:keepLines/>
      </w:pPr>
      <w:r>
        <w:rPr>
          <w:rFonts w:ascii="Aptos" w:hAnsi="Aptos"/>
          <w:b/>
          <w:color w:val="0B2447"/>
        </w:rPr>
        <w:t xml:space="preserve">C. </w:t>
      </w:r>
      <w:r>
        <w:t>Continue because the clinician is on call</w:t>
      </w:r>
    </w:p>
    <w:p>
      <w:pPr>
        <w:pStyle w:val="CTAAssessmentOption"/>
        <w:keepLines/>
      </w:pPr>
      <w:r>
        <w:rPr>
          <w:rFonts w:ascii="Aptos" w:hAnsi="Aptos"/>
          <w:b/>
          <w:color w:val="0AA6A6"/>
        </w:rPr>
        <w:t xml:space="preserve">D. </w:t>
      </w:r>
      <w:r>
        <w:rPr>
          <w:rFonts w:ascii="Aptos" w:hAnsi="Aptos"/>
          <w:b/>
          <w:color w:val="0B2447"/>
        </w:rPr>
        <w:t>Do not drive or perform the high-risk duty while unsafe; arrange qualified coverage or another emergency response and document the operational plan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Driving slowly does not resolve microsleep risk or impaired decision-making.</w:t>
      </w:r>
    </w:p>
    <w:p>
      <w:pPr>
        <w:pStyle w:val="CTAAssessmentRationale"/>
      </w:pPr>
      <w:r>
        <w:rPr>
          <w:rFonts w:ascii="Aptos" w:hAnsi="Aptos"/>
          <w:b/>
          <w:color w:val="0B2447"/>
        </w:rPr>
        <w:t xml:space="preserve">B. </w:t>
      </w:r>
      <w:r>
        <w:t>Incorrect. The client cannot assume responsibility for unsafe professional operations.</w:t>
      </w:r>
    </w:p>
    <w:p>
      <w:pPr>
        <w:pStyle w:val="CTAAssessmentRationale"/>
      </w:pPr>
      <w:r>
        <w:rPr>
          <w:rFonts w:ascii="Aptos" w:hAnsi="Aptos"/>
          <w:b/>
          <w:color w:val="0B2447"/>
        </w:rPr>
        <w:t xml:space="preserve">C. </w:t>
      </w:r>
      <w:r>
        <w:t>Incorrect. Being on call does not override current inability to function safely.</w:t>
      </w:r>
    </w:p>
    <w:p>
      <w:pPr>
        <w:pStyle w:val="CTAAssessmentRationale"/>
      </w:pPr>
      <w:r>
        <w:rPr>
          <w:rFonts w:ascii="Aptos" w:hAnsi="Aptos"/>
          <w:b/>
          <w:color w:val="0AA6A6"/>
        </w:rPr>
        <w:t xml:space="preserve">D. </w:t>
      </w:r>
      <w:r>
        <w:rPr>
          <w:rFonts w:ascii="Aptos" w:hAnsi="Aptos"/>
          <w:b/>
          <w:color w:val="0B2447"/>
        </w:rPr>
        <w:t>Correct. Immediate operational safety and continuity require another qualified response.</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4: Physical Conditions, Fatigue, and Professional Functioning; review Driving, Fatigue, and Client Safety; log error category PHYSICAL-CONDITIONS-FATIGUE.</w:t>
      </w:r>
    </w:p>
    <w:p>
      <w:pPr>
        <w:pStyle w:val="CTAHeading2"/>
        <w:keepNext/>
        <w:spacing w:before="240" w:after="60"/>
      </w:pPr>
      <w:r>
        <w:t>Question 65 | WB4-C4-Q014</w:t>
      </w:r>
    </w:p>
    <w:p>
      <w:pPr>
        <w:pStyle w:val="CTAAssessmentMeta"/>
      </w:pPr>
      <w:r>
        <w:t>Difficulty: Difficult   |   Type: Scenario-Based   |   Primary concept: Disability Accommodation and Individualized Assessment</w:t>
      </w:r>
    </w:p>
    <w:p>
      <w:pPr>
        <w:pStyle w:val="CTABody"/>
        <w:keepNext/>
        <w:spacing w:after="80"/>
      </w:pPr>
      <w:r>
        <w:t>An employer assumes that a therapist who now uses a wheelchair can no longer provide effective therapy and removes all clinical duties without evaluating the actual job or possible accommodations. What is the strongest analysis?</w:t>
      </w:r>
    </w:p>
    <w:p>
      <w:pPr>
        <w:pStyle w:val="CTAAssessmentOption"/>
        <w:keepLines/>
      </w:pPr>
      <w:r>
        <w:rPr>
          <w:rFonts w:ascii="Aptos" w:hAnsi="Aptos"/>
          <w:b/>
          <w:color w:val="0B2447"/>
        </w:rPr>
        <w:t xml:space="preserve">A. </w:t>
      </w:r>
      <w:r>
        <w:t>Any visible disability justifies automatic removal from clinical work</w:t>
      </w:r>
    </w:p>
    <w:p>
      <w:pPr>
        <w:pStyle w:val="CTAAssessmentOption"/>
        <w:keepLines/>
      </w:pPr>
      <w:r>
        <w:rPr>
          <w:rFonts w:ascii="Aptos" w:hAnsi="Aptos"/>
          <w:b/>
          <w:color w:val="0AA6A6"/>
        </w:rPr>
        <w:t xml:space="preserve">B. </w:t>
      </w:r>
      <w:r>
        <w:rPr>
          <w:rFonts w:ascii="Aptos" w:hAnsi="Aptos"/>
          <w:b/>
          <w:color w:val="0B2447"/>
        </w:rPr>
        <w:t>The employer should use an individualized, good-faith accommodation process and assess whether the therapist can perform essential duties safely with reasonable support</w:t>
      </w:r>
    </w:p>
    <w:p>
      <w:pPr>
        <w:pStyle w:val="CTAAssessmentOption"/>
        <w:keepLines/>
      </w:pPr>
      <w:r>
        <w:rPr>
          <w:rFonts w:ascii="Aptos" w:hAnsi="Aptos"/>
          <w:b/>
          <w:color w:val="0B2447"/>
        </w:rPr>
        <w:t xml:space="preserve">C. </w:t>
      </w:r>
      <w:r>
        <w:t>The therapist must prove that no limitation exists</w:t>
      </w:r>
    </w:p>
    <w:p>
      <w:pPr>
        <w:pStyle w:val="CTAAssessmentOption"/>
        <w:keepLines/>
      </w:pPr>
      <w:r>
        <w:rPr>
          <w:rFonts w:ascii="Aptos" w:hAnsi="Aptos"/>
          <w:b/>
          <w:color w:val="0B2447"/>
        </w:rPr>
        <w:t xml:space="preserve">D. </w:t>
      </w:r>
      <w:r>
        <w:t>Client safety requires permanent exclusion whenever mobility changes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Automatic assumptions based on disability are inconsistent with individualized analysis.</w:t>
      </w:r>
    </w:p>
    <w:p>
      <w:pPr>
        <w:pStyle w:val="CTAAssessmentRationale"/>
      </w:pPr>
      <w:r>
        <w:rPr>
          <w:rFonts w:ascii="Aptos" w:hAnsi="Aptos"/>
          <w:b/>
          <w:color w:val="0AA6A6"/>
        </w:rPr>
        <w:t xml:space="preserve">B. </w:t>
      </w:r>
      <w:r>
        <w:rPr>
          <w:rFonts w:ascii="Aptos" w:hAnsi="Aptos"/>
          <w:b/>
          <w:color w:val="0B2447"/>
        </w:rPr>
        <w:t>Correct. California employment guidance emphasizes individualized assessment and reasonable accommodation while preserving essential functions and safety.</w:t>
      </w:r>
    </w:p>
    <w:p>
      <w:pPr>
        <w:pStyle w:val="CTAAssessmentRationale"/>
      </w:pPr>
      <w:r>
        <w:rPr>
          <w:rFonts w:ascii="Aptos" w:hAnsi="Aptos"/>
          <w:b/>
          <w:color w:val="0B2447"/>
        </w:rPr>
        <w:t xml:space="preserve">C. </w:t>
      </w:r>
      <w:r>
        <w:t>Incorrect. The issue is not whether every limitation disappears; it is whether essential duties can be performed with or without accommodation.</w:t>
      </w:r>
    </w:p>
    <w:p>
      <w:pPr>
        <w:pStyle w:val="CTAAssessmentRationale"/>
      </w:pPr>
      <w:r>
        <w:rPr>
          <w:rFonts w:ascii="Aptos" w:hAnsi="Aptos"/>
          <w:b/>
          <w:color w:val="0B2447"/>
        </w:rPr>
        <w:t xml:space="preserve">D. </w:t>
      </w:r>
      <w:r>
        <w:t>Incorrect. Mobility change does not automatically impair clinical judgment, communication, or effectiveness.</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4: Physical Conditions, Fatigue, and Professional Functioning; review Disability Accommodation and Individualized Assessment; log error category PHYSICAL-CONDITIONS-FATIGUE.</w:t>
      </w:r>
    </w:p>
    <w:p>
      <w:pPr>
        <w:pStyle w:val="CTAHeading2"/>
        <w:keepNext/>
        <w:spacing w:before="240" w:after="60"/>
      </w:pPr>
      <w:r>
        <w:t>Question 66 | WB4-C4-Q015</w:t>
      </w:r>
    </w:p>
    <w:p>
      <w:pPr>
        <w:pStyle w:val="CTAAssessmentMeta"/>
      </w:pPr>
      <w:r>
        <w:t>Difficulty: Difficult   |   Type: Scenario-Based   |   Primary concept: Accommodation Limits and Essential Duties</w:t>
      </w:r>
    </w:p>
    <w:p>
      <w:pPr>
        <w:pStyle w:val="CTABody"/>
        <w:keepNext/>
        <w:spacing w:after="80"/>
      </w:pPr>
      <w:r>
        <w:t>A therapist has a neurological condition causing unpredictable episodes of confusion. Schedule changes and assistive tools have not prevented missed risk cues during crisis sessions. Which response is strongest?</w:t>
      </w:r>
    </w:p>
    <w:p>
      <w:pPr>
        <w:pStyle w:val="CTAAssessmentOption"/>
        <w:keepLines/>
      </w:pPr>
      <w:r>
        <w:rPr>
          <w:rFonts w:ascii="Aptos" w:hAnsi="Aptos"/>
          <w:b/>
          <w:color w:val="0B2447"/>
        </w:rPr>
        <w:t xml:space="preserve">A. </w:t>
      </w:r>
      <w:r>
        <w:t>Continue crisis work because accommodations were attempted</w:t>
      </w:r>
    </w:p>
    <w:p>
      <w:pPr>
        <w:pStyle w:val="CTAAssessmentOption"/>
        <w:keepLines/>
      </w:pPr>
      <w:r>
        <w:rPr>
          <w:rFonts w:ascii="Aptos" w:hAnsi="Aptos"/>
          <w:b/>
          <w:color w:val="0B2447"/>
        </w:rPr>
        <w:t xml:space="preserve">B. </w:t>
      </w:r>
      <w:r>
        <w:t>Let clients decide whether the episodes are acceptable</w:t>
      </w:r>
    </w:p>
    <w:p>
      <w:pPr>
        <w:pStyle w:val="CTAAssessmentOption"/>
        <w:keepLines/>
      </w:pPr>
      <w:r>
        <w:rPr>
          <w:rFonts w:ascii="Aptos" w:hAnsi="Aptos"/>
          <w:b/>
          <w:color w:val="0AA6A6"/>
        </w:rPr>
        <w:t xml:space="preserve">C. </w:t>
      </w:r>
      <w:r>
        <w:rPr>
          <w:rFonts w:ascii="Aptos" w:hAnsi="Aptos"/>
          <w:b/>
          <w:color w:val="0B2447"/>
        </w:rPr>
        <w:t>Remove or reassign the unsafe high-risk duties, arrange continuity, pursue appropriate medical and workplace processes, and reevaluate before resuming them</w:t>
      </w:r>
    </w:p>
    <w:p>
      <w:pPr>
        <w:pStyle w:val="CTAAssessmentOption"/>
        <w:keepLines/>
      </w:pPr>
      <w:r>
        <w:rPr>
          <w:rFonts w:ascii="Aptos" w:hAnsi="Aptos"/>
          <w:b/>
          <w:color w:val="0B2447"/>
        </w:rPr>
        <w:t xml:space="preserve">D. </w:t>
      </w:r>
      <w:r>
        <w:t>Conclude that the therapist can never perform any professional role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Trying accommodations does not justify continued unsafe performance when they are ineffective for the duty.</w:t>
      </w:r>
    </w:p>
    <w:p>
      <w:pPr>
        <w:pStyle w:val="CTAAssessmentRationale"/>
      </w:pPr>
      <w:r>
        <w:rPr>
          <w:rFonts w:ascii="Aptos" w:hAnsi="Aptos"/>
          <w:b/>
          <w:color w:val="0B2447"/>
        </w:rPr>
        <w:t xml:space="preserve">B. </w:t>
      </w:r>
      <w:r>
        <w:t>Incorrect. Clients cannot assume the professional fitness decision.</w:t>
      </w:r>
    </w:p>
    <w:p>
      <w:pPr>
        <w:pStyle w:val="CTAAssessmentRationale"/>
      </w:pPr>
      <w:r>
        <w:rPr>
          <w:rFonts w:ascii="Aptos" w:hAnsi="Aptos"/>
          <w:b/>
          <w:color w:val="0AA6A6"/>
        </w:rPr>
        <w:t xml:space="preserve">C. </w:t>
      </w:r>
      <w:r>
        <w:rPr>
          <w:rFonts w:ascii="Aptos" w:hAnsi="Aptos"/>
          <w:b/>
          <w:color w:val="0B2447"/>
        </w:rPr>
        <w:t>Correct. The response addresses the essential high-risk function, continuity, support, and reevaluation.</w:t>
      </w:r>
    </w:p>
    <w:p>
      <w:pPr>
        <w:pStyle w:val="CTAAssessmentRationale"/>
      </w:pPr>
      <w:r>
        <w:rPr>
          <w:rFonts w:ascii="Aptos" w:hAnsi="Aptos"/>
          <w:b/>
          <w:color w:val="0B2447"/>
        </w:rPr>
        <w:t xml:space="preserve">D. </w:t>
      </w:r>
      <w:r>
        <w:t>Incorrect. Inability to safely perform one duty does not establish permanent inability to perform every professional role.</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4: Physical Conditions, Fatigue, and Professional Functioning; review Accommodation Limits and Essential Duties; log error category PHYSICAL-CONDITIONS-FATIGUE.</w:t>
      </w:r>
    </w:p>
    <w:p>
      <w:pPr>
        <w:pStyle w:val="CTAHeading2"/>
        <w:keepNext/>
        <w:spacing w:before="240" w:after="60"/>
      </w:pPr>
      <w:r>
        <w:t>Question 67 | WB4-C4-Q016</w:t>
      </w:r>
    </w:p>
    <w:p>
      <w:pPr>
        <w:pStyle w:val="CTAAssessmentMeta"/>
      </w:pPr>
      <w:r>
        <w:t>Difficulty: Difficult   |   Type: Scenario-Based   |   Primary concept: Return-to-Practice Readiness</w:t>
      </w:r>
    </w:p>
    <w:p>
      <w:pPr>
        <w:pStyle w:val="CTABody"/>
        <w:keepNext/>
        <w:spacing w:after="80"/>
      </w:pPr>
      <w:r>
        <w:t>A clinician feels improved after leave for a serious illness and requests a full high-risk caseload. Trial duties still show delayed decisions, late notes, and reduced endurance. What is the best response?</w:t>
      </w:r>
    </w:p>
    <w:p>
      <w:pPr>
        <w:pStyle w:val="CTAAssessmentOption"/>
        <w:keepLines/>
      </w:pPr>
      <w:r>
        <w:rPr>
          <w:rFonts w:ascii="Aptos" w:hAnsi="Aptos"/>
          <w:b/>
          <w:color w:val="0AA6A6"/>
        </w:rPr>
        <w:t xml:space="preserve">A. </w:t>
      </w:r>
      <w:r>
        <w:rPr>
          <w:rFonts w:ascii="Aptos" w:hAnsi="Aptos"/>
          <w:b/>
          <w:color w:val="0B2447"/>
        </w:rPr>
        <w:t>Continue limited or supported duties and base fuller return on demonstrated restoration of judgment, reliability, endurance, and risk-management capacity</w:t>
      </w:r>
    </w:p>
    <w:p>
      <w:pPr>
        <w:pStyle w:val="CTAAssessmentOption"/>
        <w:keepLines/>
      </w:pPr>
      <w:r>
        <w:rPr>
          <w:rFonts w:ascii="Aptos" w:hAnsi="Aptos"/>
          <w:b/>
          <w:color w:val="0B2447"/>
        </w:rPr>
        <w:t xml:space="preserve">B. </w:t>
      </w:r>
      <w:r>
        <w:t>Restore full duties because the clinician reports feeling better</w:t>
      </w:r>
    </w:p>
    <w:p>
      <w:pPr>
        <w:pStyle w:val="CTAAssessmentOption"/>
        <w:keepLines/>
      </w:pPr>
      <w:r>
        <w:rPr>
          <w:rFonts w:ascii="Aptos" w:hAnsi="Aptos"/>
          <w:b/>
          <w:color w:val="0B2447"/>
        </w:rPr>
        <w:t xml:space="preserve">C. </w:t>
      </w:r>
      <w:r>
        <w:t>Permanently end the clinician's career because prior impairment is irreversible</w:t>
      </w:r>
    </w:p>
    <w:p>
      <w:pPr>
        <w:pStyle w:val="CTAAssessmentOption"/>
        <w:keepLines/>
      </w:pPr>
      <w:r>
        <w:rPr>
          <w:rFonts w:ascii="Aptos" w:hAnsi="Aptos"/>
          <w:b/>
          <w:color w:val="0B2447"/>
        </w:rPr>
        <w:t xml:space="preserve">D. </w:t>
      </w:r>
      <w:r>
        <w:t>Let clients vote on readiness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Current performance supports a staged or limited return rather than full high-risk duties.</w:t>
      </w:r>
    </w:p>
    <w:p>
      <w:pPr>
        <w:pStyle w:val="CTAAssessmentRationale"/>
      </w:pPr>
      <w:r>
        <w:rPr>
          <w:rFonts w:ascii="Aptos" w:hAnsi="Aptos"/>
          <w:b/>
          <w:color w:val="0B2447"/>
        </w:rPr>
        <w:t xml:space="preserve">B. </w:t>
      </w:r>
      <w:r>
        <w:t>Incorrect. Subjective improvement does not resolve the continuing functional deficits.</w:t>
      </w:r>
    </w:p>
    <w:p>
      <w:pPr>
        <w:pStyle w:val="CTAAssessmentRationale"/>
      </w:pPr>
      <w:r>
        <w:rPr>
          <w:rFonts w:ascii="Aptos" w:hAnsi="Aptos"/>
          <w:b/>
          <w:color w:val="0B2447"/>
        </w:rPr>
        <w:t xml:space="preserve">C. </w:t>
      </w:r>
      <w:r>
        <w:t>Incorrect. Prior impairment does not automatically establish permanent inability to practice.</w:t>
      </w:r>
    </w:p>
    <w:p>
      <w:pPr>
        <w:pStyle w:val="CTAAssessmentRationale"/>
      </w:pPr>
      <w:r>
        <w:rPr>
          <w:rFonts w:ascii="Aptos" w:hAnsi="Aptos"/>
          <w:b/>
          <w:color w:val="0B2447"/>
        </w:rPr>
        <w:t xml:space="preserve">D. </w:t>
      </w:r>
      <w:r>
        <w:t>Incorrect. Clients cannot assume responsibility for professional fitness and assignment decisions.</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4: Physical Conditions, Fatigue, and Professional Functioning; review Return-to-Practice Readiness; log error category PHYSICAL-CONDITIONS-FATIGUE.</w:t>
      </w:r>
    </w:p>
    <w:p>
      <w:pPr>
        <w:pStyle w:val="CTAHeading2"/>
        <w:keepNext/>
        <w:spacing w:before="240" w:after="60"/>
      </w:pPr>
      <w:r>
        <w:t>Question 68 | WB4-C4-Q017</w:t>
      </w:r>
    </w:p>
    <w:p>
      <w:pPr>
        <w:pStyle w:val="CTAAssessmentMeta"/>
      </w:pPr>
      <w:r>
        <w:t>Difficulty: Difficult   |   Type: Integrated Challenge   |   Primary concept: Comprehensive Physical-Functioning Response</w:t>
      </w:r>
    </w:p>
    <w:p>
      <w:pPr>
        <w:pStyle w:val="CTABody"/>
        <w:keepNext/>
        <w:spacing w:after="80"/>
      </w:pPr>
      <w:r>
        <w:t>A therapist has chronic pain, begins a medication that causes sedation, has slept poorly for several nights, misses two suicide-risk cues, falls behind on records, and dismisses a supervisor's concerns. The therapist plans to continue a full caseload because the condition is private and clients need continuity. Which response best reflects professional responsibilities?</w:t>
      </w:r>
    </w:p>
    <w:p>
      <w:pPr>
        <w:pStyle w:val="CTAAssessmentOption"/>
        <w:keepLines/>
      </w:pPr>
      <w:r>
        <w:rPr>
          <w:rFonts w:ascii="Aptos" w:hAnsi="Aptos"/>
          <w:b/>
          <w:color w:val="0B2447"/>
        </w:rPr>
        <w:t xml:space="preserve">A. </w:t>
      </w:r>
      <w:r>
        <w:t>Continue unchanged because privacy and continuity outweigh the performance concerns</w:t>
      </w:r>
    </w:p>
    <w:p>
      <w:pPr>
        <w:pStyle w:val="CTAAssessmentOption"/>
        <w:keepLines/>
      </w:pPr>
      <w:r>
        <w:rPr>
          <w:rFonts w:ascii="Aptos" w:hAnsi="Aptos"/>
          <w:b/>
          <w:color w:val="0B2447"/>
        </w:rPr>
        <w:t xml:space="preserve">B. </w:t>
      </w:r>
      <w:r>
        <w:t>Disclose every diagnosis and medication to all clients and permanently leave practice</w:t>
      </w:r>
    </w:p>
    <w:p>
      <w:pPr>
        <w:pStyle w:val="CTAAssessmentOption"/>
        <w:keepLines/>
      </w:pPr>
      <w:r>
        <w:rPr>
          <w:rFonts w:ascii="Aptos" w:hAnsi="Aptos"/>
          <w:b/>
          <w:color w:val="0B2447"/>
        </w:rPr>
        <w:t xml:space="preserve">C. </w:t>
      </w:r>
      <w:r>
        <w:t>Wait for a complaint before changing duties</w:t>
      </w:r>
    </w:p>
    <w:p>
      <w:pPr>
        <w:pStyle w:val="CTAAssessmentOption"/>
        <w:keepLines/>
      </w:pPr>
      <w:r>
        <w:rPr>
          <w:rFonts w:ascii="Aptos" w:hAnsi="Aptos"/>
          <w:b/>
          <w:color w:val="0AA6A6"/>
        </w:rPr>
        <w:t xml:space="preserve">D. </w:t>
      </w:r>
      <w:r>
        <w:rPr>
          <w:rFonts w:ascii="Aptos" w:hAnsi="Aptos"/>
          <w:b/>
          <w:color w:val="0B2447"/>
        </w:rPr>
        <w:t>Assess current fitness and immediate risk, limit or stop unsafe duties, arrange qualified coverage and continuity, engage appropriate medical, supervisory, and accommodation processes, document relevant decisions, and reevaluate before fuller return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Privacy and continuity do not justify continuing when current functioning is unsafe.</w:t>
      </w:r>
    </w:p>
    <w:p>
      <w:pPr>
        <w:pStyle w:val="CTAAssessmentRationale"/>
      </w:pPr>
      <w:r>
        <w:rPr>
          <w:rFonts w:ascii="Aptos" w:hAnsi="Aptos"/>
          <w:b/>
          <w:color w:val="0B2447"/>
        </w:rPr>
        <w:t xml:space="preserve">B. </w:t>
      </w:r>
      <w:r>
        <w:t>Incorrect. Broad disclosure and permanent career termination are disproportionate and unnecessary.</w:t>
      </w:r>
    </w:p>
    <w:p>
      <w:pPr>
        <w:pStyle w:val="CTAAssessmentRationale"/>
      </w:pPr>
      <w:r>
        <w:rPr>
          <w:rFonts w:ascii="Aptos" w:hAnsi="Aptos"/>
          <w:b/>
          <w:color w:val="0B2447"/>
        </w:rPr>
        <w:t xml:space="preserve">C. </w:t>
      </w:r>
      <w:r>
        <w:t>Incorrect. Professional responsibility arises before a complaint when risk and functional decline are established.</w:t>
      </w:r>
    </w:p>
    <w:p>
      <w:pPr>
        <w:pStyle w:val="CTAAssessmentRationale"/>
      </w:pPr>
      <w:r>
        <w:rPr>
          <w:rFonts w:ascii="Aptos" w:hAnsi="Aptos"/>
          <w:b/>
          <w:color w:val="0AA6A6"/>
        </w:rPr>
        <w:t xml:space="preserve">D. </w:t>
      </w:r>
      <w:r>
        <w:rPr>
          <w:rFonts w:ascii="Aptos" w:hAnsi="Aptos"/>
          <w:b/>
          <w:color w:val="0B2447"/>
        </w:rPr>
        <w:t>Correct. This integrates functional assessment, safety, duty modification, continuity, support, documentation, and return readiness.</w:t>
      </w:r>
    </w:p>
    <w:p>
      <w:pPr>
        <w:pStyle w:val="CTAAssessmentCallout"/>
        <w:shd w:fill="E8EEF5"/>
      </w:pPr>
      <w:r>
        <w:rPr>
          <w:rFonts w:ascii="Aptos" w:hAnsi="Aptos"/>
          <w:b/>
          <w:color w:val="0B2447"/>
        </w:rPr>
        <w:t xml:space="preserve">CTA Exam Strategy: </w:t>
      </w:r>
      <w:r>
        <w:t>For integrated impairment items, sort the facts into SAFETY, FUNCTION, ROLE, RESPONSE, CONTINUITY, and RETURN; choose the option that addresses all six without relying on diagnosis or stigma.</w:t>
      </w:r>
    </w:p>
    <w:p>
      <w:pPr>
        <w:pStyle w:val="CTAAssessmentCallout"/>
        <w:shd w:fill="F2F4F7"/>
      </w:pPr>
      <w:r>
        <w:rPr>
          <w:rFonts w:ascii="Aptos" w:hAnsi="Aptos"/>
          <w:b/>
          <w:color w:val="0B2447"/>
        </w:rPr>
        <w:t xml:space="preserve">Remediation: </w:t>
      </w:r>
      <w:r>
        <w:t>Return to Workbook 4, Chapter 4: Physical Conditions, Fatigue, and Professional Functioning; review Comprehensive Physical-Functioning Response; log error category PHYSICAL-CONDITIONS-FATIGUE.</w:t>
      </w:r>
    </w:p>
    <w:p>
      <w:pPr>
        <w:pStyle w:val="CTAHeading1"/>
        <w:keepNext/>
        <w:pageBreakBefore/>
      </w:pPr>
      <w:r>
        <w:t>Chapter 5: Controlled Rationales</w:t>
      </w:r>
    </w:p>
    <w:p>
      <w:pPr>
        <w:pStyle w:val="CTASubtitle"/>
        <w:keepNext/>
      </w:pPr>
      <w:r>
        <w:t>Responding Ethically to Professional Impairment</w:t>
      </w:r>
    </w:p>
    <w:p>
      <w:pPr>
        <w:pStyle w:val="CTAAssessmentMeta"/>
      </w:pPr>
      <w:r>
        <w:t>Remediation category: ETHICAL-IMPAIRMENT-RESPONSE</w:t>
      </w:r>
    </w:p>
    <w:p>
      <w:pPr>
        <w:pStyle w:val="CTAHeading2"/>
        <w:keepNext/>
        <w:spacing w:before="240" w:after="60"/>
      </w:pPr>
      <w:r>
        <w:t>Question 69 | WB4-C5-Q001</w:t>
      </w:r>
    </w:p>
    <w:p>
      <w:pPr>
        <w:pStyle w:val="CTAAssessmentMeta"/>
      </w:pPr>
      <w:r>
        <w:t>Difficulty: Easy   |   Type: Foundational   |   Primary concept: Primary Ethical Responsibility</w:t>
      </w:r>
    </w:p>
    <w:p>
      <w:pPr>
        <w:pStyle w:val="CTABody"/>
        <w:keepNext/>
        <w:spacing w:after="80"/>
      </w:pPr>
      <w:r>
        <w:t>A therapist recognizes that a personal condition is interfering with safe professional performance. What is the therapist’s primary ethical responsibility?</w:t>
      </w:r>
    </w:p>
    <w:p>
      <w:pPr>
        <w:pStyle w:val="CTAAssessmentOption"/>
        <w:keepLines/>
      </w:pPr>
      <w:r>
        <w:rPr>
          <w:rFonts w:ascii="Aptos" w:hAnsi="Aptos"/>
          <w:b/>
          <w:color w:val="0B2447"/>
        </w:rPr>
        <w:t xml:space="preserve">A. </w:t>
      </w:r>
      <w:r>
        <w:t>Preserve the therapist’s full income before considering practice changes</w:t>
      </w:r>
    </w:p>
    <w:p>
      <w:pPr>
        <w:pStyle w:val="CTAAssessmentOption"/>
        <w:keepLines/>
      </w:pPr>
      <w:r>
        <w:rPr>
          <w:rFonts w:ascii="Aptos" w:hAnsi="Aptos"/>
          <w:b/>
          <w:color w:val="0AA6A6"/>
        </w:rPr>
        <w:t xml:space="preserve">B. </w:t>
      </w:r>
      <w:r>
        <w:rPr>
          <w:rFonts w:ascii="Aptos" w:hAnsi="Aptos"/>
          <w:b/>
          <w:color w:val="0B2447"/>
        </w:rPr>
        <w:t>Take timely action that protects clients and addresses the impaired professional functioning</w:t>
      </w:r>
    </w:p>
    <w:p>
      <w:pPr>
        <w:pStyle w:val="CTAAssessmentOption"/>
        <w:keepLines/>
      </w:pPr>
      <w:r>
        <w:rPr>
          <w:rFonts w:ascii="Aptos" w:hAnsi="Aptos"/>
          <w:b/>
          <w:color w:val="0B2447"/>
        </w:rPr>
        <w:t xml:space="preserve">C. </w:t>
      </w:r>
      <w:r>
        <w:t>Wait until a client files a complaint so the concern is confirmed</w:t>
      </w:r>
    </w:p>
    <w:p>
      <w:pPr>
        <w:pStyle w:val="CTAAssessmentOption"/>
        <w:keepLines/>
      </w:pPr>
      <w:r>
        <w:rPr>
          <w:rFonts w:ascii="Aptos" w:hAnsi="Aptos"/>
          <w:b/>
          <w:color w:val="0B2447"/>
        </w:rPr>
        <w:t xml:space="preserve">D. </w:t>
      </w:r>
      <w:r>
        <w:t>Disclose every private health detail to all current clients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Financial concerns may be important, but they do not outweigh safe and competent client care.</w:t>
      </w:r>
    </w:p>
    <w:p>
      <w:pPr>
        <w:pStyle w:val="CTAAssessmentRationale"/>
      </w:pPr>
      <w:r>
        <w:rPr>
          <w:rFonts w:ascii="Aptos" w:hAnsi="Aptos"/>
          <w:b/>
          <w:color w:val="0AA6A6"/>
        </w:rPr>
        <w:t xml:space="preserve">B. </w:t>
      </w:r>
      <w:r>
        <w:rPr>
          <w:rFonts w:ascii="Aptos" w:hAnsi="Aptos"/>
          <w:b/>
          <w:color w:val="0B2447"/>
        </w:rPr>
        <w:t>Correct. Recognition must be followed by timely corrective action that protects clients and addresses the functional problem.</w:t>
      </w:r>
    </w:p>
    <w:p>
      <w:pPr>
        <w:pStyle w:val="CTAAssessmentRationale"/>
      </w:pPr>
      <w:r>
        <w:rPr>
          <w:rFonts w:ascii="Aptos" w:hAnsi="Aptos"/>
          <w:b/>
          <w:color w:val="0B2447"/>
        </w:rPr>
        <w:t xml:space="preserve">C. </w:t>
      </w:r>
      <w:r>
        <w:t>Incorrect. A complaint is not required when impairment and risk are already apparent.</w:t>
      </w:r>
    </w:p>
    <w:p>
      <w:pPr>
        <w:pStyle w:val="CTAAssessmentRationale"/>
      </w:pPr>
      <w:r>
        <w:rPr>
          <w:rFonts w:ascii="Aptos" w:hAnsi="Aptos"/>
          <w:b/>
          <w:color w:val="0B2447"/>
        </w:rPr>
        <w:t xml:space="preserve">D. </w:t>
      </w:r>
      <w:r>
        <w:t>Incorrect. Clients need necessary service information, not an automatic disclosure of all private health details.</w:t>
      </w:r>
    </w:p>
    <w:p>
      <w:pPr>
        <w:pStyle w:val="CTAAssessmentCallout"/>
        <w:shd w:fill="E8EEF5"/>
      </w:pPr>
      <w:r>
        <w:rPr>
          <w:rFonts w:ascii="Aptos" w:hAnsi="Aptos"/>
          <w:b/>
          <w:color w:val="0B2447"/>
        </w:rPr>
        <w:t xml:space="preserve">CTA Exam Strategy: </w:t>
      </w:r>
      <w:r>
        <w:t>Anchor the item to Primary Ethical Responsibility. Eliminate options based only on diagnosis, stigma, confidence, income, or an unnecessarily permanent response when the facts call for functional assessment and proportionate protection.</w:t>
      </w:r>
    </w:p>
    <w:p>
      <w:pPr>
        <w:pStyle w:val="CTAAssessmentCallout"/>
        <w:shd w:fill="F2F4F7"/>
      </w:pPr>
      <w:r>
        <w:rPr>
          <w:rFonts w:ascii="Aptos" w:hAnsi="Aptos"/>
          <w:b/>
          <w:color w:val="0B2447"/>
        </w:rPr>
        <w:t xml:space="preserve">Remediation: </w:t>
      </w:r>
      <w:r>
        <w:t>Return to Workbook 4, Chapter 5: Responding Ethically to Professional Impairment; review Primary Ethical Responsibility; log error category ETHICAL-IMPAIRMENT-RESPONSE.</w:t>
      </w:r>
    </w:p>
    <w:p>
      <w:pPr>
        <w:pStyle w:val="CTAHeading2"/>
        <w:keepNext/>
        <w:spacing w:before="240" w:after="60"/>
      </w:pPr>
      <w:r>
        <w:t>Question 70 | WB4-C5-Q002</w:t>
      </w:r>
    </w:p>
    <w:p>
      <w:pPr>
        <w:pStyle w:val="CTAAssessmentMeta"/>
      </w:pPr>
      <w:r>
        <w:t>Difficulty: Easy   |   Type: Concept Distinction   |   Primary concept: Treatment vs. Current Practice Safety</w:t>
      </w:r>
    </w:p>
    <w:p>
      <w:pPr>
        <w:pStyle w:val="CTABody"/>
        <w:keepNext/>
        <w:spacing w:after="80"/>
      </w:pPr>
      <w:r>
        <w:t>During consultation, a clinician is distinguishing ordinary self-correction and support from a formal licensing-agency fitness proceeding. Which statement is most accurate when an impaired clinician begins personal treatment?</w:t>
      </w:r>
    </w:p>
    <w:p>
      <w:pPr>
        <w:pStyle w:val="CTAAssessmentOption"/>
        <w:keepLines/>
      </w:pPr>
      <w:r>
        <w:rPr>
          <w:rFonts w:ascii="Aptos" w:hAnsi="Aptos"/>
          <w:b/>
          <w:color w:val="0B2447"/>
        </w:rPr>
        <w:t xml:space="preserve">A. </w:t>
      </w:r>
      <w:r>
        <w:t>Treatment proves the clinician can immediately resume every professional duty</w:t>
      </w:r>
    </w:p>
    <w:p>
      <w:pPr>
        <w:pStyle w:val="CTAAssessmentOption"/>
        <w:keepLines/>
      </w:pPr>
      <w:r>
        <w:rPr>
          <w:rFonts w:ascii="Aptos" w:hAnsi="Aptos"/>
          <w:b/>
          <w:color w:val="0B2447"/>
        </w:rPr>
        <w:t xml:space="preserve">B. </w:t>
      </w:r>
      <w:r>
        <w:t>Treatment transfers responsibility for client safety to the treatment provider</w:t>
      </w:r>
    </w:p>
    <w:p>
      <w:pPr>
        <w:pStyle w:val="CTAAssessmentOption"/>
        <w:keepLines/>
      </w:pPr>
      <w:r>
        <w:rPr>
          <w:rFonts w:ascii="Aptos" w:hAnsi="Aptos"/>
          <w:b/>
          <w:color w:val="0B2447"/>
        </w:rPr>
        <w:t xml:space="preserve">C. </w:t>
      </w:r>
      <w:r>
        <w:t>Treatment is relevant only after a licensing complaint is filed</w:t>
      </w:r>
    </w:p>
    <w:p>
      <w:pPr>
        <w:pStyle w:val="CTAAssessmentOption"/>
        <w:keepLines/>
      </w:pPr>
      <w:r>
        <w:rPr>
          <w:rFonts w:ascii="Aptos" w:hAnsi="Aptos"/>
          <w:b/>
          <w:color w:val="0AA6A6"/>
        </w:rPr>
        <w:t xml:space="preserve">D. </w:t>
      </w:r>
      <w:r>
        <w:rPr>
          <w:rFonts w:ascii="Aptos" w:hAnsi="Aptos"/>
          <w:b/>
          <w:color w:val="0B2447"/>
        </w:rPr>
        <w:t>Treatment may support recovery, but current duties and client risks must still be addressed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Beginning treatment does not establish immediate readiness for every duty.</w:t>
      </w:r>
    </w:p>
    <w:p>
      <w:pPr>
        <w:pStyle w:val="CTAAssessmentRationale"/>
      </w:pPr>
      <w:r>
        <w:rPr>
          <w:rFonts w:ascii="Aptos" w:hAnsi="Aptos"/>
          <w:b/>
          <w:color w:val="0B2447"/>
        </w:rPr>
        <w:t xml:space="preserve">B. </w:t>
      </w:r>
      <w:r>
        <w:t>Incorrect. The clinician retains professional responsibility for client care and practice decisions.</w:t>
      </w:r>
    </w:p>
    <w:p>
      <w:pPr>
        <w:pStyle w:val="CTAAssessmentRationale"/>
      </w:pPr>
      <w:r>
        <w:rPr>
          <w:rFonts w:ascii="Aptos" w:hAnsi="Aptos"/>
          <w:b/>
          <w:color w:val="0B2447"/>
        </w:rPr>
        <w:t xml:space="preserve">C. </w:t>
      </w:r>
      <w:r>
        <w:t>Incorrect. Help-seeking and client protection should occur before a complaint when concerns arise.</w:t>
      </w:r>
    </w:p>
    <w:p>
      <w:pPr>
        <w:pStyle w:val="CTAAssessmentRationale"/>
      </w:pPr>
      <w:r>
        <w:rPr>
          <w:rFonts w:ascii="Aptos" w:hAnsi="Aptos"/>
          <w:b/>
          <w:color w:val="0AA6A6"/>
        </w:rPr>
        <w:t xml:space="preserve">D. </w:t>
      </w:r>
      <w:r>
        <w:rPr>
          <w:rFonts w:ascii="Aptos" w:hAnsi="Aptos"/>
          <w:b/>
          <w:color w:val="0B2447"/>
        </w:rPr>
        <w:t>Correct. Recovery support and present client-protection measures may both be necessary.</w:t>
      </w:r>
    </w:p>
    <w:p>
      <w:pPr>
        <w:pStyle w:val="CTAAssessmentCallout"/>
        <w:shd w:fill="E8EEF5"/>
      </w:pPr>
      <w:r>
        <w:rPr>
          <w:rFonts w:ascii="Aptos" w:hAnsi="Aptos"/>
          <w:b/>
          <w:color w:val="0B2447"/>
        </w:rPr>
        <w:t xml:space="preserve">CTA Exam Strategy: </w:t>
      </w:r>
      <w:r>
        <w:t>Keep the tested distinction clear: Treatment vs. Current Practice Safety. Separate a condition, stressor, treatment status, or accommodation from its demonstrated effect on safe and effective professional functioning.</w:t>
      </w:r>
    </w:p>
    <w:p>
      <w:pPr>
        <w:pStyle w:val="CTAAssessmentCallout"/>
        <w:shd w:fill="F2F4F7"/>
      </w:pPr>
      <w:r>
        <w:rPr>
          <w:rFonts w:ascii="Aptos" w:hAnsi="Aptos"/>
          <w:b/>
          <w:color w:val="0B2447"/>
        </w:rPr>
        <w:t xml:space="preserve">Remediation: </w:t>
      </w:r>
      <w:r>
        <w:t>Return to Workbook 4, Chapter 5: Responding Ethically to Professional Impairment; review Treatment vs. Current Practice Safety; log error category ETHICAL-IMPAIRMENT-RESPONSE.</w:t>
      </w:r>
    </w:p>
    <w:p>
      <w:pPr>
        <w:pStyle w:val="CTAHeading2"/>
        <w:keepNext/>
        <w:spacing w:before="240" w:after="60"/>
      </w:pPr>
      <w:r>
        <w:t>Question 71 | WB4-C5-Q003</w:t>
      </w:r>
    </w:p>
    <w:p>
      <w:pPr>
        <w:pStyle w:val="CTAAssessmentMeta"/>
      </w:pPr>
      <w:r>
        <w:t>Difficulty: Easy   |   Type: Application   |   Primary concept: Proportionate Response</w:t>
      </w:r>
    </w:p>
    <w:p>
      <w:pPr>
        <w:pStyle w:val="CTABody"/>
        <w:keepNext/>
        <w:spacing w:after="80"/>
      </w:pPr>
      <w:r>
        <w:t>A supervisor is planning how to document functional concerns, immediate safeguards, follow-through, and readiness to resume duties. What does a proportionate impairment response require?</w:t>
      </w:r>
    </w:p>
    <w:p>
      <w:pPr>
        <w:pStyle w:val="CTAAssessmentOption"/>
        <w:keepLines/>
      </w:pPr>
      <w:r>
        <w:rPr>
          <w:rFonts w:ascii="Aptos" w:hAnsi="Aptos"/>
          <w:b/>
          <w:color w:val="0AA6A6"/>
        </w:rPr>
        <w:t xml:space="preserve">A. </w:t>
      </w:r>
      <w:r>
        <w:rPr>
          <w:rFonts w:ascii="Aptos" w:hAnsi="Aptos"/>
          <w:b/>
          <w:color w:val="0B2447"/>
        </w:rPr>
        <w:t>Selecting the least disruptive action that still adequately protects clients</w:t>
      </w:r>
    </w:p>
    <w:p>
      <w:pPr>
        <w:pStyle w:val="CTAAssessmentOption"/>
        <w:keepLines/>
      </w:pPr>
      <w:r>
        <w:rPr>
          <w:rFonts w:ascii="Aptos" w:hAnsi="Aptos"/>
          <w:b/>
          <w:color w:val="0B2447"/>
        </w:rPr>
        <w:t xml:space="preserve">B. </w:t>
      </w:r>
      <w:r>
        <w:t>Choosing permanent career termination whenever any warning sign appears</w:t>
      </w:r>
    </w:p>
    <w:p>
      <w:pPr>
        <w:pStyle w:val="CTAAssessmentOption"/>
        <w:keepLines/>
      </w:pPr>
      <w:r>
        <w:rPr>
          <w:rFonts w:ascii="Aptos" w:hAnsi="Aptos"/>
          <w:b/>
          <w:color w:val="0B2447"/>
        </w:rPr>
        <w:t xml:space="preserve">C. </w:t>
      </w:r>
      <w:r>
        <w:t>Continuing all duties unless actual client harm has already occurred</w:t>
      </w:r>
    </w:p>
    <w:p>
      <w:pPr>
        <w:pStyle w:val="CTAAssessmentOption"/>
        <w:keepLines/>
      </w:pPr>
      <w:r>
        <w:rPr>
          <w:rFonts w:ascii="Aptos" w:hAnsi="Aptos"/>
          <w:b/>
          <w:color w:val="0B2447"/>
        </w:rPr>
        <w:t xml:space="preserve">D. </w:t>
      </w:r>
      <w:r>
        <w:t>Using the same response for every diagnosis and setting</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response should match functional decline, urgency, role, and client risk.</w:t>
      </w:r>
    </w:p>
    <w:p>
      <w:pPr>
        <w:pStyle w:val="CTAAssessmentRationale"/>
      </w:pPr>
      <w:r>
        <w:rPr>
          <w:rFonts w:ascii="Aptos" w:hAnsi="Aptos"/>
          <w:b/>
          <w:color w:val="0B2447"/>
        </w:rPr>
        <w:t xml:space="preserve">B. </w:t>
      </w:r>
      <w:r>
        <w:t>Incorrect. Permanent removal is unnecessarily extreme for many manageable or temporary concerns.</w:t>
      </w:r>
    </w:p>
    <w:p>
      <w:pPr>
        <w:pStyle w:val="CTAAssessmentRationale"/>
      </w:pPr>
      <w:r>
        <w:rPr>
          <w:rFonts w:ascii="Aptos" w:hAnsi="Aptos"/>
          <w:b/>
          <w:color w:val="0B2447"/>
        </w:rPr>
        <w:t xml:space="preserve">C. </w:t>
      </w:r>
      <w:r>
        <w:t>Incorrect. Ethical action should occur before preventable harm when functioning is affected.</w:t>
      </w:r>
    </w:p>
    <w:p>
      <w:pPr>
        <w:pStyle w:val="CTAAssessmentRationale"/>
      </w:pPr>
      <w:r>
        <w:rPr>
          <w:rFonts w:ascii="Aptos" w:hAnsi="Aptos"/>
          <w:b/>
          <w:color w:val="0B2447"/>
        </w:rPr>
        <w:t xml:space="preserve">D. </w:t>
      </w:r>
      <w:r>
        <w:t>Incorrect. Impairment responses require individualized analysis rather than a diagnosis-based formula.</w:t>
      </w:r>
    </w:p>
    <w:p>
      <w:pPr>
        <w:pStyle w:val="CTAAssessmentCallout"/>
        <w:shd w:fill="E8EEF5"/>
      </w:pPr>
      <w:r>
        <w:rPr>
          <w:rFonts w:ascii="Aptos" w:hAnsi="Aptos"/>
          <w:b/>
          <w:color w:val="0B2447"/>
        </w:rPr>
        <w:t xml:space="preserve">CTA Exam Strategy: </w:t>
      </w:r>
      <w:r>
        <w:t>Apply the functional standard to the facts: identify what has changed, how client care is affected, and which proportionate safeguard or professional response follows.</w:t>
      </w:r>
    </w:p>
    <w:p>
      <w:pPr>
        <w:pStyle w:val="CTAAssessmentCallout"/>
        <w:shd w:fill="F2F4F7"/>
      </w:pPr>
      <w:r>
        <w:rPr>
          <w:rFonts w:ascii="Aptos" w:hAnsi="Aptos"/>
          <w:b/>
          <w:color w:val="0B2447"/>
        </w:rPr>
        <w:t xml:space="preserve">Remediation: </w:t>
      </w:r>
      <w:r>
        <w:t>Return to Workbook 4, Chapter 5: Responding Ethically to Professional Impairment; review Proportionate Response; log error category ETHICAL-IMPAIRMENT-RESPONSE.</w:t>
      </w:r>
    </w:p>
    <w:p>
      <w:pPr>
        <w:pStyle w:val="CTAHeading2"/>
        <w:keepNext/>
        <w:spacing w:before="240" w:after="60"/>
      </w:pPr>
      <w:r>
        <w:t>Question 72 | WB4-C5-Q004</w:t>
      </w:r>
    </w:p>
    <w:p>
      <w:pPr>
        <w:pStyle w:val="CTAAssessmentMeta"/>
      </w:pPr>
      <w:r>
        <w:t>Difficulty: Easy   |   Type: Foundational   |   Primary concept: Continuity of Care</w:t>
      </w:r>
    </w:p>
    <w:p>
      <w:pPr>
        <w:pStyle w:val="CTABody"/>
        <w:keepNext/>
        <w:spacing w:after="80"/>
      </w:pPr>
      <w:r>
        <w:t>A clinician must stop an unsafe professional duty because of impairment. What additional responsibility is most important?</w:t>
      </w:r>
    </w:p>
    <w:p>
      <w:pPr>
        <w:pStyle w:val="CTAAssessmentOption"/>
        <w:keepLines/>
      </w:pPr>
      <w:r>
        <w:rPr>
          <w:rFonts w:ascii="Aptos" w:hAnsi="Aptos"/>
          <w:b/>
          <w:color w:val="0B2447"/>
        </w:rPr>
        <w:t xml:space="preserve">A. </w:t>
      </w:r>
      <w:r>
        <w:t>Ask clients to decide whether the clinician is fit to continue</w:t>
      </w:r>
    </w:p>
    <w:p>
      <w:pPr>
        <w:pStyle w:val="CTAAssessmentOption"/>
        <w:keepLines/>
      </w:pPr>
      <w:r>
        <w:rPr>
          <w:rFonts w:ascii="Aptos" w:hAnsi="Aptos"/>
          <w:b/>
          <w:color w:val="0B2447"/>
        </w:rPr>
        <w:t xml:space="preserve">B. </w:t>
      </w:r>
      <w:r>
        <w:t>Delay all action until the clinician’s private treatment is completed</w:t>
      </w:r>
    </w:p>
    <w:p>
      <w:pPr>
        <w:pStyle w:val="CTAAssessmentOption"/>
        <w:keepLines/>
      </w:pPr>
      <w:r>
        <w:rPr>
          <w:rFonts w:ascii="Aptos" w:hAnsi="Aptos"/>
          <w:b/>
          <w:color w:val="0AA6A6"/>
        </w:rPr>
        <w:t xml:space="preserve">C. </w:t>
      </w:r>
      <w:r>
        <w:rPr>
          <w:rFonts w:ascii="Aptos" w:hAnsi="Aptos"/>
          <w:b/>
          <w:color w:val="0B2447"/>
        </w:rPr>
        <w:t>Arrange appropriate coverage, referral, transfer, or other continuity protections</w:t>
      </w:r>
    </w:p>
    <w:p>
      <w:pPr>
        <w:pStyle w:val="CTAAssessmentOption"/>
        <w:keepLines/>
      </w:pPr>
      <w:r>
        <w:rPr>
          <w:rFonts w:ascii="Aptos" w:hAnsi="Aptos"/>
          <w:b/>
          <w:color w:val="0B2447"/>
        </w:rPr>
        <w:t xml:space="preserve">D. </w:t>
      </w:r>
      <w:r>
        <w:t>Delete records that describe the affected services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Clients cannot assume the clinician’s responsibility to assess professional fitness.</w:t>
      </w:r>
    </w:p>
    <w:p>
      <w:pPr>
        <w:pStyle w:val="CTAAssessmentRationale"/>
      </w:pPr>
      <w:r>
        <w:rPr>
          <w:rFonts w:ascii="Aptos" w:hAnsi="Aptos"/>
          <w:b/>
          <w:color w:val="0B2447"/>
        </w:rPr>
        <w:t xml:space="preserve">B. </w:t>
      </w:r>
      <w:r>
        <w:t>Incorrect. Current client protection cannot wait for completion of treatment.</w:t>
      </w:r>
    </w:p>
    <w:p>
      <w:pPr>
        <w:pStyle w:val="CTAAssessmentRationale"/>
      </w:pPr>
      <w:r>
        <w:rPr>
          <w:rFonts w:ascii="Aptos" w:hAnsi="Aptos"/>
          <w:b/>
          <w:color w:val="0AA6A6"/>
        </w:rPr>
        <w:t xml:space="preserve">C. </w:t>
      </w:r>
      <w:r>
        <w:rPr>
          <w:rFonts w:ascii="Aptos" w:hAnsi="Aptos"/>
          <w:b/>
          <w:color w:val="0B2447"/>
        </w:rPr>
        <w:t>Correct. Limiting or stopping duties must be paired with reasonable continuity planning.</w:t>
      </w:r>
    </w:p>
    <w:p>
      <w:pPr>
        <w:pStyle w:val="CTAAssessmentRationale"/>
      </w:pPr>
      <w:r>
        <w:rPr>
          <w:rFonts w:ascii="Aptos" w:hAnsi="Aptos"/>
          <w:b/>
          <w:color w:val="0B2447"/>
        </w:rPr>
        <w:t xml:space="preserve">D. </w:t>
      </w:r>
      <w:r>
        <w:t>Incorrect. Records must be maintained accurately; deleting relevant records would create additional ethical and legal problems.</w:t>
      </w:r>
    </w:p>
    <w:p>
      <w:pPr>
        <w:pStyle w:val="CTAAssessmentCallout"/>
        <w:shd w:fill="E8EEF5"/>
      </w:pPr>
      <w:r>
        <w:rPr>
          <w:rFonts w:ascii="Aptos" w:hAnsi="Aptos"/>
          <w:b/>
          <w:color w:val="0B2447"/>
        </w:rPr>
        <w:t xml:space="preserve">CTA Exam Strategy: </w:t>
      </w:r>
      <w:r>
        <w:t>Anchor the item to Continuity of Care. Eliminate options based only on diagnosis, stigma, confidence, income, or an unnecessarily permanent response when the facts call for functional assessment and proportionate protection.</w:t>
      </w:r>
    </w:p>
    <w:p>
      <w:pPr>
        <w:pStyle w:val="CTAAssessmentCallout"/>
        <w:shd w:fill="F2F4F7"/>
      </w:pPr>
      <w:r>
        <w:rPr>
          <w:rFonts w:ascii="Aptos" w:hAnsi="Aptos"/>
          <w:b/>
          <w:color w:val="0B2447"/>
        </w:rPr>
        <w:t xml:space="preserve">Remediation: </w:t>
      </w:r>
      <w:r>
        <w:t>Return to Workbook 4, Chapter 5: Responding Ethically to Professional Impairment; review Continuity of Care; log error category ETHICAL-IMPAIRMENT-RESPONSE.</w:t>
      </w:r>
    </w:p>
    <w:p>
      <w:pPr>
        <w:pStyle w:val="CTAHeading2"/>
        <w:keepNext/>
        <w:spacing w:before="240" w:after="60"/>
      </w:pPr>
      <w:r>
        <w:t>Question 73 | WB4-C5-Q005</w:t>
      </w:r>
    </w:p>
    <w:p>
      <w:pPr>
        <w:pStyle w:val="CTAAssessmentMeta"/>
      </w:pPr>
      <w:r>
        <w:t>Difficulty: Easy   |   Type: Legal Distinction   |   Primary concept: Board Fitness Process</w:t>
      </w:r>
    </w:p>
    <w:p>
      <w:pPr>
        <w:pStyle w:val="CTABody"/>
        <w:keepNext/>
        <w:spacing w:after="80"/>
      </w:pPr>
      <w:r>
        <w:t>During consultation, a clinician is distinguishing ordinary self-correction and support from a formal licensing-agency fitness proceeding. Which statement best describes Business and Professions Code section 820 in an impairment scenario?</w:t>
      </w:r>
    </w:p>
    <w:p>
      <w:pPr>
        <w:pStyle w:val="CTAAssessmentOption"/>
        <w:keepLines/>
      </w:pPr>
      <w:r>
        <w:rPr>
          <w:rFonts w:ascii="Aptos" w:hAnsi="Aptos"/>
          <w:b/>
          <w:color w:val="0B2447"/>
        </w:rPr>
        <w:t xml:space="preserve">A. </w:t>
      </w:r>
      <w:r>
        <w:t>It requires every colleague to report any diagnosis to the BBS</w:t>
      </w:r>
    </w:p>
    <w:p>
      <w:pPr>
        <w:pStyle w:val="CTAAssessmentOption"/>
        <w:keepLines/>
      </w:pPr>
      <w:r>
        <w:rPr>
          <w:rFonts w:ascii="Aptos" w:hAnsi="Aptos"/>
          <w:b/>
          <w:color w:val="0B2447"/>
        </w:rPr>
        <w:t xml:space="preserve">B. </w:t>
      </w:r>
      <w:r>
        <w:t>It creates a universal rule that all clinicians with a health condition must stop practicing</w:t>
      </w:r>
    </w:p>
    <w:p>
      <w:pPr>
        <w:pStyle w:val="CTAAssessmentOption"/>
        <w:keepLines/>
      </w:pPr>
      <w:r>
        <w:rPr>
          <w:rFonts w:ascii="Aptos" w:hAnsi="Aptos"/>
          <w:b/>
          <w:color w:val="0B2447"/>
        </w:rPr>
        <w:t xml:space="preserve">C. </w:t>
      </w:r>
      <w:r>
        <w:t>It replaces the clinician’s ordinary ethical duty to assess current client risk</w:t>
      </w:r>
    </w:p>
    <w:p>
      <w:pPr>
        <w:pStyle w:val="CTAAssessmentOption"/>
        <w:keepLines/>
      </w:pPr>
      <w:r>
        <w:rPr>
          <w:rFonts w:ascii="Aptos" w:hAnsi="Aptos"/>
          <w:b/>
          <w:color w:val="0AA6A6"/>
        </w:rPr>
        <w:t xml:space="preserve">D. </w:t>
      </w:r>
      <w:r>
        <w:rPr>
          <w:rFonts w:ascii="Aptos" w:hAnsi="Aptos"/>
          <w:b/>
          <w:color w:val="0B2447"/>
        </w:rPr>
        <w:t>It authorizes a formal licensing-agency examination process when illness may impair safe practice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Section 820 does not create a universal colleague-reporting duty for every diagnosis.</w:t>
      </w:r>
    </w:p>
    <w:p>
      <w:pPr>
        <w:pStyle w:val="CTAAssessmentRationale"/>
      </w:pPr>
      <w:r>
        <w:rPr>
          <w:rFonts w:ascii="Aptos" w:hAnsi="Aptos"/>
          <w:b/>
          <w:color w:val="0B2447"/>
        </w:rPr>
        <w:t xml:space="preserve">B. </w:t>
      </w:r>
      <w:r>
        <w:t>Incorrect. The statute focuses on possible inability to practice safely, not diagnosis alone.</w:t>
      </w:r>
    </w:p>
    <w:p>
      <w:pPr>
        <w:pStyle w:val="CTAAssessmentRationale"/>
      </w:pPr>
      <w:r>
        <w:rPr>
          <w:rFonts w:ascii="Aptos" w:hAnsi="Aptos"/>
          <w:b/>
          <w:color w:val="0B2447"/>
        </w:rPr>
        <w:t xml:space="preserve">C. </w:t>
      </w:r>
      <w:r>
        <w:t>Incorrect. Everyday ethical client-protection responsibilities exist independently of a formal Board process.</w:t>
      </w:r>
    </w:p>
    <w:p>
      <w:pPr>
        <w:pStyle w:val="CTAAssessmentRationale"/>
      </w:pPr>
      <w:r>
        <w:rPr>
          <w:rFonts w:ascii="Aptos" w:hAnsi="Aptos"/>
          <w:b/>
          <w:color w:val="0AA6A6"/>
        </w:rPr>
        <w:t xml:space="preserve">D. </w:t>
      </w:r>
      <w:r>
        <w:rPr>
          <w:rFonts w:ascii="Aptos" w:hAnsi="Aptos"/>
          <w:b/>
          <w:color w:val="0B2447"/>
        </w:rPr>
        <w:t>Correct. Section 820 concerns formal agency evaluation of possible inability to practice safely.</w:t>
      </w:r>
    </w:p>
    <w:p>
      <w:pPr>
        <w:pStyle w:val="CTAAssessmentCallout"/>
        <w:shd w:fill="E8EEF5"/>
      </w:pPr>
      <w:r>
        <w:rPr>
          <w:rFonts w:ascii="Aptos" w:hAnsi="Aptos"/>
          <w:b/>
          <w:color w:val="0B2447"/>
        </w:rPr>
        <w:t xml:space="preserve">CTA Exam Strategy: </w:t>
      </w:r>
      <w:r>
        <w:t>Match the facts to the exact legal standard—current ability to practice safely, observable impairment, and the authorized Board process—rather than moral judgment, diagnosis alone, or an invented reporting duty.</w:t>
      </w:r>
    </w:p>
    <w:p>
      <w:pPr>
        <w:pStyle w:val="CTAAssessmentCallout"/>
        <w:shd w:fill="F2F4F7"/>
      </w:pPr>
      <w:r>
        <w:rPr>
          <w:rFonts w:ascii="Aptos" w:hAnsi="Aptos"/>
          <w:b/>
          <w:color w:val="0B2447"/>
        </w:rPr>
        <w:t xml:space="preserve">Remediation: </w:t>
      </w:r>
      <w:r>
        <w:t>Return to Workbook 4, Chapter 5: Responding Ethically to Professional Impairment; review Board Fitness Process; log error category ETHICAL-IMPAIRMENT-RESPONSE.</w:t>
      </w:r>
    </w:p>
    <w:p>
      <w:pPr>
        <w:pStyle w:val="CTAHeading2"/>
        <w:keepNext/>
        <w:spacing w:before="240" w:after="60"/>
      </w:pPr>
      <w:r>
        <w:t>Question 74 | WB4-C5-Q006</w:t>
      </w:r>
    </w:p>
    <w:p>
      <w:pPr>
        <w:pStyle w:val="CTAAssessmentMeta"/>
      </w:pPr>
      <w:r>
        <w:t>Difficulty: Moderate   |   Type: Scenario-Based   |   Primary concept: Early Decline and Available Support</w:t>
      </w:r>
    </w:p>
    <w:p>
      <w:pPr>
        <w:pStyle w:val="CTABody"/>
        <w:keepNext/>
        <w:spacing w:after="80"/>
      </w:pPr>
      <w:r>
        <w:t>A therapist has increasing fatigue and several delayed notes. Judgment and client safety remain intact, and the therapist can reduce the schedule, obtain treatment, and use weekly consultation. What is the strongest response?</w:t>
      </w:r>
    </w:p>
    <w:p>
      <w:pPr>
        <w:pStyle w:val="CTAAssessmentOption"/>
        <w:keepLines/>
      </w:pPr>
      <w:r>
        <w:rPr>
          <w:rFonts w:ascii="Aptos" w:hAnsi="Aptos"/>
          <w:b/>
          <w:color w:val="0AA6A6"/>
        </w:rPr>
        <w:t xml:space="preserve">A. </w:t>
      </w:r>
      <w:r>
        <w:rPr>
          <w:rFonts w:ascii="Aptos" w:hAnsi="Aptos"/>
          <w:b/>
          <w:color w:val="0B2447"/>
        </w:rPr>
        <w:t>Implement a monitored, proportionate plan and escalate if functioning does not remain safe</w:t>
      </w:r>
    </w:p>
    <w:p>
      <w:pPr>
        <w:pStyle w:val="CTAAssessmentOption"/>
        <w:keepLines/>
      </w:pPr>
      <w:r>
        <w:rPr>
          <w:rFonts w:ascii="Aptos" w:hAnsi="Aptos"/>
          <w:b/>
          <w:color w:val="0B2447"/>
        </w:rPr>
        <w:t xml:space="preserve">B. </w:t>
      </w:r>
      <w:r>
        <w:t>Continue unchanged because no client has complained</w:t>
      </w:r>
    </w:p>
    <w:p>
      <w:pPr>
        <w:pStyle w:val="CTAAssessmentOption"/>
        <w:keepLines/>
      </w:pPr>
      <w:r>
        <w:rPr>
          <w:rFonts w:ascii="Aptos" w:hAnsi="Aptos"/>
          <w:b/>
          <w:color w:val="0B2447"/>
        </w:rPr>
        <w:t xml:space="preserve">C. </w:t>
      </w:r>
      <w:r>
        <w:t>Permanently close the practice before assessing whether support is effective</w:t>
      </w:r>
    </w:p>
    <w:p>
      <w:pPr>
        <w:pStyle w:val="CTAAssessmentOption"/>
        <w:keepLines/>
      </w:pPr>
      <w:r>
        <w:rPr>
          <w:rFonts w:ascii="Aptos" w:hAnsi="Aptos"/>
          <w:b/>
          <w:color w:val="0B2447"/>
        </w:rPr>
        <w:t xml:space="preserve">D. </w:t>
      </w:r>
      <w:r>
        <w:t>Tell every client the therapist’s diagnosis before making any schedule change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facts support a limited, monitored response that preserves safe care while addressing the decline.</w:t>
      </w:r>
    </w:p>
    <w:p>
      <w:pPr>
        <w:pStyle w:val="CTAAssessmentRationale"/>
      </w:pPr>
      <w:r>
        <w:rPr>
          <w:rFonts w:ascii="Aptos" w:hAnsi="Aptos"/>
          <w:b/>
          <w:color w:val="0B2447"/>
        </w:rPr>
        <w:t xml:space="preserve">B. </w:t>
      </w:r>
      <w:r>
        <w:t>Incorrect. Lack of complaint does not justify ignoring a worsening pattern.</w:t>
      </w:r>
    </w:p>
    <w:p>
      <w:pPr>
        <w:pStyle w:val="CTAAssessmentRationale"/>
      </w:pPr>
      <w:r>
        <w:rPr>
          <w:rFonts w:ascii="Aptos" w:hAnsi="Aptos"/>
          <w:b/>
          <w:color w:val="0B2447"/>
        </w:rPr>
        <w:t xml:space="preserve">C. </w:t>
      </w:r>
      <w:r>
        <w:t>Incorrect. Permanent closure is disproportionate when safe practice may continue with adequate support.</w:t>
      </w:r>
    </w:p>
    <w:p>
      <w:pPr>
        <w:pStyle w:val="CTAAssessmentRationale"/>
      </w:pPr>
      <w:r>
        <w:rPr>
          <w:rFonts w:ascii="Aptos" w:hAnsi="Aptos"/>
          <w:b/>
          <w:color w:val="0B2447"/>
        </w:rPr>
        <w:t xml:space="preserve">D. </w:t>
      </w:r>
      <w:r>
        <w:t>Incorrect. Necessary service communication does not require broad private-health disclosure.</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5: Responding Ethically to Professional Impairment; review Early Decline and Available Support; log error category ETHICAL-IMPAIRMENT-RESPONSE.</w:t>
      </w:r>
    </w:p>
    <w:p>
      <w:pPr>
        <w:pStyle w:val="CTAHeading2"/>
        <w:keepNext/>
        <w:spacing w:before="240" w:after="60"/>
      </w:pPr>
      <w:r>
        <w:t>Question 75 | WB4-C5-Q007</w:t>
      </w:r>
    </w:p>
    <w:p>
      <w:pPr>
        <w:pStyle w:val="CTAAssessmentMeta"/>
      </w:pPr>
      <w:r>
        <w:t>Difficulty: Moderate   |   Type: Scenario-Based   |   Primary concept: Immediate High-Risk Duty</w:t>
      </w:r>
    </w:p>
    <w:p>
      <w:pPr>
        <w:pStyle w:val="CTABody"/>
        <w:keepNext/>
        <w:spacing w:after="80"/>
      </w:pPr>
      <w:r>
        <w:t>A clinician is confused, cannot remain alert, and is scheduled to conduct an urgent suicide-risk assessment. What should occur first?</w:t>
      </w:r>
    </w:p>
    <w:p>
      <w:pPr>
        <w:pStyle w:val="CTAAssessmentOption"/>
        <w:keepLines/>
      </w:pPr>
      <w:r>
        <w:rPr>
          <w:rFonts w:ascii="Aptos" w:hAnsi="Aptos"/>
          <w:b/>
          <w:color w:val="0B2447"/>
        </w:rPr>
        <w:t xml:space="preserve">A. </w:t>
      </w:r>
      <w:r>
        <w:t>Complete the assessment quickly before the symptoms worsen</w:t>
      </w:r>
    </w:p>
    <w:p>
      <w:pPr>
        <w:pStyle w:val="CTAAssessmentOption"/>
        <w:keepLines/>
      </w:pPr>
      <w:r>
        <w:rPr>
          <w:rFonts w:ascii="Aptos" w:hAnsi="Aptos"/>
          <w:b/>
          <w:color w:val="0B2447"/>
        </w:rPr>
        <w:t xml:space="preserve">B. </w:t>
      </w:r>
      <w:r>
        <w:t>Begin the session and ask the client to report any clinician errors</w:t>
      </w:r>
    </w:p>
    <w:p>
      <w:pPr>
        <w:pStyle w:val="CTAAssessmentOption"/>
        <w:keepLines/>
      </w:pPr>
      <w:r>
        <w:rPr>
          <w:rFonts w:ascii="Aptos" w:hAnsi="Aptos"/>
          <w:b/>
          <w:color w:val="0AA6A6"/>
        </w:rPr>
        <w:t xml:space="preserve">C. </w:t>
      </w:r>
      <w:r>
        <w:rPr>
          <w:rFonts w:ascii="Aptos" w:hAnsi="Aptos"/>
          <w:b/>
          <w:color w:val="0B2447"/>
        </w:rPr>
        <w:t>Prevent the unsafe duty and arrange qualified immediate coverage or another protective alternative</w:t>
      </w:r>
    </w:p>
    <w:p>
      <w:pPr>
        <w:pStyle w:val="CTAAssessmentOption"/>
        <w:keepLines/>
      </w:pPr>
      <w:r>
        <w:rPr>
          <w:rFonts w:ascii="Aptos" w:hAnsi="Aptos"/>
          <w:b/>
          <w:color w:val="0B2447"/>
        </w:rPr>
        <w:t xml:space="preserve">D. </w:t>
      </w:r>
      <w:r>
        <w:t>Wait for a routine consultation appointment later in the week</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Rushing an urgent assessment while unable to function safely increases risk.</w:t>
      </w:r>
    </w:p>
    <w:p>
      <w:pPr>
        <w:pStyle w:val="CTAAssessmentRationale"/>
      </w:pPr>
      <w:r>
        <w:rPr>
          <w:rFonts w:ascii="Aptos" w:hAnsi="Aptos"/>
          <w:b/>
          <w:color w:val="0B2447"/>
        </w:rPr>
        <w:t xml:space="preserve">B. </w:t>
      </w:r>
      <w:r>
        <w:t>Incorrect. The client cannot monitor or assume responsibility for clinician fitness.</w:t>
      </w:r>
    </w:p>
    <w:p>
      <w:pPr>
        <w:pStyle w:val="CTAAssessmentRationale"/>
      </w:pPr>
      <w:r>
        <w:rPr>
          <w:rFonts w:ascii="Aptos" w:hAnsi="Aptos"/>
          <w:b/>
          <w:color w:val="0AA6A6"/>
        </w:rPr>
        <w:t xml:space="preserve">C. </w:t>
      </w:r>
      <w:r>
        <w:rPr>
          <w:rFonts w:ascii="Aptos" w:hAnsi="Aptos"/>
          <w:b/>
          <w:color w:val="0B2447"/>
        </w:rPr>
        <w:t>Correct. Immediate safety and qualified coverage come before routine long-term planning.</w:t>
      </w:r>
    </w:p>
    <w:p>
      <w:pPr>
        <w:pStyle w:val="CTAAssessmentRationale"/>
      </w:pPr>
      <w:r>
        <w:rPr>
          <w:rFonts w:ascii="Aptos" w:hAnsi="Aptos"/>
          <w:b/>
          <w:color w:val="0B2447"/>
        </w:rPr>
        <w:t xml:space="preserve">D. </w:t>
      </w:r>
      <w:r>
        <w:t>Incorrect. A delayed consultation does not address the immediate high-risk duty.</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5: Responding Ethically to Professional Impairment; review Immediate High-Risk Duty; log error category ETHICAL-IMPAIRMENT-RESPONSE.</w:t>
      </w:r>
    </w:p>
    <w:p>
      <w:pPr>
        <w:pStyle w:val="CTAHeading2"/>
        <w:keepNext/>
        <w:spacing w:before="240" w:after="60"/>
      </w:pPr>
      <w:r>
        <w:t>Question 76 | WB4-C5-Q008</w:t>
      </w:r>
    </w:p>
    <w:p>
      <w:pPr>
        <w:pStyle w:val="CTAAssessmentMeta"/>
      </w:pPr>
      <w:r>
        <w:t>Difficulty: Moderate   |   Type: Scenario-Based   |   Primary concept: Supervisee Disclosure and Assignment Safety</w:t>
      </w:r>
    </w:p>
    <w:p>
      <w:pPr>
        <w:pStyle w:val="CTABody"/>
        <w:keepNext/>
        <w:spacing w:after="80"/>
      </w:pPr>
      <w:r>
        <w:t>A registered AMFT tells the supervisor about “stress” but omits repeated memory errors and a missed violence-risk cue. What is the most significant concern?</w:t>
      </w:r>
    </w:p>
    <w:p>
      <w:pPr>
        <w:pStyle w:val="CTAAssessmentOption"/>
        <w:keepLines/>
      </w:pPr>
      <w:r>
        <w:rPr>
          <w:rFonts w:ascii="Aptos" w:hAnsi="Aptos"/>
          <w:b/>
          <w:color w:val="0B2447"/>
        </w:rPr>
        <w:t xml:space="preserve">A. </w:t>
      </w:r>
      <w:r>
        <w:t>The registered AMFT must disclose every detail of personal treatment to the supervisor</w:t>
      </w:r>
    </w:p>
    <w:p>
      <w:pPr>
        <w:pStyle w:val="CTAAssessmentOption"/>
        <w:keepLines/>
      </w:pPr>
      <w:r>
        <w:rPr>
          <w:rFonts w:ascii="Aptos" w:hAnsi="Aptos"/>
          <w:b/>
          <w:color w:val="0AA6A6"/>
        </w:rPr>
        <w:t xml:space="preserve">B. </w:t>
      </w:r>
      <w:r>
        <w:rPr>
          <w:rFonts w:ascii="Aptos" w:hAnsi="Aptos"/>
          <w:b/>
          <w:color w:val="0B2447"/>
        </w:rPr>
        <w:t>The incomplete disclosure prevents the supervisor from adequately evaluating client risk and safe assignments</w:t>
      </w:r>
    </w:p>
    <w:p>
      <w:pPr>
        <w:pStyle w:val="CTAAssessmentOption"/>
        <w:keepLines/>
      </w:pPr>
      <w:r>
        <w:rPr>
          <w:rFonts w:ascii="Aptos" w:hAnsi="Aptos"/>
          <w:b/>
          <w:color w:val="0B2447"/>
        </w:rPr>
        <w:t xml:space="preserve">C. </w:t>
      </w:r>
      <w:r>
        <w:t>Weekly supervision automatically makes the assigned work safe</w:t>
      </w:r>
    </w:p>
    <w:p>
      <w:pPr>
        <w:pStyle w:val="CTAAssessmentOption"/>
        <w:keepLines/>
      </w:pPr>
      <w:r>
        <w:rPr>
          <w:rFonts w:ascii="Aptos" w:hAnsi="Aptos"/>
          <w:b/>
          <w:color w:val="0B2447"/>
        </w:rPr>
        <w:t xml:space="preserve">D. </w:t>
      </w:r>
      <w:r>
        <w:t>The supervisor should provide personal psychotherapy to the registered AMFT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supervisee should disclose functionally relevant information, not necessarily every private treatment detail.</w:t>
      </w:r>
    </w:p>
    <w:p>
      <w:pPr>
        <w:pStyle w:val="CTAAssessmentRationale"/>
      </w:pPr>
      <w:r>
        <w:rPr>
          <w:rFonts w:ascii="Aptos" w:hAnsi="Aptos"/>
          <w:b/>
          <w:color w:val="0AA6A6"/>
        </w:rPr>
        <w:t xml:space="preserve">B. </w:t>
      </w:r>
      <w:r>
        <w:rPr>
          <w:rFonts w:ascii="Aptos" w:hAnsi="Aptos"/>
          <w:b/>
          <w:color w:val="0B2447"/>
        </w:rPr>
        <w:t>Correct. Material omissions interfere with supervisory risk assessment, oversight, and assignment decisions.</w:t>
      </w:r>
    </w:p>
    <w:p>
      <w:pPr>
        <w:pStyle w:val="CTAAssessmentRationale"/>
      </w:pPr>
      <w:r>
        <w:rPr>
          <w:rFonts w:ascii="Aptos" w:hAnsi="Aptos"/>
          <w:b/>
          <w:color w:val="0B2447"/>
        </w:rPr>
        <w:t xml:space="preserve">C. </w:t>
      </w:r>
      <w:r>
        <w:t>Incorrect. Supervision does not cure unsafe functioning or missing information.</w:t>
      </w:r>
    </w:p>
    <w:p>
      <w:pPr>
        <w:pStyle w:val="CTAAssessmentRationale"/>
      </w:pPr>
      <w:r>
        <w:rPr>
          <w:rFonts w:ascii="Aptos" w:hAnsi="Aptos"/>
          <w:b/>
          <w:color w:val="0B2447"/>
        </w:rPr>
        <w:t xml:space="preserve">D. </w:t>
      </w:r>
      <w:r>
        <w:t>Incorrect. The supervisor should supervise professional work and refer for personal treatment rather than become the treating clinician.</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5: Responding Ethically to Professional Impairment; review Supervisee Disclosure and Assignment Safety; log error category ETHICAL-IMPAIRMENT-RESPONSE.</w:t>
      </w:r>
    </w:p>
    <w:p>
      <w:pPr>
        <w:pStyle w:val="CTAHeading2"/>
        <w:keepNext/>
        <w:spacing w:before="240" w:after="60"/>
      </w:pPr>
      <w:r>
        <w:t>Question 77 | WB4-C5-Q009</w:t>
      </w:r>
    </w:p>
    <w:p>
      <w:pPr>
        <w:pStyle w:val="CTAAssessmentMeta"/>
      </w:pPr>
      <w:r>
        <w:t>Difficulty: Moderate   |   Type: Scenario-Based   |   Primary concept: Colleague Concern Without Immediate Danger</w:t>
      </w:r>
    </w:p>
    <w:p>
      <w:pPr>
        <w:pStyle w:val="CTABody"/>
        <w:keepNext/>
        <w:spacing w:after="80"/>
      </w:pPr>
      <w:r>
        <w:t>An LMFT has direct knowledge that a colleague’s impairment is reducing practice effectiveness. There is no immediate emergency, and a private conversation is feasible. What is the strongest initial response?</w:t>
      </w:r>
    </w:p>
    <w:p>
      <w:pPr>
        <w:pStyle w:val="CTAAssessmentOption"/>
        <w:keepLines/>
      </w:pPr>
      <w:r>
        <w:rPr>
          <w:rFonts w:ascii="Aptos" w:hAnsi="Aptos"/>
          <w:b/>
          <w:color w:val="0B2447"/>
        </w:rPr>
        <w:t xml:space="preserve">A. </w:t>
      </w:r>
      <w:r>
        <w:t>Notify all of the colleague’s clients before speaking with anyone else</w:t>
      </w:r>
    </w:p>
    <w:p>
      <w:pPr>
        <w:pStyle w:val="CTAAssessmentOption"/>
        <w:keepLines/>
      </w:pPr>
      <w:r>
        <w:rPr>
          <w:rFonts w:ascii="Aptos" w:hAnsi="Aptos"/>
          <w:b/>
          <w:color w:val="0B2447"/>
        </w:rPr>
        <w:t xml:space="preserve">B. </w:t>
      </w:r>
      <w:r>
        <w:t>Ignore the concern because colleague functioning is always private</w:t>
      </w:r>
    </w:p>
    <w:p>
      <w:pPr>
        <w:pStyle w:val="CTAAssessmentOption"/>
        <w:keepLines/>
      </w:pPr>
      <w:r>
        <w:rPr>
          <w:rFonts w:ascii="Aptos" w:hAnsi="Aptos"/>
          <w:b/>
          <w:color w:val="0B2447"/>
        </w:rPr>
        <w:t xml:space="preserve">C. </w:t>
      </w:r>
      <w:r>
        <w:t>Diagnose the colleague and place the diagnosis in a shared record</w:t>
      </w:r>
    </w:p>
    <w:p>
      <w:pPr>
        <w:pStyle w:val="CTAAssessmentOption"/>
        <w:keepLines/>
      </w:pPr>
      <w:r>
        <w:rPr>
          <w:rFonts w:ascii="Aptos" w:hAnsi="Aptos"/>
          <w:b/>
          <w:color w:val="0AA6A6"/>
        </w:rPr>
        <w:t xml:space="preserve">D. </w:t>
      </w:r>
      <w:r>
        <w:rPr>
          <w:rFonts w:ascii="Aptos" w:hAnsi="Aptos"/>
          <w:b/>
          <w:color w:val="0B2447"/>
        </w:rPr>
        <w:t>Address the colleague privately when feasible, assist with remedial action, and use appropriate channels if the concern is not adequately addressed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Broad client notification is unnecessary, may violate privacy, and may create harm.</w:t>
      </w:r>
    </w:p>
    <w:p>
      <w:pPr>
        <w:pStyle w:val="CTAAssessmentRationale"/>
      </w:pPr>
      <w:r>
        <w:rPr>
          <w:rFonts w:ascii="Aptos" w:hAnsi="Aptos"/>
          <w:b/>
          <w:color w:val="0B2447"/>
        </w:rPr>
        <w:t xml:space="preserve">B. </w:t>
      </w:r>
      <w:r>
        <w:t>Incorrect. The concern is professionally relevant when impairment interferes with practice effectiveness.</w:t>
      </w:r>
    </w:p>
    <w:p>
      <w:pPr>
        <w:pStyle w:val="CTAAssessmentRationale"/>
      </w:pPr>
      <w:r>
        <w:rPr>
          <w:rFonts w:ascii="Aptos" w:hAnsi="Aptos"/>
          <w:b/>
          <w:color w:val="0B2447"/>
        </w:rPr>
        <w:t xml:space="preserve">C. </w:t>
      </w:r>
      <w:r>
        <w:t>Incorrect. The observer should focus on conduct and functioning rather than make an unsupported diagnosis.</w:t>
      </w:r>
    </w:p>
    <w:p>
      <w:pPr>
        <w:pStyle w:val="CTAAssessmentRationale"/>
      </w:pPr>
      <w:r>
        <w:rPr>
          <w:rFonts w:ascii="Aptos" w:hAnsi="Aptos"/>
          <w:b/>
          <w:color w:val="0AA6A6"/>
        </w:rPr>
        <w:t xml:space="preserve">D. </w:t>
      </w:r>
      <w:r>
        <w:rPr>
          <w:rFonts w:ascii="Aptos" w:hAnsi="Aptos"/>
          <w:b/>
          <w:color w:val="0B2447"/>
        </w:rPr>
        <w:t>Correct. This reflects CAMFT Code of Ethics section 8.2 by beginning with proportionate consultation or assistance when feasible, while preserving escalation through appropriate channels if risk persists or client welfare requires it.</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5: Responding Ethically to Professional Impairment; review Colleague Concern Without Immediate Danger; log error category ETHICAL-IMPAIRMENT-RESPONSE.</w:t>
      </w:r>
    </w:p>
    <w:p>
      <w:pPr>
        <w:pStyle w:val="CTAHeading2"/>
        <w:keepNext/>
        <w:spacing w:before="240" w:after="60"/>
      </w:pPr>
      <w:r>
        <w:t>Question 78 | WB4-C5-Q010</w:t>
      </w:r>
    </w:p>
    <w:p>
      <w:pPr>
        <w:pStyle w:val="CTAAssessmentMeta"/>
      </w:pPr>
      <w:r>
        <w:t>Difficulty: Moderate   |   Type: Application   |   Primary concept: Documentation and Privacy</w:t>
      </w:r>
    </w:p>
    <w:p>
      <w:pPr>
        <w:pStyle w:val="CTABody"/>
        <w:keepNext/>
        <w:spacing w:after="80"/>
      </w:pPr>
      <w:r>
        <w:t>A therapist recognizes a possible impairment concern and must choose a proportionate response that protects clients and preserves continuity of care. Which impairment-related documentation is most appropriate?</w:t>
      </w:r>
    </w:p>
    <w:p>
      <w:pPr>
        <w:pStyle w:val="CTAAssessmentOption"/>
        <w:keepLines/>
      </w:pPr>
      <w:r>
        <w:rPr>
          <w:rFonts w:ascii="Aptos" w:hAnsi="Aptos"/>
          <w:b/>
          <w:color w:val="0AA6A6"/>
        </w:rPr>
        <w:t xml:space="preserve">A. </w:t>
      </w:r>
      <w:r>
        <w:rPr>
          <w:rFonts w:ascii="Aptos" w:hAnsi="Aptos"/>
          <w:b/>
          <w:color w:val="0B2447"/>
        </w:rPr>
        <w:t>Record observable functional concerns, client-risk analysis, consultation, duty changes, continuity steps, and follow-up without unnecessary diagnostic speculation</w:t>
      </w:r>
    </w:p>
    <w:p>
      <w:pPr>
        <w:pStyle w:val="CTAAssessmentOption"/>
        <w:keepLines/>
      </w:pPr>
      <w:r>
        <w:rPr>
          <w:rFonts w:ascii="Aptos" w:hAnsi="Aptos"/>
          <w:b/>
          <w:color w:val="0B2447"/>
        </w:rPr>
        <w:t xml:space="preserve">B. </w:t>
      </w:r>
      <w:r>
        <w:t>Document only that “the clinician is impaired” without facts or a plan</w:t>
      </w:r>
    </w:p>
    <w:p>
      <w:pPr>
        <w:pStyle w:val="CTAAssessmentOption"/>
        <w:keepLines/>
      </w:pPr>
      <w:r>
        <w:rPr>
          <w:rFonts w:ascii="Aptos" w:hAnsi="Aptos"/>
          <w:b/>
          <w:color w:val="0B2447"/>
        </w:rPr>
        <w:t xml:space="preserve">C. </w:t>
      </w:r>
      <w:r>
        <w:t>Include every private health detail so the record appears comprehensive</w:t>
      </w:r>
    </w:p>
    <w:p>
      <w:pPr>
        <w:pStyle w:val="CTAAssessmentOption"/>
        <w:keepLines/>
      </w:pPr>
      <w:r>
        <w:rPr>
          <w:rFonts w:ascii="Aptos" w:hAnsi="Aptos"/>
          <w:b/>
          <w:color w:val="0B2447"/>
        </w:rPr>
        <w:t xml:space="preserve">D. </w:t>
      </w:r>
      <w:r>
        <w:t>Avoid documentation because impairment is always a personal matter</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Neutral, behavior-based documentation should show the professional concern, reasoning, action, and follow-up.</w:t>
      </w:r>
    </w:p>
    <w:p>
      <w:pPr>
        <w:pStyle w:val="CTAAssessmentRationale"/>
      </w:pPr>
      <w:r>
        <w:rPr>
          <w:rFonts w:ascii="Aptos" w:hAnsi="Aptos"/>
          <w:b/>
          <w:color w:val="0B2447"/>
        </w:rPr>
        <w:t xml:space="preserve">B. </w:t>
      </w:r>
      <w:r>
        <w:t>Incorrect. A conclusory label without supporting facts or action is inadequate.</w:t>
      </w:r>
    </w:p>
    <w:p>
      <w:pPr>
        <w:pStyle w:val="CTAAssessmentRationale"/>
      </w:pPr>
      <w:r>
        <w:rPr>
          <w:rFonts w:ascii="Aptos" w:hAnsi="Aptos"/>
          <w:b/>
          <w:color w:val="0B2447"/>
        </w:rPr>
        <w:t xml:space="preserve">C. </w:t>
      </w:r>
      <w:r>
        <w:t>Incorrect. Unnecessary private information should not be included merely for completeness.</w:t>
      </w:r>
    </w:p>
    <w:p>
      <w:pPr>
        <w:pStyle w:val="CTAAssessmentRationale"/>
      </w:pPr>
      <w:r>
        <w:rPr>
          <w:rFonts w:ascii="Aptos" w:hAnsi="Aptos"/>
          <w:b/>
          <w:color w:val="0B2447"/>
        </w:rPr>
        <w:t xml:space="preserve">D. </w:t>
      </w:r>
      <w:r>
        <w:t>Incorrect. When impairment affects professional decisions and client care, relevant documentation is important.</w:t>
      </w:r>
    </w:p>
    <w:p>
      <w:pPr>
        <w:pStyle w:val="CTAAssessmentCallout"/>
        <w:shd w:fill="E8EEF5"/>
      </w:pPr>
      <w:r>
        <w:rPr>
          <w:rFonts w:ascii="Aptos" w:hAnsi="Aptos"/>
          <w:b/>
          <w:color w:val="0B2447"/>
        </w:rPr>
        <w:t xml:space="preserve">CTA Exam Strategy: </w:t>
      </w:r>
      <w:r>
        <w:t>Apply the functional standard to the facts: identify what has changed, how client care is affected, and which proportionate safeguard or professional response follows.</w:t>
      </w:r>
    </w:p>
    <w:p>
      <w:pPr>
        <w:pStyle w:val="CTAAssessmentCallout"/>
        <w:shd w:fill="F2F4F7"/>
      </w:pPr>
      <w:r>
        <w:rPr>
          <w:rFonts w:ascii="Aptos" w:hAnsi="Aptos"/>
          <w:b/>
          <w:color w:val="0B2447"/>
        </w:rPr>
        <w:t xml:space="preserve">Remediation: </w:t>
      </w:r>
      <w:r>
        <w:t>Return to Workbook 4, Chapter 5: Responding Ethically to Professional Impairment; review Documentation and Privacy; log error category ETHICAL-IMPAIRMENT-RESPONSE.</w:t>
      </w:r>
    </w:p>
    <w:p>
      <w:pPr>
        <w:pStyle w:val="CTAHeading2"/>
        <w:keepNext/>
        <w:spacing w:before="240" w:after="60"/>
      </w:pPr>
      <w:r>
        <w:t>Question 79 | WB4-C5-Q011</w:t>
      </w:r>
    </w:p>
    <w:p>
      <w:pPr>
        <w:pStyle w:val="CTAAssessmentMeta"/>
      </w:pPr>
      <w:r>
        <w:t>Difficulty: Moderate   |   Type: Scenario-Based   |   Primary concept: Income and Client Safety</w:t>
      </w:r>
    </w:p>
    <w:p>
      <w:pPr>
        <w:pStyle w:val="CTABody"/>
        <w:keepNext/>
        <w:spacing w:after="80"/>
      </w:pPr>
      <w:r>
        <w:t>A therapist knows that severe symptoms are causing missed risk cues but refuses to reduce the caseload because income would decline. What should control the decision?</w:t>
      </w:r>
    </w:p>
    <w:p>
      <w:pPr>
        <w:pStyle w:val="CTAAssessmentOption"/>
        <w:keepLines/>
      </w:pPr>
      <w:r>
        <w:rPr>
          <w:rFonts w:ascii="Aptos" w:hAnsi="Aptos"/>
          <w:b/>
          <w:color w:val="0B2447"/>
        </w:rPr>
        <w:t xml:space="preserve">A. </w:t>
      </w:r>
      <w:r>
        <w:t>The therapist’s prior reputation for excellent work</w:t>
      </w:r>
    </w:p>
    <w:p>
      <w:pPr>
        <w:pStyle w:val="CTAAssessmentOption"/>
        <w:keepLines/>
      </w:pPr>
      <w:r>
        <w:rPr>
          <w:rFonts w:ascii="Aptos" w:hAnsi="Aptos"/>
          <w:b/>
          <w:color w:val="0B2447"/>
        </w:rPr>
        <w:t xml:space="preserve">B. </w:t>
      </w:r>
      <w:r>
        <w:t>Whether clients have threatened to complain</w:t>
      </w:r>
    </w:p>
    <w:p>
      <w:pPr>
        <w:pStyle w:val="CTAAssessmentOption"/>
        <w:keepLines/>
      </w:pPr>
      <w:r>
        <w:rPr>
          <w:rFonts w:ascii="Aptos" w:hAnsi="Aptos"/>
          <w:b/>
          <w:color w:val="0AA6A6"/>
        </w:rPr>
        <w:t xml:space="preserve">C. </w:t>
      </w:r>
      <w:r>
        <w:rPr>
          <w:rFonts w:ascii="Aptos" w:hAnsi="Aptos"/>
          <w:b/>
          <w:color w:val="0B2447"/>
        </w:rPr>
        <w:t>Current professional functioning and the need to protect clients, even if duties or income must change</w:t>
      </w:r>
    </w:p>
    <w:p>
      <w:pPr>
        <w:pStyle w:val="CTAAssessmentOption"/>
        <w:keepLines/>
      </w:pPr>
      <w:r>
        <w:rPr>
          <w:rFonts w:ascii="Aptos" w:hAnsi="Aptos"/>
          <w:b/>
          <w:color w:val="0B2447"/>
        </w:rPr>
        <w:t xml:space="preserve">D. </w:t>
      </w:r>
      <w:r>
        <w:t>The therapist’s belief that good intentions compensate for errors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Past reputation does not establish current safe functioning.</w:t>
      </w:r>
    </w:p>
    <w:p>
      <w:pPr>
        <w:pStyle w:val="CTAAssessmentRationale"/>
      </w:pPr>
      <w:r>
        <w:rPr>
          <w:rFonts w:ascii="Aptos" w:hAnsi="Aptos"/>
          <w:b/>
          <w:color w:val="0B2447"/>
        </w:rPr>
        <w:t xml:space="preserve">B. </w:t>
      </w:r>
      <w:r>
        <w:t>Incorrect. A complaint is not required when significant risk is already known.</w:t>
      </w:r>
    </w:p>
    <w:p>
      <w:pPr>
        <w:pStyle w:val="CTAAssessmentRationale"/>
      </w:pPr>
      <w:r>
        <w:rPr>
          <w:rFonts w:ascii="Aptos" w:hAnsi="Aptos"/>
          <w:b/>
          <w:color w:val="0AA6A6"/>
        </w:rPr>
        <w:t xml:space="preserve">C. </w:t>
      </w:r>
      <w:r>
        <w:rPr>
          <w:rFonts w:ascii="Aptos" w:hAnsi="Aptos"/>
          <w:b/>
          <w:color w:val="0B2447"/>
        </w:rPr>
        <w:t>Correct. Client welfare and current professional capacity control over income preservation.</w:t>
      </w:r>
    </w:p>
    <w:p>
      <w:pPr>
        <w:pStyle w:val="CTAAssessmentRationale"/>
      </w:pPr>
      <w:r>
        <w:rPr>
          <w:rFonts w:ascii="Aptos" w:hAnsi="Aptos"/>
          <w:b/>
          <w:color w:val="0B2447"/>
        </w:rPr>
        <w:t xml:space="preserve">D. </w:t>
      </w:r>
      <w:r>
        <w:t>Incorrect. Good intentions do not restore missed risk recognition or safe performance.</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5: Responding Ethically to Professional Impairment; review Income and Client Safety; log error category ETHICAL-IMPAIRMENT-RESPONSE.</w:t>
      </w:r>
    </w:p>
    <w:p>
      <w:pPr>
        <w:pStyle w:val="CTAHeading2"/>
        <w:keepNext/>
        <w:spacing w:before="240" w:after="60"/>
      </w:pPr>
      <w:r>
        <w:t>Question 80 | WB4-C5-Q012</w:t>
      </w:r>
    </w:p>
    <w:p>
      <w:pPr>
        <w:pStyle w:val="CTAAssessmentMeta"/>
      </w:pPr>
      <w:r>
        <w:t>Difficulty: Moderate   |   Type: Scenario-Based   |   Primary concept: Treatment Without Practice Adjustment</w:t>
      </w:r>
    </w:p>
    <w:p>
      <w:pPr>
        <w:pStyle w:val="CTABody"/>
        <w:keepNext/>
        <w:spacing w:after="80"/>
      </w:pPr>
      <w:r>
        <w:t>A clinician enters treatment for significant impairment but keeps the same high-risk caseload, continues making errors, and has no coverage plan. What is the primary ethical problem?</w:t>
      </w:r>
    </w:p>
    <w:p>
      <w:pPr>
        <w:pStyle w:val="CTAAssessmentOption"/>
        <w:keepLines/>
      </w:pPr>
      <w:r>
        <w:rPr>
          <w:rFonts w:ascii="Aptos" w:hAnsi="Aptos"/>
          <w:b/>
          <w:color w:val="0B2447"/>
        </w:rPr>
        <w:t xml:space="preserve">A. </w:t>
      </w:r>
      <w:r>
        <w:t>Seeking treatment demonstrates professional misconduct</w:t>
      </w:r>
    </w:p>
    <w:p>
      <w:pPr>
        <w:pStyle w:val="CTAAssessmentOption"/>
        <w:keepLines/>
      </w:pPr>
      <w:r>
        <w:rPr>
          <w:rFonts w:ascii="Aptos" w:hAnsi="Aptos"/>
          <w:b/>
          <w:color w:val="0AA6A6"/>
        </w:rPr>
        <w:t xml:space="preserve">B. </w:t>
      </w:r>
      <w:r>
        <w:rPr>
          <w:rFonts w:ascii="Aptos" w:hAnsi="Aptos"/>
          <w:b/>
          <w:color w:val="0B2447"/>
        </w:rPr>
        <w:t>The clinician has not adequately addressed the current effect on client care and professional duties</w:t>
      </w:r>
    </w:p>
    <w:p>
      <w:pPr>
        <w:pStyle w:val="CTAAssessmentOption"/>
        <w:keepLines/>
      </w:pPr>
      <w:r>
        <w:rPr>
          <w:rFonts w:ascii="Aptos" w:hAnsi="Aptos"/>
          <w:b/>
          <w:color w:val="0B2447"/>
        </w:rPr>
        <w:t xml:space="preserve">C. </w:t>
      </w:r>
      <w:r>
        <w:t>High-risk clients should never be treated by a clinician receiving personal care</w:t>
      </w:r>
    </w:p>
    <w:p>
      <w:pPr>
        <w:pStyle w:val="CTAAssessmentOption"/>
        <w:keepLines/>
      </w:pPr>
      <w:r>
        <w:rPr>
          <w:rFonts w:ascii="Aptos" w:hAnsi="Aptos"/>
          <w:b/>
          <w:color w:val="0B2447"/>
        </w:rPr>
        <w:t xml:space="preserve">D. </w:t>
      </w:r>
      <w:r>
        <w:t>Treatment must be completed before any impairment can be recognized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Seeking treatment is responsible and is not itself misconduct.</w:t>
      </w:r>
    </w:p>
    <w:p>
      <w:pPr>
        <w:pStyle w:val="CTAAssessmentRationale"/>
      </w:pPr>
      <w:r>
        <w:rPr>
          <w:rFonts w:ascii="Aptos" w:hAnsi="Aptos"/>
          <w:b/>
          <w:color w:val="0AA6A6"/>
        </w:rPr>
        <w:t xml:space="preserve">B. </w:t>
      </w:r>
      <w:r>
        <w:rPr>
          <w:rFonts w:ascii="Aptos" w:hAnsi="Aptos"/>
          <w:b/>
          <w:color w:val="0B2447"/>
        </w:rPr>
        <w:t>Correct. The clinician must address present client safety, workload, and continuity in addition to treatment.</w:t>
      </w:r>
    </w:p>
    <w:p>
      <w:pPr>
        <w:pStyle w:val="CTAAssessmentRationale"/>
      </w:pPr>
      <w:r>
        <w:rPr>
          <w:rFonts w:ascii="Aptos" w:hAnsi="Aptos"/>
          <w:b/>
          <w:color w:val="0B2447"/>
        </w:rPr>
        <w:t xml:space="preserve">C. </w:t>
      </w:r>
      <w:r>
        <w:t>Incorrect. Personal care does not automatically prohibit practice; current functioning and safeguards matter.</w:t>
      </w:r>
    </w:p>
    <w:p>
      <w:pPr>
        <w:pStyle w:val="CTAAssessmentRationale"/>
      </w:pPr>
      <w:r>
        <w:rPr>
          <w:rFonts w:ascii="Aptos" w:hAnsi="Aptos"/>
          <w:b/>
          <w:color w:val="0B2447"/>
        </w:rPr>
        <w:t xml:space="preserve">D. </w:t>
      </w:r>
      <w:r>
        <w:t>Incorrect. Impairment may be recognized and acted upon before treatment is completed.</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5: Responding Ethically to Professional Impairment; review Treatment Without Practice Adjustment; log error category ETHICAL-IMPAIRMENT-RESPONSE.</w:t>
      </w:r>
    </w:p>
    <w:p>
      <w:pPr>
        <w:pStyle w:val="CTAHeading2"/>
        <w:keepNext/>
        <w:spacing w:before="240" w:after="60"/>
      </w:pPr>
      <w:r>
        <w:t>Question 81 | WB4-C5-Q013</w:t>
      </w:r>
    </w:p>
    <w:p>
      <w:pPr>
        <w:pStyle w:val="CTAAssessmentMeta"/>
      </w:pPr>
      <w:r>
        <w:t>Difficulty: Difficult   |   Type: Scenario-Based   |   Primary concept: Immediate Colleague Risk</w:t>
      </w:r>
    </w:p>
    <w:p>
      <w:pPr>
        <w:pStyle w:val="CTABody"/>
        <w:keepNext/>
        <w:spacing w:after="80"/>
      </w:pPr>
      <w:r>
        <w:t>A colleague appears severely disoriented, cannot follow conversation, and is about to meet with a client who has an active plan to seriously harm another person. What is the strongest response?</w:t>
      </w:r>
    </w:p>
    <w:p>
      <w:pPr>
        <w:pStyle w:val="CTAAssessmentOption"/>
        <w:keepLines/>
      </w:pPr>
      <w:r>
        <w:rPr>
          <w:rFonts w:ascii="Aptos" w:hAnsi="Aptos"/>
          <w:b/>
          <w:color w:val="0B2447"/>
        </w:rPr>
        <w:t xml:space="preserve">A. </w:t>
      </w:r>
      <w:r>
        <w:t>Schedule a private conversation for the next day and allow the session to proceed</w:t>
      </w:r>
    </w:p>
    <w:p>
      <w:pPr>
        <w:pStyle w:val="CTAAssessmentOption"/>
        <w:keepLines/>
      </w:pPr>
      <w:r>
        <w:rPr>
          <w:rFonts w:ascii="Aptos" w:hAnsi="Aptos"/>
          <w:b/>
          <w:color w:val="0B2447"/>
        </w:rPr>
        <w:t xml:space="preserve">B. </w:t>
      </w:r>
      <w:r>
        <w:t>Send an anonymous message to the entire staff about suspected substance use</w:t>
      </w:r>
    </w:p>
    <w:p>
      <w:pPr>
        <w:pStyle w:val="CTAAssessmentOption"/>
        <w:keepLines/>
      </w:pPr>
      <w:r>
        <w:rPr>
          <w:rFonts w:ascii="Aptos" w:hAnsi="Aptos"/>
          <w:b/>
          <w:color w:val="0B2447"/>
        </w:rPr>
        <w:t xml:space="preserve">C. </w:t>
      </w:r>
      <w:r>
        <w:t>Wait for objective proof of a specific diagnosis before intervening</w:t>
      </w:r>
    </w:p>
    <w:p>
      <w:pPr>
        <w:pStyle w:val="CTAAssessmentOption"/>
        <w:keepLines/>
      </w:pPr>
      <w:r>
        <w:rPr>
          <w:rFonts w:ascii="Aptos" w:hAnsi="Aptos"/>
          <w:b/>
          <w:color w:val="0AA6A6"/>
        </w:rPr>
        <w:t xml:space="preserve">D. </w:t>
      </w:r>
      <w:r>
        <w:rPr>
          <w:rFonts w:ascii="Aptos" w:hAnsi="Aptos"/>
          <w:b/>
          <w:color w:val="0B2447"/>
        </w:rPr>
        <w:t>Use immediate supervisory or workplace procedures to prevent unsafe practice and secure qualified coverage for the client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later private conversation does not address the immediate danger.</w:t>
      </w:r>
    </w:p>
    <w:p>
      <w:pPr>
        <w:pStyle w:val="CTAAssessmentRationale"/>
      </w:pPr>
      <w:r>
        <w:rPr>
          <w:rFonts w:ascii="Aptos" w:hAnsi="Aptos"/>
          <w:b/>
          <w:color w:val="0B2447"/>
        </w:rPr>
        <w:t xml:space="preserve">B. </w:t>
      </w:r>
      <w:r>
        <w:t>Incorrect. Mass communication and diagnostic speculation are unnecessary and potentially harmful.</w:t>
      </w:r>
    </w:p>
    <w:p>
      <w:pPr>
        <w:pStyle w:val="CTAAssessmentRationale"/>
      </w:pPr>
      <w:r>
        <w:rPr>
          <w:rFonts w:ascii="Aptos" w:hAnsi="Aptos"/>
          <w:b/>
          <w:color w:val="0B2447"/>
        </w:rPr>
        <w:t xml:space="preserve">C. </w:t>
      </w:r>
      <w:r>
        <w:t>Incorrect. A diagnosis is not required to act on observable inability to practice safely.</w:t>
      </w:r>
    </w:p>
    <w:p>
      <w:pPr>
        <w:pStyle w:val="CTAAssessmentRationale"/>
      </w:pPr>
      <w:r>
        <w:rPr>
          <w:rFonts w:ascii="Aptos" w:hAnsi="Aptos"/>
          <w:b/>
          <w:color w:val="0AA6A6"/>
        </w:rPr>
        <w:t xml:space="preserve">D. </w:t>
      </w:r>
      <w:r>
        <w:rPr>
          <w:rFonts w:ascii="Aptos" w:hAnsi="Aptos"/>
          <w:b/>
          <w:color w:val="0B2447"/>
        </w:rPr>
        <w:t>Correct. Immediate client protection and qualified coverage take priority.</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5: Responding Ethically to Professional Impairment; review Immediate Colleague Risk; log error category ETHICAL-IMPAIRMENT-RESPONSE.</w:t>
      </w:r>
    </w:p>
    <w:p>
      <w:pPr>
        <w:pStyle w:val="CTAHeading2"/>
        <w:keepNext/>
        <w:spacing w:before="240" w:after="60"/>
      </w:pPr>
      <w:r>
        <w:t>Question 82 | WB4-C5-Q014</w:t>
      </w:r>
    </w:p>
    <w:p>
      <w:pPr>
        <w:pStyle w:val="CTAAssessmentMeta"/>
      </w:pPr>
      <w:r>
        <w:t>Difficulty: Difficult   |   Type: Scenario-Based   |   Primary concept: Return-to-Practice Readiness</w:t>
      </w:r>
    </w:p>
    <w:p>
      <w:pPr>
        <w:pStyle w:val="CTABody"/>
        <w:keepNext/>
        <w:spacing w:after="80"/>
      </w:pPr>
      <w:r>
        <w:t>After a leave, a therapist reports feeling much better. Trial sessions still show late documentation, poor concentration, and avoidance of complex cases. What is the strongest next step?</w:t>
      </w:r>
    </w:p>
    <w:p>
      <w:pPr>
        <w:pStyle w:val="CTAAssessmentOption"/>
        <w:keepLines/>
      </w:pPr>
      <w:r>
        <w:rPr>
          <w:rFonts w:ascii="Aptos" w:hAnsi="Aptos"/>
          <w:b/>
          <w:color w:val="0AA6A6"/>
        </w:rPr>
        <w:t xml:space="preserve">A. </w:t>
      </w:r>
      <w:r>
        <w:rPr>
          <w:rFonts w:ascii="Aptos" w:hAnsi="Aptos"/>
          <w:b/>
          <w:color w:val="0B2447"/>
        </w:rPr>
        <w:t>Continue a staged or restricted return and base fuller duties on demonstrated functioning</w:t>
      </w:r>
    </w:p>
    <w:p>
      <w:pPr>
        <w:pStyle w:val="CTAAssessmentOption"/>
        <w:keepLines/>
      </w:pPr>
      <w:r>
        <w:rPr>
          <w:rFonts w:ascii="Aptos" w:hAnsi="Aptos"/>
          <w:b/>
          <w:color w:val="0B2447"/>
        </w:rPr>
        <w:t xml:space="preserve">B. </w:t>
      </w:r>
      <w:r>
        <w:t>Resume the full caseload because subjective improvement is sufficient</w:t>
      </w:r>
    </w:p>
    <w:p>
      <w:pPr>
        <w:pStyle w:val="CTAAssessmentOption"/>
        <w:keepLines/>
      </w:pPr>
      <w:r>
        <w:rPr>
          <w:rFonts w:ascii="Aptos" w:hAnsi="Aptos"/>
          <w:b/>
          <w:color w:val="0B2447"/>
        </w:rPr>
        <w:t xml:space="preserve">C. </w:t>
      </w:r>
      <w:r>
        <w:t>Permanently end the therapist’s career because recovery is incomplete</w:t>
      </w:r>
    </w:p>
    <w:p>
      <w:pPr>
        <w:pStyle w:val="CTAAssessmentOption"/>
        <w:keepLines/>
      </w:pPr>
      <w:r>
        <w:rPr>
          <w:rFonts w:ascii="Aptos" w:hAnsi="Aptos"/>
          <w:b/>
          <w:color w:val="0B2447"/>
        </w:rPr>
        <w:t xml:space="preserve">D. </w:t>
      </w:r>
      <w:r>
        <w:t>Ask clients to vote on whether the therapist should return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Objective performance supports a continued staged response and reassessment.</w:t>
      </w:r>
    </w:p>
    <w:p>
      <w:pPr>
        <w:pStyle w:val="CTAAssessmentRationale"/>
      </w:pPr>
      <w:r>
        <w:rPr>
          <w:rFonts w:ascii="Aptos" w:hAnsi="Aptos"/>
          <w:b/>
          <w:color w:val="0B2447"/>
        </w:rPr>
        <w:t xml:space="preserve">B. </w:t>
      </w:r>
      <w:r>
        <w:t>Incorrect. Feeling better does not establish readiness when functional deficits remain.</w:t>
      </w:r>
    </w:p>
    <w:p>
      <w:pPr>
        <w:pStyle w:val="CTAAssessmentRationale"/>
      </w:pPr>
      <w:r>
        <w:rPr>
          <w:rFonts w:ascii="Aptos" w:hAnsi="Aptos"/>
          <w:b/>
          <w:color w:val="0B2447"/>
        </w:rPr>
        <w:t xml:space="preserve">C. </w:t>
      </w:r>
      <w:r>
        <w:t>Incorrect. Permanent career termination is disproportionate to the facts.</w:t>
      </w:r>
    </w:p>
    <w:p>
      <w:pPr>
        <w:pStyle w:val="CTAAssessmentRationale"/>
      </w:pPr>
      <w:r>
        <w:rPr>
          <w:rFonts w:ascii="Aptos" w:hAnsi="Aptos"/>
          <w:b/>
          <w:color w:val="0B2447"/>
        </w:rPr>
        <w:t xml:space="preserve">D. </w:t>
      </w:r>
      <w:r>
        <w:t>Incorrect. Clients do not decide clinician fitness or professional duty assignments.</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5: Responding Ethically to Professional Impairment; review Return-to-Practice Readiness; log error category ETHICAL-IMPAIRMENT-RESPONSE.</w:t>
      </w:r>
    </w:p>
    <w:p>
      <w:pPr>
        <w:pStyle w:val="CTAHeading2"/>
        <w:keepNext/>
        <w:spacing w:before="240" w:after="60"/>
      </w:pPr>
      <w:r>
        <w:t>Question 83 | WB4-C5-Q015</w:t>
      </w:r>
    </w:p>
    <w:p>
      <w:pPr>
        <w:pStyle w:val="CTAAssessmentMeta"/>
      </w:pPr>
      <w:r>
        <w:t>Difficulty: Difficult   |   Type: Scenario-Based   |   Primary concept: Supervisor Response to Significant Impairment</w:t>
      </w:r>
    </w:p>
    <w:p>
      <w:pPr>
        <w:pStyle w:val="CTABody"/>
        <w:keepNext/>
        <w:spacing w:after="80"/>
      </w:pPr>
      <w:r>
        <w:t>A supervisor confirms that a registered AMFT’s impairment is causing missed risk information and unreliable documentation. The registered AMFT is willing to seek treatment. What response is strongest?</w:t>
      </w:r>
    </w:p>
    <w:p>
      <w:pPr>
        <w:pStyle w:val="CTAAssessmentOption"/>
        <w:keepLines/>
      </w:pPr>
      <w:r>
        <w:rPr>
          <w:rFonts w:ascii="Aptos" w:hAnsi="Aptos"/>
          <w:b/>
          <w:color w:val="0B2447"/>
        </w:rPr>
        <w:t xml:space="preserve">A. </w:t>
      </w:r>
      <w:r>
        <w:t>Keep all assignments unchanged because willingness to seek treatment resolves the concern</w:t>
      </w:r>
    </w:p>
    <w:p>
      <w:pPr>
        <w:pStyle w:val="CTAAssessmentOption"/>
        <w:keepLines/>
      </w:pPr>
      <w:r>
        <w:rPr>
          <w:rFonts w:ascii="Aptos" w:hAnsi="Aptos"/>
          <w:b/>
          <w:color w:val="0AA6A6"/>
        </w:rPr>
        <w:t xml:space="preserve">B. </w:t>
      </w:r>
      <w:r>
        <w:rPr>
          <w:rFonts w:ascii="Aptos" w:hAnsi="Aptos"/>
          <w:b/>
          <w:color w:val="0B2447"/>
        </w:rPr>
        <w:t>Protect clients by modifying or stopping affected assignments, increasing oversight, setting measurable remediation, arranging continuity, and monitoring recovery</w:t>
      </w:r>
    </w:p>
    <w:p>
      <w:pPr>
        <w:pStyle w:val="CTAAssessmentOption"/>
        <w:keepLines/>
      </w:pPr>
      <w:r>
        <w:rPr>
          <w:rFonts w:ascii="Aptos" w:hAnsi="Aptos"/>
          <w:b/>
          <w:color w:val="0B2447"/>
        </w:rPr>
        <w:t xml:space="preserve">C. </w:t>
      </w:r>
      <w:r>
        <w:t>Provide the registered AMFT’s personal treatment within supervision to maintain control</w:t>
      </w:r>
    </w:p>
    <w:p>
      <w:pPr>
        <w:pStyle w:val="CTAAssessmentOption"/>
        <w:keepLines/>
      </w:pPr>
      <w:r>
        <w:rPr>
          <w:rFonts w:ascii="Aptos" w:hAnsi="Aptos"/>
          <w:b/>
          <w:color w:val="0B2447"/>
        </w:rPr>
        <w:t xml:space="preserve">D. </w:t>
      </w:r>
      <w:r>
        <w:t>Remove all hours previously earned regardless of whether they were lawfully and competently completed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Willingness to seek treatment does not resolve current assignment risk.</w:t>
      </w:r>
    </w:p>
    <w:p>
      <w:pPr>
        <w:pStyle w:val="CTAAssessmentRationale"/>
      </w:pPr>
      <w:r>
        <w:rPr>
          <w:rFonts w:ascii="Aptos" w:hAnsi="Aptos"/>
          <w:b/>
          <w:color w:val="0AA6A6"/>
        </w:rPr>
        <w:t xml:space="preserve">B. </w:t>
      </w:r>
      <w:r>
        <w:rPr>
          <w:rFonts w:ascii="Aptos" w:hAnsi="Aptos"/>
          <w:b/>
          <w:color w:val="0B2447"/>
        </w:rPr>
        <w:t>Correct. This combines client protection, supervision, remediation, continuity, and reassessment.</w:t>
      </w:r>
    </w:p>
    <w:p>
      <w:pPr>
        <w:pStyle w:val="CTAAssessmentRationale"/>
      </w:pPr>
      <w:r>
        <w:rPr>
          <w:rFonts w:ascii="Aptos" w:hAnsi="Aptos"/>
          <w:b/>
          <w:color w:val="0B2447"/>
        </w:rPr>
        <w:t xml:space="preserve">C. </w:t>
      </w:r>
      <w:r>
        <w:t>Incorrect. The supervisor should not become the supervisee’s personal therapist.</w:t>
      </w:r>
    </w:p>
    <w:p>
      <w:pPr>
        <w:pStyle w:val="CTAAssessmentRationale"/>
      </w:pPr>
      <w:r>
        <w:rPr>
          <w:rFonts w:ascii="Aptos" w:hAnsi="Aptos"/>
          <w:b/>
          <w:color w:val="0B2447"/>
        </w:rPr>
        <w:t xml:space="preserve">D. </w:t>
      </w:r>
      <w:r>
        <w:t>Incorrect. The facts do not justify automatically invalidating all prior lawful experience.</w:t>
      </w:r>
    </w:p>
    <w:p>
      <w:pPr>
        <w:pStyle w:val="CTAAssessmentCallout"/>
        <w:shd w:fill="E8EEF5"/>
      </w:pPr>
      <w:r>
        <w:rPr>
          <w:rFonts w:ascii="Aptos" w:hAnsi="Aptos"/>
          <w:b/>
          <w:color w:val="0B2447"/>
        </w:rPr>
        <w:t xml:space="preserve">CTA Exam Strategy: </w:t>
      </w:r>
      <w:r>
        <w:t>In impairment scenarios, prioritize observable functioning and client risk, then select the least extreme response that still provides adequate protection, supervision, continuity, and reassessment.</w:t>
      </w:r>
    </w:p>
    <w:p>
      <w:pPr>
        <w:pStyle w:val="CTAAssessmentCallout"/>
        <w:shd w:fill="F2F4F7"/>
      </w:pPr>
      <w:r>
        <w:rPr>
          <w:rFonts w:ascii="Aptos" w:hAnsi="Aptos"/>
          <w:b/>
          <w:color w:val="0B2447"/>
        </w:rPr>
        <w:t xml:space="preserve">Remediation: </w:t>
      </w:r>
      <w:r>
        <w:t>Return to Workbook 4, Chapter 5: Responding Ethically to Professional Impairment; review Supervisor Response to Significant Impairment; log error category ETHICAL-IMPAIRMENT-RESPONSE.</w:t>
      </w:r>
    </w:p>
    <w:p>
      <w:pPr>
        <w:pStyle w:val="CTAHeading2"/>
        <w:keepNext/>
        <w:spacing w:before="240" w:after="60"/>
      </w:pPr>
      <w:r>
        <w:t>Question 84 | WB4-C5-Q016</w:t>
      </w:r>
    </w:p>
    <w:p>
      <w:pPr>
        <w:pStyle w:val="CTAAssessmentMeta"/>
      </w:pPr>
      <w:r>
        <w:t>Difficulty: Difficult   |   Type: Legal and Role Analysis   |   Primary concept: Reporting Precision</w:t>
      </w:r>
    </w:p>
    <w:p>
      <w:pPr>
        <w:pStyle w:val="CTABody"/>
        <w:keepNext/>
        <w:spacing w:after="80"/>
      </w:pPr>
      <w:r>
        <w:t>A therapist learns that a licensed colleague has begun treatment for depression. No unsafe practice, client risk, or specific reporting trigger is known. What is the best analysis?</w:t>
      </w:r>
    </w:p>
    <w:p>
      <w:pPr>
        <w:pStyle w:val="CTAAssessmentOption"/>
        <w:keepLines/>
      </w:pPr>
      <w:r>
        <w:rPr>
          <w:rFonts w:ascii="Aptos" w:hAnsi="Aptos"/>
          <w:b/>
          <w:color w:val="0B2447"/>
        </w:rPr>
        <w:t xml:space="preserve">A. </w:t>
      </w:r>
      <w:r>
        <w:t>The diagnosis must be reported immediately to the BBS</w:t>
      </w:r>
    </w:p>
    <w:p>
      <w:pPr>
        <w:pStyle w:val="CTAAssessmentOption"/>
        <w:keepLines/>
      </w:pPr>
      <w:r>
        <w:rPr>
          <w:rFonts w:ascii="Aptos" w:hAnsi="Aptos"/>
          <w:b/>
          <w:color w:val="0B2447"/>
        </w:rPr>
        <w:t xml:space="preserve">B. </w:t>
      </w:r>
      <w:r>
        <w:t>Every clinician in treatment must suspend practice until the Board approves return</w:t>
      </w:r>
    </w:p>
    <w:p>
      <w:pPr>
        <w:pStyle w:val="CTAAssessmentOption"/>
        <w:keepLines/>
      </w:pPr>
      <w:r>
        <w:rPr>
          <w:rFonts w:ascii="Aptos" w:hAnsi="Aptos"/>
          <w:b/>
          <w:color w:val="0AA6A6"/>
        </w:rPr>
        <w:t xml:space="preserve">C. </w:t>
      </w:r>
      <w:r>
        <w:rPr>
          <w:rFonts w:ascii="Aptos" w:hAnsi="Aptos"/>
          <w:b/>
          <w:color w:val="0B2447"/>
        </w:rPr>
        <w:t>Treatment or diagnosis alone does not create an automatic BBS report; evaluate observable functioning and any specific legal or professional duty</w:t>
      </w:r>
    </w:p>
    <w:p>
      <w:pPr>
        <w:pStyle w:val="CTAAssessmentOption"/>
        <w:keepLines/>
      </w:pPr>
      <w:r>
        <w:rPr>
          <w:rFonts w:ascii="Aptos" w:hAnsi="Aptos"/>
          <w:b/>
          <w:color w:val="0B2447"/>
        </w:rPr>
        <w:t xml:space="preserve">D. </w:t>
      </w:r>
      <w:r>
        <w:t>The therapist should inform the colleague’s clients so they can investigate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There is no universal duty to report a colleague merely because a diagnosis exists.</w:t>
      </w:r>
    </w:p>
    <w:p>
      <w:pPr>
        <w:pStyle w:val="CTAAssessmentRationale"/>
      </w:pPr>
      <w:r>
        <w:rPr>
          <w:rFonts w:ascii="Aptos" w:hAnsi="Aptos"/>
          <w:b/>
          <w:color w:val="0B2447"/>
        </w:rPr>
        <w:t xml:space="preserve">B. </w:t>
      </w:r>
      <w:r>
        <w:t>Incorrect. Treatment does not automatically require suspension or Board approval.</w:t>
      </w:r>
    </w:p>
    <w:p>
      <w:pPr>
        <w:pStyle w:val="CTAAssessmentRationale"/>
      </w:pPr>
      <w:r>
        <w:rPr>
          <w:rFonts w:ascii="Aptos" w:hAnsi="Aptos"/>
          <w:b/>
          <w:color w:val="0AA6A6"/>
        </w:rPr>
        <w:t xml:space="preserve">C. </w:t>
      </w:r>
      <w:r>
        <w:rPr>
          <w:rFonts w:ascii="Aptos" w:hAnsi="Aptos"/>
          <w:b/>
          <w:color w:val="0B2447"/>
        </w:rPr>
        <w:t>Correct. The analysis must be based on functioning, risk, role, and a specific reporting authority.</w:t>
      </w:r>
    </w:p>
    <w:p>
      <w:pPr>
        <w:pStyle w:val="CTAAssessmentRationale"/>
      </w:pPr>
      <w:r>
        <w:rPr>
          <w:rFonts w:ascii="Aptos" w:hAnsi="Aptos"/>
          <w:b/>
          <w:color w:val="0B2447"/>
        </w:rPr>
        <w:t xml:space="preserve">D. </w:t>
      </w:r>
      <w:r>
        <w:t>Incorrect. Client disclosure would be unnecessary and potentially harmful without a legitimate service or safety basis.</w:t>
      </w:r>
    </w:p>
    <w:p>
      <w:pPr>
        <w:pStyle w:val="CTAAssessmentCallout"/>
        <w:shd w:fill="E8EEF5"/>
      </w:pPr>
      <w:r>
        <w:rPr>
          <w:rFonts w:ascii="Aptos" w:hAnsi="Aptos"/>
          <w:b/>
          <w:color w:val="0B2447"/>
        </w:rPr>
        <w:t xml:space="preserve">CTA Exam Strategy: </w:t>
      </w:r>
      <w:r>
        <w:t>Match the facts to the exact legal standard—current ability to practice safely, observable impairment, and the authorized Board process—rather than moral judgment, diagnosis alone, or an invented reporting duty.</w:t>
      </w:r>
    </w:p>
    <w:p>
      <w:pPr>
        <w:pStyle w:val="CTAAssessmentCallout"/>
        <w:shd w:fill="F2F4F7"/>
      </w:pPr>
      <w:r>
        <w:rPr>
          <w:rFonts w:ascii="Aptos" w:hAnsi="Aptos"/>
          <w:b/>
          <w:color w:val="0B2447"/>
        </w:rPr>
        <w:t xml:space="preserve">Remediation: </w:t>
      </w:r>
      <w:r>
        <w:t>Return to Workbook 4, Chapter 5: Responding Ethically to Professional Impairment; review Reporting Precision; log error category ETHICAL-IMPAIRMENT-RESPONSE.</w:t>
      </w:r>
    </w:p>
    <w:p>
      <w:pPr>
        <w:pStyle w:val="CTAHeading2"/>
        <w:keepNext/>
        <w:spacing w:before="240" w:after="60"/>
      </w:pPr>
      <w:r>
        <w:t>Question 85 | WB4-C5-Q017</w:t>
      </w:r>
    </w:p>
    <w:p>
      <w:pPr>
        <w:pStyle w:val="CTAAssessmentMeta"/>
      </w:pPr>
      <w:r>
        <w:t>Difficulty: Difficult   |   Type: Integrated Challenge   |   Primary concept: Comprehensive Ethical Response</w:t>
      </w:r>
    </w:p>
    <w:p>
      <w:pPr>
        <w:pStyle w:val="CTABody"/>
        <w:keepNext/>
        <w:spacing w:after="80"/>
      </w:pPr>
      <w:r>
        <w:t>A therapist has severe sleep loss and medication side effects, has missed two suicide-risk cues, is behind on records, has begun personal treatment, and continues a full caseload to preserve income. The therapist minimizes the problem to a supervisor and has no coverage plan. Which response best reflects the therapist’s responsibilities?</w:t>
      </w:r>
    </w:p>
    <w:p>
      <w:pPr>
        <w:pStyle w:val="CTAAssessmentOption"/>
        <w:keepLines/>
      </w:pPr>
      <w:r>
        <w:rPr>
          <w:rFonts w:ascii="Aptos" w:hAnsi="Aptos"/>
          <w:b/>
          <w:color w:val="0B2447"/>
        </w:rPr>
        <w:t xml:space="preserve">A. </w:t>
      </w:r>
      <w:r>
        <w:t>Continue because treatment has begun and no complaint has been filed</w:t>
      </w:r>
    </w:p>
    <w:p>
      <w:pPr>
        <w:pStyle w:val="CTAAssessmentOption"/>
        <w:keepLines/>
      </w:pPr>
      <w:r>
        <w:rPr>
          <w:rFonts w:ascii="Aptos" w:hAnsi="Aptos"/>
          <w:b/>
          <w:color w:val="0B2447"/>
        </w:rPr>
        <w:t xml:space="preserve">B. </w:t>
      </w:r>
      <w:r>
        <w:t>Disclose the diagnosis to every client and permanently surrender the license</w:t>
      </w:r>
    </w:p>
    <w:p>
      <w:pPr>
        <w:pStyle w:val="CTAAssessmentOption"/>
        <w:keepLines/>
      </w:pPr>
      <w:r>
        <w:rPr>
          <w:rFonts w:ascii="Aptos" w:hAnsi="Aptos"/>
          <w:b/>
          <w:color w:val="0B2447"/>
        </w:rPr>
        <w:t xml:space="preserve">C. </w:t>
      </w:r>
      <w:r>
        <w:t>Wait for the supervisor to independently discover whether the therapist is impaired</w:t>
      </w:r>
    </w:p>
    <w:p>
      <w:pPr>
        <w:pStyle w:val="CTAAssessmentOption"/>
        <w:keepLines/>
      </w:pPr>
      <w:r>
        <w:rPr>
          <w:rFonts w:ascii="Aptos" w:hAnsi="Aptos"/>
          <w:b/>
          <w:color w:val="0AA6A6"/>
        </w:rPr>
        <w:t xml:space="preserve">D. </w:t>
      </w:r>
      <w:r>
        <w:rPr>
          <w:rFonts w:ascii="Aptos" w:hAnsi="Aptos"/>
          <w:b/>
          <w:color w:val="0B2447"/>
        </w:rPr>
        <w:t>Prioritize immediate client safety, provide accurate functional information, obtain appropriate help, limit or stop unsafe duties, arrange continuity, document the plan, and resume fuller work only after functioning is demonstrated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Treatment and absence of complaint do not resolve established current risk.</w:t>
      </w:r>
    </w:p>
    <w:p>
      <w:pPr>
        <w:pStyle w:val="CTAAssessmentRationale"/>
      </w:pPr>
      <w:r>
        <w:rPr>
          <w:rFonts w:ascii="Aptos" w:hAnsi="Aptos"/>
          <w:b/>
          <w:color w:val="0B2447"/>
        </w:rPr>
        <w:t xml:space="preserve">B. </w:t>
      </w:r>
      <w:r>
        <w:t>Incorrect. Broad disclosure and permanent surrender are disproportionate and unsupported.</w:t>
      </w:r>
    </w:p>
    <w:p>
      <w:pPr>
        <w:pStyle w:val="CTAAssessmentRationale"/>
      </w:pPr>
      <w:r>
        <w:rPr>
          <w:rFonts w:ascii="Aptos" w:hAnsi="Aptos"/>
          <w:b/>
          <w:color w:val="0B2447"/>
        </w:rPr>
        <w:t xml:space="preserve">C. </w:t>
      </w:r>
      <w:r>
        <w:t>Incorrect. The therapist has an independent responsibility to disclose relevant functional concerns and act.</w:t>
      </w:r>
    </w:p>
    <w:p>
      <w:pPr>
        <w:pStyle w:val="CTAAssessmentRationale"/>
      </w:pPr>
      <w:r>
        <w:rPr>
          <w:rFonts w:ascii="Aptos" w:hAnsi="Aptos"/>
          <w:b/>
          <w:color w:val="0AA6A6"/>
        </w:rPr>
        <w:t xml:space="preserve">D. </w:t>
      </w:r>
      <w:r>
        <w:rPr>
          <w:rFonts w:ascii="Aptos" w:hAnsi="Aptos"/>
          <w:b/>
          <w:color w:val="0B2447"/>
        </w:rPr>
        <w:t>Correct. This integrates the full PROTECT sequence: safety, assessment, help, duty modification, continuity, documentation, and return evaluation.</w:t>
      </w:r>
    </w:p>
    <w:p>
      <w:pPr>
        <w:pStyle w:val="CTAAssessmentCallout"/>
        <w:shd w:fill="E8EEF5"/>
      </w:pPr>
      <w:r>
        <w:rPr>
          <w:rFonts w:ascii="Aptos" w:hAnsi="Aptos"/>
          <w:b/>
          <w:color w:val="0B2447"/>
        </w:rPr>
        <w:t xml:space="preserve">CTA Exam Strategy: </w:t>
      </w:r>
      <w:r>
        <w:t>For integrated impairment items, sort the facts into SAFETY, FUNCTION, ROLE, RESPONSE, CONTINUITY, and RETURN; choose the option that addresses all six without relying on diagnosis or stigma.</w:t>
      </w:r>
    </w:p>
    <w:p>
      <w:pPr>
        <w:pStyle w:val="CTAAssessmentCallout"/>
        <w:shd w:fill="F2F4F7"/>
      </w:pPr>
      <w:r>
        <w:rPr>
          <w:rFonts w:ascii="Aptos" w:hAnsi="Aptos"/>
          <w:b/>
          <w:color w:val="0B2447"/>
        </w:rPr>
        <w:t xml:space="preserve">Remediation: </w:t>
      </w:r>
      <w:r>
        <w:t>Return to Workbook 4, Chapter 5: Responding Ethically to Professional Impairment; review Comprehensive Ethical Response; log error category ETHICAL-IMPAIRMENT-RESPONSE.</w:t>
      </w:r>
    </w:p>
    <w:p>
      <w:pPr>
        <w:pStyle w:val="CTAHeading1"/>
        <w:pageBreakBefore/>
      </w:pPr>
      <w:r>
        <w:t>Performance Analysis and Remediation Plan</w:t>
      </w:r>
    </w:p>
    <w:tbl>
      <w:tblPr>
        <w:tblStyle w:val="TableGrid"/>
        <w:tblW w:type="dxa" w:w="9960"/>
        <w:jc w:val="left"/>
        <w:tblLayout w:type="fixed"/>
        <w:tblLook w:firstColumn="1" w:firstRow="1" w:lastColumn="0" w:lastRow="0" w:noHBand="0" w:noVBand="1" w:val="04A0"/>
        <w:tblInd w:type="dxa" w:w="120"/>
      </w:tblPr>
      <w:tblGrid>
        <w:gridCol w:w="996"/>
        <w:gridCol w:w="1379"/>
        <w:gridCol w:w="2069"/>
        <w:gridCol w:w="2069"/>
        <w:gridCol w:w="3447"/>
      </w:tblGrid>
      <w:tr>
        <w:trPr>
          <w:tblHeader w:val="true"/>
          <w:cantSplit/>
        </w:trPr>
        <w:tc>
          <w:tcPr>
            <w:tcW w:type="dxa" w:w="996"/>
            <w:shd w:fill="0B2447"/>
            <w:tcMar>
              <w:top w:w="80" w:type="dxa"/>
              <w:bottom w:w="80" w:type="dxa"/>
              <w:start w:w="120" w:type="dxa"/>
              <w:end w:w="120" w:type="dxa"/>
            </w:tcMar>
          </w:tcPr>
          <w:p>
            <w:pPr>
              <w:jc w:val="center"/>
            </w:pPr>
            <w:r>
              <w:rPr>
                <w:rFonts w:ascii="Aptos" w:hAnsi="Aptos"/>
                <w:b/>
                <w:color w:val="FFFFFF"/>
                <w:sz w:val="17"/>
              </w:rPr>
              <w:t>Chapter</w:t>
            </w:r>
          </w:p>
        </w:tc>
        <w:tc>
          <w:tcPr>
            <w:tcW w:type="dxa" w:w="1379"/>
            <w:shd w:fill="0B2447"/>
            <w:tcMar>
              <w:top w:w="80" w:type="dxa"/>
              <w:bottom w:w="80" w:type="dxa"/>
              <w:start w:w="120" w:type="dxa"/>
              <w:end w:w="120" w:type="dxa"/>
            </w:tcMar>
          </w:tcPr>
          <w:p>
            <w:pPr>
              <w:jc w:val="center"/>
            </w:pPr>
            <w:r>
              <w:rPr>
                <w:rFonts w:ascii="Aptos" w:hAnsi="Aptos"/>
                <w:b/>
                <w:color w:val="FFFFFF"/>
                <w:sz w:val="17"/>
              </w:rPr>
              <w:t>Score</w:t>
            </w:r>
          </w:p>
        </w:tc>
        <w:tc>
          <w:tcPr>
            <w:tcW w:type="dxa" w:w="2069"/>
            <w:shd w:fill="0B2447"/>
            <w:tcMar>
              <w:top w:w="80" w:type="dxa"/>
              <w:bottom w:w="80" w:type="dxa"/>
              <w:start w:w="120" w:type="dxa"/>
              <w:end w:w="120" w:type="dxa"/>
            </w:tcMar>
          </w:tcPr>
          <w:p>
            <w:pPr>
              <w:jc w:val="center"/>
            </w:pPr>
            <w:r>
              <w:rPr>
                <w:rFonts w:ascii="Aptos" w:hAnsi="Aptos"/>
                <w:b/>
                <w:color w:val="FFFFFF"/>
                <w:sz w:val="17"/>
              </w:rPr>
              <w:t>High-Confidence Misses</w:t>
            </w:r>
          </w:p>
        </w:tc>
        <w:tc>
          <w:tcPr>
            <w:tcW w:type="dxa" w:w="2069"/>
            <w:shd w:fill="0B2447"/>
            <w:tcMar>
              <w:top w:w="80" w:type="dxa"/>
              <w:bottom w:w="80" w:type="dxa"/>
              <w:start w:w="120" w:type="dxa"/>
              <w:end w:w="120" w:type="dxa"/>
            </w:tcMar>
          </w:tcPr>
          <w:p>
            <w:pPr>
              <w:jc w:val="center"/>
            </w:pPr>
            <w:r>
              <w:rPr>
                <w:rFonts w:ascii="Aptos" w:hAnsi="Aptos"/>
                <w:b/>
                <w:color w:val="FFFFFF"/>
                <w:sz w:val="17"/>
              </w:rPr>
              <w:t>Low-Confidence Correct</w:t>
            </w:r>
          </w:p>
        </w:tc>
        <w:tc>
          <w:tcPr>
            <w:tcW w:type="dxa" w:w="3447"/>
            <w:shd w:fill="0B2447"/>
            <w:tcMar>
              <w:top w:w="80" w:type="dxa"/>
              <w:bottom w:w="80" w:type="dxa"/>
              <w:start w:w="120" w:type="dxa"/>
              <w:end w:w="120" w:type="dxa"/>
            </w:tcMar>
          </w:tcPr>
          <w:p>
            <w:pPr>
              <w:jc w:val="center"/>
            </w:pPr>
            <w:r>
              <w:rPr>
                <w:rFonts w:ascii="Aptos" w:hAnsi="Aptos"/>
                <w:b/>
                <w:color w:val="FFFFFF"/>
                <w:sz w:val="17"/>
              </w:rPr>
              <w:t>Next Remediation Action</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1</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WB4 Ch. 1 | IMPAIRMENT-RECOGNITION</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2</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WB4 Ch. 2 | SUBSTANCE-USE-IMPAIRMENT</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3</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WB4 Ch. 3 | MENTAL-HEALTH-BURNOUT</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4</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WB4 Ch. 4 | PHYSICAL-CONDITIONS-FATIGUE</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5</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WB4 Ch. 5 | ETHICAL-IMPAIRMENT-RESPONSE</w:t>
            </w:r>
          </w:p>
        </w:tc>
      </w:tr>
    </w:tbl>
    <w:p>
      <w:pPr>
        <w:pStyle w:val="CTAAssessmentCallout"/>
        <w:shd w:fill="E8F6F5"/>
      </w:pPr>
      <w:r>
        <w:rPr>
          <w:rFonts w:ascii="Aptos" w:hAnsi="Aptos"/>
          <w:b/>
          <w:color w:val="0B2447"/>
        </w:rPr>
        <w:t xml:space="preserve">Score interpretation control: </w:t>
      </w:r>
      <w:r>
        <w:t>Use results to identify strengths and remediation priorities. Do not present this practice score as an official BBS passing score or a guarantee of passage.</w:t>
      </w:r>
    </w:p>
    <w:p>
      <w:pPr>
        <w:pStyle w:val="CTAHeading1"/>
      </w:pPr>
      <w:r>
        <w:t>Current Authorities and Source Controls</w:t>
      </w:r>
    </w:p>
    <w:p>
      <w:pPr>
        <w:pStyle w:val="CTABody"/>
      </w:pPr>
      <w:r>
        <w:t>The LMFT-specific conversions and time-sensitive professional-impairment, alcohol and drug use, mental or physical illness, Board examination, supervision, colleague-assistance, client-protection, and return-to-practice principles in this assessment were verified through August 3, 2026. Re-audit before future publication or use and after any material legal, regulatory, disciplinary-guideline, ethical-code, or examination change.</w:t>
      </w:r>
    </w:p>
    <w:p>
      <w:pPr>
        <w:pStyle w:val="CTABody"/>
      </w:pPr>
      <w:r>
        <w:rPr>
          <w:rFonts w:ascii="Aptos" w:hAnsi="Aptos"/>
          <w:b/>
          <w:color w:val="0B2447"/>
        </w:rPr>
        <w:t xml:space="preserve">California Board of Behavioral Sciences, 2026 Statutes and Regulations: </w:t>
      </w:r>
      <w:hyperlink r:id="rId15">
        <w:r>
          <w:rPr>
            <w:color w:val="0AA6A6"/>
            <w:u w:val="single"/>
          </w:rPr>
          <w:t>Open official source</w:t>
        </w:r>
      </w:hyperlink>
    </w:p>
    <w:p>
      <w:pPr>
        <w:pStyle w:val="CTABody"/>
      </w:pPr>
      <w:r>
        <w:rPr>
          <w:rFonts w:ascii="Aptos" w:hAnsi="Aptos"/>
          <w:b/>
          <w:color w:val="0B2447"/>
        </w:rPr>
        <w:t xml:space="preserve">BBS Uniform Standards Related to Substance Abuse and Disciplinary Guidelines, July 2026: </w:t>
      </w:r>
      <w:hyperlink r:id="rId16">
        <w:r>
          <w:rPr>
            <w:color w:val="0AA6A6"/>
            <w:u w:val="single"/>
          </w:rPr>
          <w:t>Open official source</w:t>
        </w:r>
      </w:hyperlink>
    </w:p>
    <w:p>
      <w:pPr>
        <w:pStyle w:val="CTABody"/>
      </w:pPr>
      <w:r>
        <w:rPr>
          <w:rFonts w:ascii="Aptos" w:hAnsi="Aptos"/>
          <w:b/>
          <w:color w:val="0B2447"/>
        </w:rPr>
        <w:t xml:space="preserve">BBS Supervisor Resources: </w:t>
      </w:r>
      <w:hyperlink r:id="rId17">
        <w:r>
          <w:rPr>
            <w:color w:val="0AA6A6"/>
            <w:u w:val="single"/>
          </w:rPr>
          <w:t>Open official source</w:t>
        </w:r>
      </w:hyperlink>
    </w:p>
    <w:p>
      <w:pPr>
        <w:pStyle w:val="CTABody"/>
      </w:pPr>
      <w:r>
        <w:rPr>
          <w:rFonts w:ascii="Aptos" w:hAnsi="Aptos"/>
          <w:b/>
          <w:color w:val="0B2447"/>
        </w:rPr>
        <w:t xml:space="preserve">CAMFT Code of Ethics, current online edition: </w:t>
      </w:r>
      <w:hyperlink r:id="rId18">
        <w:r>
          <w:rPr>
            <w:color w:val="0AA6A6"/>
            <w:u w:val="single"/>
          </w:rPr>
          <w:t>Open official source</w:t>
        </w:r>
      </w:hyperlink>
    </w:p>
    <w:sectPr w:rsidR="00FC693F" w:rsidRPr="0006063C" w:rsidSect="00034616">
      <w:headerReference w:type="default" r:id="rId9"/>
      <w:footerReference w:type="default" r:id="rId10"/>
      <w:headerReference w:type="first" r:id="rId12"/>
      <w:footerReference w:type="first" r:id="rId13"/>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CTA-EP-001 | WB4 Controlled Answer Key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drawing>
        <wp:inline xmlns:a="http://schemas.openxmlformats.org/drawingml/2006/main" xmlns:pic="http://schemas.openxmlformats.org/drawingml/2006/picture">
          <wp:extent cx="1920240" cy="433846"/>
          <wp:docPr id="1" name="Picture 1" descr="Image: item1.xml"/>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920240" cy="433846"/>
                  </a:xfrm>
                  <a:prstGeom prst="rect"/>
                </pic:spPr>
              </pic:pic>
            </a:graphicData>
          </a:graphic>
        </wp:inline>
      </w:drawing>
    </w:r>
    <w:r>
      <w:rPr>
        <w:rFonts w:ascii="Lato" w:hAnsi="Lato" w:eastAsia="Lato"/>
        <w:b/>
        <w:i w:val="0"/>
        <w:color w:val="0B2447"/>
        <w:sz w:val="17"/>
      </w:rPr>
      <w:t xml:space="preserve">   WB4 LMFT Controlled Assessment | Professional Impairment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hyperlink" Target="https://www.bbs.ca.gov/pdf/publications/lawsregs.pdf" TargetMode="External"/><Relationship Id="rId16" Type="http://schemas.openxmlformats.org/officeDocument/2006/relationships/hyperlink" Target="https://www.bbs.ca.gov/pdf/publications/dispguid.pdf" TargetMode="External"/><Relationship Id="rId17" Type="http://schemas.openxmlformats.org/officeDocument/2006/relationships/hyperlink" Target="https://www.bbs.ca.gov/licensees/supervisor.html" TargetMode="External"/><Relationship Id="rId18" Type="http://schemas.openxmlformats.org/officeDocument/2006/relationships/hyperlink" Target="https://www.camft.org/ethicscode/100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Exam Preparation - Workbook 4 Controlled Answer Key and Detailed Rationales</dc:title>
  <dc:subject>Exam preparation only; no CE credit</dc:subject>
  <dc:creator>Clinical Training and Supervision Academy</dc:creator>
  <cp:keywords>LMFT, California Law and Ethics, professional impairment, Workbook 4, assessment</cp:keywords>
  <dc:description>LMFT Candidate Edition v1.0; source review August 2, 2026</dc:description>
  <cp:lastModifiedBy/>
  <cp:revision>1</cp:revision>
  <dcterms:created xsi:type="dcterms:W3CDTF">2013-12-23T23:15:00Z</dcterms:created>
  <dcterms:modified xsi:type="dcterms:W3CDTF">2013-12-23T23:15:00Z</dcterms:modified>
  <cp:category/>
</cp:coreProperties>
</file>