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LMFT CLINICAL EXAM PREPARATION PROGRAM</w:t>
      </w:r>
    </w:p>
    <w:p>
      <w:pPr>
        <w:pStyle w:val="Title"/>
        <w:jc w:val="center"/>
      </w:pPr>
      <w:r>
        <w:t>LMFT Clinical Question Bank</w:t>
      </w:r>
    </w:p>
    <w:p>
      <w:pPr>
        <w:pStyle w:val="Subtitle"/>
        <w:jc w:val="center"/>
      </w:pPr>
      <w:r>
        <w:t>Workbook 9: Trauma, Psychological, Behavioral, and Recovery Interventions</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LMFT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LMFT Workbook 9: Trauma, Psychological, Behavioral, and Recovery Interventions</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FITS intervention sequence</w:t>
            </w:r>
          </w:p>
        </w:tc>
      </w:tr>
    </w:tbl>
    <w:p>
      <w:pPr>
        <w:keepNext/>
      </w:pPr>
      <w:r>
        <w:rPr>
          <w:b/>
          <w:color w:val="1B2A41"/>
        </w:rPr>
        <w:t>Question</w:t>
      </w:r>
    </w:p>
    <w:p>
      <w:pPr>
        <w:keepNext/>
        <w:keepLines/>
      </w:pPr>
      <w:r>
        <w:t>Before selecting a named intervention, what should an LMFT determine FIRST?</w:t>
      </w:r>
    </w:p>
    <w:p>
      <w:pPr>
        <w:pStyle w:val="Option"/>
        <w:keepLines/>
      </w:pPr>
      <w:r>
        <w:t>A. The supported formulation, any immediate safety or medical priority, and the mechanism that must change.</w:t>
      </w:r>
    </w:p>
    <w:p>
      <w:pPr>
        <w:pStyle w:val="Option"/>
        <w:keepLines/>
      </w:pPr>
      <w:r>
        <w:t>B. Which technique is most popular among other therapists.</w:t>
      </w:r>
    </w:p>
    <w:p>
      <w:pPr>
        <w:pStyle w:val="Option"/>
        <w:keepLines/>
      </w:pPr>
      <w:r>
        <w:t>C. Whether the client recognizes the intervention by name.</w:t>
      </w:r>
    </w:p>
    <w:p>
      <w:pPr>
        <w:pStyle w:val="Option"/>
        <w:keepLines/>
      </w:pPr>
      <w:r>
        <w:t>D. How many techniques can be combined in the same session.</w:t>
      </w:r>
    </w:p>
    <w:p>
      <w:pPr>
        <w:keepNext/>
      </w:pPr>
      <w:r>
        <w:rPr>
          <w:b/>
          <w:color w:val="2A9D8F"/>
        </w:rPr>
        <w:t>Correct Answer: A</w:t>
      </w:r>
    </w:p>
    <w:p>
      <w:pPr>
        <w:keepNext/>
      </w:pPr>
      <w:r>
        <w:rPr>
          <w:b/>
          <w:color w:val="1B2A41"/>
        </w:rPr>
        <w:t>Rationales</w:t>
      </w:r>
    </w:p>
    <w:p>
      <w:pPr>
        <w:pStyle w:val="Rationale"/>
        <w:keepLines/>
      </w:pPr>
      <w:r>
        <w:t>A. Correct. The FITS sequence begins with formulation and immediacy, then identifies the target and suitability before technique selection.</w:t>
      </w:r>
    </w:p>
    <w:p>
      <w:pPr>
        <w:pStyle w:val="Rationale"/>
        <w:keepLines/>
      </w:pPr>
      <w:r>
        <w:t>B. Incorrect. Popularity does not establish fit with the client, target, or treatment stage.</w:t>
      </w:r>
    </w:p>
    <w:p>
      <w:pPr>
        <w:pStyle w:val="Rationale"/>
        <w:keepLines/>
      </w:pPr>
      <w:r>
        <w:t>C. Incorrect. Client understanding matters, but recognition of a technique name is not the first clinical decision.</w:t>
      </w:r>
    </w:p>
    <w:p>
      <w:pPr>
        <w:pStyle w:val="Rationale"/>
        <w:keepLines/>
      </w:pPr>
      <w:r>
        <w:t>D. Incorrect. Adding multiple methods before clarifying the target creates unfocused treatment.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several techniques sound reasonable, identify the maintaining mechanism and urgent priorities before choosing a method.</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Trauma stabilization and pacing</w:t>
            </w:r>
          </w:p>
        </w:tc>
      </w:tr>
    </w:tbl>
    <w:p>
      <w:pPr>
        <w:keepNext/>
      </w:pPr>
      <w:r>
        <w:rPr>
          <w:b/>
          <w:color w:val="1B2A41"/>
        </w:rPr>
        <w:t>Question</w:t>
      </w:r>
    </w:p>
    <w:p>
      <w:pPr>
        <w:keepNext/>
        <w:keepLines/>
      </w:pPr>
      <w:r>
        <w:t>A trauma survivor asks to begin detailed memory work but becomes disoriented whenever the event is mentioned. What is the BEST initial response?</w:t>
      </w:r>
    </w:p>
    <w:p>
      <w:pPr>
        <w:pStyle w:val="Option"/>
        <w:keepLines/>
      </w:pPr>
      <w:r>
        <w:t>A. Begin prolonged narrative work immediately because the client requested it.</w:t>
      </w:r>
    </w:p>
    <w:p>
      <w:pPr>
        <w:pStyle w:val="Option"/>
        <w:keepLines/>
      </w:pPr>
      <w:r>
        <w:t>B. Restore present-moment orientation, strengthen regulation and safety, and revisit readiness collaboratively.</w:t>
      </w:r>
    </w:p>
    <w:p>
      <w:pPr>
        <w:pStyle w:val="Option"/>
        <w:keepLines/>
      </w:pPr>
      <w:r>
        <w:t>C. Avoid all future discussion of trauma.</w:t>
      </w:r>
    </w:p>
    <w:p>
      <w:pPr>
        <w:pStyle w:val="Option"/>
        <w:keepLines/>
      </w:pPr>
      <w:r>
        <w:t>D. Ask a family member to persuade the client to continue.</w:t>
      </w:r>
    </w:p>
    <w:p>
      <w:pPr>
        <w:keepNext/>
      </w:pPr>
      <w:r>
        <w:rPr>
          <w:b/>
          <w:color w:val="2A9D8F"/>
        </w:rPr>
        <w:t>Correct Answer: B</w:t>
      </w:r>
    </w:p>
    <w:p>
      <w:pPr>
        <w:keepNext/>
      </w:pPr>
      <w:r>
        <w:rPr>
          <w:b/>
          <w:color w:val="1B2A41"/>
        </w:rPr>
        <w:t>Rationales</w:t>
      </w:r>
    </w:p>
    <w:p>
      <w:pPr>
        <w:pStyle w:val="Rationale"/>
        <w:keepLines/>
      </w:pPr>
      <w:r>
        <w:t>A. Incorrect. Client choice matters, but current disorientation indicates that stabilization and informed pacing are needed first.</w:t>
      </w:r>
    </w:p>
    <w:p>
      <w:pPr>
        <w:pStyle w:val="Rationale"/>
        <w:keepLines/>
      </w:pPr>
      <w:r>
        <w:t>B. Correct. Trauma-informed sequencing prioritizes orientation, regulation, safety, collaboration, and readiness before intensive processing.</w:t>
      </w:r>
    </w:p>
    <w:p>
      <w:pPr>
        <w:pStyle w:val="Rationale"/>
        <w:keepLines/>
      </w:pPr>
      <w:r>
        <w:t>C. Incorrect. Permanent avoidance may maintain symptoms and does not create a treatment plan.</w:t>
      </w:r>
    </w:p>
    <w:p>
      <w:pPr>
        <w:pStyle w:val="Rationale"/>
        <w:keepLines/>
      </w:pPr>
      <w:r>
        <w:t>D. Incorrect. Recruiting family pressure can undermine autonomy and safety.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Acute dysregulation or disorientation is a cue to stabilize and restore choice before detailed processing.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Behavioral activation</w:t>
            </w:r>
          </w:p>
        </w:tc>
      </w:tr>
    </w:tbl>
    <w:p>
      <w:pPr>
        <w:keepNext/>
      </w:pPr>
      <w:r>
        <w:rPr>
          <w:b/>
          <w:color w:val="1B2A41"/>
        </w:rPr>
        <w:t>Question</w:t>
      </w:r>
    </w:p>
    <w:p>
      <w:pPr>
        <w:keepNext/>
        <w:keepLines/>
      </w:pPr>
      <w:r>
        <w:t>Which intervention MOST directly targets the cycle in which depressed mood leads to withdrawal, reduced rewarding activity, and further depressed mood?</w:t>
      </w:r>
    </w:p>
    <w:p>
      <w:pPr>
        <w:pStyle w:val="Option"/>
        <w:keepLines/>
      </w:pPr>
      <w:r>
        <w:t>A. Unstructured ventilation without a behavioral plan.</w:t>
      </w:r>
    </w:p>
    <w:p>
      <w:pPr>
        <w:pStyle w:val="Option"/>
        <w:keepLines/>
      </w:pPr>
      <w:r>
        <w:t>B. Interpretation of every withdrawal episode as resistance.</w:t>
      </w:r>
    </w:p>
    <w:p>
      <w:pPr>
        <w:pStyle w:val="Option"/>
        <w:keepLines/>
      </w:pPr>
      <w:r>
        <w:t>C. Collaborative scheduling of small, meaningful, achievable activities with response monitoring.</w:t>
      </w:r>
    </w:p>
    <w:p>
      <w:pPr>
        <w:pStyle w:val="Option"/>
        <w:keepLines/>
      </w:pPr>
      <w:r>
        <w:t>D. Advising the client to wait for motivation before acting.</w:t>
      </w:r>
    </w:p>
    <w:p>
      <w:pPr>
        <w:keepNext/>
      </w:pPr>
      <w:r>
        <w:rPr>
          <w:b/>
          <w:color w:val="2A9D8F"/>
        </w:rPr>
        <w:t>Correct Answer: C</w:t>
      </w:r>
    </w:p>
    <w:p>
      <w:pPr>
        <w:keepNext/>
      </w:pPr>
      <w:r>
        <w:rPr>
          <w:b/>
          <w:color w:val="1B2A41"/>
        </w:rPr>
        <w:t>Rationales</w:t>
      </w:r>
    </w:p>
    <w:p>
      <w:pPr>
        <w:pStyle w:val="Rationale"/>
        <w:keepLines/>
      </w:pPr>
      <w:r>
        <w:t>A. Incorrect. Emotional expression may help, but it does not directly alter the withdrawal-reinforcement cycle.</w:t>
      </w:r>
    </w:p>
    <w:p>
      <w:pPr>
        <w:pStyle w:val="Rationale"/>
        <w:keepLines/>
      </w:pPr>
      <w:r>
        <w:t>B. Incorrect. Labeling withdrawal as resistance does not test or change the maintaining behavior.</w:t>
      </w:r>
    </w:p>
    <w:p>
      <w:pPr>
        <w:pStyle w:val="Rationale"/>
        <w:keepLines/>
      </w:pPr>
      <w:r>
        <w:t>C. Correct. Behavioral activation increases contact with meaningful and reinforcing activity while monitoring mood and functioning.</w:t>
      </w:r>
    </w:p>
    <w:p>
      <w:pPr>
        <w:pStyle w:val="Rationale"/>
        <w:keepLines/>
      </w:pPr>
      <w:r>
        <w:t>D. Incorrect. Waiting for motivation can prolong avoidance and inactivity.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behavioral activation to the withdrawal-and-low-reinforcement mechanism.</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Behavioral chain analysis</w:t>
            </w:r>
          </w:p>
        </w:tc>
      </w:tr>
    </w:tbl>
    <w:p>
      <w:pPr>
        <w:keepNext/>
      </w:pPr>
      <w:r>
        <w:rPr>
          <w:b/>
          <w:color w:val="1B2A41"/>
        </w:rPr>
        <w:t>Question</w:t>
      </w:r>
    </w:p>
    <w:p>
      <w:pPr>
        <w:keepNext/>
        <w:keepLines/>
      </w:pPr>
      <w:r>
        <w:t>A client repeatedly sends threatening messages during arguments and later says the behavior “came out of nowhere.” What should the therapist do NEXT?</w:t>
      </w:r>
    </w:p>
    <w:p>
      <w:pPr>
        <w:pStyle w:val="Option"/>
        <w:keepLines/>
      </w:pPr>
      <w:r>
        <w:t>A. Focus only on childhood causes and postpone current safety work.</w:t>
      </w:r>
    </w:p>
    <w:p>
      <w:pPr>
        <w:pStyle w:val="Option"/>
        <w:keepLines/>
      </w:pPr>
      <w:r>
        <w:t>B. Ask the partner to accept the behavior as emotional expression.</w:t>
      </w:r>
    </w:p>
    <w:p>
      <w:pPr>
        <w:pStyle w:val="Option"/>
        <w:keepLines/>
      </w:pPr>
      <w:r>
        <w:t>C. Require an apology before any assessment occurs.</w:t>
      </w:r>
    </w:p>
    <w:p>
      <w:pPr>
        <w:pStyle w:val="Option"/>
        <w:keepLines/>
      </w:pPr>
      <w:r>
        <w:t>D. Map vulnerabilities, prompting events, thoughts, body cues, actions, consequences, and safer alternative links.</w:t>
      </w:r>
    </w:p>
    <w:p>
      <w:pPr>
        <w:keepNext/>
      </w:pPr>
      <w:r>
        <w:rPr>
          <w:b/>
          <w:color w:val="2A9D8F"/>
        </w:rPr>
        <w:t>Correct Answer: D</w:t>
      </w:r>
    </w:p>
    <w:p>
      <w:pPr>
        <w:keepNext/>
      </w:pPr>
      <w:r>
        <w:rPr>
          <w:b/>
          <w:color w:val="1B2A41"/>
        </w:rPr>
        <w:t>Rationales</w:t>
      </w:r>
    </w:p>
    <w:p>
      <w:pPr>
        <w:pStyle w:val="Rationale"/>
        <w:keepLines/>
      </w:pPr>
      <w:r>
        <w:t>A. Incorrect. History may matter, but current risk and the behavioral sequence require immediate attention.</w:t>
      </w:r>
    </w:p>
    <w:p>
      <w:pPr>
        <w:pStyle w:val="Rationale"/>
        <w:keepLines/>
      </w:pPr>
      <w:r>
        <w:t>B. Incorrect. Threatening behavior should not be normalized or assigned to the partner to tolerate.</w:t>
      </w:r>
    </w:p>
    <w:p>
      <w:pPr>
        <w:pStyle w:val="Rationale"/>
        <w:keepLines/>
      </w:pPr>
      <w:r>
        <w:t>C. Incorrect. Accountability may be addressed, but demanding an apology does not explain or interrupt the chain.</w:t>
      </w:r>
    </w:p>
    <w:p>
      <w:pPr>
        <w:pStyle w:val="Rationale"/>
        <w:keepLines/>
      </w:pPr>
      <w:r>
        <w:t>D. Correct. Chain analysis identifies where regulation, delay, safety, and interpersonal skills can be inserted.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behavior seems sudden, break it into links and identify the earliest point where a safer response can occur.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Motivational interviewing</w:t>
            </w:r>
          </w:p>
        </w:tc>
      </w:tr>
    </w:tbl>
    <w:p>
      <w:pPr>
        <w:keepNext/>
      </w:pPr>
      <w:r>
        <w:rPr>
          <w:b/>
          <w:color w:val="1B2A41"/>
        </w:rPr>
        <w:t>Question</w:t>
      </w:r>
    </w:p>
    <w:p>
      <w:pPr>
        <w:keepNext/>
        <w:keepLines/>
      </w:pPr>
      <w:r>
        <w:t>A client referred by an employer says, “I do not think my cannabis use is a problem, but I cannot afford another absence.” Which response is MOST consistent with motivational interviewing?</w:t>
      </w:r>
    </w:p>
    <w:p>
      <w:pPr>
        <w:pStyle w:val="Option"/>
        <w:keepLines/>
      </w:pPr>
      <w:r>
        <w:t>A. Explore what the client values about use, what concerns exist, and how current behavior fits the client’s work goals.</w:t>
      </w:r>
    </w:p>
    <w:p>
      <w:pPr>
        <w:pStyle w:val="Option"/>
        <w:keepLines/>
      </w:pPr>
      <w:r>
        <w:t>B. Argue that the employer has already proven the client has a disorder.</w:t>
      </w:r>
    </w:p>
    <w:p>
      <w:pPr>
        <w:pStyle w:val="Option"/>
        <w:keepLines/>
      </w:pPr>
      <w:r>
        <w:t>C. Require immediate abstinence before discussing the client’s goals.</w:t>
      </w:r>
    </w:p>
    <w:p>
      <w:pPr>
        <w:pStyle w:val="Option"/>
        <w:keepLines/>
      </w:pPr>
      <w:r>
        <w:t>D. Ask the employer to apply additional pressure.</w:t>
      </w:r>
    </w:p>
    <w:p>
      <w:pPr>
        <w:keepNext/>
      </w:pPr>
      <w:r>
        <w:rPr>
          <w:b/>
          <w:color w:val="2A9D8F"/>
        </w:rPr>
        <w:t>Correct Answer: A</w:t>
      </w:r>
    </w:p>
    <w:p>
      <w:pPr>
        <w:keepNext/>
      </w:pPr>
      <w:r>
        <w:rPr>
          <w:b/>
          <w:color w:val="1B2A41"/>
        </w:rPr>
        <w:t>Rationales</w:t>
      </w:r>
    </w:p>
    <w:p>
      <w:pPr>
        <w:pStyle w:val="Rationale"/>
        <w:keepLines/>
      </w:pPr>
      <w:r>
        <w:t>A. Correct. The response uses partnership and discrepancy to evoke the client’s own reasons and choices.</w:t>
      </w:r>
    </w:p>
    <w:p>
      <w:pPr>
        <w:pStyle w:val="Rationale"/>
        <w:keepLines/>
      </w:pPr>
      <w:r>
        <w:t>B. Incorrect. Argument and labeling increase defensiveness and bypass the client’s perspective.</w:t>
      </w:r>
    </w:p>
    <w:p>
      <w:pPr>
        <w:pStyle w:val="Rationale"/>
        <w:keepLines/>
      </w:pPr>
      <w:r>
        <w:t>C. Incorrect. A predetermined demand is not an MI-consistent exploration of readiness.</w:t>
      </w:r>
    </w:p>
    <w:p>
      <w:pPr>
        <w:pStyle w:val="Rationale"/>
        <w:keepLines/>
      </w:pPr>
      <w:r>
        <w:t>D. Incorrect. External pressure does not replace client-centered engagement.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With ambivalence or external pressure, evoke the client’s values and discrepancy rather than arguing.</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Grief, role change, and functioning</w:t>
            </w:r>
          </w:p>
        </w:tc>
      </w:tr>
    </w:tbl>
    <w:p>
      <w:pPr>
        <w:keepNext/>
      </w:pPr>
      <w:r>
        <w:rPr>
          <w:b/>
          <w:color w:val="1B2A41"/>
        </w:rPr>
        <w:t>Question</w:t>
      </w:r>
    </w:p>
    <w:p>
      <w:pPr>
        <w:keepNext/>
        <w:keepLines/>
      </w:pPr>
      <w:r>
        <w:t>Six months after a parent’s death, a client reports sadness, disrupted family rituals, and conflict with siblings over caregiving decisions made before the death. The client is working and denies suicidal thoughts. What should the therapist do NEXT?</w:t>
      </w:r>
    </w:p>
    <w:p>
      <w:pPr>
        <w:pStyle w:val="Option"/>
        <w:keepLines/>
      </w:pPr>
      <w:r>
        <w:t>A. Assume the grief is pathological because conflict remains.</w:t>
      </w:r>
    </w:p>
    <w:p>
      <w:pPr>
        <w:pStyle w:val="Option"/>
        <w:keepLines/>
      </w:pPr>
      <w:r>
        <w:t>B. Assess grief intensity and functioning, explore meaning and family role changes, and support adaptive rituals and communication.</w:t>
      </w:r>
    </w:p>
    <w:p>
      <w:pPr>
        <w:pStyle w:val="Option"/>
        <w:keepLines/>
      </w:pPr>
      <w:r>
        <w:t>C. Discourage discussion of the deceased so the family can move on.</w:t>
      </w:r>
    </w:p>
    <w:p>
      <w:pPr>
        <w:pStyle w:val="Option"/>
        <w:keepLines/>
      </w:pPr>
      <w:r>
        <w:t>D. Refer immediately for inpatient psychiatric care.</w:t>
      </w:r>
    </w:p>
    <w:p>
      <w:pPr>
        <w:keepNext/>
      </w:pPr>
      <w:r>
        <w:rPr>
          <w:b/>
          <w:color w:val="2A9D8F"/>
        </w:rPr>
        <w:t>Correct Answer: B</w:t>
      </w:r>
    </w:p>
    <w:p>
      <w:pPr>
        <w:keepNext/>
      </w:pPr>
      <w:r>
        <w:rPr>
          <w:b/>
          <w:color w:val="1B2A41"/>
        </w:rPr>
        <w:t>Rationales</w:t>
      </w:r>
    </w:p>
    <w:p>
      <w:pPr>
        <w:pStyle w:val="Rationale"/>
        <w:keepLines/>
      </w:pPr>
      <w:r>
        <w:t>A. Incorrect. Persistent sadness or family conflict alone does not establish a disorder.</w:t>
      </w:r>
    </w:p>
    <w:p>
      <w:pPr>
        <w:pStyle w:val="Rationale"/>
        <w:keepLines/>
      </w:pPr>
      <w:r>
        <w:t>B. Correct. The intervention integrates grief, functioning, meaning, family reorganization, and support while continuing safety assessment.</w:t>
      </w:r>
    </w:p>
    <w:p>
      <w:pPr>
        <w:pStyle w:val="Rationale"/>
        <w:keepLines/>
      </w:pPr>
      <w:r>
        <w:t>C. Incorrect. Avoiding the loss may invalidate the client and prevent needed meaning-making.</w:t>
      </w:r>
    </w:p>
    <w:p>
      <w:pPr>
        <w:pStyle w:val="Rationale"/>
        <w:keepLines/>
      </w:pPr>
      <w:r>
        <w:t>D. Incorrect. No acute danger or severe functional collapse is described.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Grief questions require assessment of safety and functioning plus attention to meaning, roles, relationships, and culture.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Recovery-oriented coordination</w:t>
            </w:r>
          </w:p>
        </w:tc>
      </w:tr>
    </w:tbl>
    <w:p>
      <w:pPr>
        <w:keepNext/>
      </w:pPr>
      <w:r>
        <w:rPr>
          <w:b/>
          <w:color w:val="1B2A41"/>
        </w:rPr>
        <w:t>Question</w:t>
      </w:r>
    </w:p>
    <w:p>
      <w:pPr>
        <w:keepNext/>
        <w:keepLines/>
      </w:pPr>
      <w:r>
        <w:t>A client with bipolar disorder reports sleeping two hours nightly, rapidly increasing spending, and stopping prescribed medication. What is the therapist’s BEST response?</w:t>
      </w:r>
    </w:p>
    <w:p>
      <w:pPr>
        <w:pStyle w:val="Option"/>
        <w:keepLines/>
      </w:pPr>
      <w:r>
        <w:t>A. Treat the spending only as a couple-boundary problem.</w:t>
      </w:r>
    </w:p>
    <w:p>
      <w:pPr>
        <w:pStyle w:val="Option"/>
        <w:keepLines/>
      </w:pPr>
      <w:r>
        <w:t>B. Schedule routine cognitive restructuring for the next month without additional assessment.</w:t>
      </w:r>
    </w:p>
    <w:p>
      <w:pPr>
        <w:pStyle w:val="Option"/>
        <w:keepLines/>
      </w:pPr>
      <w:r>
        <w:t>C. Assess current risk and impairment, coordinate prompt psychiatric or medical evaluation, and involve supports consistent with consent and safety.</w:t>
      </w:r>
    </w:p>
    <w:p>
      <w:pPr>
        <w:pStyle w:val="Option"/>
        <w:keepLines/>
      </w:pPr>
      <w:r>
        <w:t>D. Tell the client that medication decisions are unrelated to psychotherapy.</w:t>
      </w:r>
    </w:p>
    <w:p>
      <w:pPr>
        <w:keepNext/>
      </w:pPr>
      <w:r>
        <w:rPr>
          <w:b/>
          <w:color w:val="2A9D8F"/>
        </w:rPr>
        <w:t>Correct Answer: C</w:t>
      </w:r>
    </w:p>
    <w:p>
      <w:pPr>
        <w:keepNext/>
      </w:pPr>
      <w:r>
        <w:rPr>
          <w:b/>
          <w:color w:val="1B2A41"/>
        </w:rPr>
        <w:t>Rationales</w:t>
      </w:r>
    </w:p>
    <w:p>
      <w:pPr>
        <w:pStyle w:val="Rationale"/>
        <w:keepLines/>
      </w:pPr>
      <w:r>
        <w:t>A. Incorrect. Relational effects matter, but the symptom pattern suggests possible acute mood instability requiring broader assessment.</w:t>
      </w:r>
    </w:p>
    <w:p>
      <w:pPr>
        <w:pStyle w:val="Rationale"/>
        <w:keepLines/>
      </w:pPr>
      <w:r>
        <w:t>B. Incorrect. Routine outpatient technique alone may be insufficient for the current severity.</w:t>
      </w:r>
    </w:p>
    <w:p>
      <w:pPr>
        <w:pStyle w:val="Rationale"/>
        <w:keepLines/>
      </w:pPr>
      <w:r>
        <w:t>C. Correct. The response integrates risk assessment, level-of-care judgment, medical coordination, and recovery support.</w:t>
      </w:r>
    </w:p>
    <w:p>
      <w:pPr>
        <w:pStyle w:val="Rationale"/>
        <w:keepLines/>
      </w:pPr>
      <w:r>
        <w:t>D. Incorrect. The LMFT should remain within scope while coordinating relevant care rather than ignoring medication concerns.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Rapid change, reduced sleep, impaired judgment, or severe symptoms call for risk and level-of-care assessment before routine intervention.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Developmental and caregiver intervention</w:t>
            </w:r>
          </w:p>
        </w:tc>
      </w:tr>
    </w:tbl>
    <w:p>
      <w:pPr>
        <w:keepNext/>
      </w:pPr>
      <w:r>
        <w:rPr>
          <w:b/>
          <w:color w:val="1B2A41"/>
        </w:rPr>
        <w:t>Question</w:t>
      </w:r>
    </w:p>
    <w:p>
      <w:pPr>
        <w:keepNext/>
        <w:keepLines/>
      </w:pPr>
      <w:r>
        <w:t>A seven-year-old has frequent morning meltdowns. Caregivers give different instructions, change consequences daily, and argue in front of the child. What intervention is MOST appropriate?</w:t>
      </w:r>
    </w:p>
    <w:p>
      <w:pPr>
        <w:pStyle w:val="Option"/>
        <w:keepLines/>
      </w:pPr>
      <w:r>
        <w:t>A. Ask the child to analyze unconscious motives for the behavior.</w:t>
      </w:r>
    </w:p>
    <w:p>
      <w:pPr>
        <w:pStyle w:val="Option"/>
        <w:keepLines/>
      </w:pPr>
      <w:r>
        <w:t>B. Exclude caregivers so the child can develop independence.</w:t>
      </w:r>
    </w:p>
    <w:p>
      <w:pPr>
        <w:pStyle w:val="Option"/>
        <w:keepLines/>
      </w:pPr>
      <w:r>
        <w:t>C. Use only an adult worksheet about cognitive distortions.</w:t>
      </w:r>
    </w:p>
    <w:p>
      <w:pPr>
        <w:pStyle w:val="Option"/>
        <w:keepLines/>
      </w:pPr>
      <w:r>
        <w:t>D. Clarify the routine, coach consistent caregiver responses, model emotion-regulation support, and reinforce achievable behavior.</w:t>
      </w:r>
    </w:p>
    <w:p>
      <w:pPr>
        <w:keepNext/>
      </w:pPr>
      <w:r>
        <w:rPr>
          <w:b/>
          <w:color w:val="2A9D8F"/>
        </w:rPr>
        <w:t>Correct Answer: D</w:t>
      </w:r>
    </w:p>
    <w:p>
      <w:pPr>
        <w:keepNext/>
      </w:pPr>
      <w:r>
        <w:rPr>
          <w:b/>
          <w:color w:val="1B2A41"/>
        </w:rPr>
        <w:t>Rationales</w:t>
      </w:r>
    </w:p>
    <w:p>
      <w:pPr>
        <w:pStyle w:val="Rationale"/>
        <w:keepLines/>
      </w:pPr>
      <w:r>
        <w:t>A. Incorrect. The intervention is not developmentally matched and ignores the caregiving environment.</w:t>
      </w:r>
    </w:p>
    <w:p>
      <w:pPr>
        <w:pStyle w:val="Rationale"/>
        <w:keepLines/>
      </w:pPr>
      <w:r>
        <w:t>B. Incorrect. Caregiver participation is central because inconsistent responses are maintaining the problem.</w:t>
      </w:r>
    </w:p>
    <w:p>
      <w:pPr>
        <w:pStyle w:val="Rationale"/>
        <w:keepLines/>
      </w:pPr>
      <w:r>
        <w:t>C. Incorrect. An adult worksheet is poorly matched to age and the identified mechanism.</w:t>
      </w:r>
    </w:p>
    <w:p>
      <w:pPr>
        <w:pStyle w:val="Rationale"/>
        <w:keepLines/>
      </w:pPr>
      <w:r>
        <w:t>D. Correct. Predictable routines, caregiver coaching, modeling, and reinforcement directly address the developmental and systemic pattern.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young children, look for concrete skills and caregiver-environment change rather than abstract individual insight.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Caregiver burden and resource intervention</w:t>
            </w:r>
          </w:p>
        </w:tc>
      </w:tr>
    </w:tbl>
    <w:p>
      <w:pPr>
        <w:keepNext/>
      </w:pPr>
      <w:r>
        <w:rPr>
          <w:b/>
          <w:color w:val="1B2A41"/>
        </w:rPr>
        <w:t>Question</w:t>
      </w:r>
    </w:p>
    <w:p>
      <w:pPr>
        <w:keepNext/>
        <w:keepLines/>
      </w:pPr>
      <w:r>
        <w:t>A spouse caring for a partner with a disabling illness reports sleep loss, missed work, isolation, and guilt about accepting help. What should the LMFT do FIRST?</w:t>
      </w:r>
    </w:p>
    <w:p>
      <w:pPr>
        <w:pStyle w:val="Option"/>
        <w:keepLines/>
      </w:pPr>
      <w:r>
        <w:t>A. Assess burden, health, role expectations, finances, support, respite options, and the couple’s communication about care.</w:t>
      </w:r>
    </w:p>
    <w:p>
      <w:pPr>
        <w:pStyle w:val="Option"/>
        <w:keepLines/>
      </w:pPr>
      <w:r>
        <w:t>B. Teach relaxation only and avoid practical concerns.</w:t>
      </w:r>
    </w:p>
    <w:p>
      <w:pPr>
        <w:pStyle w:val="Option"/>
        <w:keepLines/>
      </w:pPr>
      <w:r>
        <w:t>C. Tell the caregiver to leave the relationship.</w:t>
      </w:r>
    </w:p>
    <w:p>
      <w:pPr>
        <w:pStyle w:val="Option"/>
        <w:keepLines/>
      </w:pPr>
      <w:r>
        <w:t>D. Ask the ill partner to stop discussing symptoms.</w:t>
      </w:r>
    </w:p>
    <w:p>
      <w:pPr>
        <w:keepNext/>
      </w:pPr>
      <w:r>
        <w:rPr>
          <w:b/>
          <w:color w:val="2A9D8F"/>
        </w:rPr>
        <w:t>Correct Answer: A</w:t>
      </w:r>
    </w:p>
    <w:p>
      <w:pPr>
        <w:keepNext/>
      </w:pPr>
      <w:r>
        <w:rPr>
          <w:b/>
          <w:color w:val="1B2A41"/>
        </w:rPr>
        <w:t>Rationales</w:t>
      </w:r>
    </w:p>
    <w:p>
      <w:pPr>
        <w:pStyle w:val="Rationale"/>
        <w:keepLines/>
      </w:pPr>
      <w:r>
        <w:t>A. Correct. Caregiver distress is embedded in roles, resources, health, beliefs, and relationship patterns that require systemic assessment.</w:t>
      </w:r>
    </w:p>
    <w:p>
      <w:pPr>
        <w:pStyle w:val="Rationale"/>
        <w:keepLines/>
      </w:pPr>
      <w:r>
        <w:t>B. Incorrect. Relaxation may help but is too narrow for the burden and access problems described.</w:t>
      </w:r>
    </w:p>
    <w:p>
      <w:pPr>
        <w:pStyle w:val="Rationale"/>
        <w:keepLines/>
      </w:pPr>
      <w:r>
        <w:t>C. Incorrect. The recommendation is premature and not based on the couple’s goals or safety assessment.</w:t>
      </w:r>
    </w:p>
    <w:p>
      <w:pPr>
        <w:pStyle w:val="Rationale"/>
        <w:keepLines/>
      </w:pPr>
      <w:r>
        <w:t>D. Incorrect. Silencing symptoms does not reduce the actual care burden.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Caregiver questions often require both coping support and reorganization of roles, resources, and practical assistance.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Harm reduction and readiness</w:t>
            </w:r>
          </w:p>
        </w:tc>
      </w:tr>
    </w:tbl>
    <w:p>
      <w:pPr>
        <w:keepNext/>
      </w:pPr>
      <w:r>
        <w:rPr>
          <w:b/>
          <w:color w:val="1B2A41"/>
        </w:rPr>
        <w:t>Question</w:t>
      </w:r>
    </w:p>
    <w:p>
      <w:pPr>
        <w:keepNext/>
        <w:keepLines/>
      </w:pPr>
      <w:r>
        <w:t>A client who drinks heavily is unwilling to pursue abstinence but agrees that driving after drinking is dangerous. What is the BEST next intervention?</w:t>
      </w:r>
    </w:p>
    <w:p>
      <w:pPr>
        <w:pStyle w:val="Option"/>
        <w:keepLines/>
      </w:pPr>
      <w:r>
        <w:t>A. End therapy until the client accepts abstinence.</w:t>
      </w:r>
    </w:p>
    <w:p>
      <w:pPr>
        <w:pStyle w:val="Option"/>
        <w:keepLines/>
      </w:pPr>
      <w:r>
        <w:t>B. Collaborate on immediate risk-reduction steps, explore readiness and goals, and keep medical and recovery options available.</w:t>
      </w:r>
    </w:p>
    <w:p>
      <w:pPr>
        <w:pStyle w:val="Option"/>
        <w:keepLines/>
      </w:pPr>
      <w:r>
        <w:t>C. Ask the partner to secretly monitor all behavior.</w:t>
      </w:r>
    </w:p>
    <w:p>
      <w:pPr>
        <w:pStyle w:val="Option"/>
        <w:keepLines/>
      </w:pPr>
      <w:r>
        <w:t>D. Promise that reduced drinking eliminates all risk.</w:t>
      </w:r>
    </w:p>
    <w:p>
      <w:pPr>
        <w:keepNext/>
      </w:pPr>
      <w:r>
        <w:rPr>
          <w:b/>
          <w:color w:val="2A9D8F"/>
        </w:rPr>
        <w:t>Correct Answer: B</w:t>
      </w:r>
    </w:p>
    <w:p>
      <w:pPr>
        <w:keepNext/>
      </w:pPr>
      <w:r>
        <w:rPr>
          <w:b/>
          <w:color w:val="1B2A41"/>
        </w:rPr>
        <w:t>Rationales</w:t>
      </w:r>
    </w:p>
    <w:p>
      <w:pPr>
        <w:pStyle w:val="Rationale"/>
        <w:keepLines/>
      </w:pPr>
      <w:r>
        <w:t>A. Incorrect. Ending engagement may increase risk when the client is willing to work on safer behavior.</w:t>
      </w:r>
    </w:p>
    <w:p>
      <w:pPr>
        <w:pStyle w:val="Rationale"/>
        <w:keepLines/>
      </w:pPr>
      <w:r>
        <w:t>B. Correct. Harm reduction addresses current danger while preserving autonomy, engagement, and future change options.</w:t>
      </w:r>
    </w:p>
    <w:p>
      <w:pPr>
        <w:pStyle w:val="Rationale"/>
        <w:keepLines/>
      </w:pPr>
      <w:r>
        <w:t>C. Incorrect. Secret monitoring undermines trust and does not replace assessment or collaboration.</w:t>
      </w:r>
    </w:p>
    <w:p>
      <w:pPr>
        <w:pStyle w:val="Rationale"/>
        <w:keepLines/>
      </w:pPr>
      <w:r>
        <w:t>D. Incorrect. Risk reduction does not justify a guarantee of safety.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abstinence is not chosen, reduce immediate harm and preserve engagement while continuing assessment.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Eating concerns and medical risk</w:t>
            </w:r>
          </w:p>
        </w:tc>
      </w:tr>
    </w:tbl>
    <w:p>
      <w:pPr>
        <w:keepNext/>
      </w:pPr>
      <w:r>
        <w:rPr>
          <w:b/>
          <w:color w:val="1B2A41"/>
        </w:rPr>
        <w:t>Question</w:t>
      </w:r>
    </w:p>
    <w:p>
      <w:pPr>
        <w:keepNext/>
        <w:keepLines/>
      </w:pPr>
      <w:r>
        <w:t>A client reports severe dietary restriction, dizziness, fainting, and rapid weight loss but asks to focus only on body-image thoughts. What should the therapist do NEXT?</w:t>
      </w:r>
    </w:p>
    <w:p>
      <w:pPr>
        <w:pStyle w:val="Option"/>
        <w:keepLines/>
      </w:pPr>
      <w:r>
        <w:t>A. Begin exposure to feared foods without additional evaluation.</w:t>
      </w:r>
    </w:p>
    <w:p>
      <w:pPr>
        <w:pStyle w:val="Option"/>
        <w:keepLines/>
      </w:pPr>
      <w:r>
        <w:t>B. Reassure the client that psychotherapy alone is sufficient.</w:t>
      </w:r>
    </w:p>
    <w:p>
      <w:pPr>
        <w:pStyle w:val="Option"/>
        <w:keepLines/>
      </w:pPr>
      <w:r>
        <w:t>C. Arrange prompt medical and specialty assessment while maintaining therapeutic support and clarifying the coordinated plan.</w:t>
      </w:r>
    </w:p>
    <w:p>
      <w:pPr>
        <w:pStyle w:val="Option"/>
        <w:keepLines/>
      </w:pPr>
      <w:r>
        <w:t>D. Wait until the client requests medical care.</w:t>
      </w:r>
    </w:p>
    <w:p>
      <w:pPr>
        <w:keepNext/>
      </w:pPr>
      <w:r>
        <w:rPr>
          <w:b/>
          <w:color w:val="2A9D8F"/>
        </w:rPr>
        <w:t>Correct Answer: C</w:t>
      </w:r>
    </w:p>
    <w:p>
      <w:pPr>
        <w:keepNext/>
      </w:pPr>
      <w:r>
        <w:rPr>
          <w:b/>
          <w:color w:val="1B2A41"/>
        </w:rPr>
        <w:t>Rationales</w:t>
      </w:r>
    </w:p>
    <w:p>
      <w:pPr>
        <w:pStyle w:val="Rationale"/>
        <w:keepLines/>
      </w:pPr>
      <w:r>
        <w:t>A. Incorrect. Medical warning signs require assessment before routine behavioral work.</w:t>
      </w:r>
    </w:p>
    <w:p>
      <w:pPr>
        <w:pStyle w:val="Rationale"/>
        <w:keepLines/>
      </w:pPr>
      <w:r>
        <w:t>B. Incorrect. The symptoms may indicate instability beyond the therapist’s independent scope.</w:t>
      </w:r>
    </w:p>
    <w:p>
      <w:pPr>
        <w:pStyle w:val="Rationale"/>
        <w:keepLines/>
      </w:pPr>
      <w:r>
        <w:t>C. Correct. Prompt coordinated evaluation addresses safety while preserving continuity and relational support.</w:t>
      </w:r>
    </w:p>
    <w:p>
      <w:pPr>
        <w:pStyle w:val="Rationale"/>
        <w:keepLines/>
      </w:pPr>
      <w:r>
        <w:t>D. Incorrect. Deferring action despite fainting and rapid loss may expose the client to serious harm.</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Medical warning signs outrank routine insight or skills work; coordinate specialty care without abandoning the client.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Theory-consistent selection</w:t>
            </w:r>
          </w:p>
        </w:tc>
      </w:tr>
    </w:tbl>
    <w:p>
      <w:pPr>
        <w:keepNext/>
      </w:pPr>
      <w:r>
        <w:rPr>
          <w:b/>
          <w:color w:val="1B2A41"/>
        </w:rPr>
        <w:t>Question</w:t>
      </w:r>
    </w:p>
    <w:p>
      <w:pPr>
        <w:keepNext/>
        <w:keepLines/>
      </w:pPr>
      <w:r>
        <w:t>Which statement BEST describes theory-consistent intervention selection?</w:t>
      </w:r>
    </w:p>
    <w:p>
      <w:pPr>
        <w:pStyle w:val="Option"/>
        <w:keepLines/>
      </w:pPr>
      <w:r>
        <w:t>A. Use the therapist’s preferred theory for every diagnosis.</w:t>
      </w:r>
    </w:p>
    <w:p>
      <w:pPr>
        <w:pStyle w:val="Option"/>
        <w:keepLines/>
      </w:pPr>
      <w:r>
        <w:t>B. Choose the newest model available regardless of formulation.</w:t>
      </w:r>
    </w:p>
    <w:p>
      <w:pPr>
        <w:pStyle w:val="Option"/>
        <w:keepLines/>
      </w:pPr>
      <w:r>
        <w:t>C. Combine several theories so the treatment appears comprehensive.</w:t>
      </w:r>
    </w:p>
    <w:p>
      <w:pPr>
        <w:pStyle w:val="Option"/>
        <w:keepLines/>
      </w:pPr>
      <w:r>
        <w:t>D. Select a model because its mechanism directly fits the assessed maintaining pattern and client-system context.</w:t>
      </w:r>
    </w:p>
    <w:p>
      <w:pPr>
        <w:keepNext/>
      </w:pPr>
      <w:r>
        <w:rPr>
          <w:b/>
          <w:color w:val="2A9D8F"/>
        </w:rPr>
        <w:t>Correct Answer: D</w:t>
      </w:r>
    </w:p>
    <w:p>
      <w:pPr>
        <w:keepNext/>
      </w:pPr>
      <w:r>
        <w:rPr>
          <w:b/>
          <w:color w:val="1B2A41"/>
        </w:rPr>
        <w:t>Rationales</w:t>
      </w:r>
    </w:p>
    <w:p>
      <w:pPr>
        <w:pStyle w:val="Rationale"/>
        <w:keepLines/>
      </w:pPr>
      <w:r>
        <w:t>A. Incorrect. Diagnosis alone does not determine a single method, and therapist preference is not sufficient.</w:t>
      </w:r>
    </w:p>
    <w:p>
      <w:pPr>
        <w:pStyle w:val="Rationale"/>
        <w:keepLines/>
      </w:pPr>
      <w:r>
        <w:t>B. Incorrect. Novelty does not establish suitability or competence.</w:t>
      </w:r>
    </w:p>
    <w:p>
      <w:pPr>
        <w:pStyle w:val="Rationale"/>
        <w:keepLines/>
      </w:pPr>
      <w:r>
        <w:t>C. Incorrect. Unfocused integration can obscure the treatment rationale.</w:t>
      </w:r>
    </w:p>
    <w:p>
      <w:pPr>
        <w:pStyle w:val="Rationale"/>
        <w:keepLines/>
      </w:pPr>
      <w:r>
        <w:t>D. Correct. Theory selection should follow formulation, target mechanism, stage, fit, and competence.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theory is useful when the vignette supports the mechanism that theory is designed to change.</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trauma and reassurance cycle</w:t>
            </w:r>
          </w:p>
        </w:tc>
      </w:tr>
    </w:tbl>
    <w:p>
      <w:pPr>
        <w:keepNext/>
      </w:pPr>
      <w:r>
        <w:rPr>
          <w:b/>
          <w:color w:val="1B2A41"/>
        </w:rPr>
        <w:t>Question</w:t>
      </w:r>
    </w:p>
    <w:p>
      <w:pPr>
        <w:keepNext/>
        <w:keepLines/>
      </w:pPr>
      <w:r>
        <w:t>A trauma survivor experiences panic when alone. A partner repeatedly leaves work to provide reassurance, which lowers distress briefly but increases dependence and avoidance. After confirming current safety, what plan is BEST?</w:t>
      </w:r>
    </w:p>
    <w:p>
      <w:pPr>
        <w:pStyle w:val="Option"/>
        <w:keepLines/>
      </w:pPr>
      <w:r>
        <w:t>A. Teach present-moment regulation, collaboratively reduce maintaining reassurance, build graded independent coping, and coach the partner to support without reinforcing avoidance.</w:t>
      </w:r>
    </w:p>
    <w:p>
      <w:pPr>
        <w:pStyle w:val="Option"/>
        <w:keepLines/>
      </w:pPr>
      <w:r>
        <w:t>B. Tell the partner to stop all contact immediately.</w:t>
      </w:r>
    </w:p>
    <w:p>
      <w:pPr>
        <w:pStyle w:val="Option"/>
        <w:keepLines/>
      </w:pPr>
      <w:r>
        <w:t>C. Begin detailed trauma processing during the next panic episode.</w:t>
      </w:r>
    </w:p>
    <w:p>
      <w:pPr>
        <w:pStyle w:val="Option"/>
        <w:keepLines/>
      </w:pPr>
      <w:r>
        <w:t>D. Identify the partner as the cause of the trauma symptoms.</w:t>
      </w:r>
    </w:p>
    <w:p>
      <w:pPr>
        <w:keepNext/>
      </w:pPr>
      <w:r>
        <w:rPr>
          <w:b/>
          <w:color w:val="2A9D8F"/>
        </w:rPr>
        <w:t>Correct Answer: A</w:t>
      </w:r>
    </w:p>
    <w:p>
      <w:pPr>
        <w:keepNext/>
      </w:pPr>
      <w:r>
        <w:rPr>
          <w:b/>
          <w:color w:val="1B2A41"/>
        </w:rPr>
        <w:t>Rationales</w:t>
      </w:r>
    </w:p>
    <w:p>
      <w:pPr>
        <w:pStyle w:val="Rationale"/>
        <w:keepLines/>
      </w:pPr>
      <w:r>
        <w:t>A. Correct. The plan integrates stabilization, behavioral learning, relational-cycle change, and attachment support without blame.</w:t>
      </w:r>
    </w:p>
    <w:p>
      <w:pPr>
        <w:pStyle w:val="Rationale"/>
        <w:keepLines/>
      </w:pPr>
      <w:r>
        <w:t>B. Incorrect. Abrupt withdrawal may destabilize the client and does not teach a safe alternative.</w:t>
      </w:r>
    </w:p>
    <w:p>
      <w:pPr>
        <w:pStyle w:val="Rationale"/>
        <w:keepLines/>
      </w:pPr>
      <w:r>
        <w:t>C. Incorrect. Processing during acute panic is poorly timed.</w:t>
      </w:r>
    </w:p>
    <w:p>
      <w:pPr>
        <w:pStyle w:val="Rationale"/>
        <w:keepLines/>
      </w:pPr>
      <w:r>
        <w:t>D. Incorrect. The partner’s behavior may maintain a cycle but did not cause the original trauma symptoms.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Integrated answers should change the maintaining cycle while preserving safety, choice, and supportive connection.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relapse and family recovery</w:t>
            </w:r>
          </w:p>
        </w:tc>
      </w:tr>
    </w:tbl>
    <w:p>
      <w:pPr>
        <w:keepNext/>
      </w:pPr>
      <w:r>
        <w:rPr>
          <w:b/>
          <w:color w:val="1B2A41"/>
        </w:rPr>
        <w:t>Question</w:t>
      </w:r>
    </w:p>
    <w:p>
      <w:pPr>
        <w:keepNext/>
        <w:keepLines/>
      </w:pPr>
      <w:r>
        <w:t>A client has returned to opioid use twice after treatment. Family members alternate between paying debts and threatening permanent cutoff. What should the therapist do NEXT?</w:t>
      </w:r>
    </w:p>
    <w:p>
      <w:pPr>
        <w:pStyle w:val="Option"/>
        <w:keepLines/>
      </w:pPr>
      <w:r>
        <w:t>A. Tell the family to choose either complete rescue or complete withdrawal.</w:t>
      </w:r>
    </w:p>
    <w:p>
      <w:pPr>
        <w:pStyle w:val="Option"/>
        <w:keepLines/>
      </w:pPr>
      <w:r>
        <w:t>B. Assess overdose and withdrawal risk, review triggers and treatment intensity, clarify family reinforcement and boundaries, and coordinate recovery supports and medical options.</w:t>
      </w:r>
    </w:p>
    <w:p>
      <w:pPr>
        <w:pStyle w:val="Option"/>
        <w:keepLines/>
      </w:pPr>
      <w:r>
        <w:t>C. Focus only on the client’s childhood relationships.</w:t>
      </w:r>
    </w:p>
    <w:p>
      <w:pPr>
        <w:pStyle w:val="Option"/>
        <w:keepLines/>
      </w:pPr>
      <w:r>
        <w:t>D. End family involvement because it has become complicated.</w:t>
      </w:r>
    </w:p>
    <w:p>
      <w:pPr>
        <w:keepNext/>
      </w:pPr>
      <w:r>
        <w:rPr>
          <w:b/>
          <w:color w:val="2A9D8F"/>
        </w:rPr>
        <w:t>Correct Answer: B</w:t>
      </w:r>
    </w:p>
    <w:p>
      <w:pPr>
        <w:keepNext/>
      </w:pPr>
      <w:r>
        <w:rPr>
          <w:b/>
          <w:color w:val="1B2A41"/>
        </w:rPr>
        <w:t>Rationales</w:t>
      </w:r>
    </w:p>
    <w:p>
      <w:pPr>
        <w:pStyle w:val="Rationale"/>
        <w:keepLines/>
      </w:pPr>
      <w:r>
        <w:t>A. Incorrect. Either extreme may intensify instability and does not address the recovery system.</w:t>
      </w:r>
    </w:p>
    <w:p>
      <w:pPr>
        <w:pStyle w:val="Rationale"/>
        <w:keepLines/>
      </w:pPr>
      <w:r>
        <w:t>B. Correct. The response integrates safety, relapse formulation, level of care, family patterns, boundaries, and coordinated recovery support.</w:t>
      </w:r>
    </w:p>
    <w:p>
      <w:pPr>
        <w:pStyle w:val="Rationale"/>
        <w:keepLines/>
      </w:pPr>
      <w:r>
        <w:t>C. Incorrect. Historical exploration alone does not address current risk and maintaining factors.</w:t>
      </w:r>
    </w:p>
    <w:p>
      <w:pPr>
        <w:pStyle w:val="Rationale"/>
        <w:keepLines/>
      </w:pPr>
      <w:r>
        <w:t>D. Incorrect. Family involvement may need restructuring rather than automatic elimination.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After relapse, reassess risk, triggers, intensity, access, and the family reinforcement cycle rather than moralizing.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nonresponse and access barriers</w:t>
            </w:r>
          </w:p>
        </w:tc>
      </w:tr>
    </w:tbl>
    <w:p>
      <w:pPr>
        <w:keepNext/>
      </w:pPr>
      <w:r>
        <w:rPr>
          <w:b/>
          <w:color w:val="1B2A41"/>
        </w:rPr>
        <w:t>Question</w:t>
      </w:r>
    </w:p>
    <w:p>
      <w:pPr>
        <w:keepNext/>
        <w:keepLines/>
      </w:pPr>
      <w:r>
        <w:t>A bilingual adolescent with depression has not improved after six weeks of a parent-selected treatment. The adolescent says sessions feel culturally disconnected, transportation causes missed visits, and the goals do not feel relevant. What should the therapist do NEXT?</w:t>
      </w:r>
    </w:p>
    <w:p>
      <w:pPr>
        <w:pStyle w:val="Option"/>
        <w:keepLines/>
      </w:pPr>
      <w:r>
        <w:t>A. Conclude that the adolescent is resistant.</w:t>
      </w:r>
    </w:p>
    <w:p>
      <w:pPr>
        <w:pStyle w:val="Option"/>
        <w:keepLines/>
      </w:pPr>
      <w:r>
        <w:t>B. Continue unchanged because six weeks is too soon to ask about fit.</w:t>
      </w:r>
    </w:p>
    <w:p>
      <w:pPr>
        <w:pStyle w:val="Option"/>
        <w:keepLines/>
      </w:pPr>
      <w:r>
        <w:t>C. Reassess safety, alliance, goals, cultural and language fit, transportation, implementation, treatment unit, and alternative or coordinated services.</w:t>
      </w:r>
    </w:p>
    <w:p>
      <w:pPr>
        <w:pStyle w:val="Option"/>
        <w:keepLines/>
      </w:pPr>
      <w:r>
        <w:t>D. Ask the parent to impose consequences for missed appointments.</w:t>
      </w:r>
    </w:p>
    <w:p>
      <w:pPr>
        <w:keepNext/>
      </w:pPr>
      <w:r>
        <w:rPr>
          <w:b/>
          <w:color w:val="2A9D8F"/>
        </w:rPr>
        <w:t>Correct Answer: C</w:t>
      </w:r>
    </w:p>
    <w:p>
      <w:pPr>
        <w:keepNext/>
      </w:pPr>
      <w:r>
        <w:rPr>
          <w:b/>
          <w:color w:val="1B2A41"/>
        </w:rPr>
        <w:t>Rationales</w:t>
      </w:r>
    </w:p>
    <w:p>
      <w:pPr>
        <w:pStyle w:val="Rationale"/>
        <w:keepLines/>
      </w:pPr>
      <w:r>
        <w:t>A. Incorrect. The vignette identifies multiple fit and access barriers rather than simple resistance.</w:t>
      </w:r>
    </w:p>
    <w:p>
      <w:pPr>
        <w:pStyle w:val="Rationale"/>
        <w:keepLines/>
      </w:pPr>
      <w:r>
        <w:t>B. Incorrect. Lack of response and explicit concerns justify reassessment now.</w:t>
      </w:r>
    </w:p>
    <w:p>
      <w:pPr>
        <w:pStyle w:val="Rationale"/>
        <w:keepLines/>
      </w:pPr>
      <w:r>
        <w:t>C. Correct. The response reviews safety, alliance, meaningful goals, culture, language, access, implementation, and level of care.</w:t>
      </w:r>
    </w:p>
    <w:p>
      <w:pPr>
        <w:pStyle w:val="Rationale"/>
        <w:keepLines/>
      </w:pPr>
      <w:r>
        <w:t>D. Incorrect. Punishment may worsen engagement and does not solve transportation or treatment-fit problems.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Nonresponse requires reassessment of formulation, alliance, implementation, access, culture, development, and treatment unit.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adolescent risk and family work</w:t>
            </w:r>
          </w:p>
        </w:tc>
      </w:tr>
    </w:tbl>
    <w:p>
      <w:pPr>
        <w:keepNext/>
      </w:pPr>
      <w:r>
        <w:rPr>
          <w:b/>
          <w:color w:val="1B2A41"/>
        </w:rPr>
        <w:t>Question</w:t>
      </w:r>
    </w:p>
    <w:p>
      <w:pPr>
        <w:keepNext/>
        <w:keepLines/>
      </w:pPr>
      <w:r>
        <w:t>An adolescent with worsening depression reports passive thoughts of death. Parents argue about whether the symptoms are “real,” and the adolescent refuses conjoint discussion. What should the LMFT do FIRST?</w:t>
      </w:r>
    </w:p>
    <w:p>
      <w:pPr>
        <w:pStyle w:val="Option"/>
        <w:keepLines/>
      </w:pPr>
      <w:r>
        <w:t>A. Require a family session before assessing the adolescent.</w:t>
      </w:r>
    </w:p>
    <w:p>
      <w:pPr>
        <w:pStyle w:val="Option"/>
        <w:keepLines/>
      </w:pPr>
      <w:r>
        <w:t>B. Begin communication training with the parents while the adolescent waits.</w:t>
      </w:r>
    </w:p>
    <w:p>
      <w:pPr>
        <w:pStyle w:val="Option"/>
        <w:keepLines/>
      </w:pPr>
      <w:r>
        <w:t>C. Promise the adolescent that no safety information will ever be shared.</w:t>
      </w:r>
    </w:p>
    <w:p>
      <w:pPr>
        <w:pStyle w:val="Option"/>
        <w:keepLines/>
      </w:pPr>
      <w:r>
        <w:t>D. Assess suicide risk and immediate safety privately, clarify confidentiality limits, then plan developmentally appropriate support and family involvement consistent with safety and consent.</w:t>
      </w:r>
    </w:p>
    <w:p>
      <w:pPr>
        <w:keepNext/>
      </w:pPr>
      <w:r>
        <w:rPr>
          <w:b/>
          <w:color w:val="2A9D8F"/>
        </w:rPr>
        <w:t>Correct Answer: D</w:t>
      </w:r>
    </w:p>
    <w:p>
      <w:pPr>
        <w:keepNext/>
      </w:pPr>
      <w:r>
        <w:rPr>
          <w:b/>
          <w:color w:val="1B2A41"/>
        </w:rPr>
        <w:t>Rationales</w:t>
      </w:r>
    </w:p>
    <w:p>
      <w:pPr>
        <w:pStyle w:val="Rationale"/>
        <w:keepLines/>
      </w:pPr>
      <w:r>
        <w:t>A. Incorrect. Safety assessment should not be delayed for conjoint participation.</w:t>
      </w:r>
    </w:p>
    <w:p>
      <w:pPr>
        <w:pStyle w:val="Rationale"/>
        <w:keepLines/>
      </w:pPr>
      <w:r>
        <w:t>B. Incorrect. Parent communication may matter later, but current risk is the first priority.</w:t>
      </w:r>
    </w:p>
    <w:p>
      <w:pPr>
        <w:pStyle w:val="Rationale"/>
        <w:keepLines/>
      </w:pPr>
      <w:r>
        <w:t>C. Incorrect. An absolute confidentiality promise may be inaccurate and unsafe.</w:t>
      </w:r>
    </w:p>
    <w:p>
      <w:pPr>
        <w:pStyle w:val="Rationale"/>
        <w:keepLines/>
      </w:pPr>
      <w:r>
        <w:t>D. Correct. The response sequences private risk assessment, transparent limits, developmental fit, and carefully planned family involvement.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risk and family conflict coexist, assess safety first, then decide the treatment unit and information-sharing plan.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LMFT-WB09-QB-Q017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competence, continuity, and specialty care</w:t>
            </w:r>
          </w:p>
        </w:tc>
      </w:tr>
    </w:tbl>
    <w:p>
      <w:pPr>
        <w:keepNext/>
      </w:pPr>
      <w:r>
        <w:rPr>
          <w:b/>
          <w:color w:val="1B2A41"/>
        </w:rPr>
        <w:t>Question</w:t>
      </w:r>
    </w:p>
    <w:p>
      <w:pPr>
        <w:keepNext/>
        <w:keepLines/>
      </w:pPr>
      <w:r>
        <w:t>An LMFT has strong rapport with a client whose eating symptoms are worsening, but the therapist lacks specialty training and the nearest program has a waiting list. What is the BEST response?</w:t>
      </w:r>
    </w:p>
    <w:p>
      <w:pPr>
        <w:pStyle w:val="Option"/>
        <w:keepLines/>
      </w:pPr>
      <w:r>
        <w:t>A. Explain the competence limits, obtain consultation, coordinate medical and specialty options, address immediate risk, and provide competent continuity support while the referral is pursued.</w:t>
      </w:r>
    </w:p>
    <w:p>
      <w:pPr>
        <w:pStyle w:val="Option"/>
        <w:keepLines/>
      </w:pPr>
      <w:r>
        <w:t>B. Continue as the sole provider because rapport establishes competence.</w:t>
      </w:r>
    </w:p>
    <w:p>
      <w:pPr>
        <w:pStyle w:val="Option"/>
        <w:keepLines/>
      </w:pPr>
      <w:r>
        <w:t>C. Terminate immediately without transition because the problem is outside scope.</w:t>
      </w:r>
    </w:p>
    <w:p>
      <w:pPr>
        <w:pStyle w:val="Option"/>
        <w:keepLines/>
      </w:pPr>
      <w:r>
        <w:t>D. Use an intensive protocol after reading a brief summary online.</w:t>
      </w:r>
    </w:p>
    <w:p>
      <w:pPr>
        <w:keepNext/>
      </w:pPr>
      <w:r>
        <w:rPr>
          <w:b/>
          <w:color w:val="2A9D8F"/>
        </w:rPr>
        <w:t>Correct Answer: A</w:t>
      </w:r>
    </w:p>
    <w:p>
      <w:pPr>
        <w:keepNext/>
      </w:pPr>
      <w:r>
        <w:rPr>
          <w:b/>
          <w:color w:val="1B2A41"/>
        </w:rPr>
        <w:t>Rationales</w:t>
      </w:r>
    </w:p>
    <w:p>
      <w:pPr>
        <w:pStyle w:val="Rationale"/>
        <w:keepLines/>
      </w:pPr>
      <w:r>
        <w:t>A. Correct. The plan protects safety and competence while preserving continuity, consultation, and active linkage.</w:t>
      </w:r>
    </w:p>
    <w:p>
      <w:pPr>
        <w:pStyle w:val="Rationale"/>
        <w:keepLines/>
      </w:pPr>
      <w:r>
        <w:t>B. Incorrect. Rapport does not substitute for training or specialty care.</w:t>
      </w:r>
    </w:p>
    <w:p>
      <w:pPr>
        <w:pStyle w:val="Rationale"/>
        <w:keepLines/>
      </w:pPr>
      <w:r>
        <w:t>C. Incorrect. Abrupt termination can increase risk and ignores continuity responsibilities.</w:t>
      </w:r>
    </w:p>
    <w:p>
      <w:pPr>
        <w:pStyle w:val="Rationale"/>
        <w:keepLines/>
      </w:pPr>
      <w:r>
        <w:t>D. Incorrect. A brief summary does not establish competence in an intensive specialty intervention.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specialty care is needed, combine risk management, consultation, active referral, and competent continuity rather than improvising or abandoning.</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LMFT Workbook 9: Trauma, Psychological, Behavioral, and Recovery Interventions, Version 1.0 (July 2026).</w:t>
      </w:r>
    </w:p>
    <w:p>
      <w:pPr>
        <w:pStyle w:val="ListBullet"/>
      </w:pPr>
      <w:r>
        <w:t>California Board of Behavioral Sciences and Pearson VUE LMFT examination resources cited in the source workbook.</w:t>
      </w:r>
    </w:p>
    <w:p>
      <w:pPr>
        <w:pStyle w:val="ListBullet"/>
      </w:pPr>
      <w:r>
        <w:t>Trauma, behavioral, recovery, eating-concern, and other clinical methods are summarized for examination preparation and do not establish competence to deliver a specialized intervention.</w:t>
      </w:r>
    </w:p>
    <w:p>
      <w:pPr>
        <w:pStyle w:val="ListBullet"/>
      </w:pPr>
      <w:r>
        <w:t>Clinical, legal, and examination standards may change. Consult current official sources and case-specific professional guidance before relying on a rule in practice.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LMFT Workbook 9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9 Question Bank</dc:title>
  <dc:subject>Trauma, Psychological, Behavioral, and Recovery Interventions</dc:subject>
  <dc:creator>Clinical Training Academy</dc:creator>
  <cp:keywords>LMFT, exam preparation, Workbook 9, question bank</cp:keywords>
  <dc:description>Original educational examination-preparation resource.</dc:description>
  <cp:lastModifiedBy/>
  <cp:revision>1</cp:revision>
  <dcterms:created xsi:type="dcterms:W3CDTF">2013-12-23T23:15:00Z</dcterms:created>
  <dcterms:modified xsi:type="dcterms:W3CDTF">2013-12-23T23:15:00Z</dcterms:modified>
  <cp:category/>
</cp:coreProperties>
</file>