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987552" cy="713848"/>
            <wp:docPr id="1" name="Picture 1" descr="Clinical Training Academy logo" title="Clinical Training Academy logo"/>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987552" cy="713848"/>
                    </a:xfrm>
                    <a:prstGeom prst="rect"/>
                  </pic:spPr>
                </pic:pic>
              </a:graphicData>
            </a:graphic>
          </wp:inline>
        </w:drawing>
      </w:r>
    </w:p>
    <w:p>
      <w:pPr>
        <w:jc w:val="center"/>
      </w:pPr>
      <w:r>
        <w:rPr>
          <w:b/>
          <w:color w:val="2A9D8F"/>
          <w:sz w:val="22"/>
        </w:rPr>
        <w:t>LCSW CLINICAL EXAM PREPARATION PROGRAM</w:t>
      </w:r>
    </w:p>
    <w:p>
      <w:pPr>
        <w:pStyle w:val="Title"/>
        <w:jc w:val="center"/>
      </w:pPr>
      <w:r>
        <w:t>Workbook 2 Master Question Bank</w:t>
      </w:r>
    </w:p>
    <w:p>
      <w:pPr>
        <w:pStyle w:val="Subtitle"/>
        <w:jc w:val="center"/>
      </w:pPr>
      <w:r>
        <w:t>Values, Ethics, Self-Determination, and Social Justice</w:t>
      </w:r>
    </w:p>
    <w:p>
      <w:pPr>
        <w:jc w:val="center"/>
      </w:pPr>
      <w:r>
        <w:rPr>
          <w:b/>
          <w:color w:val="1B2A41"/>
          <w:sz w:val="22"/>
        </w:rPr>
        <w:t>POPULATED MASTER QUESTION BANK — WORKBOOK 2</w:t>
      </w:r>
    </w:p>
    <w:p>
      <w:pPr>
        <w:jc w:val="center"/>
      </w:pPr>
      <w:r>
        <w:rPr>
          <w:b/>
          <w:color w:val="963737"/>
          <w:sz w:val="19"/>
        </w:rPr>
        <w:t>INTERNAL ADMINISTRATIVE RESOURCE — NOT FOR STUDENT DISTRIBUTION</w:t>
      </w:r>
    </w:p>
    <w:p/>
    <w:p>
      <w:pPr>
        <w:jc w:val="center"/>
      </w:pPr>
      <w:r>
        <w:rPr>
          <w:color w:val="696969"/>
          <w:sz w:val="20"/>
        </w:rPr>
        <w:t>Version 1.0 • July 2026</w:t>
      </w:r>
    </w:p>
    <w:p>
      <w:pPr>
        <w:jc w:val="center"/>
      </w:pPr>
      <w:r>
        <w:rPr>
          <w:b/>
          <w:color w:val="1B2A41"/>
          <w:sz w:val="24"/>
        </w:rPr>
        <w:t>Clinical Training Academy</w:t>
      </w:r>
    </w:p>
    <w:p>
      <w:r>
        <w:br w:type="page"/>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8EEEE"/>
            <w:tcMar>
              <w:top w:w="130" w:type="dxa"/>
              <w:start w:w="150" w:type="dxa"/>
              <w:bottom w:w="130" w:type="dxa"/>
              <w:end w:w="150" w:type="dxa"/>
            </w:tcMar>
          </w:tcPr>
          <w:p>
            <w:r>
              <w:rPr>
                <w:b/>
                <w:color w:val="1B2A41"/>
                <w:sz w:val="21"/>
              </w:rPr>
              <w:t>Controlled Source of Record</w:t>
              <w:br/>
            </w:r>
            <w:r>
              <w:rPr>
                <w:sz w:val="19"/>
              </w:rPr>
              <w:t>This bank stores the complete approved item record for Workbook 2 Practice Exam Form 1. Permanent master IDs remain unchanged if student numbering changes on later forms. Track every future use, revision, and retirement decision here.</w:t>
            </w:r>
          </w:p>
        </w:tc>
      </w:tr>
    </w:tbl>
    <w:p/>
    <w:p>
      <w:pPr>
        <w:pStyle w:val="Heading1"/>
      </w:pPr>
      <w:r>
        <w:t>Batch Summary and Quality Controls</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3168"/>
            <w:shd w:fill="DCEDEA"/>
            <w:tcMar>
              <w:top w:w="90" w:type="dxa"/>
              <w:start w:w="100" w:type="dxa"/>
              <w:bottom w:w="90" w:type="dxa"/>
              <w:end w:w="100" w:type="dxa"/>
            </w:tcMar>
            <w:vAlign w:val="center"/>
          </w:tcPr>
          <w:p>
            <w:pPr>
              <w:jc w:val="center"/>
            </w:pPr>
            <w:r>
              <w:rPr>
                <w:b/>
                <w:color w:val="1B2A41"/>
                <w:sz w:val="17"/>
              </w:rPr>
              <w:t>Control</w:t>
            </w:r>
          </w:p>
        </w:tc>
        <w:tc>
          <w:tcPr>
            <w:tcW w:type="dxa" w:w="7056"/>
            <w:shd w:fill="DCEDEA"/>
            <w:tcMar>
              <w:top w:w="90" w:type="dxa"/>
              <w:start w:w="100" w:type="dxa"/>
              <w:bottom w:w="90" w:type="dxa"/>
              <w:end w:w="100" w:type="dxa"/>
            </w:tcMar>
            <w:vAlign w:val="center"/>
          </w:tcPr>
          <w:p>
            <w:pPr>
              <w:jc w:val="center"/>
            </w:pPr>
            <w:r>
              <w:rPr>
                <w:b/>
                <w:color w:val="1B2A41"/>
                <w:sz w:val="17"/>
              </w:rPr>
              <w:t>Result</w:t>
            </w:r>
          </w:p>
        </w:tc>
      </w:tr>
      <w:tr>
        <w:trPr>
          <w:cantSplit w:val="true"/>
        </w:trPr>
        <w:tc>
          <w:tcPr>
            <w:tcW w:type="dxa" w:w="3168"/>
            <w:tcMar>
              <w:top w:w="90" w:type="dxa"/>
              <w:start w:w="100" w:type="dxa"/>
              <w:bottom w:w="90" w:type="dxa"/>
              <w:end w:w="100" w:type="dxa"/>
            </w:tcMar>
            <w:vAlign w:val="top"/>
          </w:tcPr>
          <w:p>
            <w:r>
              <w:rPr>
                <w:sz w:val="17"/>
              </w:rPr>
              <w:t>Total approved items</w:t>
            </w:r>
          </w:p>
        </w:tc>
        <w:tc>
          <w:tcPr>
            <w:tcW w:type="dxa" w:w="7056"/>
            <w:tcMar>
              <w:top w:w="90" w:type="dxa"/>
              <w:start w:w="100" w:type="dxa"/>
              <w:bottom w:w="90" w:type="dxa"/>
              <w:end w:w="100" w:type="dxa"/>
            </w:tcMar>
            <w:vAlign w:val="top"/>
          </w:tcPr>
          <w:p>
            <w:r>
              <w:rPr>
                <w:sz w:val="17"/>
              </w:rPr>
              <w:t>50</w:t>
            </w:r>
          </w:p>
        </w:tc>
      </w:tr>
      <w:tr>
        <w:trPr>
          <w:cantSplit w:val="true"/>
        </w:trPr>
        <w:tc>
          <w:tcPr>
            <w:tcW w:type="dxa" w:w="3168"/>
            <w:tcMar>
              <w:top w:w="90" w:type="dxa"/>
              <w:start w:w="100" w:type="dxa"/>
              <w:bottom w:w="90" w:type="dxa"/>
              <w:end w:w="100" w:type="dxa"/>
            </w:tcMar>
            <w:vAlign w:val="top"/>
          </w:tcPr>
          <w:p>
            <w:r>
              <w:rPr>
                <w:sz w:val="17"/>
              </w:rPr>
              <w:t>Cognitive distribution</w:t>
            </w:r>
          </w:p>
        </w:tc>
        <w:tc>
          <w:tcPr>
            <w:tcW w:type="dxa" w:w="7056"/>
            <w:tcMar>
              <w:top w:w="90" w:type="dxa"/>
              <w:start w:w="100" w:type="dxa"/>
              <w:bottom w:w="90" w:type="dxa"/>
              <w:end w:w="100" w:type="dxa"/>
            </w:tcMar>
            <w:vAlign w:val="top"/>
          </w:tcPr>
          <w:p>
            <w:r>
              <w:rPr>
                <w:sz w:val="17"/>
              </w:rPr>
              <w:t>Application: 15, Integrated Reasoning: 5, Recall: 10, Scenario: 20</w:t>
            </w:r>
          </w:p>
        </w:tc>
      </w:tr>
      <w:tr>
        <w:trPr>
          <w:cantSplit w:val="true"/>
        </w:trPr>
        <w:tc>
          <w:tcPr>
            <w:tcW w:type="dxa" w:w="3168"/>
            <w:tcMar>
              <w:top w:w="90" w:type="dxa"/>
              <w:start w:w="100" w:type="dxa"/>
              <w:bottom w:w="90" w:type="dxa"/>
              <w:end w:w="100" w:type="dxa"/>
            </w:tcMar>
            <w:vAlign w:val="top"/>
          </w:tcPr>
          <w:p>
            <w:r>
              <w:rPr>
                <w:sz w:val="17"/>
              </w:rPr>
              <w:t>Difficulty distribution</w:t>
            </w:r>
          </w:p>
        </w:tc>
        <w:tc>
          <w:tcPr>
            <w:tcW w:type="dxa" w:w="7056"/>
            <w:tcMar>
              <w:top w:w="90" w:type="dxa"/>
              <w:start w:w="100" w:type="dxa"/>
              <w:bottom w:w="90" w:type="dxa"/>
              <w:end w:w="100" w:type="dxa"/>
            </w:tcMar>
            <w:vAlign w:val="top"/>
          </w:tcPr>
          <w:p>
            <w:r>
              <w:rPr>
                <w:sz w:val="17"/>
              </w:rPr>
              <w:t>Difficult: 10, Easy: 15, Moderate: 25</w:t>
            </w:r>
          </w:p>
        </w:tc>
      </w:tr>
      <w:tr>
        <w:trPr>
          <w:cantSplit w:val="true"/>
        </w:trPr>
        <w:tc>
          <w:tcPr>
            <w:tcW w:type="dxa" w:w="3168"/>
            <w:tcMar>
              <w:top w:w="90" w:type="dxa"/>
              <w:start w:w="100" w:type="dxa"/>
              <w:bottom w:w="90" w:type="dxa"/>
              <w:end w:w="100" w:type="dxa"/>
            </w:tcMar>
            <w:vAlign w:val="top"/>
          </w:tcPr>
          <w:p>
            <w:r>
              <w:rPr>
                <w:sz w:val="17"/>
              </w:rPr>
              <w:t>Answer distribution</w:t>
            </w:r>
          </w:p>
        </w:tc>
        <w:tc>
          <w:tcPr>
            <w:tcW w:type="dxa" w:w="7056"/>
            <w:tcMar>
              <w:top w:w="90" w:type="dxa"/>
              <w:start w:w="100" w:type="dxa"/>
              <w:bottom w:w="90" w:type="dxa"/>
              <w:end w:w="100" w:type="dxa"/>
            </w:tcMar>
            <w:vAlign w:val="top"/>
          </w:tcPr>
          <w:p>
            <w:r>
              <w:rPr>
                <w:sz w:val="17"/>
              </w:rPr>
              <w:t>A: 15, B: 15, C: 15, D: 5</w:t>
            </w:r>
          </w:p>
        </w:tc>
      </w:tr>
      <w:tr>
        <w:trPr>
          <w:cantSplit w:val="true"/>
        </w:trPr>
        <w:tc>
          <w:tcPr>
            <w:tcW w:type="dxa" w:w="3168"/>
            <w:tcMar>
              <w:top w:w="90" w:type="dxa"/>
              <w:start w:w="100" w:type="dxa"/>
              <w:bottom w:w="90" w:type="dxa"/>
              <w:end w:w="100" w:type="dxa"/>
            </w:tcMar>
            <w:vAlign w:val="top"/>
          </w:tcPr>
          <w:p>
            <w:r>
              <w:rPr>
                <w:sz w:val="17"/>
              </w:rPr>
              <w:t>Option-count distribution</w:t>
            </w:r>
          </w:p>
        </w:tc>
        <w:tc>
          <w:tcPr>
            <w:tcW w:type="dxa" w:w="7056"/>
            <w:tcMar>
              <w:top w:w="90" w:type="dxa"/>
              <w:start w:w="100" w:type="dxa"/>
              <w:bottom w:w="90" w:type="dxa"/>
              <w:end w:w="100" w:type="dxa"/>
            </w:tcMar>
            <w:vAlign w:val="top"/>
          </w:tcPr>
          <w:p>
            <w:r>
              <w:rPr>
                <w:sz w:val="17"/>
              </w:rPr>
              <w:t>3-option: 30, 4-option: 20</w:t>
            </w:r>
          </w:p>
        </w:tc>
      </w:tr>
      <w:tr>
        <w:trPr>
          <w:cantSplit w:val="true"/>
        </w:trPr>
        <w:tc>
          <w:tcPr>
            <w:tcW w:type="dxa" w:w="3168"/>
            <w:tcMar>
              <w:top w:w="90" w:type="dxa"/>
              <w:start w:w="100" w:type="dxa"/>
              <w:bottom w:w="90" w:type="dxa"/>
              <w:end w:w="100" w:type="dxa"/>
            </w:tcMar>
            <w:vAlign w:val="top"/>
          </w:tcPr>
          <w:p>
            <w:r>
              <w:rPr>
                <w:sz w:val="17"/>
              </w:rPr>
              <w:t>Longest identical-key run</w:t>
            </w:r>
          </w:p>
        </w:tc>
        <w:tc>
          <w:tcPr>
            <w:tcW w:type="dxa" w:w="7056"/>
            <w:tcMar>
              <w:top w:w="90" w:type="dxa"/>
              <w:start w:w="100" w:type="dxa"/>
              <w:bottom w:w="90" w:type="dxa"/>
              <w:end w:w="100" w:type="dxa"/>
            </w:tcMar>
            <w:vAlign w:val="top"/>
          </w:tcPr>
          <w:p>
            <w:r>
              <w:rPr>
                <w:sz w:val="17"/>
              </w:rPr>
              <w:t>2</w:t>
            </w:r>
          </w:p>
        </w:tc>
      </w:tr>
      <w:tr>
        <w:trPr>
          <w:cantSplit w:val="true"/>
        </w:trPr>
        <w:tc>
          <w:tcPr>
            <w:tcW w:type="dxa" w:w="3168"/>
            <w:tcMar>
              <w:top w:w="90" w:type="dxa"/>
              <w:start w:w="100" w:type="dxa"/>
              <w:bottom w:w="90" w:type="dxa"/>
              <w:end w:w="100" w:type="dxa"/>
            </w:tcMar>
            <w:vAlign w:val="top"/>
          </w:tcPr>
          <w:p>
            <w:r>
              <w:rPr>
                <w:sz w:val="17"/>
              </w:rPr>
              <w:t>Duplicate control</w:t>
            </w:r>
          </w:p>
        </w:tc>
        <w:tc>
          <w:tcPr>
            <w:tcW w:type="dxa" w:w="7056"/>
            <w:tcMar>
              <w:top w:w="90" w:type="dxa"/>
              <w:start w:w="100" w:type="dxa"/>
              <w:bottom w:w="90" w:type="dxa"/>
              <w:end w:w="100" w:type="dxa"/>
            </w:tcMar>
            <w:vAlign w:val="top"/>
          </w:tcPr>
          <w:p>
            <w:r>
              <w:rPr>
                <w:sz w:val="17"/>
              </w:rPr>
              <w:t>Exact normalized-stem check passed; all items original CTA items.</w:t>
            </w:r>
          </w:p>
        </w:tc>
      </w:tr>
      <w:tr>
        <w:trPr>
          <w:cantSplit w:val="true"/>
        </w:trPr>
        <w:tc>
          <w:tcPr>
            <w:tcW w:type="dxa" w:w="3168"/>
            <w:tcMar>
              <w:top w:w="90" w:type="dxa"/>
              <w:start w:w="100" w:type="dxa"/>
              <w:bottom w:w="90" w:type="dxa"/>
              <w:end w:w="100" w:type="dxa"/>
            </w:tcMar>
            <w:vAlign w:val="top"/>
          </w:tcPr>
          <w:p>
            <w:r>
              <w:rPr>
                <w:sz w:val="17"/>
              </w:rPr>
              <w:t>Source verification</w:t>
            </w:r>
          </w:p>
        </w:tc>
        <w:tc>
          <w:tcPr>
            <w:tcW w:type="dxa" w:w="7056"/>
            <w:tcMar>
              <w:top w:w="90" w:type="dxa"/>
              <w:start w:w="100" w:type="dxa"/>
              <w:bottom w:w="90" w:type="dxa"/>
              <w:end w:w="100" w:type="dxa"/>
            </w:tcMar>
            <w:vAlign w:val="top"/>
          </w:tcPr>
          <w:p>
            <w:r>
              <w:rPr>
                <w:sz w:val="17"/>
              </w:rPr>
              <w:t>Workbook 2 plus current official examination resources, verified July 24, 2026.</w:t>
            </w:r>
          </w:p>
        </w:tc>
      </w:tr>
      <w:tr>
        <w:trPr>
          <w:cantSplit w:val="true"/>
        </w:trPr>
        <w:tc>
          <w:tcPr>
            <w:tcW w:type="dxa" w:w="3168"/>
            <w:tcMar>
              <w:top w:w="90" w:type="dxa"/>
              <w:start w:w="100" w:type="dxa"/>
              <w:bottom w:w="90" w:type="dxa"/>
              <w:end w:w="100" w:type="dxa"/>
            </w:tcMar>
            <w:vAlign w:val="top"/>
          </w:tcPr>
          <w:p>
            <w:r>
              <w:rPr>
                <w:sz w:val="17"/>
              </w:rPr>
              <w:t>Form assignment</w:t>
            </w:r>
          </w:p>
        </w:tc>
        <w:tc>
          <w:tcPr>
            <w:tcW w:type="dxa" w:w="7056"/>
            <w:tcMar>
              <w:top w:w="90" w:type="dxa"/>
              <w:start w:w="100" w:type="dxa"/>
              <w:bottom w:w="90" w:type="dxa"/>
              <w:end w:w="100" w:type="dxa"/>
            </w:tcMar>
            <w:vAlign w:val="top"/>
          </w:tcPr>
          <w:p>
            <w:r>
              <w:rPr>
                <w:sz w:val="17"/>
              </w:rPr>
              <w:t>LCSW-WB02-PE01-v1.0</w:t>
            </w:r>
          </w:p>
        </w:tc>
      </w:tr>
    </w:tbl>
    <w:p>
      <w:pPr>
        <w:pStyle w:val="Heading1"/>
      </w:pPr>
      <w:r>
        <w:t>Item Register</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1022"/>
        <w:gridCol w:w="1022"/>
        <w:gridCol w:w="1022"/>
        <w:gridCol w:w="1022"/>
        <w:gridCol w:w="1022"/>
        <w:gridCol w:w="1022"/>
        <w:gridCol w:w="1022"/>
        <w:gridCol w:w="1022"/>
        <w:gridCol w:w="1022"/>
        <w:gridCol w:w="1022"/>
      </w:tblGrid>
      <w:tr>
        <w:trPr>
          <w:tblHeader w:val="true"/>
        </w:trPr>
        <w:tc>
          <w:tcPr>
            <w:tcW w:type="dxa" w:w="1800"/>
            <w:shd w:fill="DCEDEA"/>
            <w:tcMar>
              <w:top w:w="90" w:type="dxa"/>
              <w:start w:w="100" w:type="dxa"/>
              <w:bottom w:w="90" w:type="dxa"/>
              <w:end w:w="100" w:type="dxa"/>
            </w:tcMar>
            <w:vAlign w:val="center"/>
          </w:tcPr>
          <w:p>
            <w:pPr>
              <w:jc w:val="center"/>
            </w:pPr>
            <w:r>
              <w:rPr>
                <w:b/>
                <w:color w:val="1B2A41"/>
                <w:sz w:val="13"/>
              </w:rPr>
              <w:t>Master ID</w:t>
            </w:r>
          </w:p>
        </w:tc>
        <w:tc>
          <w:tcPr>
            <w:tcW w:type="dxa" w:w="504"/>
            <w:shd w:fill="DCEDEA"/>
            <w:tcMar>
              <w:top w:w="90" w:type="dxa"/>
              <w:start w:w="100" w:type="dxa"/>
              <w:bottom w:w="90" w:type="dxa"/>
              <w:end w:w="100" w:type="dxa"/>
            </w:tcMar>
            <w:vAlign w:val="center"/>
          </w:tcPr>
          <w:p>
            <w:pPr>
              <w:jc w:val="center"/>
            </w:pPr>
            <w:r>
              <w:rPr>
                <w:b/>
                <w:color w:val="1B2A41"/>
                <w:sz w:val="13"/>
              </w:rPr>
              <w:t>Q#</w:t>
            </w:r>
          </w:p>
        </w:tc>
        <w:tc>
          <w:tcPr>
            <w:tcW w:type="dxa" w:w="1440"/>
            <w:shd w:fill="DCEDEA"/>
            <w:tcMar>
              <w:top w:w="90" w:type="dxa"/>
              <w:start w:w="100" w:type="dxa"/>
              <w:bottom w:w="90" w:type="dxa"/>
              <w:end w:w="100" w:type="dxa"/>
            </w:tcMar>
            <w:vAlign w:val="center"/>
          </w:tcPr>
          <w:p>
            <w:pPr>
              <w:jc w:val="center"/>
            </w:pPr>
            <w:r>
              <w:rPr>
                <w:b/>
                <w:color w:val="1B2A41"/>
                <w:sz w:val="13"/>
              </w:rPr>
              <w:t>Blueprint</w:t>
            </w:r>
          </w:p>
        </w:tc>
        <w:tc>
          <w:tcPr>
            <w:tcW w:type="dxa" w:w="2376"/>
            <w:shd w:fill="DCEDEA"/>
            <w:tcMar>
              <w:top w:w="90" w:type="dxa"/>
              <w:start w:w="100" w:type="dxa"/>
              <w:bottom w:w="90" w:type="dxa"/>
              <w:end w:w="100" w:type="dxa"/>
            </w:tcMar>
            <w:vAlign w:val="center"/>
          </w:tcPr>
          <w:p>
            <w:pPr>
              <w:jc w:val="center"/>
            </w:pPr>
            <w:r>
              <w:rPr>
                <w:b/>
                <w:color w:val="1B2A41"/>
                <w:sz w:val="13"/>
              </w:rPr>
              <w:t>Primary Concept</w:t>
            </w:r>
          </w:p>
        </w:tc>
        <w:tc>
          <w:tcPr>
            <w:tcW w:type="dxa" w:w="1152"/>
            <w:shd w:fill="DCEDEA"/>
            <w:tcMar>
              <w:top w:w="90" w:type="dxa"/>
              <w:start w:w="100" w:type="dxa"/>
              <w:bottom w:w="90" w:type="dxa"/>
              <w:end w:w="100" w:type="dxa"/>
            </w:tcMar>
            <w:vAlign w:val="center"/>
          </w:tcPr>
          <w:p>
            <w:pPr>
              <w:jc w:val="center"/>
            </w:pPr>
            <w:r>
              <w:rPr>
                <w:b/>
                <w:color w:val="1B2A41"/>
                <w:sz w:val="13"/>
              </w:rPr>
              <w:t>Type</w:t>
            </w:r>
          </w:p>
        </w:tc>
        <w:tc>
          <w:tcPr>
            <w:tcW w:type="dxa" w:w="936"/>
            <w:shd w:fill="DCEDEA"/>
            <w:tcMar>
              <w:top w:w="90" w:type="dxa"/>
              <w:start w:w="100" w:type="dxa"/>
              <w:bottom w:w="90" w:type="dxa"/>
              <w:end w:w="100" w:type="dxa"/>
            </w:tcMar>
            <w:vAlign w:val="center"/>
          </w:tcPr>
          <w:p>
            <w:pPr>
              <w:jc w:val="center"/>
            </w:pPr>
            <w:r>
              <w:rPr>
                <w:b/>
                <w:color w:val="1B2A41"/>
                <w:sz w:val="13"/>
              </w:rPr>
              <w:t>Difficulty</w:t>
            </w:r>
          </w:p>
        </w:tc>
        <w:tc>
          <w:tcPr>
            <w:tcW w:type="dxa" w:w="792"/>
            <w:shd w:fill="DCEDEA"/>
            <w:tcMar>
              <w:top w:w="90" w:type="dxa"/>
              <w:start w:w="100" w:type="dxa"/>
              <w:bottom w:w="90" w:type="dxa"/>
              <w:end w:w="100" w:type="dxa"/>
            </w:tcMar>
            <w:vAlign w:val="center"/>
          </w:tcPr>
          <w:p>
            <w:pPr>
              <w:jc w:val="center"/>
            </w:pPr>
            <w:r>
              <w:rPr>
                <w:b/>
                <w:color w:val="1B2A41"/>
                <w:sz w:val="13"/>
              </w:rPr>
              <w:t>Decision</w:t>
            </w:r>
          </w:p>
        </w:tc>
        <w:tc>
          <w:tcPr>
            <w:tcW w:type="dxa" w:w="504"/>
            <w:shd w:fill="DCEDEA"/>
            <w:tcMar>
              <w:top w:w="90" w:type="dxa"/>
              <w:start w:w="100" w:type="dxa"/>
              <w:bottom w:w="90" w:type="dxa"/>
              <w:end w:w="100" w:type="dxa"/>
            </w:tcMar>
            <w:vAlign w:val="center"/>
          </w:tcPr>
          <w:p>
            <w:pPr>
              <w:jc w:val="center"/>
            </w:pPr>
            <w:r>
              <w:rPr>
                <w:b/>
                <w:color w:val="1B2A41"/>
                <w:sz w:val="13"/>
              </w:rPr>
              <w:t>Key</w:t>
            </w:r>
          </w:p>
        </w:tc>
        <w:tc>
          <w:tcPr>
            <w:tcW w:type="dxa" w:w="504"/>
            <w:shd w:fill="DCEDEA"/>
            <w:tcMar>
              <w:top w:w="90" w:type="dxa"/>
              <w:start w:w="100" w:type="dxa"/>
              <w:bottom w:w="90" w:type="dxa"/>
              <w:end w:w="100" w:type="dxa"/>
            </w:tcMar>
            <w:vAlign w:val="center"/>
          </w:tcPr>
          <w:p>
            <w:pPr>
              <w:jc w:val="center"/>
            </w:pPr>
            <w:r>
              <w:rPr>
                <w:b/>
                <w:color w:val="1B2A41"/>
                <w:sz w:val="13"/>
              </w:rPr>
              <w:t>Opts</w:t>
            </w:r>
          </w:p>
        </w:tc>
        <w:tc>
          <w:tcPr>
            <w:tcW w:type="dxa" w:w="1152"/>
            <w:shd w:fill="DCEDEA"/>
            <w:tcMar>
              <w:top w:w="90" w:type="dxa"/>
              <w:start w:w="100" w:type="dxa"/>
              <w:bottom w:w="90" w:type="dxa"/>
              <w:end w:w="100" w:type="dxa"/>
            </w:tcMar>
            <w:vAlign w:val="center"/>
          </w:tcPr>
          <w:p>
            <w:pPr>
              <w:jc w:val="center"/>
            </w:pPr>
            <w:r>
              <w:rPr>
                <w:b/>
                <w:color w:val="1B2A41"/>
                <w:sz w:val="13"/>
              </w:rPr>
              <w:t>Status</w:t>
            </w:r>
          </w:p>
        </w:tc>
      </w:tr>
      <w:tr>
        <w:trPr>
          <w:cantSplit w:val="true"/>
        </w:trPr>
        <w:tc>
          <w:tcPr>
            <w:tcW w:type="dxa" w:w="1800"/>
            <w:tcMar>
              <w:top w:w="90" w:type="dxa"/>
              <w:start w:w="100" w:type="dxa"/>
              <w:bottom w:w="90" w:type="dxa"/>
              <w:end w:w="100" w:type="dxa"/>
            </w:tcMar>
            <w:vAlign w:val="top"/>
          </w:tcPr>
          <w:p>
            <w:r>
              <w:rPr>
                <w:sz w:val="13"/>
              </w:rPr>
              <w:t>LCSW-MQB-W02-0001</w:t>
            </w:r>
          </w:p>
        </w:tc>
        <w:tc>
          <w:tcPr>
            <w:tcW w:type="dxa" w:w="504"/>
            <w:tcMar>
              <w:top w:w="90" w:type="dxa"/>
              <w:start w:w="100" w:type="dxa"/>
              <w:bottom w:w="90" w:type="dxa"/>
              <w:end w:w="100" w:type="dxa"/>
            </w:tcMar>
            <w:vAlign w:val="top"/>
          </w:tcPr>
          <w:p>
            <w:r>
              <w:rPr>
                <w:sz w:val="13"/>
              </w:rPr>
              <w:t>1</w:t>
            </w:r>
          </w:p>
        </w:tc>
        <w:tc>
          <w:tcPr>
            <w:tcW w:type="dxa" w:w="1440"/>
            <w:tcMar>
              <w:top w:w="90" w:type="dxa"/>
              <w:start w:w="100" w:type="dxa"/>
              <w:bottom w:w="90" w:type="dxa"/>
              <w:end w:w="100" w:type="dxa"/>
            </w:tcMar>
            <w:vAlign w:val="top"/>
          </w:tcPr>
          <w:p>
            <w:r>
              <w:rPr>
                <w:sz w:val="13"/>
              </w:rPr>
              <w:t>Values and Ethics</w:t>
            </w:r>
          </w:p>
        </w:tc>
        <w:tc>
          <w:tcPr>
            <w:tcW w:type="dxa" w:w="2376"/>
            <w:tcMar>
              <w:top w:w="90" w:type="dxa"/>
              <w:start w:w="100" w:type="dxa"/>
              <w:bottom w:w="90" w:type="dxa"/>
              <w:end w:w="100" w:type="dxa"/>
            </w:tcMar>
            <w:vAlign w:val="top"/>
          </w:tcPr>
          <w:p>
            <w:r>
              <w:rPr>
                <w:sz w:val="13"/>
              </w:rPr>
              <w:t>Dignity and worth in action</w:t>
            </w:r>
          </w:p>
        </w:tc>
        <w:tc>
          <w:tcPr>
            <w:tcW w:type="dxa" w:w="1152"/>
            <w:tcMar>
              <w:top w:w="90" w:type="dxa"/>
              <w:start w:w="100" w:type="dxa"/>
              <w:bottom w:w="90" w:type="dxa"/>
              <w:end w:w="100" w:type="dxa"/>
            </w:tcMar>
            <w:vAlign w:val="top"/>
          </w:tcPr>
          <w:p>
            <w:r>
              <w:rPr>
                <w:sz w:val="13"/>
              </w:rPr>
              <w:t>Recall</w:t>
            </w:r>
          </w:p>
        </w:tc>
        <w:tc>
          <w:tcPr>
            <w:tcW w:type="dxa" w:w="936"/>
            <w:tcMar>
              <w:top w:w="90" w:type="dxa"/>
              <w:start w:w="100" w:type="dxa"/>
              <w:bottom w:w="90" w:type="dxa"/>
              <w:end w:w="100" w:type="dxa"/>
            </w:tcMar>
            <w:vAlign w:val="top"/>
          </w:tcPr>
          <w:p>
            <w:r>
              <w:rPr>
                <w:sz w:val="13"/>
              </w:rPr>
              <w:t>Easy</w:t>
            </w:r>
          </w:p>
        </w:tc>
        <w:tc>
          <w:tcPr>
            <w:tcW w:type="dxa" w:w="792"/>
            <w:tcMar>
              <w:top w:w="90" w:type="dxa"/>
              <w:start w:w="100" w:type="dxa"/>
              <w:bottom w:w="90" w:type="dxa"/>
              <w:end w:w="100" w:type="dxa"/>
            </w:tcMar>
            <w:vAlign w:val="top"/>
          </w:tcPr>
          <w:p>
            <w:r>
              <w:rPr>
                <w:sz w:val="13"/>
              </w:rPr>
              <w:t>BEST</w:t>
            </w:r>
          </w:p>
        </w:tc>
        <w:tc>
          <w:tcPr>
            <w:tcW w:type="dxa" w:w="504"/>
            <w:tcMar>
              <w:top w:w="90" w:type="dxa"/>
              <w:start w:w="100" w:type="dxa"/>
              <w:bottom w:w="90" w:type="dxa"/>
              <w:end w:w="100" w:type="dxa"/>
            </w:tcMar>
            <w:vAlign w:val="top"/>
          </w:tcPr>
          <w:p>
            <w:r>
              <w:rPr>
                <w:sz w:val="13"/>
              </w:rPr>
              <w:t>A</w:t>
            </w:r>
          </w:p>
        </w:tc>
        <w:tc>
          <w:tcPr>
            <w:tcW w:type="dxa" w:w="504"/>
            <w:tcMar>
              <w:top w:w="90" w:type="dxa"/>
              <w:start w:w="100" w:type="dxa"/>
              <w:bottom w:w="90" w:type="dxa"/>
              <w:end w:w="100" w:type="dxa"/>
            </w:tcMar>
            <w:vAlign w:val="top"/>
          </w:tcPr>
          <w:p>
            <w:r>
              <w:rPr>
                <w:sz w:val="13"/>
              </w:rPr>
              <w:t>3</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LCSW-MQB-W02-0002</w:t>
            </w:r>
          </w:p>
        </w:tc>
        <w:tc>
          <w:tcPr>
            <w:tcW w:type="dxa" w:w="504"/>
            <w:tcMar>
              <w:top w:w="90" w:type="dxa"/>
              <w:start w:w="100" w:type="dxa"/>
              <w:bottom w:w="90" w:type="dxa"/>
              <w:end w:w="100" w:type="dxa"/>
            </w:tcMar>
            <w:vAlign w:val="top"/>
          </w:tcPr>
          <w:p>
            <w:r>
              <w:rPr>
                <w:sz w:val="13"/>
              </w:rPr>
              <w:t>2</w:t>
            </w:r>
          </w:p>
        </w:tc>
        <w:tc>
          <w:tcPr>
            <w:tcW w:type="dxa" w:w="1440"/>
            <w:tcMar>
              <w:top w:w="90" w:type="dxa"/>
              <w:start w:w="100" w:type="dxa"/>
              <w:bottom w:w="90" w:type="dxa"/>
              <w:end w:w="100" w:type="dxa"/>
            </w:tcMar>
            <w:vAlign w:val="top"/>
          </w:tcPr>
          <w:p>
            <w:r>
              <w:rPr>
                <w:sz w:val="13"/>
              </w:rPr>
              <w:t>Values and Ethics</w:t>
            </w:r>
          </w:p>
        </w:tc>
        <w:tc>
          <w:tcPr>
            <w:tcW w:type="dxa" w:w="2376"/>
            <w:tcMar>
              <w:top w:w="90" w:type="dxa"/>
              <w:start w:w="100" w:type="dxa"/>
              <w:bottom w:w="90" w:type="dxa"/>
              <w:end w:w="100" w:type="dxa"/>
            </w:tcMar>
            <w:vAlign w:val="top"/>
          </w:tcPr>
          <w:p>
            <w:r>
              <w:rPr>
                <w:sz w:val="13"/>
              </w:rPr>
              <w:t>Integrity</w:t>
            </w:r>
          </w:p>
        </w:tc>
        <w:tc>
          <w:tcPr>
            <w:tcW w:type="dxa" w:w="1152"/>
            <w:tcMar>
              <w:top w:w="90" w:type="dxa"/>
              <w:start w:w="100" w:type="dxa"/>
              <w:bottom w:w="90" w:type="dxa"/>
              <w:end w:w="100" w:type="dxa"/>
            </w:tcMar>
            <w:vAlign w:val="top"/>
          </w:tcPr>
          <w:p>
            <w:r>
              <w:rPr>
                <w:sz w:val="13"/>
              </w:rPr>
              <w:t>Recall</w:t>
            </w:r>
          </w:p>
        </w:tc>
        <w:tc>
          <w:tcPr>
            <w:tcW w:type="dxa" w:w="936"/>
            <w:tcMar>
              <w:top w:w="90" w:type="dxa"/>
              <w:start w:w="100" w:type="dxa"/>
              <w:bottom w:w="90" w:type="dxa"/>
              <w:end w:w="100" w:type="dxa"/>
            </w:tcMar>
            <w:vAlign w:val="top"/>
          </w:tcPr>
          <w:p>
            <w:r>
              <w:rPr>
                <w:sz w:val="13"/>
              </w:rPr>
              <w:t>Easy</w:t>
            </w:r>
          </w:p>
        </w:tc>
        <w:tc>
          <w:tcPr>
            <w:tcW w:type="dxa" w:w="792"/>
            <w:tcMar>
              <w:top w:w="90" w:type="dxa"/>
              <w:start w:w="100" w:type="dxa"/>
              <w:bottom w:w="90" w:type="dxa"/>
              <w:end w:w="100" w:type="dxa"/>
            </w:tcMar>
            <w:vAlign w:val="top"/>
          </w:tcPr>
          <w:p>
            <w:r>
              <w:rPr>
                <w:sz w:val="13"/>
              </w:rPr>
              <w:t>MOST</w:t>
            </w:r>
          </w:p>
        </w:tc>
        <w:tc>
          <w:tcPr>
            <w:tcW w:type="dxa" w:w="504"/>
            <w:tcMar>
              <w:top w:w="90" w:type="dxa"/>
              <w:start w:w="100" w:type="dxa"/>
              <w:bottom w:w="90" w:type="dxa"/>
              <w:end w:w="100" w:type="dxa"/>
            </w:tcMar>
            <w:vAlign w:val="top"/>
          </w:tcPr>
          <w:p>
            <w:r>
              <w:rPr>
                <w:sz w:val="13"/>
              </w:rPr>
              <w:t>A</w:t>
            </w:r>
          </w:p>
        </w:tc>
        <w:tc>
          <w:tcPr>
            <w:tcW w:type="dxa" w:w="504"/>
            <w:tcMar>
              <w:top w:w="90" w:type="dxa"/>
              <w:start w:w="100" w:type="dxa"/>
              <w:bottom w:w="90" w:type="dxa"/>
              <w:end w:w="100" w:type="dxa"/>
            </w:tcMar>
            <w:vAlign w:val="top"/>
          </w:tcPr>
          <w:p>
            <w:r>
              <w:rPr>
                <w:sz w:val="13"/>
              </w:rPr>
              <w:t>4</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LCSW-MQB-W02-0003</w:t>
            </w:r>
          </w:p>
        </w:tc>
        <w:tc>
          <w:tcPr>
            <w:tcW w:type="dxa" w:w="504"/>
            <w:tcMar>
              <w:top w:w="90" w:type="dxa"/>
              <w:start w:w="100" w:type="dxa"/>
              <w:bottom w:w="90" w:type="dxa"/>
              <w:end w:w="100" w:type="dxa"/>
            </w:tcMar>
            <w:vAlign w:val="top"/>
          </w:tcPr>
          <w:p>
            <w:r>
              <w:rPr>
                <w:sz w:val="13"/>
              </w:rPr>
              <w:t>3</w:t>
            </w:r>
          </w:p>
        </w:tc>
        <w:tc>
          <w:tcPr>
            <w:tcW w:type="dxa" w:w="1440"/>
            <w:tcMar>
              <w:top w:w="90" w:type="dxa"/>
              <w:start w:w="100" w:type="dxa"/>
              <w:bottom w:w="90" w:type="dxa"/>
              <w:end w:w="100" w:type="dxa"/>
            </w:tcMar>
            <w:vAlign w:val="top"/>
          </w:tcPr>
          <w:p>
            <w:r>
              <w:rPr>
                <w:sz w:val="13"/>
              </w:rPr>
              <w:t>Values and Ethics</w:t>
            </w:r>
          </w:p>
        </w:tc>
        <w:tc>
          <w:tcPr>
            <w:tcW w:type="dxa" w:w="2376"/>
            <w:tcMar>
              <w:top w:w="90" w:type="dxa"/>
              <w:start w:w="100" w:type="dxa"/>
              <w:bottom w:w="90" w:type="dxa"/>
              <w:end w:w="100" w:type="dxa"/>
            </w:tcMar>
            <w:vAlign w:val="top"/>
          </w:tcPr>
          <w:p>
            <w:r>
              <w:rPr>
                <w:sz w:val="13"/>
              </w:rPr>
              <w:t>Ongoing informed consent</w:t>
            </w:r>
          </w:p>
        </w:tc>
        <w:tc>
          <w:tcPr>
            <w:tcW w:type="dxa" w:w="1152"/>
            <w:tcMar>
              <w:top w:w="90" w:type="dxa"/>
              <w:start w:w="100" w:type="dxa"/>
              <w:bottom w:w="90" w:type="dxa"/>
              <w:end w:w="100" w:type="dxa"/>
            </w:tcMar>
            <w:vAlign w:val="top"/>
          </w:tcPr>
          <w:p>
            <w:r>
              <w:rPr>
                <w:sz w:val="13"/>
              </w:rPr>
              <w:t>Recall</w:t>
            </w:r>
          </w:p>
        </w:tc>
        <w:tc>
          <w:tcPr>
            <w:tcW w:type="dxa" w:w="936"/>
            <w:tcMar>
              <w:top w:w="90" w:type="dxa"/>
              <w:start w:w="100" w:type="dxa"/>
              <w:bottom w:w="90" w:type="dxa"/>
              <w:end w:w="100" w:type="dxa"/>
            </w:tcMar>
            <w:vAlign w:val="top"/>
          </w:tcPr>
          <w:p>
            <w:r>
              <w:rPr>
                <w:sz w:val="13"/>
              </w:rPr>
              <w:t>Easy</w:t>
            </w:r>
          </w:p>
        </w:tc>
        <w:tc>
          <w:tcPr>
            <w:tcW w:type="dxa" w:w="792"/>
            <w:tcMar>
              <w:top w:w="90" w:type="dxa"/>
              <w:start w:w="100" w:type="dxa"/>
              <w:bottom w:w="90" w:type="dxa"/>
              <w:end w:w="100" w:type="dxa"/>
            </w:tcMar>
            <w:vAlign w:val="top"/>
          </w:tcPr>
          <w:p>
            <w:r>
              <w:rPr>
                <w:sz w:val="13"/>
              </w:rPr>
              <w:t>none</w:t>
            </w:r>
          </w:p>
        </w:tc>
        <w:tc>
          <w:tcPr>
            <w:tcW w:type="dxa" w:w="504"/>
            <w:tcMar>
              <w:top w:w="90" w:type="dxa"/>
              <w:start w:w="100" w:type="dxa"/>
              <w:bottom w:w="90" w:type="dxa"/>
              <w:end w:w="100" w:type="dxa"/>
            </w:tcMar>
            <w:vAlign w:val="top"/>
          </w:tcPr>
          <w:p>
            <w:r>
              <w:rPr>
                <w:sz w:val="13"/>
              </w:rPr>
              <w:t>C</w:t>
            </w:r>
          </w:p>
        </w:tc>
        <w:tc>
          <w:tcPr>
            <w:tcW w:type="dxa" w:w="504"/>
            <w:tcMar>
              <w:top w:w="90" w:type="dxa"/>
              <w:start w:w="100" w:type="dxa"/>
              <w:bottom w:w="90" w:type="dxa"/>
              <w:end w:w="100" w:type="dxa"/>
            </w:tcMar>
            <w:vAlign w:val="top"/>
          </w:tcPr>
          <w:p>
            <w:r>
              <w:rPr>
                <w:sz w:val="13"/>
              </w:rPr>
              <w:t>3</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LCSW-MQB-W02-0004</w:t>
            </w:r>
          </w:p>
        </w:tc>
        <w:tc>
          <w:tcPr>
            <w:tcW w:type="dxa" w:w="504"/>
            <w:tcMar>
              <w:top w:w="90" w:type="dxa"/>
              <w:start w:w="100" w:type="dxa"/>
              <w:bottom w:w="90" w:type="dxa"/>
              <w:end w:w="100" w:type="dxa"/>
            </w:tcMar>
            <w:vAlign w:val="top"/>
          </w:tcPr>
          <w:p>
            <w:r>
              <w:rPr>
                <w:sz w:val="13"/>
              </w:rPr>
              <w:t>4</w:t>
            </w:r>
          </w:p>
        </w:tc>
        <w:tc>
          <w:tcPr>
            <w:tcW w:type="dxa" w:w="1440"/>
            <w:tcMar>
              <w:top w:w="90" w:type="dxa"/>
              <w:start w:w="100" w:type="dxa"/>
              <w:bottom w:w="90" w:type="dxa"/>
              <w:end w:w="100" w:type="dxa"/>
            </w:tcMar>
            <w:vAlign w:val="top"/>
          </w:tcPr>
          <w:p>
            <w:r>
              <w:rPr>
                <w:sz w:val="13"/>
              </w:rPr>
              <w:t>Values and Ethics</w:t>
            </w:r>
          </w:p>
        </w:tc>
        <w:tc>
          <w:tcPr>
            <w:tcW w:type="dxa" w:w="2376"/>
            <w:tcMar>
              <w:top w:w="90" w:type="dxa"/>
              <w:start w:w="100" w:type="dxa"/>
              <w:bottom w:w="90" w:type="dxa"/>
              <w:end w:w="100" w:type="dxa"/>
            </w:tcMar>
            <w:vAlign w:val="top"/>
          </w:tcPr>
          <w:p>
            <w:r>
              <w:rPr>
                <w:sz w:val="13"/>
              </w:rPr>
              <w:t>Privacy versus confidentiality</w:t>
            </w:r>
          </w:p>
        </w:tc>
        <w:tc>
          <w:tcPr>
            <w:tcW w:type="dxa" w:w="1152"/>
            <w:tcMar>
              <w:top w:w="90" w:type="dxa"/>
              <w:start w:w="100" w:type="dxa"/>
              <w:bottom w:w="90" w:type="dxa"/>
              <w:end w:w="100" w:type="dxa"/>
            </w:tcMar>
            <w:vAlign w:val="top"/>
          </w:tcPr>
          <w:p>
            <w:r>
              <w:rPr>
                <w:sz w:val="13"/>
              </w:rPr>
              <w:t>Recall</w:t>
            </w:r>
          </w:p>
        </w:tc>
        <w:tc>
          <w:tcPr>
            <w:tcW w:type="dxa" w:w="936"/>
            <w:tcMar>
              <w:top w:w="90" w:type="dxa"/>
              <w:start w:w="100" w:type="dxa"/>
              <w:bottom w:w="90" w:type="dxa"/>
              <w:end w:w="100" w:type="dxa"/>
            </w:tcMar>
            <w:vAlign w:val="top"/>
          </w:tcPr>
          <w:p>
            <w:r>
              <w:rPr>
                <w:sz w:val="13"/>
              </w:rPr>
              <w:t>Easy</w:t>
            </w:r>
          </w:p>
        </w:tc>
        <w:tc>
          <w:tcPr>
            <w:tcW w:type="dxa" w:w="792"/>
            <w:tcMar>
              <w:top w:w="90" w:type="dxa"/>
              <w:start w:w="100" w:type="dxa"/>
              <w:bottom w:w="90" w:type="dxa"/>
              <w:end w:w="100" w:type="dxa"/>
            </w:tcMar>
            <w:vAlign w:val="top"/>
          </w:tcPr>
          <w:p>
            <w:r>
              <w:rPr>
                <w:sz w:val="13"/>
              </w:rPr>
              <w:t>BEST</w:t>
            </w:r>
          </w:p>
        </w:tc>
        <w:tc>
          <w:tcPr>
            <w:tcW w:type="dxa" w:w="504"/>
            <w:tcMar>
              <w:top w:w="90" w:type="dxa"/>
              <w:start w:w="100" w:type="dxa"/>
              <w:bottom w:w="90" w:type="dxa"/>
              <w:end w:w="100" w:type="dxa"/>
            </w:tcMar>
            <w:vAlign w:val="top"/>
          </w:tcPr>
          <w:p>
            <w:r>
              <w:rPr>
                <w:sz w:val="13"/>
              </w:rPr>
              <w:t>D</w:t>
            </w:r>
          </w:p>
        </w:tc>
        <w:tc>
          <w:tcPr>
            <w:tcW w:type="dxa" w:w="504"/>
            <w:tcMar>
              <w:top w:w="90" w:type="dxa"/>
              <w:start w:w="100" w:type="dxa"/>
              <w:bottom w:w="90" w:type="dxa"/>
              <w:end w:w="100" w:type="dxa"/>
            </w:tcMar>
            <w:vAlign w:val="top"/>
          </w:tcPr>
          <w:p>
            <w:r>
              <w:rPr>
                <w:sz w:val="13"/>
              </w:rPr>
              <w:t>4</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LCSW-MQB-W02-0005</w:t>
            </w:r>
          </w:p>
        </w:tc>
        <w:tc>
          <w:tcPr>
            <w:tcW w:type="dxa" w:w="504"/>
            <w:tcMar>
              <w:top w:w="90" w:type="dxa"/>
              <w:start w:w="100" w:type="dxa"/>
              <w:bottom w:w="90" w:type="dxa"/>
              <w:end w:w="100" w:type="dxa"/>
            </w:tcMar>
            <w:vAlign w:val="top"/>
          </w:tcPr>
          <w:p>
            <w:r>
              <w:rPr>
                <w:sz w:val="13"/>
              </w:rPr>
              <w:t>5</w:t>
            </w:r>
          </w:p>
        </w:tc>
        <w:tc>
          <w:tcPr>
            <w:tcW w:type="dxa" w:w="1440"/>
            <w:tcMar>
              <w:top w:w="90" w:type="dxa"/>
              <w:start w:w="100" w:type="dxa"/>
              <w:bottom w:w="90" w:type="dxa"/>
              <w:end w:w="100" w:type="dxa"/>
            </w:tcMar>
            <w:vAlign w:val="top"/>
          </w:tcPr>
          <w:p>
            <w:r>
              <w:rPr>
                <w:sz w:val="13"/>
              </w:rPr>
              <w:t>Values and Ethics</w:t>
            </w:r>
          </w:p>
        </w:tc>
        <w:tc>
          <w:tcPr>
            <w:tcW w:type="dxa" w:w="2376"/>
            <w:tcMar>
              <w:top w:w="90" w:type="dxa"/>
              <w:start w:w="100" w:type="dxa"/>
              <w:bottom w:w="90" w:type="dxa"/>
              <w:end w:w="100" w:type="dxa"/>
            </w:tcMar>
            <w:vAlign w:val="top"/>
          </w:tcPr>
          <w:p>
            <w:r>
              <w:rPr>
                <w:sz w:val="13"/>
              </w:rPr>
              <w:t>Authorization specificity</w:t>
            </w:r>
          </w:p>
        </w:tc>
        <w:tc>
          <w:tcPr>
            <w:tcW w:type="dxa" w:w="1152"/>
            <w:tcMar>
              <w:top w:w="90" w:type="dxa"/>
              <w:start w:w="100" w:type="dxa"/>
              <w:bottom w:w="90" w:type="dxa"/>
              <w:end w:w="100" w:type="dxa"/>
            </w:tcMar>
            <w:vAlign w:val="top"/>
          </w:tcPr>
          <w:p>
            <w:r>
              <w:rPr>
                <w:sz w:val="13"/>
              </w:rPr>
              <w:t>Recall</w:t>
            </w:r>
          </w:p>
        </w:tc>
        <w:tc>
          <w:tcPr>
            <w:tcW w:type="dxa" w:w="936"/>
            <w:tcMar>
              <w:top w:w="90" w:type="dxa"/>
              <w:start w:w="100" w:type="dxa"/>
              <w:bottom w:w="90" w:type="dxa"/>
              <w:end w:w="100" w:type="dxa"/>
            </w:tcMar>
            <w:vAlign w:val="top"/>
          </w:tcPr>
          <w:p>
            <w:r>
              <w:rPr>
                <w:sz w:val="13"/>
              </w:rPr>
              <w:t>Easy</w:t>
            </w:r>
          </w:p>
        </w:tc>
        <w:tc>
          <w:tcPr>
            <w:tcW w:type="dxa" w:w="792"/>
            <w:tcMar>
              <w:top w:w="90" w:type="dxa"/>
              <w:start w:w="100" w:type="dxa"/>
              <w:bottom w:w="90" w:type="dxa"/>
              <w:end w:w="100" w:type="dxa"/>
            </w:tcMar>
            <w:vAlign w:val="top"/>
          </w:tcPr>
          <w:p>
            <w:r>
              <w:rPr>
                <w:sz w:val="13"/>
              </w:rPr>
              <w:t>none</w:t>
            </w:r>
          </w:p>
        </w:tc>
        <w:tc>
          <w:tcPr>
            <w:tcW w:type="dxa" w:w="504"/>
            <w:tcMar>
              <w:top w:w="90" w:type="dxa"/>
              <w:start w:w="100" w:type="dxa"/>
              <w:bottom w:w="90" w:type="dxa"/>
              <w:end w:w="100" w:type="dxa"/>
            </w:tcMar>
            <w:vAlign w:val="top"/>
          </w:tcPr>
          <w:p>
            <w:r>
              <w:rPr>
                <w:sz w:val="13"/>
              </w:rPr>
              <w:t>A</w:t>
            </w:r>
          </w:p>
        </w:tc>
        <w:tc>
          <w:tcPr>
            <w:tcW w:type="dxa" w:w="504"/>
            <w:tcMar>
              <w:top w:w="90" w:type="dxa"/>
              <w:start w:w="100" w:type="dxa"/>
              <w:bottom w:w="90" w:type="dxa"/>
              <w:end w:w="100" w:type="dxa"/>
            </w:tcMar>
            <w:vAlign w:val="top"/>
          </w:tcPr>
          <w:p>
            <w:r>
              <w:rPr>
                <w:sz w:val="13"/>
              </w:rPr>
              <w:t>3</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LCSW-MQB-W02-0006</w:t>
            </w:r>
          </w:p>
        </w:tc>
        <w:tc>
          <w:tcPr>
            <w:tcW w:type="dxa" w:w="504"/>
            <w:tcMar>
              <w:top w:w="90" w:type="dxa"/>
              <w:start w:w="100" w:type="dxa"/>
              <w:bottom w:w="90" w:type="dxa"/>
              <w:end w:w="100" w:type="dxa"/>
            </w:tcMar>
            <w:vAlign w:val="top"/>
          </w:tcPr>
          <w:p>
            <w:r>
              <w:rPr>
                <w:sz w:val="13"/>
              </w:rPr>
              <w:t>6</w:t>
            </w:r>
          </w:p>
        </w:tc>
        <w:tc>
          <w:tcPr>
            <w:tcW w:type="dxa" w:w="1440"/>
            <w:tcMar>
              <w:top w:w="90" w:type="dxa"/>
              <w:start w:w="100" w:type="dxa"/>
              <w:bottom w:w="90" w:type="dxa"/>
              <w:end w:w="100" w:type="dxa"/>
            </w:tcMar>
            <w:vAlign w:val="top"/>
          </w:tcPr>
          <w:p>
            <w:r>
              <w:rPr>
                <w:sz w:val="13"/>
              </w:rPr>
              <w:t>Values and Ethics</w:t>
            </w:r>
          </w:p>
        </w:tc>
        <w:tc>
          <w:tcPr>
            <w:tcW w:type="dxa" w:w="2376"/>
            <w:tcMar>
              <w:top w:w="90" w:type="dxa"/>
              <w:start w:w="100" w:type="dxa"/>
              <w:bottom w:w="90" w:type="dxa"/>
              <w:end w:w="100" w:type="dxa"/>
            </w:tcMar>
            <w:vAlign w:val="top"/>
          </w:tcPr>
          <w:p>
            <w:r>
              <w:rPr>
                <w:sz w:val="13"/>
              </w:rPr>
              <w:t>Limits on self-determination</w:t>
            </w:r>
          </w:p>
        </w:tc>
        <w:tc>
          <w:tcPr>
            <w:tcW w:type="dxa" w:w="1152"/>
            <w:tcMar>
              <w:top w:w="90" w:type="dxa"/>
              <w:start w:w="100" w:type="dxa"/>
              <w:bottom w:w="90" w:type="dxa"/>
              <w:end w:w="100" w:type="dxa"/>
            </w:tcMar>
            <w:vAlign w:val="top"/>
          </w:tcPr>
          <w:p>
            <w:r>
              <w:rPr>
                <w:sz w:val="13"/>
              </w:rPr>
              <w:t>Recall</w:t>
            </w:r>
          </w:p>
        </w:tc>
        <w:tc>
          <w:tcPr>
            <w:tcW w:type="dxa" w:w="936"/>
            <w:tcMar>
              <w:top w:w="90" w:type="dxa"/>
              <w:start w:w="100" w:type="dxa"/>
              <w:bottom w:w="90" w:type="dxa"/>
              <w:end w:w="100" w:type="dxa"/>
            </w:tcMar>
            <w:vAlign w:val="top"/>
          </w:tcPr>
          <w:p>
            <w:r>
              <w:rPr>
                <w:sz w:val="13"/>
              </w:rPr>
              <w:t>Easy</w:t>
            </w:r>
          </w:p>
        </w:tc>
        <w:tc>
          <w:tcPr>
            <w:tcW w:type="dxa" w:w="792"/>
            <w:tcMar>
              <w:top w:w="90" w:type="dxa"/>
              <w:start w:w="100" w:type="dxa"/>
              <w:bottom w:w="90" w:type="dxa"/>
              <w:end w:w="100" w:type="dxa"/>
            </w:tcMar>
            <w:vAlign w:val="top"/>
          </w:tcPr>
          <w:p>
            <w:r>
              <w:rPr>
                <w:sz w:val="13"/>
              </w:rPr>
              <w:t>MOST</w:t>
            </w:r>
          </w:p>
        </w:tc>
        <w:tc>
          <w:tcPr>
            <w:tcW w:type="dxa" w:w="504"/>
            <w:tcMar>
              <w:top w:w="90" w:type="dxa"/>
              <w:start w:w="100" w:type="dxa"/>
              <w:bottom w:w="90" w:type="dxa"/>
              <w:end w:w="100" w:type="dxa"/>
            </w:tcMar>
            <w:vAlign w:val="top"/>
          </w:tcPr>
          <w:p>
            <w:r>
              <w:rPr>
                <w:sz w:val="13"/>
              </w:rPr>
              <w:t>D</w:t>
            </w:r>
          </w:p>
        </w:tc>
        <w:tc>
          <w:tcPr>
            <w:tcW w:type="dxa" w:w="504"/>
            <w:tcMar>
              <w:top w:w="90" w:type="dxa"/>
              <w:start w:w="100" w:type="dxa"/>
              <w:bottom w:w="90" w:type="dxa"/>
              <w:end w:w="100" w:type="dxa"/>
            </w:tcMar>
            <w:vAlign w:val="top"/>
          </w:tcPr>
          <w:p>
            <w:r>
              <w:rPr>
                <w:sz w:val="13"/>
              </w:rPr>
              <w:t>4</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LCSW-MQB-W02-0007</w:t>
            </w:r>
          </w:p>
        </w:tc>
        <w:tc>
          <w:tcPr>
            <w:tcW w:type="dxa" w:w="504"/>
            <w:tcMar>
              <w:top w:w="90" w:type="dxa"/>
              <w:start w:w="100" w:type="dxa"/>
              <w:bottom w:w="90" w:type="dxa"/>
              <w:end w:w="100" w:type="dxa"/>
            </w:tcMar>
            <w:vAlign w:val="top"/>
          </w:tcPr>
          <w:p>
            <w:r>
              <w:rPr>
                <w:sz w:val="13"/>
              </w:rPr>
              <w:t>7</w:t>
            </w:r>
          </w:p>
        </w:tc>
        <w:tc>
          <w:tcPr>
            <w:tcW w:type="dxa" w:w="1440"/>
            <w:tcMar>
              <w:top w:w="90" w:type="dxa"/>
              <w:start w:w="100" w:type="dxa"/>
              <w:bottom w:w="90" w:type="dxa"/>
              <w:end w:w="100" w:type="dxa"/>
            </w:tcMar>
            <w:vAlign w:val="top"/>
          </w:tcPr>
          <w:p>
            <w:r>
              <w:rPr>
                <w:sz w:val="13"/>
              </w:rPr>
              <w:t>Assessment and Planning</w:t>
            </w:r>
          </w:p>
        </w:tc>
        <w:tc>
          <w:tcPr>
            <w:tcW w:type="dxa" w:w="2376"/>
            <w:tcMar>
              <w:top w:w="90" w:type="dxa"/>
              <w:start w:w="100" w:type="dxa"/>
              <w:bottom w:w="90" w:type="dxa"/>
              <w:end w:w="100" w:type="dxa"/>
            </w:tcMar>
            <w:vAlign w:val="top"/>
          </w:tcPr>
          <w:p>
            <w:r>
              <w:rPr>
                <w:sz w:val="13"/>
              </w:rPr>
              <w:t>Decision-specific capacity</w:t>
            </w:r>
          </w:p>
        </w:tc>
        <w:tc>
          <w:tcPr>
            <w:tcW w:type="dxa" w:w="1152"/>
            <w:tcMar>
              <w:top w:w="90" w:type="dxa"/>
              <w:start w:w="100" w:type="dxa"/>
              <w:bottom w:w="90" w:type="dxa"/>
              <w:end w:w="100" w:type="dxa"/>
            </w:tcMar>
            <w:vAlign w:val="top"/>
          </w:tcPr>
          <w:p>
            <w:r>
              <w:rPr>
                <w:sz w:val="13"/>
              </w:rPr>
              <w:t>Recall</w:t>
            </w:r>
          </w:p>
        </w:tc>
        <w:tc>
          <w:tcPr>
            <w:tcW w:type="dxa" w:w="936"/>
            <w:tcMar>
              <w:top w:w="90" w:type="dxa"/>
              <w:start w:w="100" w:type="dxa"/>
              <w:bottom w:w="90" w:type="dxa"/>
              <w:end w:w="100" w:type="dxa"/>
            </w:tcMar>
            <w:vAlign w:val="top"/>
          </w:tcPr>
          <w:p>
            <w:r>
              <w:rPr>
                <w:sz w:val="13"/>
              </w:rPr>
              <w:t>Easy</w:t>
            </w:r>
          </w:p>
        </w:tc>
        <w:tc>
          <w:tcPr>
            <w:tcW w:type="dxa" w:w="792"/>
            <w:tcMar>
              <w:top w:w="90" w:type="dxa"/>
              <w:start w:w="100" w:type="dxa"/>
              <w:bottom w:w="90" w:type="dxa"/>
              <w:end w:w="100" w:type="dxa"/>
            </w:tcMar>
            <w:vAlign w:val="top"/>
          </w:tcPr>
          <w:p>
            <w:r>
              <w:rPr>
                <w:sz w:val="13"/>
              </w:rPr>
              <w:t>BEST</w:t>
            </w:r>
          </w:p>
        </w:tc>
        <w:tc>
          <w:tcPr>
            <w:tcW w:type="dxa" w:w="504"/>
            <w:tcMar>
              <w:top w:w="90" w:type="dxa"/>
              <w:start w:w="100" w:type="dxa"/>
              <w:bottom w:w="90" w:type="dxa"/>
              <w:end w:w="100" w:type="dxa"/>
            </w:tcMar>
            <w:vAlign w:val="top"/>
          </w:tcPr>
          <w:p>
            <w:r>
              <w:rPr>
                <w:sz w:val="13"/>
              </w:rPr>
              <w:t>B</w:t>
            </w:r>
          </w:p>
        </w:tc>
        <w:tc>
          <w:tcPr>
            <w:tcW w:type="dxa" w:w="504"/>
            <w:tcMar>
              <w:top w:w="90" w:type="dxa"/>
              <w:start w:w="100" w:type="dxa"/>
              <w:bottom w:w="90" w:type="dxa"/>
              <w:end w:w="100" w:type="dxa"/>
            </w:tcMar>
            <w:vAlign w:val="top"/>
          </w:tcPr>
          <w:p>
            <w:r>
              <w:rPr>
                <w:sz w:val="13"/>
              </w:rPr>
              <w:t>3</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LCSW-MQB-W02-0008</w:t>
            </w:r>
          </w:p>
        </w:tc>
        <w:tc>
          <w:tcPr>
            <w:tcW w:type="dxa" w:w="504"/>
            <w:tcMar>
              <w:top w:w="90" w:type="dxa"/>
              <w:start w:w="100" w:type="dxa"/>
              <w:bottom w:w="90" w:type="dxa"/>
              <w:end w:w="100" w:type="dxa"/>
            </w:tcMar>
            <w:vAlign w:val="top"/>
          </w:tcPr>
          <w:p>
            <w:r>
              <w:rPr>
                <w:sz w:val="13"/>
              </w:rPr>
              <w:t>8</w:t>
            </w:r>
          </w:p>
        </w:tc>
        <w:tc>
          <w:tcPr>
            <w:tcW w:type="dxa" w:w="1440"/>
            <w:tcMar>
              <w:top w:w="90" w:type="dxa"/>
              <w:start w:w="100" w:type="dxa"/>
              <w:bottom w:w="90" w:type="dxa"/>
              <w:end w:w="100" w:type="dxa"/>
            </w:tcMar>
            <w:vAlign w:val="top"/>
          </w:tcPr>
          <w:p>
            <w:r>
              <w:rPr>
                <w:sz w:val="13"/>
              </w:rPr>
              <w:t>Values and Ethics</w:t>
            </w:r>
          </w:p>
        </w:tc>
        <w:tc>
          <w:tcPr>
            <w:tcW w:type="dxa" w:w="2376"/>
            <w:tcMar>
              <w:top w:w="90" w:type="dxa"/>
              <w:start w:w="100" w:type="dxa"/>
              <w:bottom w:w="90" w:type="dxa"/>
              <w:end w:w="100" w:type="dxa"/>
            </w:tcMar>
            <w:vAlign w:val="top"/>
          </w:tcPr>
          <w:p>
            <w:r>
              <w:rPr>
                <w:sz w:val="13"/>
              </w:rPr>
              <w:t>Contextual boundary analysis</w:t>
            </w:r>
          </w:p>
        </w:tc>
        <w:tc>
          <w:tcPr>
            <w:tcW w:type="dxa" w:w="1152"/>
            <w:tcMar>
              <w:top w:w="90" w:type="dxa"/>
              <w:start w:w="100" w:type="dxa"/>
              <w:bottom w:w="90" w:type="dxa"/>
              <w:end w:w="100" w:type="dxa"/>
            </w:tcMar>
            <w:vAlign w:val="top"/>
          </w:tcPr>
          <w:p>
            <w:r>
              <w:rPr>
                <w:sz w:val="13"/>
              </w:rPr>
              <w:t>Recall</w:t>
            </w:r>
          </w:p>
        </w:tc>
        <w:tc>
          <w:tcPr>
            <w:tcW w:type="dxa" w:w="936"/>
            <w:tcMar>
              <w:top w:w="90" w:type="dxa"/>
              <w:start w:w="100" w:type="dxa"/>
              <w:bottom w:w="90" w:type="dxa"/>
              <w:end w:w="100" w:type="dxa"/>
            </w:tcMar>
            <w:vAlign w:val="top"/>
          </w:tcPr>
          <w:p>
            <w:r>
              <w:rPr>
                <w:sz w:val="13"/>
              </w:rPr>
              <w:t>Easy</w:t>
            </w:r>
          </w:p>
        </w:tc>
        <w:tc>
          <w:tcPr>
            <w:tcW w:type="dxa" w:w="792"/>
            <w:tcMar>
              <w:top w:w="90" w:type="dxa"/>
              <w:start w:w="100" w:type="dxa"/>
              <w:bottom w:w="90" w:type="dxa"/>
              <w:end w:w="100" w:type="dxa"/>
            </w:tcMar>
            <w:vAlign w:val="top"/>
          </w:tcPr>
          <w:p>
            <w:r>
              <w:rPr>
                <w:sz w:val="13"/>
              </w:rPr>
              <w:t>MOST</w:t>
            </w:r>
          </w:p>
        </w:tc>
        <w:tc>
          <w:tcPr>
            <w:tcW w:type="dxa" w:w="504"/>
            <w:tcMar>
              <w:top w:w="90" w:type="dxa"/>
              <w:start w:w="100" w:type="dxa"/>
              <w:bottom w:w="90" w:type="dxa"/>
              <w:end w:w="100" w:type="dxa"/>
            </w:tcMar>
            <w:vAlign w:val="top"/>
          </w:tcPr>
          <w:p>
            <w:r>
              <w:rPr>
                <w:sz w:val="13"/>
              </w:rPr>
              <w:t>C</w:t>
            </w:r>
          </w:p>
        </w:tc>
        <w:tc>
          <w:tcPr>
            <w:tcW w:type="dxa" w:w="504"/>
            <w:tcMar>
              <w:top w:w="90" w:type="dxa"/>
              <w:start w:w="100" w:type="dxa"/>
              <w:bottom w:w="90" w:type="dxa"/>
              <w:end w:w="100" w:type="dxa"/>
            </w:tcMar>
            <w:vAlign w:val="top"/>
          </w:tcPr>
          <w:p>
            <w:r>
              <w:rPr>
                <w:sz w:val="13"/>
              </w:rPr>
              <w:t>4</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LCSW-MQB-W02-0009</w:t>
            </w:r>
          </w:p>
        </w:tc>
        <w:tc>
          <w:tcPr>
            <w:tcW w:type="dxa" w:w="504"/>
            <w:tcMar>
              <w:top w:w="90" w:type="dxa"/>
              <w:start w:w="100" w:type="dxa"/>
              <w:bottom w:w="90" w:type="dxa"/>
              <w:end w:w="100" w:type="dxa"/>
            </w:tcMar>
            <w:vAlign w:val="top"/>
          </w:tcPr>
          <w:p>
            <w:r>
              <w:rPr>
                <w:sz w:val="13"/>
              </w:rPr>
              <w:t>9</w:t>
            </w:r>
          </w:p>
        </w:tc>
        <w:tc>
          <w:tcPr>
            <w:tcW w:type="dxa" w:w="1440"/>
            <w:tcMar>
              <w:top w:w="90" w:type="dxa"/>
              <w:start w:w="100" w:type="dxa"/>
              <w:bottom w:w="90" w:type="dxa"/>
              <w:end w:w="100" w:type="dxa"/>
            </w:tcMar>
            <w:vAlign w:val="top"/>
          </w:tcPr>
          <w:p>
            <w:r>
              <w:rPr>
                <w:sz w:val="13"/>
              </w:rPr>
              <w:t>Values and Ethics</w:t>
            </w:r>
          </w:p>
        </w:tc>
        <w:tc>
          <w:tcPr>
            <w:tcW w:type="dxa" w:w="2376"/>
            <w:tcMar>
              <w:top w:w="90" w:type="dxa"/>
              <w:start w:w="100" w:type="dxa"/>
              <w:bottom w:w="90" w:type="dxa"/>
              <w:end w:w="100" w:type="dxa"/>
            </w:tcMar>
            <w:vAlign w:val="top"/>
          </w:tcPr>
          <w:p>
            <w:r>
              <w:rPr>
                <w:sz w:val="13"/>
              </w:rPr>
              <w:t>Competence and continuity</w:t>
            </w:r>
          </w:p>
        </w:tc>
        <w:tc>
          <w:tcPr>
            <w:tcW w:type="dxa" w:w="1152"/>
            <w:tcMar>
              <w:top w:w="90" w:type="dxa"/>
              <w:start w:w="100" w:type="dxa"/>
              <w:bottom w:w="90" w:type="dxa"/>
              <w:end w:w="100" w:type="dxa"/>
            </w:tcMar>
            <w:vAlign w:val="top"/>
          </w:tcPr>
          <w:p>
            <w:r>
              <w:rPr>
                <w:sz w:val="13"/>
              </w:rPr>
              <w:t>Recall</w:t>
            </w:r>
          </w:p>
        </w:tc>
        <w:tc>
          <w:tcPr>
            <w:tcW w:type="dxa" w:w="936"/>
            <w:tcMar>
              <w:top w:w="90" w:type="dxa"/>
              <w:start w:w="100" w:type="dxa"/>
              <w:bottom w:w="90" w:type="dxa"/>
              <w:end w:w="100" w:type="dxa"/>
            </w:tcMar>
            <w:vAlign w:val="top"/>
          </w:tcPr>
          <w:p>
            <w:r>
              <w:rPr>
                <w:sz w:val="13"/>
              </w:rPr>
              <w:t>Easy</w:t>
            </w:r>
          </w:p>
        </w:tc>
        <w:tc>
          <w:tcPr>
            <w:tcW w:type="dxa" w:w="792"/>
            <w:tcMar>
              <w:top w:w="90" w:type="dxa"/>
              <w:start w:w="100" w:type="dxa"/>
              <w:bottom w:w="90" w:type="dxa"/>
              <w:end w:w="100" w:type="dxa"/>
            </w:tcMar>
            <w:vAlign w:val="top"/>
          </w:tcPr>
          <w:p>
            <w:r>
              <w:rPr>
                <w:sz w:val="13"/>
              </w:rPr>
              <w:t>PRIMARY</w:t>
            </w:r>
          </w:p>
        </w:tc>
        <w:tc>
          <w:tcPr>
            <w:tcW w:type="dxa" w:w="504"/>
            <w:tcMar>
              <w:top w:w="90" w:type="dxa"/>
              <w:start w:w="100" w:type="dxa"/>
              <w:bottom w:w="90" w:type="dxa"/>
              <w:end w:w="100" w:type="dxa"/>
            </w:tcMar>
            <w:vAlign w:val="top"/>
          </w:tcPr>
          <w:p>
            <w:r>
              <w:rPr>
                <w:sz w:val="13"/>
              </w:rPr>
              <w:t>A</w:t>
            </w:r>
          </w:p>
        </w:tc>
        <w:tc>
          <w:tcPr>
            <w:tcW w:type="dxa" w:w="504"/>
            <w:tcMar>
              <w:top w:w="90" w:type="dxa"/>
              <w:start w:w="100" w:type="dxa"/>
              <w:bottom w:w="90" w:type="dxa"/>
              <w:end w:w="100" w:type="dxa"/>
            </w:tcMar>
            <w:vAlign w:val="top"/>
          </w:tcPr>
          <w:p>
            <w:r>
              <w:rPr>
                <w:sz w:val="13"/>
              </w:rPr>
              <w:t>3</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LCSW-MQB-W02-0010</w:t>
            </w:r>
          </w:p>
        </w:tc>
        <w:tc>
          <w:tcPr>
            <w:tcW w:type="dxa" w:w="504"/>
            <w:tcMar>
              <w:top w:w="90" w:type="dxa"/>
              <w:start w:w="100" w:type="dxa"/>
              <w:bottom w:w="90" w:type="dxa"/>
              <w:end w:w="100" w:type="dxa"/>
            </w:tcMar>
            <w:vAlign w:val="top"/>
          </w:tcPr>
          <w:p>
            <w:r>
              <w:rPr>
                <w:sz w:val="13"/>
              </w:rPr>
              <w:t>10</w:t>
            </w:r>
          </w:p>
        </w:tc>
        <w:tc>
          <w:tcPr>
            <w:tcW w:type="dxa" w:w="1440"/>
            <w:tcMar>
              <w:top w:w="90" w:type="dxa"/>
              <w:start w:w="100" w:type="dxa"/>
              <w:bottom w:w="90" w:type="dxa"/>
              <w:end w:w="100" w:type="dxa"/>
            </w:tcMar>
            <w:vAlign w:val="top"/>
          </w:tcPr>
          <w:p>
            <w:r>
              <w:rPr>
                <w:sz w:val="13"/>
              </w:rPr>
              <w:t>Values and Ethics</w:t>
            </w:r>
          </w:p>
        </w:tc>
        <w:tc>
          <w:tcPr>
            <w:tcW w:type="dxa" w:w="2376"/>
            <w:tcMar>
              <w:top w:w="90" w:type="dxa"/>
              <w:start w:w="100" w:type="dxa"/>
              <w:bottom w:w="90" w:type="dxa"/>
              <w:end w:w="100" w:type="dxa"/>
            </w:tcMar>
            <w:vAlign w:val="top"/>
          </w:tcPr>
          <w:p>
            <w:r>
              <w:rPr>
                <w:sz w:val="13"/>
              </w:rPr>
              <w:t>CLEAR evaluation step</w:t>
            </w:r>
          </w:p>
        </w:tc>
        <w:tc>
          <w:tcPr>
            <w:tcW w:type="dxa" w:w="1152"/>
            <w:tcMar>
              <w:top w:w="90" w:type="dxa"/>
              <w:start w:w="100" w:type="dxa"/>
              <w:bottom w:w="90" w:type="dxa"/>
              <w:end w:w="100" w:type="dxa"/>
            </w:tcMar>
            <w:vAlign w:val="top"/>
          </w:tcPr>
          <w:p>
            <w:r>
              <w:rPr>
                <w:sz w:val="13"/>
              </w:rPr>
              <w:t>Recall</w:t>
            </w:r>
          </w:p>
        </w:tc>
        <w:tc>
          <w:tcPr>
            <w:tcW w:type="dxa" w:w="936"/>
            <w:tcMar>
              <w:top w:w="90" w:type="dxa"/>
              <w:start w:w="100" w:type="dxa"/>
              <w:bottom w:w="90" w:type="dxa"/>
              <w:end w:w="100" w:type="dxa"/>
            </w:tcMar>
            <w:vAlign w:val="top"/>
          </w:tcPr>
          <w:p>
            <w:r>
              <w:rPr>
                <w:sz w:val="13"/>
              </w:rPr>
              <w:t>Easy</w:t>
            </w:r>
          </w:p>
        </w:tc>
        <w:tc>
          <w:tcPr>
            <w:tcW w:type="dxa" w:w="792"/>
            <w:tcMar>
              <w:top w:w="90" w:type="dxa"/>
              <w:start w:w="100" w:type="dxa"/>
              <w:bottom w:w="90" w:type="dxa"/>
              <w:end w:w="100" w:type="dxa"/>
            </w:tcMar>
            <w:vAlign w:val="top"/>
          </w:tcPr>
          <w:p>
            <w:r>
              <w:rPr>
                <w:sz w:val="13"/>
              </w:rPr>
              <w:t>none</w:t>
            </w:r>
          </w:p>
        </w:tc>
        <w:tc>
          <w:tcPr>
            <w:tcW w:type="dxa" w:w="504"/>
            <w:tcMar>
              <w:top w:w="90" w:type="dxa"/>
              <w:start w:w="100" w:type="dxa"/>
              <w:bottom w:w="90" w:type="dxa"/>
              <w:end w:w="100" w:type="dxa"/>
            </w:tcMar>
            <w:vAlign w:val="top"/>
          </w:tcPr>
          <w:p>
            <w:r>
              <w:rPr>
                <w:sz w:val="13"/>
              </w:rPr>
              <w:t>B</w:t>
            </w:r>
          </w:p>
        </w:tc>
        <w:tc>
          <w:tcPr>
            <w:tcW w:type="dxa" w:w="504"/>
            <w:tcMar>
              <w:top w:w="90" w:type="dxa"/>
              <w:start w:w="100" w:type="dxa"/>
              <w:bottom w:w="90" w:type="dxa"/>
              <w:end w:w="100" w:type="dxa"/>
            </w:tcMar>
            <w:vAlign w:val="top"/>
          </w:tcPr>
          <w:p>
            <w:r>
              <w:rPr>
                <w:sz w:val="13"/>
              </w:rPr>
              <w:t>4</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LCSW-MQB-W02-0011</w:t>
            </w:r>
          </w:p>
        </w:tc>
        <w:tc>
          <w:tcPr>
            <w:tcW w:type="dxa" w:w="504"/>
            <w:tcMar>
              <w:top w:w="90" w:type="dxa"/>
              <w:start w:w="100" w:type="dxa"/>
              <w:bottom w:w="90" w:type="dxa"/>
              <w:end w:w="100" w:type="dxa"/>
            </w:tcMar>
            <w:vAlign w:val="top"/>
          </w:tcPr>
          <w:p>
            <w:r>
              <w:rPr>
                <w:sz w:val="13"/>
              </w:rPr>
              <w:t>11</w:t>
            </w:r>
          </w:p>
        </w:tc>
        <w:tc>
          <w:tcPr>
            <w:tcW w:type="dxa" w:w="1440"/>
            <w:tcMar>
              <w:top w:w="90" w:type="dxa"/>
              <w:start w:w="100" w:type="dxa"/>
              <w:bottom w:w="90" w:type="dxa"/>
              <w:end w:w="100" w:type="dxa"/>
            </w:tcMar>
            <w:vAlign w:val="top"/>
          </w:tcPr>
          <w:p>
            <w:r>
              <w:rPr>
                <w:sz w:val="13"/>
              </w:rPr>
              <w:t>Values and Ethics</w:t>
            </w:r>
          </w:p>
        </w:tc>
        <w:tc>
          <w:tcPr>
            <w:tcW w:type="dxa" w:w="2376"/>
            <w:tcMar>
              <w:top w:w="90" w:type="dxa"/>
              <w:start w:w="100" w:type="dxa"/>
              <w:bottom w:w="90" w:type="dxa"/>
              <w:end w:w="100" w:type="dxa"/>
            </w:tcMar>
            <w:vAlign w:val="top"/>
          </w:tcPr>
          <w:p>
            <w:r>
              <w:rPr>
                <w:sz w:val="13"/>
              </w:rPr>
              <w:t>Mandated-service transparency</w:t>
            </w:r>
          </w:p>
        </w:tc>
        <w:tc>
          <w:tcPr>
            <w:tcW w:type="dxa" w:w="1152"/>
            <w:tcMar>
              <w:top w:w="90" w:type="dxa"/>
              <w:start w:w="100" w:type="dxa"/>
              <w:bottom w:w="90" w:type="dxa"/>
              <w:end w:w="100" w:type="dxa"/>
            </w:tcMar>
            <w:vAlign w:val="top"/>
          </w:tcPr>
          <w:p>
            <w:r>
              <w:rPr>
                <w:sz w:val="13"/>
              </w:rPr>
              <w:t>Application</w:t>
            </w:r>
          </w:p>
        </w:tc>
        <w:tc>
          <w:tcPr>
            <w:tcW w:type="dxa" w:w="936"/>
            <w:tcMar>
              <w:top w:w="90" w:type="dxa"/>
              <w:start w:w="100" w:type="dxa"/>
              <w:bottom w:w="90" w:type="dxa"/>
              <w:end w:w="100" w:type="dxa"/>
            </w:tcMar>
            <w:vAlign w:val="top"/>
          </w:tcPr>
          <w:p>
            <w:r>
              <w:rPr>
                <w:sz w:val="13"/>
              </w:rPr>
              <w:t>Easy</w:t>
            </w:r>
          </w:p>
        </w:tc>
        <w:tc>
          <w:tcPr>
            <w:tcW w:type="dxa" w:w="792"/>
            <w:tcMar>
              <w:top w:w="90" w:type="dxa"/>
              <w:start w:w="100" w:type="dxa"/>
              <w:bottom w:w="90" w:type="dxa"/>
              <w:end w:w="100" w:type="dxa"/>
            </w:tcMar>
            <w:vAlign w:val="top"/>
          </w:tcPr>
          <w:p>
            <w:r>
              <w:rPr>
                <w:sz w:val="13"/>
              </w:rPr>
              <w:t>FIRST</w:t>
            </w:r>
          </w:p>
        </w:tc>
        <w:tc>
          <w:tcPr>
            <w:tcW w:type="dxa" w:w="504"/>
            <w:tcMar>
              <w:top w:w="90" w:type="dxa"/>
              <w:start w:w="100" w:type="dxa"/>
              <w:bottom w:w="90" w:type="dxa"/>
              <w:end w:w="100" w:type="dxa"/>
            </w:tcMar>
            <w:vAlign w:val="top"/>
          </w:tcPr>
          <w:p>
            <w:r>
              <w:rPr>
                <w:sz w:val="13"/>
              </w:rPr>
              <w:t>B</w:t>
            </w:r>
          </w:p>
        </w:tc>
        <w:tc>
          <w:tcPr>
            <w:tcW w:type="dxa" w:w="504"/>
            <w:tcMar>
              <w:top w:w="90" w:type="dxa"/>
              <w:start w:w="100" w:type="dxa"/>
              <w:bottom w:w="90" w:type="dxa"/>
              <w:end w:w="100" w:type="dxa"/>
            </w:tcMar>
            <w:vAlign w:val="top"/>
          </w:tcPr>
          <w:p>
            <w:r>
              <w:rPr>
                <w:sz w:val="13"/>
              </w:rPr>
              <w:t>3</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LCSW-MQB-W02-0012</w:t>
            </w:r>
          </w:p>
        </w:tc>
        <w:tc>
          <w:tcPr>
            <w:tcW w:type="dxa" w:w="504"/>
            <w:tcMar>
              <w:top w:w="90" w:type="dxa"/>
              <w:start w:w="100" w:type="dxa"/>
              <w:bottom w:w="90" w:type="dxa"/>
              <w:end w:w="100" w:type="dxa"/>
            </w:tcMar>
            <w:vAlign w:val="top"/>
          </w:tcPr>
          <w:p>
            <w:r>
              <w:rPr>
                <w:sz w:val="13"/>
              </w:rPr>
              <w:t>12</w:t>
            </w:r>
          </w:p>
        </w:tc>
        <w:tc>
          <w:tcPr>
            <w:tcW w:type="dxa" w:w="1440"/>
            <w:tcMar>
              <w:top w:w="90" w:type="dxa"/>
              <w:start w:w="100" w:type="dxa"/>
              <w:bottom w:w="90" w:type="dxa"/>
              <w:end w:w="100" w:type="dxa"/>
            </w:tcMar>
            <w:vAlign w:val="top"/>
          </w:tcPr>
          <w:p>
            <w:r>
              <w:rPr>
                <w:sz w:val="13"/>
              </w:rPr>
              <w:t>Values and Ethics</w:t>
            </w:r>
          </w:p>
        </w:tc>
        <w:tc>
          <w:tcPr>
            <w:tcW w:type="dxa" w:w="2376"/>
            <w:tcMar>
              <w:top w:w="90" w:type="dxa"/>
              <w:start w:w="100" w:type="dxa"/>
              <w:bottom w:w="90" w:type="dxa"/>
              <w:end w:w="100" w:type="dxa"/>
            </w:tcMar>
            <w:vAlign w:val="top"/>
          </w:tcPr>
          <w:p>
            <w:r>
              <w:rPr>
                <w:sz w:val="13"/>
              </w:rPr>
              <w:t>Minimum relevant disclosure</w:t>
            </w:r>
          </w:p>
        </w:tc>
        <w:tc>
          <w:tcPr>
            <w:tcW w:type="dxa" w:w="1152"/>
            <w:tcMar>
              <w:top w:w="90" w:type="dxa"/>
              <w:start w:w="100" w:type="dxa"/>
              <w:bottom w:w="90" w:type="dxa"/>
              <w:end w:w="100" w:type="dxa"/>
            </w:tcMar>
            <w:vAlign w:val="top"/>
          </w:tcPr>
          <w:p>
            <w:r>
              <w:rPr>
                <w:sz w:val="13"/>
              </w:rPr>
              <w:t>Application</w:t>
            </w:r>
          </w:p>
        </w:tc>
        <w:tc>
          <w:tcPr>
            <w:tcW w:type="dxa" w:w="936"/>
            <w:tcMar>
              <w:top w:w="90" w:type="dxa"/>
              <w:start w:w="100" w:type="dxa"/>
              <w:bottom w:w="90" w:type="dxa"/>
              <w:end w:w="100" w:type="dxa"/>
            </w:tcMar>
            <w:vAlign w:val="top"/>
          </w:tcPr>
          <w:p>
            <w:r>
              <w:rPr>
                <w:sz w:val="13"/>
              </w:rPr>
              <w:t>Easy</w:t>
            </w:r>
          </w:p>
        </w:tc>
        <w:tc>
          <w:tcPr>
            <w:tcW w:type="dxa" w:w="792"/>
            <w:tcMar>
              <w:top w:w="90" w:type="dxa"/>
              <w:start w:w="100" w:type="dxa"/>
              <w:bottom w:w="90" w:type="dxa"/>
              <w:end w:w="100" w:type="dxa"/>
            </w:tcMar>
            <w:vAlign w:val="top"/>
          </w:tcPr>
          <w:p>
            <w:r>
              <w:rPr>
                <w:sz w:val="13"/>
              </w:rPr>
              <w:t>NEXT</w:t>
            </w:r>
          </w:p>
        </w:tc>
        <w:tc>
          <w:tcPr>
            <w:tcW w:type="dxa" w:w="504"/>
            <w:tcMar>
              <w:top w:w="90" w:type="dxa"/>
              <w:start w:w="100" w:type="dxa"/>
              <w:bottom w:w="90" w:type="dxa"/>
              <w:end w:w="100" w:type="dxa"/>
            </w:tcMar>
            <w:vAlign w:val="top"/>
          </w:tcPr>
          <w:p>
            <w:r>
              <w:rPr>
                <w:sz w:val="13"/>
              </w:rPr>
              <w:t>A</w:t>
            </w:r>
          </w:p>
        </w:tc>
        <w:tc>
          <w:tcPr>
            <w:tcW w:type="dxa" w:w="504"/>
            <w:tcMar>
              <w:top w:w="90" w:type="dxa"/>
              <w:start w:w="100" w:type="dxa"/>
              <w:bottom w:w="90" w:type="dxa"/>
              <w:end w:w="100" w:type="dxa"/>
            </w:tcMar>
            <w:vAlign w:val="top"/>
          </w:tcPr>
          <w:p>
            <w:r>
              <w:rPr>
                <w:sz w:val="13"/>
              </w:rPr>
              <w:t>3</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LCSW-MQB-W02-0013</w:t>
            </w:r>
          </w:p>
        </w:tc>
        <w:tc>
          <w:tcPr>
            <w:tcW w:type="dxa" w:w="504"/>
            <w:tcMar>
              <w:top w:w="90" w:type="dxa"/>
              <w:start w:w="100" w:type="dxa"/>
              <w:bottom w:w="90" w:type="dxa"/>
              <w:end w:w="100" w:type="dxa"/>
            </w:tcMar>
            <w:vAlign w:val="top"/>
          </w:tcPr>
          <w:p>
            <w:r>
              <w:rPr>
                <w:sz w:val="13"/>
              </w:rPr>
              <w:t>13</w:t>
            </w:r>
          </w:p>
        </w:tc>
        <w:tc>
          <w:tcPr>
            <w:tcW w:type="dxa" w:w="1440"/>
            <w:tcMar>
              <w:top w:w="90" w:type="dxa"/>
              <w:start w:w="100" w:type="dxa"/>
              <w:bottom w:w="90" w:type="dxa"/>
              <w:end w:w="100" w:type="dxa"/>
            </w:tcMar>
            <w:vAlign w:val="top"/>
          </w:tcPr>
          <w:p>
            <w:r>
              <w:rPr>
                <w:sz w:val="13"/>
              </w:rPr>
              <w:t>Values and Ethics</w:t>
            </w:r>
          </w:p>
        </w:tc>
        <w:tc>
          <w:tcPr>
            <w:tcW w:type="dxa" w:w="2376"/>
            <w:tcMar>
              <w:top w:w="90" w:type="dxa"/>
              <w:start w:w="100" w:type="dxa"/>
              <w:bottom w:w="90" w:type="dxa"/>
              <w:end w:w="100" w:type="dxa"/>
            </w:tcMar>
            <w:vAlign w:val="top"/>
          </w:tcPr>
          <w:p>
            <w:r>
              <w:rPr>
                <w:sz w:val="13"/>
              </w:rPr>
              <w:t>Family request for information</w:t>
            </w:r>
          </w:p>
        </w:tc>
        <w:tc>
          <w:tcPr>
            <w:tcW w:type="dxa" w:w="1152"/>
            <w:tcMar>
              <w:top w:w="90" w:type="dxa"/>
              <w:start w:w="100" w:type="dxa"/>
              <w:bottom w:w="90" w:type="dxa"/>
              <w:end w:w="100" w:type="dxa"/>
            </w:tcMar>
            <w:vAlign w:val="top"/>
          </w:tcPr>
          <w:p>
            <w:r>
              <w:rPr>
                <w:sz w:val="13"/>
              </w:rPr>
              <w:t>Application</w:t>
            </w:r>
          </w:p>
        </w:tc>
        <w:tc>
          <w:tcPr>
            <w:tcW w:type="dxa" w:w="936"/>
            <w:tcMar>
              <w:top w:w="90" w:type="dxa"/>
              <w:start w:w="100" w:type="dxa"/>
              <w:bottom w:w="90" w:type="dxa"/>
              <w:end w:w="100" w:type="dxa"/>
            </w:tcMar>
            <w:vAlign w:val="top"/>
          </w:tcPr>
          <w:p>
            <w:r>
              <w:rPr>
                <w:sz w:val="13"/>
              </w:rPr>
              <w:t>Easy</w:t>
            </w:r>
          </w:p>
        </w:tc>
        <w:tc>
          <w:tcPr>
            <w:tcW w:type="dxa" w:w="792"/>
            <w:tcMar>
              <w:top w:w="90" w:type="dxa"/>
              <w:start w:w="100" w:type="dxa"/>
              <w:bottom w:w="90" w:type="dxa"/>
              <w:end w:w="100" w:type="dxa"/>
            </w:tcMar>
            <w:vAlign w:val="top"/>
          </w:tcPr>
          <w:p>
            <w:r>
              <w:rPr>
                <w:sz w:val="13"/>
              </w:rPr>
              <w:t>FIRST</w:t>
            </w:r>
          </w:p>
        </w:tc>
        <w:tc>
          <w:tcPr>
            <w:tcW w:type="dxa" w:w="504"/>
            <w:tcMar>
              <w:top w:w="90" w:type="dxa"/>
              <w:start w:w="100" w:type="dxa"/>
              <w:bottom w:w="90" w:type="dxa"/>
              <w:end w:w="100" w:type="dxa"/>
            </w:tcMar>
            <w:vAlign w:val="top"/>
          </w:tcPr>
          <w:p>
            <w:r>
              <w:rPr>
                <w:sz w:val="13"/>
              </w:rPr>
              <w:t>D</w:t>
            </w:r>
          </w:p>
        </w:tc>
        <w:tc>
          <w:tcPr>
            <w:tcW w:type="dxa" w:w="504"/>
            <w:tcMar>
              <w:top w:w="90" w:type="dxa"/>
              <w:start w:w="100" w:type="dxa"/>
              <w:bottom w:w="90" w:type="dxa"/>
              <w:end w:w="100" w:type="dxa"/>
            </w:tcMar>
            <w:vAlign w:val="top"/>
          </w:tcPr>
          <w:p>
            <w:r>
              <w:rPr>
                <w:sz w:val="13"/>
              </w:rPr>
              <w:t>4</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LCSW-MQB-W02-0014</w:t>
            </w:r>
          </w:p>
        </w:tc>
        <w:tc>
          <w:tcPr>
            <w:tcW w:type="dxa" w:w="504"/>
            <w:tcMar>
              <w:top w:w="90" w:type="dxa"/>
              <w:start w:w="100" w:type="dxa"/>
              <w:bottom w:w="90" w:type="dxa"/>
              <w:end w:w="100" w:type="dxa"/>
            </w:tcMar>
            <w:vAlign w:val="top"/>
          </w:tcPr>
          <w:p>
            <w:r>
              <w:rPr>
                <w:sz w:val="13"/>
              </w:rPr>
              <w:t>14</w:t>
            </w:r>
          </w:p>
        </w:tc>
        <w:tc>
          <w:tcPr>
            <w:tcW w:type="dxa" w:w="1440"/>
            <w:tcMar>
              <w:top w:w="90" w:type="dxa"/>
              <w:start w:w="100" w:type="dxa"/>
              <w:bottom w:w="90" w:type="dxa"/>
              <w:end w:w="100" w:type="dxa"/>
            </w:tcMar>
            <w:vAlign w:val="top"/>
          </w:tcPr>
          <w:p>
            <w:r>
              <w:rPr>
                <w:sz w:val="13"/>
              </w:rPr>
              <w:t>Values and Ethics</w:t>
            </w:r>
          </w:p>
        </w:tc>
        <w:tc>
          <w:tcPr>
            <w:tcW w:type="dxa" w:w="2376"/>
            <w:tcMar>
              <w:top w:w="90" w:type="dxa"/>
              <w:start w:w="100" w:type="dxa"/>
              <w:bottom w:w="90" w:type="dxa"/>
              <w:end w:w="100" w:type="dxa"/>
            </w:tcMar>
            <w:vAlign w:val="top"/>
          </w:tcPr>
          <w:p>
            <w:r>
              <w:rPr>
                <w:sz w:val="13"/>
              </w:rPr>
              <w:t>Medical self-determination</w:t>
            </w:r>
          </w:p>
        </w:tc>
        <w:tc>
          <w:tcPr>
            <w:tcW w:type="dxa" w:w="1152"/>
            <w:tcMar>
              <w:top w:w="90" w:type="dxa"/>
              <w:start w:w="100" w:type="dxa"/>
              <w:bottom w:w="90" w:type="dxa"/>
              <w:end w:w="100" w:type="dxa"/>
            </w:tcMar>
            <w:vAlign w:val="top"/>
          </w:tcPr>
          <w:p>
            <w:r>
              <w:rPr>
                <w:sz w:val="13"/>
              </w:rPr>
              <w:t>Application</w:t>
            </w:r>
          </w:p>
        </w:tc>
        <w:tc>
          <w:tcPr>
            <w:tcW w:type="dxa" w:w="936"/>
            <w:tcMar>
              <w:top w:w="90" w:type="dxa"/>
              <w:start w:w="100" w:type="dxa"/>
              <w:bottom w:w="90" w:type="dxa"/>
              <w:end w:w="100" w:type="dxa"/>
            </w:tcMar>
            <w:vAlign w:val="top"/>
          </w:tcPr>
          <w:p>
            <w:r>
              <w:rPr>
                <w:sz w:val="13"/>
              </w:rPr>
              <w:t>Easy</w:t>
            </w:r>
          </w:p>
        </w:tc>
        <w:tc>
          <w:tcPr>
            <w:tcW w:type="dxa" w:w="792"/>
            <w:tcMar>
              <w:top w:w="90" w:type="dxa"/>
              <w:start w:w="100" w:type="dxa"/>
              <w:bottom w:w="90" w:type="dxa"/>
              <w:end w:w="100" w:type="dxa"/>
            </w:tcMar>
            <w:vAlign w:val="top"/>
          </w:tcPr>
          <w:p>
            <w:r>
              <w:rPr>
                <w:sz w:val="13"/>
              </w:rPr>
              <w:t>BEST</w:t>
            </w:r>
          </w:p>
        </w:tc>
        <w:tc>
          <w:tcPr>
            <w:tcW w:type="dxa" w:w="504"/>
            <w:tcMar>
              <w:top w:w="90" w:type="dxa"/>
              <w:start w:w="100" w:type="dxa"/>
              <w:bottom w:w="90" w:type="dxa"/>
              <w:end w:w="100" w:type="dxa"/>
            </w:tcMar>
            <w:vAlign w:val="top"/>
          </w:tcPr>
          <w:p>
            <w:r>
              <w:rPr>
                <w:sz w:val="13"/>
              </w:rPr>
              <w:t>A</w:t>
            </w:r>
          </w:p>
        </w:tc>
        <w:tc>
          <w:tcPr>
            <w:tcW w:type="dxa" w:w="504"/>
            <w:tcMar>
              <w:top w:w="90" w:type="dxa"/>
              <w:start w:w="100" w:type="dxa"/>
              <w:bottom w:w="90" w:type="dxa"/>
              <w:end w:w="100" w:type="dxa"/>
            </w:tcMar>
            <w:vAlign w:val="top"/>
          </w:tcPr>
          <w:p>
            <w:r>
              <w:rPr>
                <w:sz w:val="13"/>
              </w:rPr>
              <w:t>3</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LCSW-MQB-W02-0015</w:t>
            </w:r>
          </w:p>
        </w:tc>
        <w:tc>
          <w:tcPr>
            <w:tcW w:type="dxa" w:w="504"/>
            <w:tcMar>
              <w:top w:w="90" w:type="dxa"/>
              <w:start w:w="100" w:type="dxa"/>
              <w:bottom w:w="90" w:type="dxa"/>
              <w:end w:w="100" w:type="dxa"/>
            </w:tcMar>
            <w:vAlign w:val="top"/>
          </w:tcPr>
          <w:p>
            <w:r>
              <w:rPr>
                <w:sz w:val="13"/>
              </w:rPr>
              <w:t>15</w:t>
            </w:r>
          </w:p>
        </w:tc>
        <w:tc>
          <w:tcPr>
            <w:tcW w:type="dxa" w:w="1440"/>
            <w:tcMar>
              <w:top w:w="90" w:type="dxa"/>
              <w:start w:w="100" w:type="dxa"/>
              <w:bottom w:w="90" w:type="dxa"/>
              <w:end w:w="100" w:type="dxa"/>
            </w:tcMar>
            <w:vAlign w:val="top"/>
          </w:tcPr>
          <w:p>
            <w:r>
              <w:rPr>
                <w:sz w:val="13"/>
              </w:rPr>
              <w:t>Values and Ethics</w:t>
            </w:r>
          </w:p>
        </w:tc>
        <w:tc>
          <w:tcPr>
            <w:tcW w:type="dxa" w:w="2376"/>
            <w:tcMar>
              <w:top w:w="90" w:type="dxa"/>
              <w:start w:w="100" w:type="dxa"/>
              <w:bottom w:w="90" w:type="dxa"/>
              <w:end w:w="100" w:type="dxa"/>
            </w:tcMar>
            <w:vAlign w:val="top"/>
          </w:tcPr>
          <w:p>
            <w:r>
              <w:rPr>
                <w:sz w:val="13"/>
              </w:rPr>
              <w:t>Purpose of self-disclosure</w:t>
            </w:r>
          </w:p>
        </w:tc>
        <w:tc>
          <w:tcPr>
            <w:tcW w:type="dxa" w:w="1152"/>
            <w:tcMar>
              <w:top w:w="90" w:type="dxa"/>
              <w:start w:w="100" w:type="dxa"/>
              <w:bottom w:w="90" w:type="dxa"/>
              <w:end w:w="100" w:type="dxa"/>
            </w:tcMar>
            <w:vAlign w:val="top"/>
          </w:tcPr>
          <w:p>
            <w:r>
              <w:rPr>
                <w:sz w:val="13"/>
              </w:rPr>
              <w:t>Application</w:t>
            </w:r>
          </w:p>
        </w:tc>
        <w:tc>
          <w:tcPr>
            <w:tcW w:type="dxa" w:w="936"/>
            <w:tcMar>
              <w:top w:w="90" w:type="dxa"/>
              <w:start w:w="100" w:type="dxa"/>
              <w:bottom w:w="90" w:type="dxa"/>
              <w:end w:w="100" w:type="dxa"/>
            </w:tcMar>
            <w:vAlign w:val="top"/>
          </w:tcPr>
          <w:p>
            <w:r>
              <w:rPr>
                <w:sz w:val="13"/>
              </w:rPr>
              <w:t>Easy</w:t>
            </w:r>
          </w:p>
        </w:tc>
        <w:tc>
          <w:tcPr>
            <w:tcW w:type="dxa" w:w="792"/>
            <w:tcMar>
              <w:top w:w="90" w:type="dxa"/>
              <w:start w:w="100" w:type="dxa"/>
              <w:bottom w:w="90" w:type="dxa"/>
              <w:end w:w="100" w:type="dxa"/>
            </w:tcMar>
            <w:vAlign w:val="top"/>
          </w:tcPr>
          <w:p>
            <w:r>
              <w:rPr>
                <w:sz w:val="13"/>
              </w:rPr>
              <w:t>FIRST</w:t>
            </w:r>
          </w:p>
        </w:tc>
        <w:tc>
          <w:tcPr>
            <w:tcW w:type="dxa" w:w="504"/>
            <w:tcMar>
              <w:top w:w="90" w:type="dxa"/>
              <w:start w:w="100" w:type="dxa"/>
              <w:bottom w:w="90" w:type="dxa"/>
              <w:end w:w="100" w:type="dxa"/>
            </w:tcMar>
            <w:vAlign w:val="top"/>
          </w:tcPr>
          <w:p>
            <w:r>
              <w:rPr>
                <w:sz w:val="13"/>
              </w:rPr>
              <w:t>C</w:t>
            </w:r>
          </w:p>
        </w:tc>
        <w:tc>
          <w:tcPr>
            <w:tcW w:type="dxa" w:w="504"/>
            <w:tcMar>
              <w:top w:w="90" w:type="dxa"/>
              <w:start w:w="100" w:type="dxa"/>
              <w:bottom w:w="90" w:type="dxa"/>
              <w:end w:w="100" w:type="dxa"/>
            </w:tcMar>
            <w:vAlign w:val="top"/>
          </w:tcPr>
          <w:p>
            <w:r>
              <w:rPr>
                <w:sz w:val="13"/>
              </w:rPr>
              <w:t>4</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LCSW-MQB-W02-0016</w:t>
            </w:r>
          </w:p>
        </w:tc>
        <w:tc>
          <w:tcPr>
            <w:tcW w:type="dxa" w:w="504"/>
            <w:tcMar>
              <w:top w:w="90" w:type="dxa"/>
              <w:start w:w="100" w:type="dxa"/>
              <w:bottom w:w="90" w:type="dxa"/>
              <w:end w:w="100" w:type="dxa"/>
            </w:tcMar>
            <w:vAlign w:val="top"/>
          </w:tcPr>
          <w:p>
            <w:r>
              <w:rPr>
                <w:sz w:val="13"/>
              </w:rPr>
              <w:t>16</w:t>
            </w:r>
          </w:p>
        </w:tc>
        <w:tc>
          <w:tcPr>
            <w:tcW w:type="dxa" w:w="1440"/>
            <w:tcMar>
              <w:top w:w="90" w:type="dxa"/>
              <w:start w:w="100" w:type="dxa"/>
              <w:bottom w:w="90" w:type="dxa"/>
              <w:end w:w="100" w:type="dxa"/>
            </w:tcMar>
            <w:vAlign w:val="top"/>
          </w:tcPr>
          <w:p>
            <w:r>
              <w:rPr>
                <w:sz w:val="13"/>
              </w:rPr>
              <w:t>Values and Ethics</w:t>
            </w:r>
          </w:p>
        </w:tc>
        <w:tc>
          <w:tcPr>
            <w:tcW w:type="dxa" w:w="2376"/>
            <w:tcMar>
              <w:top w:w="90" w:type="dxa"/>
              <w:start w:w="100" w:type="dxa"/>
              <w:bottom w:w="90" w:type="dxa"/>
              <w:end w:w="100" w:type="dxa"/>
            </w:tcMar>
            <w:vAlign w:val="top"/>
          </w:tcPr>
          <w:p>
            <w:r>
              <w:rPr>
                <w:sz w:val="13"/>
              </w:rPr>
              <w:t>Cultural meaning of gifts</w:t>
            </w:r>
          </w:p>
        </w:tc>
        <w:tc>
          <w:tcPr>
            <w:tcW w:type="dxa" w:w="1152"/>
            <w:tcMar>
              <w:top w:w="90" w:type="dxa"/>
              <w:start w:w="100" w:type="dxa"/>
              <w:bottom w:w="90" w:type="dxa"/>
              <w:end w:w="100" w:type="dxa"/>
            </w:tcMar>
            <w:vAlign w:val="top"/>
          </w:tcPr>
          <w:p>
            <w:r>
              <w:rPr>
                <w:sz w:val="13"/>
              </w:rPr>
              <w:t>Application</w:t>
            </w:r>
          </w:p>
        </w:tc>
        <w:tc>
          <w:tcPr>
            <w:tcW w:type="dxa" w:w="936"/>
            <w:tcMar>
              <w:top w:w="90" w:type="dxa"/>
              <w:start w:w="100" w:type="dxa"/>
              <w:bottom w:w="90" w:type="dxa"/>
              <w:end w:w="100" w:type="dxa"/>
            </w:tcMar>
            <w:vAlign w:val="top"/>
          </w:tcPr>
          <w:p>
            <w:r>
              <w:rPr>
                <w:sz w:val="13"/>
              </w:rPr>
              <w:t>Moderate</w:t>
            </w:r>
          </w:p>
        </w:tc>
        <w:tc>
          <w:tcPr>
            <w:tcW w:type="dxa" w:w="792"/>
            <w:tcMar>
              <w:top w:w="90" w:type="dxa"/>
              <w:start w:w="100" w:type="dxa"/>
              <w:bottom w:w="90" w:type="dxa"/>
              <w:end w:w="100" w:type="dxa"/>
            </w:tcMar>
            <w:vAlign w:val="top"/>
          </w:tcPr>
          <w:p>
            <w:r>
              <w:rPr>
                <w:sz w:val="13"/>
              </w:rPr>
              <w:t>BEST</w:t>
            </w:r>
          </w:p>
        </w:tc>
        <w:tc>
          <w:tcPr>
            <w:tcW w:type="dxa" w:w="504"/>
            <w:tcMar>
              <w:top w:w="90" w:type="dxa"/>
              <w:start w:w="100" w:type="dxa"/>
              <w:bottom w:w="90" w:type="dxa"/>
              <w:end w:w="100" w:type="dxa"/>
            </w:tcMar>
            <w:vAlign w:val="top"/>
          </w:tcPr>
          <w:p>
            <w:r>
              <w:rPr>
                <w:sz w:val="13"/>
              </w:rPr>
              <w:t>B</w:t>
            </w:r>
          </w:p>
        </w:tc>
        <w:tc>
          <w:tcPr>
            <w:tcW w:type="dxa" w:w="504"/>
            <w:tcMar>
              <w:top w:w="90" w:type="dxa"/>
              <w:start w:w="100" w:type="dxa"/>
              <w:bottom w:w="90" w:type="dxa"/>
              <w:end w:w="100" w:type="dxa"/>
            </w:tcMar>
            <w:vAlign w:val="top"/>
          </w:tcPr>
          <w:p>
            <w:r>
              <w:rPr>
                <w:sz w:val="13"/>
              </w:rPr>
              <w:t>3</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LCSW-MQB-W02-0017</w:t>
            </w:r>
          </w:p>
        </w:tc>
        <w:tc>
          <w:tcPr>
            <w:tcW w:type="dxa" w:w="504"/>
            <w:tcMar>
              <w:top w:w="90" w:type="dxa"/>
              <w:start w:w="100" w:type="dxa"/>
              <w:bottom w:w="90" w:type="dxa"/>
              <w:end w:w="100" w:type="dxa"/>
            </w:tcMar>
            <w:vAlign w:val="top"/>
          </w:tcPr>
          <w:p>
            <w:r>
              <w:rPr>
                <w:sz w:val="13"/>
              </w:rPr>
              <w:t>17</w:t>
            </w:r>
          </w:p>
        </w:tc>
        <w:tc>
          <w:tcPr>
            <w:tcW w:type="dxa" w:w="1440"/>
            <w:tcMar>
              <w:top w:w="90" w:type="dxa"/>
              <w:start w:w="100" w:type="dxa"/>
              <w:bottom w:w="90" w:type="dxa"/>
              <w:end w:w="100" w:type="dxa"/>
            </w:tcMar>
            <w:vAlign w:val="top"/>
          </w:tcPr>
          <w:p>
            <w:r>
              <w:rPr>
                <w:sz w:val="13"/>
              </w:rPr>
              <w:t>Values and Ethics</w:t>
            </w:r>
          </w:p>
        </w:tc>
        <w:tc>
          <w:tcPr>
            <w:tcW w:type="dxa" w:w="2376"/>
            <w:tcMar>
              <w:top w:w="90" w:type="dxa"/>
              <w:start w:w="100" w:type="dxa"/>
              <w:bottom w:w="90" w:type="dxa"/>
              <w:end w:w="100" w:type="dxa"/>
            </w:tcMar>
            <w:vAlign w:val="top"/>
          </w:tcPr>
          <w:p>
            <w:r>
              <w:rPr>
                <w:sz w:val="13"/>
              </w:rPr>
              <w:t>Former-client social media boundary</w:t>
            </w:r>
          </w:p>
        </w:tc>
        <w:tc>
          <w:tcPr>
            <w:tcW w:type="dxa" w:w="1152"/>
            <w:tcMar>
              <w:top w:w="90" w:type="dxa"/>
              <w:start w:w="100" w:type="dxa"/>
              <w:bottom w:w="90" w:type="dxa"/>
              <w:end w:w="100" w:type="dxa"/>
            </w:tcMar>
            <w:vAlign w:val="top"/>
          </w:tcPr>
          <w:p>
            <w:r>
              <w:rPr>
                <w:sz w:val="13"/>
              </w:rPr>
              <w:t>Application</w:t>
            </w:r>
          </w:p>
        </w:tc>
        <w:tc>
          <w:tcPr>
            <w:tcW w:type="dxa" w:w="936"/>
            <w:tcMar>
              <w:top w:w="90" w:type="dxa"/>
              <w:start w:w="100" w:type="dxa"/>
              <w:bottom w:w="90" w:type="dxa"/>
              <w:end w:w="100" w:type="dxa"/>
            </w:tcMar>
            <w:vAlign w:val="top"/>
          </w:tcPr>
          <w:p>
            <w:r>
              <w:rPr>
                <w:sz w:val="13"/>
              </w:rPr>
              <w:t>Moderate</w:t>
            </w:r>
          </w:p>
        </w:tc>
        <w:tc>
          <w:tcPr>
            <w:tcW w:type="dxa" w:w="792"/>
            <w:tcMar>
              <w:top w:w="90" w:type="dxa"/>
              <w:start w:w="100" w:type="dxa"/>
              <w:bottom w:w="90" w:type="dxa"/>
              <w:end w:w="100" w:type="dxa"/>
            </w:tcMar>
            <w:vAlign w:val="top"/>
          </w:tcPr>
          <w:p>
            <w:r>
              <w:rPr>
                <w:sz w:val="13"/>
              </w:rPr>
              <w:t>NEXT</w:t>
            </w:r>
          </w:p>
        </w:tc>
        <w:tc>
          <w:tcPr>
            <w:tcW w:type="dxa" w:w="504"/>
            <w:tcMar>
              <w:top w:w="90" w:type="dxa"/>
              <w:start w:w="100" w:type="dxa"/>
              <w:bottom w:w="90" w:type="dxa"/>
              <w:end w:w="100" w:type="dxa"/>
            </w:tcMar>
            <w:vAlign w:val="top"/>
          </w:tcPr>
          <w:p>
            <w:r>
              <w:rPr>
                <w:sz w:val="13"/>
              </w:rPr>
              <w:t>D</w:t>
            </w:r>
          </w:p>
        </w:tc>
        <w:tc>
          <w:tcPr>
            <w:tcW w:type="dxa" w:w="504"/>
            <w:tcMar>
              <w:top w:w="90" w:type="dxa"/>
              <w:start w:w="100" w:type="dxa"/>
              <w:bottom w:w="90" w:type="dxa"/>
              <w:end w:w="100" w:type="dxa"/>
            </w:tcMar>
            <w:vAlign w:val="top"/>
          </w:tcPr>
          <w:p>
            <w:r>
              <w:rPr>
                <w:sz w:val="13"/>
              </w:rPr>
              <w:t>4</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LCSW-MQB-W02-0018</w:t>
            </w:r>
          </w:p>
        </w:tc>
        <w:tc>
          <w:tcPr>
            <w:tcW w:type="dxa" w:w="504"/>
            <w:tcMar>
              <w:top w:w="90" w:type="dxa"/>
              <w:start w:w="100" w:type="dxa"/>
              <w:bottom w:w="90" w:type="dxa"/>
              <w:end w:w="100" w:type="dxa"/>
            </w:tcMar>
            <w:vAlign w:val="top"/>
          </w:tcPr>
          <w:p>
            <w:r>
              <w:rPr>
                <w:sz w:val="13"/>
              </w:rPr>
              <w:t>18</w:t>
            </w:r>
          </w:p>
        </w:tc>
        <w:tc>
          <w:tcPr>
            <w:tcW w:type="dxa" w:w="1440"/>
            <w:tcMar>
              <w:top w:w="90" w:type="dxa"/>
              <w:start w:w="100" w:type="dxa"/>
              <w:bottom w:w="90" w:type="dxa"/>
              <w:end w:w="100" w:type="dxa"/>
            </w:tcMar>
            <w:vAlign w:val="top"/>
          </w:tcPr>
          <w:p>
            <w:r>
              <w:rPr>
                <w:sz w:val="13"/>
              </w:rPr>
              <w:t>Values and Ethics</w:t>
            </w:r>
          </w:p>
        </w:tc>
        <w:tc>
          <w:tcPr>
            <w:tcW w:type="dxa" w:w="2376"/>
            <w:tcMar>
              <w:top w:w="90" w:type="dxa"/>
              <w:start w:w="100" w:type="dxa"/>
              <w:bottom w:w="90" w:type="dxa"/>
              <w:end w:w="100" w:type="dxa"/>
            </w:tcMar>
            <w:vAlign w:val="top"/>
          </w:tcPr>
          <w:p>
            <w:r>
              <w:rPr>
                <w:sz w:val="13"/>
              </w:rPr>
              <w:t>Competence in limited-access setting</w:t>
            </w:r>
          </w:p>
        </w:tc>
        <w:tc>
          <w:tcPr>
            <w:tcW w:type="dxa" w:w="1152"/>
            <w:tcMar>
              <w:top w:w="90" w:type="dxa"/>
              <w:start w:w="100" w:type="dxa"/>
              <w:bottom w:w="90" w:type="dxa"/>
              <w:end w:w="100" w:type="dxa"/>
            </w:tcMar>
            <w:vAlign w:val="top"/>
          </w:tcPr>
          <w:p>
            <w:r>
              <w:rPr>
                <w:sz w:val="13"/>
              </w:rPr>
              <w:t>Application</w:t>
            </w:r>
          </w:p>
        </w:tc>
        <w:tc>
          <w:tcPr>
            <w:tcW w:type="dxa" w:w="936"/>
            <w:tcMar>
              <w:top w:w="90" w:type="dxa"/>
              <w:start w:w="100" w:type="dxa"/>
              <w:bottom w:w="90" w:type="dxa"/>
              <w:end w:w="100" w:type="dxa"/>
            </w:tcMar>
            <w:vAlign w:val="top"/>
          </w:tcPr>
          <w:p>
            <w:r>
              <w:rPr>
                <w:sz w:val="13"/>
              </w:rPr>
              <w:t>Moderate</w:t>
            </w:r>
          </w:p>
        </w:tc>
        <w:tc>
          <w:tcPr>
            <w:tcW w:type="dxa" w:w="792"/>
            <w:tcMar>
              <w:top w:w="90" w:type="dxa"/>
              <w:start w:w="100" w:type="dxa"/>
              <w:bottom w:w="90" w:type="dxa"/>
              <w:end w:w="100" w:type="dxa"/>
            </w:tcMar>
            <w:vAlign w:val="top"/>
          </w:tcPr>
          <w:p>
            <w:r>
              <w:rPr>
                <w:sz w:val="13"/>
              </w:rPr>
              <w:t>FIRST</w:t>
            </w:r>
          </w:p>
        </w:tc>
        <w:tc>
          <w:tcPr>
            <w:tcW w:type="dxa" w:w="504"/>
            <w:tcMar>
              <w:top w:w="90" w:type="dxa"/>
              <w:start w:w="100" w:type="dxa"/>
              <w:bottom w:w="90" w:type="dxa"/>
              <w:end w:w="100" w:type="dxa"/>
            </w:tcMar>
            <w:vAlign w:val="top"/>
          </w:tcPr>
          <w:p>
            <w:r>
              <w:rPr>
                <w:sz w:val="13"/>
              </w:rPr>
              <w:t>B</w:t>
            </w:r>
          </w:p>
        </w:tc>
        <w:tc>
          <w:tcPr>
            <w:tcW w:type="dxa" w:w="504"/>
            <w:tcMar>
              <w:top w:w="90" w:type="dxa"/>
              <w:start w:w="100" w:type="dxa"/>
              <w:bottom w:w="90" w:type="dxa"/>
              <w:end w:w="100" w:type="dxa"/>
            </w:tcMar>
            <w:vAlign w:val="top"/>
          </w:tcPr>
          <w:p>
            <w:r>
              <w:rPr>
                <w:sz w:val="13"/>
              </w:rPr>
              <w:t>3</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LCSW-MQB-W02-0019</w:t>
            </w:r>
          </w:p>
        </w:tc>
        <w:tc>
          <w:tcPr>
            <w:tcW w:type="dxa" w:w="504"/>
            <w:tcMar>
              <w:top w:w="90" w:type="dxa"/>
              <w:start w:w="100" w:type="dxa"/>
              <w:bottom w:w="90" w:type="dxa"/>
              <w:end w:w="100" w:type="dxa"/>
            </w:tcMar>
            <w:vAlign w:val="top"/>
          </w:tcPr>
          <w:p>
            <w:r>
              <w:rPr>
                <w:sz w:val="13"/>
              </w:rPr>
              <w:t>19</w:t>
            </w:r>
          </w:p>
        </w:tc>
        <w:tc>
          <w:tcPr>
            <w:tcW w:type="dxa" w:w="1440"/>
            <w:tcMar>
              <w:top w:w="90" w:type="dxa"/>
              <w:start w:w="100" w:type="dxa"/>
              <w:bottom w:w="90" w:type="dxa"/>
              <w:end w:w="100" w:type="dxa"/>
            </w:tcMar>
            <w:vAlign w:val="top"/>
          </w:tcPr>
          <w:p>
            <w:r>
              <w:rPr>
                <w:sz w:val="13"/>
              </w:rPr>
              <w:t>Values and Ethics</w:t>
            </w:r>
          </w:p>
        </w:tc>
        <w:tc>
          <w:tcPr>
            <w:tcW w:type="dxa" w:w="2376"/>
            <w:tcMar>
              <w:top w:w="90" w:type="dxa"/>
              <w:start w:w="100" w:type="dxa"/>
              <w:bottom w:w="90" w:type="dxa"/>
              <w:end w:w="100" w:type="dxa"/>
            </w:tcMar>
            <w:vAlign w:val="top"/>
          </w:tcPr>
          <w:p>
            <w:r>
              <w:rPr>
                <w:sz w:val="13"/>
              </w:rPr>
              <w:t>Transparent record correction</w:t>
            </w:r>
          </w:p>
        </w:tc>
        <w:tc>
          <w:tcPr>
            <w:tcW w:type="dxa" w:w="1152"/>
            <w:tcMar>
              <w:top w:w="90" w:type="dxa"/>
              <w:start w:w="100" w:type="dxa"/>
              <w:bottom w:w="90" w:type="dxa"/>
              <w:end w:w="100" w:type="dxa"/>
            </w:tcMar>
            <w:vAlign w:val="top"/>
          </w:tcPr>
          <w:p>
            <w:r>
              <w:rPr>
                <w:sz w:val="13"/>
              </w:rPr>
              <w:t>Application</w:t>
            </w:r>
          </w:p>
        </w:tc>
        <w:tc>
          <w:tcPr>
            <w:tcW w:type="dxa" w:w="936"/>
            <w:tcMar>
              <w:top w:w="90" w:type="dxa"/>
              <w:start w:w="100" w:type="dxa"/>
              <w:bottom w:w="90" w:type="dxa"/>
              <w:end w:w="100" w:type="dxa"/>
            </w:tcMar>
            <w:vAlign w:val="top"/>
          </w:tcPr>
          <w:p>
            <w:r>
              <w:rPr>
                <w:sz w:val="13"/>
              </w:rPr>
              <w:t>Moderate</w:t>
            </w:r>
          </w:p>
        </w:tc>
        <w:tc>
          <w:tcPr>
            <w:tcW w:type="dxa" w:w="792"/>
            <w:tcMar>
              <w:top w:w="90" w:type="dxa"/>
              <w:start w:w="100" w:type="dxa"/>
              <w:bottom w:w="90" w:type="dxa"/>
              <w:end w:w="100" w:type="dxa"/>
            </w:tcMar>
            <w:vAlign w:val="top"/>
          </w:tcPr>
          <w:p>
            <w:r>
              <w:rPr>
                <w:sz w:val="13"/>
              </w:rPr>
              <w:t>NEXT</w:t>
            </w:r>
          </w:p>
        </w:tc>
        <w:tc>
          <w:tcPr>
            <w:tcW w:type="dxa" w:w="504"/>
            <w:tcMar>
              <w:top w:w="90" w:type="dxa"/>
              <w:start w:w="100" w:type="dxa"/>
              <w:bottom w:w="90" w:type="dxa"/>
              <w:end w:w="100" w:type="dxa"/>
            </w:tcMar>
            <w:vAlign w:val="top"/>
          </w:tcPr>
          <w:p>
            <w:r>
              <w:rPr>
                <w:sz w:val="13"/>
              </w:rPr>
              <w:t>C</w:t>
            </w:r>
          </w:p>
        </w:tc>
        <w:tc>
          <w:tcPr>
            <w:tcW w:type="dxa" w:w="504"/>
            <w:tcMar>
              <w:top w:w="90" w:type="dxa"/>
              <w:start w:w="100" w:type="dxa"/>
              <w:bottom w:w="90" w:type="dxa"/>
              <w:end w:w="100" w:type="dxa"/>
            </w:tcMar>
            <w:vAlign w:val="top"/>
          </w:tcPr>
          <w:p>
            <w:r>
              <w:rPr>
                <w:sz w:val="13"/>
              </w:rPr>
              <w:t>3</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LCSW-MQB-W02-0020</w:t>
            </w:r>
          </w:p>
        </w:tc>
        <w:tc>
          <w:tcPr>
            <w:tcW w:type="dxa" w:w="504"/>
            <w:tcMar>
              <w:top w:w="90" w:type="dxa"/>
              <w:start w:w="100" w:type="dxa"/>
              <w:bottom w:w="90" w:type="dxa"/>
              <w:end w:w="100" w:type="dxa"/>
            </w:tcMar>
            <w:vAlign w:val="top"/>
          </w:tcPr>
          <w:p>
            <w:r>
              <w:rPr>
                <w:sz w:val="13"/>
              </w:rPr>
              <w:t>20</w:t>
            </w:r>
          </w:p>
        </w:tc>
        <w:tc>
          <w:tcPr>
            <w:tcW w:type="dxa" w:w="1440"/>
            <w:tcMar>
              <w:top w:w="90" w:type="dxa"/>
              <w:start w:w="100" w:type="dxa"/>
              <w:bottom w:w="90" w:type="dxa"/>
              <w:end w:w="100" w:type="dxa"/>
            </w:tcMar>
            <w:vAlign w:val="top"/>
          </w:tcPr>
          <w:p>
            <w:r>
              <w:rPr>
                <w:sz w:val="13"/>
              </w:rPr>
              <w:t>Values and Ethics</w:t>
            </w:r>
          </w:p>
        </w:tc>
        <w:tc>
          <w:tcPr>
            <w:tcW w:type="dxa" w:w="2376"/>
            <w:tcMar>
              <w:top w:w="90" w:type="dxa"/>
              <w:start w:w="100" w:type="dxa"/>
              <w:bottom w:w="90" w:type="dxa"/>
              <w:end w:w="100" w:type="dxa"/>
            </w:tcMar>
            <w:vAlign w:val="top"/>
          </w:tcPr>
          <w:p>
            <w:r>
              <w:rPr>
                <w:sz w:val="13"/>
              </w:rPr>
              <w:t>False attestation and authorship</w:t>
            </w:r>
          </w:p>
        </w:tc>
        <w:tc>
          <w:tcPr>
            <w:tcW w:type="dxa" w:w="1152"/>
            <w:tcMar>
              <w:top w:w="90" w:type="dxa"/>
              <w:start w:w="100" w:type="dxa"/>
              <w:bottom w:w="90" w:type="dxa"/>
              <w:end w:w="100" w:type="dxa"/>
            </w:tcMar>
            <w:vAlign w:val="top"/>
          </w:tcPr>
          <w:p>
            <w:r>
              <w:rPr>
                <w:sz w:val="13"/>
              </w:rPr>
              <w:t>Application</w:t>
            </w:r>
          </w:p>
        </w:tc>
        <w:tc>
          <w:tcPr>
            <w:tcW w:type="dxa" w:w="936"/>
            <w:tcMar>
              <w:top w:w="90" w:type="dxa"/>
              <w:start w:w="100" w:type="dxa"/>
              <w:bottom w:w="90" w:type="dxa"/>
              <w:end w:w="100" w:type="dxa"/>
            </w:tcMar>
            <w:vAlign w:val="top"/>
          </w:tcPr>
          <w:p>
            <w:r>
              <w:rPr>
                <w:sz w:val="13"/>
              </w:rPr>
              <w:t>Moderate</w:t>
            </w:r>
          </w:p>
        </w:tc>
        <w:tc>
          <w:tcPr>
            <w:tcW w:type="dxa" w:w="792"/>
            <w:tcMar>
              <w:top w:w="90" w:type="dxa"/>
              <w:start w:w="100" w:type="dxa"/>
              <w:bottom w:w="90" w:type="dxa"/>
              <w:end w:w="100" w:type="dxa"/>
            </w:tcMar>
            <w:vAlign w:val="top"/>
          </w:tcPr>
          <w:p>
            <w:r>
              <w:rPr>
                <w:sz w:val="13"/>
              </w:rPr>
              <w:t>FIRST</w:t>
            </w:r>
          </w:p>
        </w:tc>
        <w:tc>
          <w:tcPr>
            <w:tcW w:type="dxa" w:w="504"/>
            <w:tcMar>
              <w:top w:w="90" w:type="dxa"/>
              <w:start w:w="100" w:type="dxa"/>
              <w:bottom w:w="90" w:type="dxa"/>
              <w:end w:w="100" w:type="dxa"/>
            </w:tcMar>
            <w:vAlign w:val="top"/>
          </w:tcPr>
          <w:p>
            <w:r>
              <w:rPr>
                <w:sz w:val="13"/>
              </w:rPr>
              <w:t>A</w:t>
            </w:r>
          </w:p>
        </w:tc>
        <w:tc>
          <w:tcPr>
            <w:tcW w:type="dxa" w:w="504"/>
            <w:tcMar>
              <w:top w:w="90" w:type="dxa"/>
              <w:start w:w="100" w:type="dxa"/>
              <w:bottom w:w="90" w:type="dxa"/>
              <w:end w:w="100" w:type="dxa"/>
            </w:tcMar>
            <w:vAlign w:val="top"/>
          </w:tcPr>
          <w:p>
            <w:r>
              <w:rPr>
                <w:sz w:val="13"/>
              </w:rPr>
              <w:t>4</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LCSW-MQB-W02-0021</w:t>
            </w:r>
          </w:p>
        </w:tc>
        <w:tc>
          <w:tcPr>
            <w:tcW w:type="dxa" w:w="504"/>
            <w:tcMar>
              <w:top w:w="90" w:type="dxa"/>
              <w:start w:w="100" w:type="dxa"/>
              <w:bottom w:w="90" w:type="dxa"/>
              <w:end w:w="100" w:type="dxa"/>
            </w:tcMar>
            <w:vAlign w:val="top"/>
          </w:tcPr>
          <w:p>
            <w:r>
              <w:rPr>
                <w:sz w:val="13"/>
              </w:rPr>
              <w:t>21</w:t>
            </w:r>
          </w:p>
        </w:tc>
        <w:tc>
          <w:tcPr>
            <w:tcW w:type="dxa" w:w="1440"/>
            <w:tcMar>
              <w:top w:w="90" w:type="dxa"/>
              <w:start w:w="100" w:type="dxa"/>
              <w:bottom w:w="90" w:type="dxa"/>
              <w:end w:w="100" w:type="dxa"/>
            </w:tcMar>
            <w:vAlign w:val="top"/>
          </w:tcPr>
          <w:p>
            <w:r>
              <w:rPr>
                <w:sz w:val="13"/>
              </w:rPr>
              <w:t>Values and Ethics</w:t>
            </w:r>
          </w:p>
        </w:tc>
        <w:tc>
          <w:tcPr>
            <w:tcW w:type="dxa" w:w="2376"/>
            <w:tcMar>
              <w:top w:w="90" w:type="dxa"/>
              <w:start w:w="100" w:type="dxa"/>
              <w:bottom w:w="90" w:type="dxa"/>
              <w:end w:w="100" w:type="dxa"/>
            </w:tcMar>
            <w:vAlign w:val="top"/>
          </w:tcPr>
          <w:p>
            <w:r>
              <w:rPr>
                <w:sz w:val="13"/>
              </w:rPr>
              <w:t>Accessible telehealth</w:t>
            </w:r>
          </w:p>
        </w:tc>
        <w:tc>
          <w:tcPr>
            <w:tcW w:type="dxa" w:w="1152"/>
            <w:tcMar>
              <w:top w:w="90" w:type="dxa"/>
              <w:start w:w="100" w:type="dxa"/>
              <w:bottom w:w="90" w:type="dxa"/>
              <w:end w:w="100" w:type="dxa"/>
            </w:tcMar>
            <w:vAlign w:val="top"/>
          </w:tcPr>
          <w:p>
            <w:r>
              <w:rPr>
                <w:sz w:val="13"/>
              </w:rPr>
              <w:t>Application</w:t>
            </w:r>
          </w:p>
        </w:tc>
        <w:tc>
          <w:tcPr>
            <w:tcW w:type="dxa" w:w="936"/>
            <w:tcMar>
              <w:top w:w="90" w:type="dxa"/>
              <w:start w:w="100" w:type="dxa"/>
              <w:bottom w:w="90" w:type="dxa"/>
              <w:end w:w="100" w:type="dxa"/>
            </w:tcMar>
            <w:vAlign w:val="top"/>
          </w:tcPr>
          <w:p>
            <w:r>
              <w:rPr>
                <w:sz w:val="13"/>
              </w:rPr>
              <w:t>Moderate</w:t>
            </w:r>
          </w:p>
        </w:tc>
        <w:tc>
          <w:tcPr>
            <w:tcW w:type="dxa" w:w="792"/>
            <w:tcMar>
              <w:top w:w="90" w:type="dxa"/>
              <w:start w:w="100" w:type="dxa"/>
              <w:bottom w:w="90" w:type="dxa"/>
              <w:end w:w="100" w:type="dxa"/>
            </w:tcMar>
            <w:vAlign w:val="top"/>
          </w:tcPr>
          <w:p>
            <w:r>
              <w:rPr>
                <w:sz w:val="13"/>
              </w:rPr>
              <w:t>NEXT</w:t>
            </w:r>
          </w:p>
        </w:tc>
        <w:tc>
          <w:tcPr>
            <w:tcW w:type="dxa" w:w="504"/>
            <w:tcMar>
              <w:top w:w="90" w:type="dxa"/>
              <w:start w:w="100" w:type="dxa"/>
              <w:bottom w:w="90" w:type="dxa"/>
              <w:end w:w="100" w:type="dxa"/>
            </w:tcMar>
            <w:vAlign w:val="top"/>
          </w:tcPr>
          <w:p>
            <w:r>
              <w:rPr>
                <w:sz w:val="13"/>
              </w:rPr>
              <w:t>B</w:t>
            </w:r>
          </w:p>
        </w:tc>
        <w:tc>
          <w:tcPr>
            <w:tcW w:type="dxa" w:w="504"/>
            <w:tcMar>
              <w:top w:w="90" w:type="dxa"/>
              <w:start w:w="100" w:type="dxa"/>
              <w:bottom w:w="90" w:type="dxa"/>
              <w:end w:w="100" w:type="dxa"/>
            </w:tcMar>
            <w:vAlign w:val="top"/>
          </w:tcPr>
          <w:p>
            <w:r>
              <w:rPr>
                <w:sz w:val="13"/>
              </w:rPr>
              <w:t>3</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LCSW-MQB-W02-0022</w:t>
            </w:r>
          </w:p>
        </w:tc>
        <w:tc>
          <w:tcPr>
            <w:tcW w:type="dxa" w:w="504"/>
            <w:tcMar>
              <w:top w:w="90" w:type="dxa"/>
              <w:start w:w="100" w:type="dxa"/>
              <w:bottom w:w="90" w:type="dxa"/>
              <w:end w:w="100" w:type="dxa"/>
            </w:tcMar>
            <w:vAlign w:val="top"/>
          </w:tcPr>
          <w:p>
            <w:r>
              <w:rPr>
                <w:sz w:val="13"/>
              </w:rPr>
              <w:t>22</w:t>
            </w:r>
          </w:p>
        </w:tc>
        <w:tc>
          <w:tcPr>
            <w:tcW w:type="dxa" w:w="1440"/>
            <w:tcMar>
              <w:top w:w="90" w:type="dxa"/>
              <w:start w:w="100" w:type="dxa"/>
              <w:bottom w:w="90" w:type="dxa"/>
              <w:end w:w="100" w:type="dxa"/>
            </w:tcMar>
            <w:vAlign w:val="top"/>
          </w:tcPr>
          <w:p>
            <w:r>
              <w:rPr>
                <w:sz w:val="13"/>
              </w:rPr>
              <w:t>Values and Ethics</w:t>
            </w:r>
          </w:p>
        </w:tc>
        <w:tc>
          <w:tcPr>
            <w:tcW w:type="dxa" w:w="2376"/>
            <w:tcMar>
              <w:top w:w="90" w:type="dxa"/>
              <w:start w:w="100" w:type="dxa"/>
              <w:bottom w:w="90" w:type="dxa"/>
              <w:end w:w="100" w:type="dxa"/>
            </w:tcMar>
            <w:vAlign w:val="top"/>
          </w:tcPr>
          <w:p>
            <w:r>
              <w:rPr>
                <w:sz w:val="13"/>
              </w:rPr>
              <w:t>Algorithmic bias and professional judgment</w:t>
            </w:r>
          </w:p>
        </w:tc>
        <w:tc>
          <w:tcPr>
            <w:tcW w:type="dxa" w:w="1152"/>
            <w:tcMar>
              <w:top w:w="90" w:type="dxa"/>
              <w:start w:w="100" w:type="dxa"/>
              <w:bottom w:w="90" w:type="dxa"/>
              <w:end w:w="100" w:type="dxa"/>
            </w:tcMar>
            <w:vAlign w:val="top"/>
          </w:tcPr>
          <w:p>
            <w:r>
              <w:rPr>
                <w:sz w:val="13"/>
              </w:rPr>
              <w:t>Application</w:t>
            </w:r>
          </w:p>
        </w:tc>
        <w:tc>
          <w:tcPr>
            <w:tcW w:type="dxa" w:w="936"/>
            <w:tcMar>
              <w:top w:w="90" w:type="dxa"/>
              <w:start w:w="100" w:type="dxa"/>
              <w:bottom w:w="90" w:type="dxa"/>
              <w:end w:w="100" w:type="dxa"/>
            </w:tcMar>
            <w:vAlign w:val="top"/>
          </w:tcPr>
          <w:p>
            <w:r>
              <w:rPr>
                <w:sz w:val="13"/>
              </w:rPr>
              <w:t>Moderate</w:t>
            </w:r>
          </w:p>
        </w:tc>
        <w:tc>
          <w:tcPr>
            <w:tcW w:type="dxa" w:w="792"/>
            <w:tcMar>
              <w:top w:w="90" w:type="dxa"/>
              <w:start w:w="100" w:type="dxa"/>
              <w:bottom w:w="90" w:type="dxa"/>
              <w:end w:w="100" w:type="dxa"/>
            </w:tcMar>
            <w:vAlign w:val="top"/>
          </w:tcPr>
          <w:p>
            <w:r>
              <w:rPr>
                <w:sz w:val="13"/>
              </w:rPr>
              <w:t>FIRST</w:t>
            </w:r>
          </w:p>
        </w:tc>
        <w:tc>
          <w:tcPr>
            <w:tcW w:type="dxa" w:w="504"/>
            <w:tcMar>
              <w:top w:w="90" w:type="dxa"/>
              <w:start w:w="100" w:type="dxa"/>
              <w:bottom w:w="90" w:type="dxa"/>
              <w:end w:w="100" w:type="dxa"/>
            </w:tcMar>
            <w:vAlign w:val="top"/>
          </w:tcPr>
          <w:p>
            <w:r>
              <w:rPr>
                <w:sz w:val="13"/>
              </w:rPr>
              <w:t>C</w:t>
            </w:r>
          </w:p>
        </w:tc>
        <w:tc>
          <w:tcPr>
            <w:tcW w:type="dxa" w:w="504"/>
            <w:tcMar>
              <w:top w:w="90" w:type="dxa"/>
              <w:start w:w="100" w:type="dxa"/>
              <w:bottom w:w="90" w:type="dxa"/>
              <w:end w:w="100" w:type="dxa"/>
            </w:tcMar>
            <w:vAlign w:val="top"/>
          </w:tcPr>
          <w:p>
            <w:r>
              <w:rPr>
                <w:sz w:val="13"/>
              </w:rPr>
              <w:t>4</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LCSW-MQB-W02-0023</w:t>
            </w:r>
          </w:p>
        </w:tc>
        <w:tc>
          <w:tcPr>
            <w:tcW w:type="dxa" w:w="504"/>
            <w:tcMar>
              <w:top w:w="90" w:type="dxa"/>
              <w:start w:w="100" w:type="dxa"/>
              <w:bottom w:w="90" w:type="dxa"/>
              <w:end w:w="100" w:type="dxa"/>
            </w:tcMar>
            <w:vAlign w:val="top"/>
          </w:tcPr>
          <w:p>
            <w:r>
              <w:rPr>
                <w:sz w:val="13"/>
              </w:rPr>
              <w:t>23</w:t>
            </w:r>
          </w:p>
        </w:tc>
        <w:tc>
          <w:tcPr>
            <w:tcW w:type="dxa" w:w="1440"/>
            <w:tcMar>
              <w:top w:w="90" w:type="dxa"/>
              <w:start w:w="100" w:type="dxa"/>
              <w:bottom w:w="90" w:type="dxa"/>
              <w:end w:w="100" w:type="dxa"/>
            </w:tcMar>
            <w:vAlign w:val="top"/>
          </w:tcPr>
          <w:p>
            <w:r>
              <w:rPr>
                <w:sz w:val="13"/>
              </w:rPr>
              <w:t>Values and Ethics</w:t>
            </w:r>
          </w:p>
        </w:tc>
        <w:tc>
          <w:tcPr>
            <w:tcW w:type="dxa" w:w="2376"/>
            <w:tcMar>
              <w:top w:w="90" w:type="dxa"/>
              <w:start w:w="100" w:type="dxa"/>
              <w:bottom w:w="90" w:type="dxa"/>
              <w:end w:w="100" w:type="dxa"/>
            </w:tcMar>
            <w:vAlign w:val="top"/>
          </w:tcPr>
          <w:p>
            <w:r>
              <w:rPr>
                <w:sz w:val="13"/>
              </w:rPr>
              <w:t>Language access and family interpretation</w:t>
            </w:r>
          </w:p>
        </w:tc>
        <w:tc>
          <w:tcPr>
            <w:tcW w:type="dxa" w:w="1152"/>
            <w:tcMar>
              <w:top w:w="90" w:type="dxa"/>
              <w:start w:w="100" w:type="dxa"/>
              <w:bottom w:w="90" w:type="dxa"/>
              <w:end w:w="100" w:type="dxa"/>
            </w:tcMar>
            <w:vAlign w:val="top"/>
          </w:tcPr>
          <w:p>
            <w:r>
              <w:rPr>
                <w:sz w:val="13"/>
              </w:rPr>
              <w:t>Application</w:t>
            </w:r>
          </w:p>
        </w:tc>
        <w:tc>
          <w:tcPr>
            <w:tcW w:type="dxa" w:w="936"/>
            <w:tcMar>
              <w:top w:w="90" w:type="dxa"/>
              <w:start w:w="100" w:type="dxa"/>
              <w:bottom w:w="90" w:type="dxa"/>
              <w:end w:w="100" w:type="dxa"/>
            </w:tcMar>
            <w:vAlign w:val="top"/>
          </w:tcPr>
          <w:p>
            <w:r>
              <w:rPr>
                <w:sz w:val="13"/>
              </w:rPr>
              <w:t>Moderate</w:t>
            </w:r>
          </w:p>
        </w:tc>
        <w:tc>
          <w:tcPr>
            <w:tcW w:type="dxa" w:w="792"/>
            <w:tcMar>
              <w:top w:w="90" w:type="dxa"/>
              <w:start w:w="100" w:type="dxa"/>
              <w:bottom w:w="90" w:type="dxa"/>
              <w:end w:w="100" w:type="dxa"/>
            </w:tcMar>
            <w:vAlign w:val="top"/>
          </w:tcPr>
          <w:p>
            <w:r>
              <w:rPr>
                <w:sz w:val="13"/>
              </w:rPr>
              <w:t>FIRST</w:t>
            </w:r>
          </w:p>
        </w:tc>
        <w:tc>
          <w:tcPr>
            <w:tcW w:type="dxa" w:w="504"/>
            <w:tcMar>
              <w:top w:w="90" w:type="dxa"/>
              <w:start w:w="100" w:type="dxa"/>
              <w:bottom w:w="90" w:type="dxa"/>
              <w:end w:w="100" w:type="dxa"/>
            </w:tcMar>
            <w:vAlign w:val="top"/>
          </w:tcPr>
          <w:p>
            <w:r>
              <w:rPr>
                <w:sz w:val="13"/>
              </w:rPr>
              <w:t>B</w:t>
            </w:r>
          </w:p>
        </w:tc>
        <w:tc>
          <w:tcPr>
            <w:tcW w:type="dxa" w:w="504"/>
            <w:tcMar>
              <w:top w:w="90" w:type="dxa"/>
              <w:start w:w="100" w:type="dxa"/>
              <w:bottom w:w="90" w:type="dxa"/>
              <w:end w:w="100" w:type="dxa"/>
            </w:tcMar>
            <w:vAlign w:val="top"/>
          </w:tcPr>
          <w:p>
            <w:r>
              <w:rPr>
                <w:sz w:val="13"/>
              </w:rPr>
              <w:t>3</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LCSW-MQB-W02-0024</w:t>
            </w:r>
          </w:p>
        </w:tc>
        <w:tc>
          <w:tcPr>
            <w:tcW w:type="dxa" w:w="504"/>
            <w:tcMar>
              <w:top w:w="90" w:type="dxa"/>
              <w:start w:w="100" w:type="dxa"/>
              <w:bottom w:w="90" w:type="dxa"/>
              <w:end w:w="100" w:type="dxa"/>
            </w:tcMar>
            <w:vAlign w:val="top"/>
          </w:tcPr>
          <w:p>
            <w:r>
              <w:rPr>
                <w:sz w:val="13"/>
              </w:rPr>
              <w:t>24</w:t>
            </w:r>
          </w:p>
        </w:tc>
        <w:tc>
          <w:tcPr>
            <w:tcW w:type="dxa" w:w="1440"/>
            <w:tcMar>
              <w:top w:w="90" w:type="dxa"/>
              <w:start w:w="100" w:type="dxa"/>
              <w:bottom w:w="90" w:type="dxa"/>
              <w:end w:w="100" w:type="dxa"/>
            </w:tcMar>
            <w:vAlign w:val="top"/>
          </w:tcPr>
          <w:p>
            <w:r>
              <w:rPr>
                <w:sz w:val="13"/>
              </w:rPr>
              <w:t>Values and Ethics</w:t>
            </w:r>
          </w:p>
        </w:tc>
        <w:tc>
          <w:tcPr>
            <w:tcW w:type="dxa" w:w="2376"/>
            <w:tcMar>
              <w:top w:w="90" w:type="dxa"/>
              <w:start w:w="100" w:type="dxa"/>
              <w:bottom w:w="90" w:type="dxa"/>
              <w:end w:w="100" w:type="dxa"/>
            </w:tcMar>
            <w:vAlign w:val="top"/>
          </w:tcPr>
          <w:p>
            <w:r>
              <w:rPr>
                <w:sz w:val="13"/>
              </w:rPr>
              <w:t>Microaggression repair</w:t>
            </w:r>
          </w:p>
        </w:tc>
        <w:tc>
          <w:tcPr>
            <w:tcW w:type="dxa" w:w="1152"/>
            <w:tcMar>
              <w:top w:w="90" w:type="dxa"/>
              <w:start w:w="100" w:type="dxa"/>
              <w:bottom w:w="90" w:type="dxa"/>
              <w:end w:w="100" w:type="dxa"/>
            </w:tcMar>
            <w:vAlign w:val="top"/>
          </w:tcPr>
          <w:p>
            <w:r>
              <w:rPr>
                <w:sz w:val="13"/>
              </w:rPr>
              <w:t>Application</w:t>
            </w:r>
          </w:p>
        </w:tc>
        <w:tc>
          <w:tcPr>
            <w:tcW w:type="dxa" w:w="936"/>
            <w:tcMar>
              <w:top w:w="90" w:type="dxa"/>
              <w:start w:w="100" w:type="dxa"/>
              <w:bottom w:w="90" w:type="dxa"/>
              <w:end w:w="100" w:type="dxa"/>
            </w:tcMar>
            <w:vAlign w:val="top"/>
          </w:tcPr>
          <w:p>
            <w:r>
              <w:rPr>
                <w:sz w:val="13"/>
              </w:rPr>
              <w:t>Moderate</w:t>
            </w:r>
          </w:p>
        </w:tc>
        <w:tc>
          <w:tcPr>
            <w:tcW w:type="dxa" w:w="792"/>
            <w:tcMar>
              <w:top w:w="90" w:type="dxa"/>
              <w:start w:w="100" w:type="dxa"/>
              <w:bottom w:w="90" w:type="dxa"/>
              <w:end w:w="100" w:type="dxa"/>
            </w:tcMar>
            <w:vAlign w:val="top"/>
          </w:tcPr>
          <w:p>
            <w:r>
              <w:rPr>
                <w:sz w:val="13"/>
              </w:rPr>
              <w:t>NEXT</w:t>
            </w:r>
          </w:p>
        </w:tc>
        <w:tc>
          <w:tcPr>
            <w:tcW w:type="dxa" w:w="504"/>
            <w:tcMar>
              <w:top w:w="90" w:type="dxa"/>
              <w:start w:w="100" w:type="dxa"/>
              <w:bottom w:w="90" w:type="dxa"/>
              <w:end w:w="100" w:type="dxa"/>
            </w:tcMar>
            <w:vAlign w:val="top"/>
          </w:tcPr>
          <w:p>
            <w:r>
              <w:rPr>
                <w:sz w:val="13"/>
              </w:rPr>
              <w:t>C</w:t>
            </w:r>
          </w:p>
        </w:tc>
        <w:tc>
          <w:tcPr>
            <w:tcW w:type="dxa" w:w="504"/>
            <w:tcMar>
              <w:top w:w="90" w:type="dxa"/>
              <w:start w:w="100" w:type="dxa"/>
              <w:bottom w:w="90" w:type="dxa"/>
              <w:end w:w="100" w:type="dxa"/>
            </w:tcMar>
            <w:vAlign w:val="top"/>
          </w:tcPr>
          <w:p>
            <w:r>
              <w:rPr>
                <w:sz w:val="13"/>
              </w:rPr>
              <w:t>3</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LCSW-MQB-W02-0025</w:t>
            </w:r>
          </w:p>
        </w:tc>
        <w:tc>
          <w:tcPr>
            <w:tcW w:type="dxa" w:w="504"/>
            <w:tcMar>
              <w:top w:w="90" w:type="dxa"/>
              <w:start w:w="100" w:type="dxa"/>
              <w:bottom w:w="90" w:type="dxa"/>
              <w:end w:w="100" w:type="dxa"/>
            </w:tcMar>
            <w:vAlign w:val="top"/>
          </w:tcPr>
          <w:p>
            <w:r>
              <w:rPr>
                <w:sz w:val="13"/>
              </w:rPr>
              <w:t>25</w:t>
            </w:r>
          </w:p>
        </w:tc>
        <w:tc>
          <w:tcPr>
            <w:tcW w:type="dxa" w:w="1440"/>
            <w:tcMar>
              <w:top w:w="90" w:type="dxa"/>
              <w:start w:w="100" w:type="dxa"/>
              <w:bottom w:w="90" w:type="dxa"/>
              <w:end w:w="100" w:type="dxa"/>
            </w:tcMar>
            <w:vAlign w:val="top"/>
          </w:tcPr>
          <w:p>
            <w:r>
              <w:rPr>
                <w:sz w:val="13"/>
              </w:rPr>
              <w:t>Values and Ethics</w:t>
            </w:r>
          </w:p>
        </w:tc>
        <w:tc>
          <w:tcPr>
            <w:tcW w:type="dxa" w:w="2376"/>
            <w:tcMar>
              <w:top w:w="90" w:type="dxa"/>
              <w:start w:w="100" w:type="dxa"/>
              <w:bottom w:w="90" w:type="dxa"/>
              <w:end w:w="100" w:type="dxa"/>
            </w:tcMar>
            <w:vAlign w:val="top"/>
          </w:tcPr>
          <w:p>
            <w:r>
              <w:rPr>
                <w:sz w:val="13"/>
              </w:rPr>
              <w:t>Organizational accessibility barrier</w:t>
            </w:r>
          </w:p>
        </w:tc>
        <w:tc>
          <w:tcPr>
            <w:tcW w:type="dxa" w:w="1152"/>
            <w:tcMar>
              <w:top w:w="90" w:type="dxa"/>
              <w:start w:w="100" w:type="dxa"/>
              <w:bottom w:w="90" w:type="dxa"/>
              <w:end w:w="100" w:type="dxa"/>
            </w:tcMar>
            <w:vAlign w:val="top"/>
          </w:tcPr>
          <w:p>
            <w:r>
              <w:rPr>
                <w:sz w:val="13"/>
              </w:rPr>
              <w:t>Application</w:t>
            </w:r>
          </w:p>
        </w:tc>
        <w:tc>
          <w:tcPr>
            <w:tcW w:type="dxa" w:w="936"/>
            <w:tcMar>
              <w:top w:w="90" w:type="dxa"/>
              <w:start w:w="100" w:type="dxa"/>
              <w:bottom w:w="90" w:type="dxa"/>
              <w:end w:w="100" w:type="dxa"/>
            </w:tcMar>
            <w:vAlign w:val="top"/>
          </w:tcPr>
          <w:p>
            <w:r>
              <w:rPr>
                <w:sz w:val="13"/>
              </w:rPr>
              <w:t>Moderate</w:t>
            </w:r>
          </w:p>
        </w:tc>
        <w:tc>
          <w:tcPr>
            <w:tcW w:type="dxa" w:w="792"/>
            <w:tcMar>
              <w:top w:w="90" w:type="dxa"/>
              <w:start w:w="100" w:type="dxa"/>
              <w:bottom w:w="90" w:type="dxa"/>
              <w:end w:w="100" w:type="dxa"/>
            </w:tcMar>
            <w:vAlign w:val="top"/>
          </w:tcPr>
          <w:p>
            <w:r>
              <w:rPr>
                <w:sz w:val="13"/>
              </w:rPr>
              <w:t>FIRST</w:t>
            </w:r>
          </w:p>
        </w:tc>
        <w:tc>
          <w:tcPr>
            <w:tcW w:type="dxa" w:w="504"/>
            <w:tcMar>
              <w:top w:w="90" w:type="dxa"/>
              <w:start w:w="100" w:type="dxa"/>
              <w:bottom w:w="90" w:type="dxa"/>
              <w:end w:w="100" w:type="dxa"/>
            </w:tcMar>
            <w:vAlign w:val="top"/>
          </w:tcPr>
          <w:p>
            <w:r>
              <w:rPr>
                <w:sz w:val="13"/>
              </w:rPr>
              <w:t>C</w:t>
            </w:r>
          </w:p>
        </w:tc>
        <w:tc>
          <w:tcPr>
            <w:tcW w:type="dxa" w:w="504"/>
            <w:tcMar>
              <w:top w:w="90" w:type="dxa"/>
              <w:start w:w="100" w:type="dxa"/>
              <w:bottom w:w="90" w:type="dxa"/>
              <w:end w:w="100" w:type="dxa"/>
            </w:tcMar>
            <w:vAlign w:val="top"/>
          </w:tcPr>
          <w:p>
            <w:r>
              <w:rPr>
                <w:sz w:val="13"/>
              </w:rPr>
              <w:t>4</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LCSW-MQB-W02-0026</w:t>
            </w:r>
          </w:p>
        </w:tc>
        <w:tc>
          <w:tcPr>
            <w:tcW w:type="dxa" w:w="504"/>
            <w:tcMar>
              <w:top w:w="90" w:type="dxa"/>
              <w:start w:w="100" w:type="dxa"/>
              <w:bottom w:w="90" w:type="dxa"/>
              <w:end w:w="100" w:type="dxa"/>
            </w:tcMar>
            <w:vAlign w:val="top"/>
          </w:tcPr>
          <w:p>
            <w:r>
              <w:rPr>
                <w:sz w:val="13"/>
              </w:rPr>
              <w:t>26</w:t>
            </w:r>
          </w:p>
        </w:tc>
        <w:tc>
          <w:tcPr>
            <w:tcW w:type="dxa" w:w="1440"/>
            <w:tcMar>
              <w:top w:w="90" w:type="dxa"/>
              <w:start w:w="100" w:type="dxa"/>
              <w:bottom w:w="90" w:type="dxa"/>
              <w:end w:w="100" w:type="dxa"/>
            </w:tcMar>
            <w:vAlign w:val="top"/>
          </w:tcPr>
          <w:p>
            <w:r>
              <w:rPr>
                <w:sz w:val="13"/>
              </w:rPr>
              <w:t>Values and Ethics</w:t>
            </w:r>
          </w:p>
        </w:tc>
        <w:tc>
          <w:tcPr>
            <w:tcW w:type="dxa" w:w="2376"/>
            <w:tcMar>
              <w:top w:w="90" w:type="dxa"/>
              <w:start w:w="100" w:type="dxa"/>
              <w:bottom w:w="90" w:type="dxa"/>
              <w:end w:w="100" w:type="dxa"/>
            </w:tcMar>
            <w:vAlign w:val="top"/>
          </w:tcPr>
          <w:p>
            <w:r>
              <w:rPr>
                <w:sz w:val="13"/>
              </w:rPr>
              <w:t>Housing choice and meaningful barrier</w:t>
            </w:r>
          </w:p>
        </w:tc>
        <w:tc>
          <w:tcPr>
            <w:tcW w:type="dxa" w:w="1152"/>
            <w:tcMar>
              <w:top w:w="90" w:type="dxa"/>
              <w:start w:w="100" w:type="dxa"/>
              <w:bottom w:w="90" w:type="dxa"/>
              <w:end w:w="100" w:type="dxa"/>
            </w:tcMar>
            <w:vAlign w:val="top"/>
          </w:tcPr>
          <w:p>
            <w:r>
              <w:rPr>
                <w:sz w:val="13"/>
              </w:rPr>
              <w:t>Scenario</w:t>
            </w:r>
          </w:p>
        </w:tc>
        <w:tc>
          <w:tcPr>
            <w:tcW w:type="dxa" w:w="936"/>
            <w:tcMar>
              <w:top w:w="90" w:type="dxa"/>
              <w:start w:w="100" w:type="dxa"/>
              <w:bottom w:w="90" w:type="dxa"/>
              <w:end w:w="100" w:type="dxa"/>
            </w:tcMar>
            <w:vAlign w:val="top"/>
          </w:tcPr>
          <w:p>
            <w:r>
              <w:rPr>
                <w:sz w:val="13"/>
              </w:rPr>
              <w:t>Moderate</w:t>
            </w:r>
          </w:p>
        </w:tc>
        <w:tc>
          <w:tcPr>
            <w:tcW w:type="dxa" w:w="792"/>
            <w:tcMar>
              <w:top w:w="90" w:type="dxa"/>
              <w:start w:w="100" w:type="dxa"/>
              <w:bottom w:w="90" w:type="dxa"/>
              <w:end w:w="100" w:type="dxa"/>
            </w:tcMar>
            <w:vAlign w:val="top"/>
          </w:tcPr>
          <w:p>
            <w:r>
              <w:rPr>
                <w:sz w:val="13"/>
              </w:rPr>
              <w:t>NEXT</w:t>
            </w:r>
          </w:p>
        </w:tc>
        <w:tc>
          <w:tcPr>
            <w:tcW w:type="dxa" w:w="504"/>
            <w:tcMar>
              <w:top w:w="90" w:type="dxa"/>
              <w:start w:w="100" w:type="dxa"/>
              <w:bottom w:w="90" w:type="dxa"/>
              <w:end w:w="100" w:type="dxa"/>
            </w:tcMar>
            <w:vAlign w:val="top"/>
          </w:tcPr>
          <w:p>
            <w:r>
              <w:rPr>
                <w:sz w:val="13"/>
              </w:rPr>
              <w:t>A</w:t>
            </w:r>
          </w:p>
        </w:tc>
        <w:tc>
          <w:tcPr>
            <w:tcW w:type="dxa" w:w="504"/>
            <w:tcMar>
              <w:top w:w="90" w:type="dxa"/>
              <w:start w:w="100" w:type="dxa"/>
              <w:bottom w:w="90" w:type="dxa"/>
              <w:end w:w="100" w:type="dxa"/>
            </w:tcMar>
            <w:vAlign w:val="top"/>
          </w:tcPr>
          <w:p>
            <w:r>
              <w:rPr>
                <w:sz w:val="13"/>
              </w:rPr>
              <w:t>3</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LCSW-MQB-W02-0027</w:t>
            </w:r>
          </w:p>
        </w:tc>
        <w:tc>
          <w:tcPr>
            <w:tcW w:type="dxa" w:w="504"/>
            <w:tcMar>
              <w:top w:w="90" w:type="dxa"/>
              <w:start w:w="100" w:type="dxa"/>
              <w:bottom w:w="90" w:type="dxa"/>
              <w:end w:w="100" w:type="dxa"/>
            </w:tcMar>
            <w:vAlign w:val="top"/>
          </w:tcPr>
          <w:p>
            <w:r>
              <w:rPr>
                <w:sz w:val="13"/>
              </w:rPr>
              <w:t>27</w:t>
            </w:r>
          </w:p>
        </w:tc>
        <w:tc>
          <w:tcPr>
            <w:tcW w:type="dxa" w:w="1440"/>
            <w:tcMar>
              <w:top w:w="90" w:type="dxa"/>
              <w:start w:w="100" w:type="dxa"/>
              <w:bottom w:w="90" w:type="dxa"/>
              <w:end w:w="100" w:type="dxa"/>
            </w:tcMar>
            <w:vAlign w:val="top"/>
          </w:tcPr>
          <w:p>
            <w:r>
              <w:rPr>
                <w:sz w:val="13"/>
              </w:rPr>
              <w:t>Values and Ethics</w:t>
            </w:r>
          </w:p>
        </w:tc>
        <w:tc>
          <w:tcPr>
            <w:tcW w:type="dxa" w:w="2376"/>
            <w:tcMar>
              <w:top w:w="90" w:type="dxa"/>
              <w:start w:w="100" w:type="dxa"/>
              <w:bottom w:w="90" w:type="dxa"/>
              <w:end w:w="100" w:type="dxa"/>
            </w:tcMar>
            <w:vAlign w:val="top"/>
          </w:tcPr>
          <w:p>
            <w:r>
              <w:rPr>
                <w:sz w:val="13"/>
              </w:rPr>
              <w:t>Discharge self-determination</w:t>
            </w:r>
          </w:p>
        </w:tc>
        <w:tc>
          <w:tcPr>
            <w:tcW w:type="dxa" w:w="1152"/>
            <w:tcMar>
              <w:top w:w="90" w:type="dxa"/>
              <w:start w:w="100" w:type="dxa"/>
              <w:bottom w:w="90" w:type="dxa"/>
              <w:end w:w="100" w:type="dxa"/>
            </w:tcMar>
            <w:vAlign w:val="top"/>
          </w:tcPr>
          <w:p>
            <w:r>
              <w:rPr>
                <w:sz w:val="13"/>
              </w:rPr>
              <w:t>Scenario</w:t>
            </w:r>
          </w:p>
        </w:tc>
        <w:tc>
          <w:tcPr>
            <w:tcW w:type="dxa" w:w="936"/>
            <w:tcMar>
              <w:top w:w="90" w:type="dxa"/>
              <w:start w:w="100" w:type="dxa"/>
              <w:bottom w:w="90" w:type="dxa"/>
              <w:end w:w="100" w:type="dxa"/>
            </w:tcMar>
            <w:vAlign w:val="top"/>
          </w:tcPr>
          <w:p>
            <w:r>
              <w:rPr>
                <w:sz w:val="13"/>
              </w:rPr>
              <w:t>Moderate</w:t>
            </w:r>
          </w:p>
        </w:tc>
        <w:tc>
          <w:tcPr>
            <w:tcW w:type="dxa" w:w="792"/>
            <w:tcMar>
              <w:top w:w="90" w:type="dxa"/>
              <w:start w:w="100" w:type="dxa"/>
              <w:bottom w:w="90" w:type="dxa"/>
              <w:end w:w="100" w:type="dxa"/>
            </w:tcMar>
            <w:vAlign w:val="top"/>
          </w:tcPr>
          <w:p>
            <w:r>
              <w:rPr>
                <w:sz w:val="13"/>
              </w:rPr>
              <w:t>FIRST</w:t>
            </w:r>
          </w:p>
        </w:tc>
        <w:tc>
          <w:tcPr>
            <w:tcW w:type="dxa" w:w="504"/>
            <w:tcMar>
              <w:top w:w="90" w:type="dxa"/>
              <w:start w:w="100" w:type="dxa"/>
              <w:bottom w:w="90" w:type="dxa"/>
              <w:end w:w="100" w:type="dxa"/>
            </w:tcMar>
            <w:vAlign w:val="top"/>
          </w:tcPr>
          <w:p>
            <w:r>
              <w:rPr>
                <w:sz w:val="13"/>
              </w:rPr>
              <w:t>B</w:t>
            </w:r>
          </w:p>
        </w:tc>
        <w:tc>
          <w:tcPr>
            <w:tcW w:type="dxa" w:w="504"/>
            <w:tcMar>
              <w:top w:w="90" w:type="dxa"/>
              <w:start w:w="100" w:type="dxa"/>
              <w:bottom w:w="90" w:type="dxa"/>
              <w:end w:w="100" w:type="dxa"/>
            </w:tcMar>
            <w:vAlign w:val="top"/>
          </w:tcPr>
          <w:p>
            <w:r>
              <w:rPr>
                <w:sz w:val="13"/>
              </w:rPr>
              <w:t>4</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LCSW-MQB-W02-0028</w:t>
            </w:r>
          </w:p>
        </w:tc>
        <w:tc>
          <w:tcPr>
            <w:tcW w:type="dxa" w:w="504"/>
            <w:tcMar>
              <w:top w:w="90" w:type="dxa"/>
              <w:start w:w="100" w:type="dxa"/>
              <w:bottom w:w="90" w:type="dxa"/>
              <w:end w:w="100" w:type="dxa"/>
            </w:tcMar>
            <w:vAlign w:val="top"/>
          </w:tcPr>
          <w:p>
            <w:r>
              <w:rPr>
                <w:sz w:val="13"/>
              </w:rPr>
              <w:t>28</w:t>
            </w:r>
          </w:p>
        </w:tc>
        <w:tc>
          <w:tcPr>
            <w:tcW w:type="dxa" w:w="1440"/>
            <w:tcMar>
              <w:top w:w="90" w:type="dxa"/>
              <w:start w:w="100" w:type="dxa"/>
              <w:bottom w:w="90" w:type="dxa"/>
              <w:end w:w="100" w:type="dxa"/>
            </w:tcMar>
            <w:vAlign w:val="top"/>
          </w:tcPr>
          <w:p>
            <w:r>
              <w:rPr>
                <w:sz w:val="13"/>
              </w:rPr>
              <w:t>Values and Ethics</w:t>
            </w:r>
          </w:p>
        </w:tc>
        <w:tc>
          <w:tcPr>
            <w:tcW w:type="dxa" w:w="2376"/>
            <w:tcMar>
              <w:top w:w="90" w:type="dxa"/>
              <w:start w:w="100" w:type="dxa"/>
              <w:bottom w:w="90" w:type="dxa"/>
              <w:end w:w="100" w:type="dxa"/>
            </w:tcMar>
            <w:vAlign w:val="top"/>
          </w:tcPr>
          <w:p>
            <w:r>
              <w:rPr>
                <w:sz w:val="13"/>
              </w:rPr>
              <w:t>Adolescent confidentiality and parent request</w:t>
            </w:r>
          </w:p>
        </w:tc>
        <w:tc>
          <w:tcPr>
            <w:tcW w:type="dxa" w:w="1152"/>
            <w:tcMar>
              <w:top w:w="90" w:type="dxa"/>
              <w:start w:w="100" w:type="dxa"/>
              <w:bottom w:w="90" w:type="dxa"/>
              <w:end w:w="100" w:type="dxa"/>
            </w:tcMar>
            <w:vAlign w:val="top"/>
          </w:tcPr>
          <w:p>
            <w:r>
              <w:rPr>
                <w:sz w:val="13"/>
              </w:rPr>
              <w:t>Scenario</w:t>
            </w:r>
          </w:p>
        </w:tc>
        <w:tc>
          <w:tcPr>
            <w:tcW w:type="dxa" w:w="936"/>
            <w:tcMar>
              <w:top w:w="90" w:type="dxa"/>
              <w:start w:w="100" w:type="dxa"/>
              <w:bottom w:w="90" w:type="dxa"/>
              <w:end w:w="100" w:type="dxa"/>
            </w:tcMar>
            <w:vAlign w:val="top"/>
          </w:tcPr>
          <w:p>
            <w:r>
              <w:rPr>
                <w:sz w:val="13"/>
              </w:rPr>
              <w:t>Moderate</w:t>
            </w:r>
          </w:p>
        </w:tc>
        <w:tc>
          <w:tcPr>
            <w:tcW w:type="dxa" w:w="792"/>
            <w:tcMar>
              <w:top w:w="90" w:type="dxa"/>
              <w:start w:w="100" w:type="dxa"/>
              <w:bottom w:w="90" w:type="dxa"/>
              <w:end w:w="100" w:type="dxa"/>
            </w:tcMar>
            <w:vAlign w:val="top"/>
          </w:tcPr>
          <w:p>
            <w:r>
              <w:rPr>
                <w:sz w:val="13"/>
              </w:rPr>
              <w:t>NEXT</w:t>
            </w:r>
          </w:p>
        </w:tc>
        <w:tc>
          <w:tcPr>
            <w:tcW w:type="dxa" w:w="504"/>
            <w:tcMar>
              <w:top w:w="90" w:type="dxa"/>
              <w:start w:w="100" w:type="dxa"/>
              <w:bottom w:w="90" w:type="dxa"/>
              <w:end w:w="100" w:type="dxa"/>
            </w:tcMar>
            <w:vAlign w:val="top"/>
          </w:tcPr>
          <w:p>
            <w:r>
              <w:rPr>
                <w:sz w:val="13"/>
              </w:rPr>
              <w:t>B</w:t>
            </w:r>
          </w:p>
        </w:tc>
        <w:tc>
          <w:tcPr>
            <w:tcW w:type="dxa" w:w="504"/>
            <w:tcMar>
              <w:top w:w="90" w:type="dxa"/>
              <w:start w:w="100" w:type="dxa"/>
              <w:bottom w:w="90" w:type="dxa"/>
              <w:end w:w="100" w:type="dxa"/>
            </w:tcMar>
            <w:vAlign w:val="top"/>
          </w:tcPr>
          <w:p>
            <w:r>
              <w:rPr>
                <w:sz w:val="13"/>
              </w:rPr>
              <w:t>3</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LCSW-MQB-W02-0029</w:t>
            </w:r>
          </w:p>
        </w:tc>
        <w:tc>
          <w:tcPr>
            <w:tcW w:type="dxa" w:w="504"/>
            <w:tcMar>
              <w:top w:w="90" w:type="dxa"/>
              <w:start w:w="100" w:type="dxa"/>
              <w:bottom w:w="90" w:type="dxa"/>
              <w:end w:w="100" w:type="dxa"/>
            </w:tcMar>
            <w:vAlign w:val="top"/>
          </w:tcPr>
          <w:p>
            <w:r>
              <w:rPr>
                <w:sz w:val="13"/>
              </w:rPr>
              <w:t>29</w:t>
            </w:r>
          </w:p>
        </w:tc>
        <w:tc>
          <w:tcPr>
            <w:tcW w:type="dxa" w:w="1440"/>
            <w:tcMar>
              <w:top w:w="90" w:type="dxa"/>
              <w:start w:w="100" w:type="dxa"/>
              <w:bottom w:w="90" w:type="dxa"/>
              <w:end w:w="100" w:type="dxa"/>
            </w:tcMar>
            <w:vAlign w:val="top"/>
          </w:tcPr>
          <w:p>
            <w:r>
              <w:rPr>
                <w:sz w:val="13"/>
              </w:rPr>
              <w:t>Values and Ethics</w:t>
            </w:r>
          </w:p>
        </w:tc>
        <w:tc>
          <w:tcPr>
            <w:tcW w:type="dxa" w:w="2376"/>
            <w:tcMar>
              <w:top w:w="90" w:type="dxa"/>
              <w:start w:w="100" w:type="dxa"/>
              <w:bottom w:w="90" w:type="dxa"/>
              <w:end w:w="100" w:type="dxa"/>
            </w:tcMar>
            <w:vAlign w:val="top"/>
          </w:tcPr>
          <w:p>
            <w:r>
              <w:rPr>
                <w:sz w:val="13"/>
              </w:rPr>
              <w:t>Functional information versus diagnosis</w:t>
            </w:r>
          </w:p>
        </w:tc>
        <w:tc>
          <w:tcPr>
            <w:tcW w:type="dxa" w:w="1152"/>
            <w:tcMar>
              <w:top w:w="90" w:type="dxa"/>
              <w:start w:w="100" w:type="dxa"/>
              <w:bottom w:w="90" w:type="dxa"/>
              <w:end w:w="100" w:type="dxa"/>
            </w:tcMar>
            <w:vAlign w:val="top"/>
          </w:tcPr>
          <w:p>
            <w:r>
              <w:rPr>
                <w:sz w:val="13"/>
              </w:rPr>
              <w:t>Scenario</w:t>
            </w:r>
          </w:p>
        </w:tc>
        <w:tc>
          <w:tcPr>
            <w:tcW w:type="dxa" w:w="936"/>
            <w:tcMar>
              <w:top w:w="90" w:type="dxa"/>
              <w:start w:w="100" w:type="dxa"/>
              <w:bottom w:w="90" w:type="dxa"/>
              <w:end w:w="100" w:type="dxa"/>
            </w:tcMar>
            <w:vAlign w:val="top"/>
          </w:tcPr>
          <w:p>
            <w:r>
              <w:rPr>
                <w:sz w:val="13"/>
              </w:rPr>
              <w:t>Moderate</w:t>
            </w:r>
          </w:p>
        </w:tc>
        <w:tc>
          <w:tcPr>
            <w:tcW w:type="dxa" w:w="792"/>
            <w:tcMar>
              <w:top w:w="90" w:type="dxa"/>
              <w:start w:w="100" w:type="dxa"/>
              <w:bottom w:w="90" w:type="dxa"/>
              <w:end w:w="100" w:type="dxa"/>
            </w:tcMar>
            <w:vAlign w:val="top"/>
          </w:tcPr>
          <w:p>
            <w:r>
              <w:rPr>
                <w:sz w:val="13"/>
              </w:rPr>
              <w:t>none</w:t>
            </w:r>
          </w:p>
        </w:tc>
        <w:tc>
          <w:tcPr>
            <w:tcW w:type="dxa" w:w="504"/>
            <w:tcMar>
              <w:top w:w="90" w:type="dxa"/>
              <w:start w:w="100" w:type="dxa"/>
              <w:bottom w:w="90" w:type="dxa"/>
              <w:end w:w="100" w:type="dxa"/>
            </w:tcMar>
            <w:vAlign w:val="top"/>
          </w:tcPr>
          <w:p>
            <w:r>
              <w:rPr>
                <w:sz w:val="13"/>
              </w:rPr>
              <w:t>A</w:t>
            </w:r>
          </w:p>
        </w:tc>
        <w:tc>
          <w:tcPr>
            <w:tcW w:type="dxa" w:w="504"/>
            <w:tcMar>
              <w:top w:w="90" w:type="dxa"/>
              <w:start w:w="100" w:type="dxa"/>
              <w:bottom w:w="90" w:type="dxa"/>
              <w:end w:w="100" w:type="dxa"/>
            </w:tcMar>
            <w:vAlign w:val="top"/>
          </w:tcPr>
          <w:p>
            <w:r>
              <w:rPr>
                <w:sz w:val="13"/>
              </w:rPr>
              <w:t>3</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LCSW-MQB-W02-0030</w:t>
            </w:r>
          </w:p>
        </w:tc>
        <w:tc>
          <w:tcPr>
            <w:tcW w:type="dxa" w:w="504"/>
            <w:tcMar>
              <w:top w:w="90" w:type="dxa"/>
              <w:start w:w="100" w:type="dxa"/>
              <w:bottom w:w="90" w:type="dxa"/>
              <w:end w:w="100" w:type="dxa"/>
            </w:tcMar>
            <w:vAlign w:val="top"/>
          </w:tcPr>
          <w:p>
            <w:r>
              <w:rPr>
                <w:sz w:val="13"/>
              </w:rPr>
              <w:t>30</w:t>
            </w:r>
          </w:p>
        </w:tc>
        <w:tc>
          <w:tcPr>
            <w:tcW w:type="dxa" w:w="1440"/>
            <w:tcMar>
              <w:top w:w="90" w:type="dxa"/>
              <w:start w:w="100" w:type="dxa"/>
              <w:bottom w:w="90" w:type="dxa"/>
              <w:end w:w="100" w:type="dxa"/>
            </w:tcMar>
            <w:vAlign w:val="top"/>
          </w:tcPr>
          <w:p>
            <w:r>
              <w:rPr>
                <w:sz w:val="13"/>
              </w:rPr>
              <w:t>Values and Ethics</w:t>
            </w:r>
          </w:p>
        </w:tc>
        <w:tc>
          <w:tcPr>
            <w:tcW w:type="dxa" w:w="2376"/>
            <w:tcMar>
              <w:top w:w="90" w:type="dxa"/>
              <w:start w:w="100" w:type="dxa"/>
              <w:bottom w:w="90" w:type="dxa"/>
              <w:end w:w="100" w:type="dxa"/>
            </w:tcMar>
            <w:vAlign w:val="top"/>
          </w:tcPr>
          <w:p>
            <w:r>
              <w:rPr>
                <w:sz w:val="13"/>
              </w:rPr>
              <w:t>Community overlap boundary plan</w:t>
            </w:r>
          </w:p>
        </w:tc>
        <w:tc>
          <w:tcPr>
            <w:tcW w:type="dxa" w:w="1152"/>
            <w:tcMar>
              <w:top w:w="90" w:type="dxa"/>
              <w:start w:w="100" w:type="dxa"/>
              <w:bottom w:w="90" w:type="dxa"/>
              <w:end w:w="100" w:type="dxa"/>
            </w:tcMar>
            <w:vAlign w:val="top"/>
          </w:tcPr>
          <w:p>
            <w:r>
              <w:rPr>
                <w:sz w:val="13"/>
              </w:rPr>
              <w:t>Scenario</w:t>
            </w:r>
          </w:p>
        </w:tc>
        <w:tc>
          <w:tcPr>
            <w:tcW w:type="dxa" w:w="936"/>
            <w:tcMar>
              <w:top w:w="90" w:type="dxa"/>
              <w:start w:w="100" w:type="dxa"/>
              <w:bottom w:w="90" w:type="dxa"/>
              <w:end w:w="100" w:type="dxa"/>
            </w:tcMar>
            <w:vAlign w:val="top"/>
          </w:tcPr>
          <w:p>
            <w:r>
              <w:rPr>
                <w:sz w:val="13"/>
              </w:rPr>
              <w:t>Moderate</w:t>
            </w:r>
          </w:p>
        </w:tc>
        <w:tc>
          <w:tcPr>
            <w:tcW w:type="dxa" w:w="792"/>
            <w:tcMar>
              <w:top w:w="90" w:type="dxa"/>
              <w:start w:w="100" w:type="dxa"/>
              <w:bottom w:w="90" w:type="dxa"/>
              <w:end w:w="100" w:type="dxa"/>
            </w:tcMar>
            <w:vAlign w:val="top"/>
          </w:tcPr>
          <w:p>
            <w:r>
              <w:rPr>
                <w:sz w:val="13"/>
              </w:rPr>
              <w:t>NEXT</w:t>
            </w:r>
          </w:p>
        </w:tc>
        <w:tc>
          <w:tcPr>
            <w:tcW w:type="dxa" w:w="504"/>
            <w:tcMar>
              <w:top w:w="90" w:type="dxa"/>
              <w:start w:w="100" w:type="dxa"/>
              <w:bottom w:w="90" w:type="dxa"/>
              <w:end w:w="100" w:type="dxa"/>
            </w:tcMar>
            <w:vAlign w:val="top"/>
          </w:tcPr>
          <w:p>
            <w:r>
              <w:rPr>
                <w:sz w:val="13"/>
              </w:rPr>
              <w:t>A</w:t>
            </w:r>
          </w:p>
        </w:tc>
        <w:tc>
          <w:tcPr>
            <w:tcW w:type="dxa" w:w="504"/>
            <w:tcMar>
              <w:top w:w="90" w:type="dxa"/>
              <w:start w:w="100" w:type="dxa"/>
              <w:bottom w:w="90" w:type="dxa"/>
              <w:end w:w="100" w:type="dxa"/>
            </w:tcMar>
            <w:vAlign w:val="top"/>
          </w:tcPr>
          <w:p>
            <w:r>
              <w:rPr>
                <w:sz w:val="13"/>
              </w:rPr>
              <w:t>4</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LCSW-MQB-W02-0031</w:t>
            </w:r>
          </w:p>
        </w:tc>
        <w:tc>
          <w:tcPr>
            <w:tcW w:type="dxa" w:w="504"/>
            <w:tcMar>
              <w:top w:w="90" w:type="dxa"/>
              <w:start w:w="100" w:type="dxa"/>
              <w:bottom w:w="90" w:type="dxa"/>
              <w:end w:w="100" w:type="dxa"/>
            </w:tcMar>
            <w:vAlign w:val="top"/>
          </w:tcPr>
          <w:p>
            <w:r>
              <w:rPr>
                <w:sz w:val="13"/>
              </w:rPr>
              <w:t>31</w:t>
            </w:r>
          </w:p>
        </w:tc>
        <w:tc>
          <w:tcPr>
            <w:tcW w:type="dxa" w:w="1440"/>
            <w:tcMar>
              <w:top w:w="90" w:type="dxa"/>
              <w:start w:w="100" w:type="dxa"/>
              <w:bottom w:w="90" w:type="dxa"/>
              <w:end w:w="100" w:type="dxa"/>
            </w:tcMar>
            <w:vAlign w:val="top"/>
          </w:tcPr>
          <w:p>
            <w:r>
              <w:rPr>
                <w:sz w:val="13"/>
              </w:rPr>
              <w:t>Values and Ethics</w:t>
            </w:r>
          </w:p>
        </w:tc>
        <w:tc>
          <w:tcPr>
            <w:tcW w:type="dxa" w:w="2376"/>
            <w:tcMar>
              <w:top w:w="90" w:type="dxa"/>
              <w:start w:w="100" w:type="dxa"/>
              <w:bottom w:w="90" w:type="dxa"/>
              <w:end w:w="100" w:type="dxa"/>
            </w:tcMar>
            <w:vAlign w:val="top"/>
          </w:tcPr>
          <w:p>
            <w:r>
              <w:rPr>
                <w:sz w:val="13"/>
              </w:rPr>
              <w:t>Gift during evaluative decision</w:t>
            </w:r>
          </w:p>
        </w:tc>
        <w:tc>
          <w:tcPr>
            <w:tcW w:type="dxa" w:w="1152"/>
            <w:tcMar>
              <w:top w:w="90" w:type="dxa"/>
              <w:start w:w="100" w:type="dxa"/>
              <w:bottom w:w="90" w:type="dxa"/>
              <w:end w:w="100" w:type="dxa"/>
            </w:tcMar>
            <w:vAlign w:val="top"/>
          </w:tcPr>
          <w:p>
            <w:r>
              <w:rPr>
                <w:sz w:val="13"/>
              </w:rPr>
              <w:t>Scenario</w:t>
            </w:r>
          </w:p>
        </w:tc>
        <w:tc>
          <w:tcPr>
            <w:tcW w:type="dxa" w:w="936"/>
            <w:tcMar>
              <w:top w:w="90" w:type="dxa"/>
              <w:start w:w="100" w:type="dxa"/>
              <w:bottom w:w="90" w:type="dxa"/>
              <w:end w:w="100" w:type="dxa"/>
            </w:tcMar>
            <w:vAlign w:val="top"/>
          </w:tcPr>
          <w:p>
            <w:r>
              <w:rPr>
                <w:sz w:val="13"/>
              </w:rPr>
              <w:t>Moderate</w:t>
            </w:r>
          </w:p>
        </w:tc>
        <w:tc>
          <w:tcPr>
            <w:tcW w:type="dxa" w:w="792"/>
            <w:tcMar>
              <w:top w:w="90" w:type="dxa"/>
              <w:start w:w="100" w:type="dxa"/>
              <w:bottom w:w="90" w:type="dxa"/>
              <w:end w:w="100" w:type="dxa"/>
            </w:tcMar>
            <w:vAlign w:val="top"/>
          </w:tcPr>
          <w:p>
            <w:r>
              <w:rPr>
                <w:sz w:val="13"/>
              </w:rPr>
              <w:t>FIRST</w:t>
            </w:r>
          </w:p>
        </w:tc>
        <w:tc>
          <w:tcPr>
            <w:tcW w:type="dxa" w:w="504"/>
            <w:tcMar>
              <w:top w:w="90" w:type="dxa"/>
              <w:start w:w="100" w:type="dxa"/>
              <w:bottom w:w="90" w:type="dxa"/>
              <w:end w:w="100" w:type="dxa"/>
            </w:tcMar>
            <w:vAlign w:val="top"/>
          </w:tcPr>
          <w:p>
            <w:r>
              <w:rPr>
                <w:sz w:val="13"/>
              </w:rPr>
              <w:t>C</w:t>
            </w:r>
          </w:p>
        </w:tc>
        <w:tc>
          <w:tcPr>
            <w:tcW w:type="dxa" w:w="504"/>
            <w:tcMar>
              <w:top w:w="90" w:type="dxa"/>
              <w:start w:w="100" w:type="dxa"/>
              <w:bottom w:w="90" w:type="dxa"/>
              <w:end w:w="100" w:type="dxa"/>
            </w:tcMar>
            <w:vAlign w:val="top"/>
          </w:tcPr>
          <w:p>
            <w:r>
              <w:rPr>
                <w:sz w:val="13"/>
              </w:rPr>
              <w:t>3</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LCSW-MQB-W02-0032</w:t>
            </w:r>
          </w:p>
        </w:tc>
        <w:tc>
          <w:tcPr>
            <w:tcW w:type="dxa" w:w="504"/>
            <w:tcMar>
              <w:top w:w="90" w:type="dxa"/>
              <w:start w:w="100" w:type="dxa"/>
              <w:bottom w:w="90" w:type="dxa"/>
              <w:end w:w="100" w:type="dxa"/>
            </w:tcMar>
            <w:vAlign w:val="top"/>
          </w:tcPr>
          <w:p>
            <w:r>
              <w:rPr>
                <w:sz w:val="13"/>
              </w:rPr>
              <w:t>32</w:t>
            </w:r>
          </w:p>
        </w:tc>
        <w:tc>
          <w:tcPr>
            <w:tcW w:type="dxa" w:w="1440"/>
            <w:tcMar>
              <w:top w:w="90" w:type="dxa"/>
              <w:start w:w="100" w:type="dxa"/>
              <w:bottom w:w="90" w:type="dxa"/>
              <w:end w:w="100" w:type="dxa"/>
            </w:tcMar>
            <w:vAlign w:val="top"/>
          </w:tcPr>
          <w:p>
            <w:r>
              <w:rPr>
                <w:sz w:val="13"/>
              </w:rPr>
              <w:t>Values and Ethics</w:t>
            </w:r>
          </w:p>
        </w:tc>
        <w:tc>
          <w:tcPr>
            <w:tcW w:type="dxa" w:w="2376"/>
            <w:tcMar>
              <w:top w:w="90" w:type="dxa"/>
              <w:start w:w="100" w:type="dxa"/>
              <w:bottom w:w="90" w:type="dxa"/>
              <w:end w:w="100" w:type="dxa"/>
            </w:tcMar>
            <w:vAlign w:val="top"/>
          </w:tcPr>
          <w:p>
            <w:r>
              <w:rPr>
                <w:sz w:val="13"/>
              </w:rPr>
              <w:t>Emerging professional impairment</w:t>
            </w:r>
          </w:p>
        </w:tc>
        <w:tc>
          <w:tcPr>
            <w:tcW w:type="dxa" w:w="1152"/>
            <w:tcMar>
              <w:top w:w="90" w:type="dxa"/>
              <w:start w:w="100" w:type="dxa"/>
              <w:bottom w:w="90" w:type="dxa"/>
              <w:end w:w="100" w:type="dxa"/>
            </w:tcMar>
            <w:vAlign w:val="top"/>
          </w:tcPr>
          <w:p>
            <w:r>
              <w:rPr>
                <w:sz w:val="13"/>
              </w:rPr>
              <w:t>Scenario</w:t>
            </w:r>
          </w:p>
        </w:tc>
        <w:tc>
          <w:tcPr>
            <w:tcW w:type="dxa" w:w="936"/>
            <w:tcMar>
              <w:top w:w="90" w:type="dxa"/>
              <w:start w:w="100" w:type="dxa"/>
              <w:bottom w:w="90" w:type="dxa"/>
              <w:end w:w="100" w:type="dxa"/>
            </w:tcMar>
            <w:vAlign w:val="top"/>
          </w:tcPr>
          <w:p>
            <w:r>
              <w:rPr>
                <w:sz w:val="13"/>
              </w:rPr>
              <w:t>Moderate</w:t>
            </w:r>
          </w:p>
        </w:tc>
        <w:tc>
          <w:tcPr>
            <w:tcW w:type="dxa" w:w="792"/>
            <w:tcMar>
              <w:top w:w="90" w:type="dxa"/>
              <w:start w:w="100" w:type="dxa"/>
              <w:bottom w:w="90" w:type="dxa"/>
              <w:end w:w="100" w:type="dxa"/>
            </w:tcMar>
            <w:vAlign w:val="top"/>
          </w:tcPr>
          <w:p>
            <w:r>
              <w:rPr>
                <w:sz w:val="13"/>
              </w:rPr>
              <w:t>FIRST</w:t>
            </w:r>
          </w:p>
        </w:tc>
        <w:tc>
          <w:tcPr>
            <w:tcW w:type="dxa" w:w="504"/>
            <w:tcMar>
              <w:top w:w="90" w:type="dxa"/>
              <w:start w:w="100" w:type="dxa"/>
              <w:bottom w:w="90" w:type="dxa"/>
              <w:end w:w="100" w:type="dxa"/>
            </w:tcMar>
            <w:vAlign w:val="top"/>
          </w:tcPr>
          <w:p>
            <w:r>
              <w:rPr>
                <w:sz w:val="13"/>
              </w:rPr>
              <w:t>B</w:t>
            </w:r>
          </w:p>
        </w:tc>
        <w:tc>
          <w:tcPr>
            <w:tcW w:type="dxa" w:w="504"/>
            <w:tcMar>
              <w:top w:w="90" w:type="dxa"/>
              <w:start w:w="100" w:type="dxa"/>
              <w:bottom w:w="90" w:type="dxa"/>
              <w:end w:w="100" w:type="dxa"/>
            </w:tcMar>
            <w:vAlign w:val="top"/>
          </w:tcPr>
          <w:p>
            <w:r>
              <w:rPr>
                <w:sz w:val="13"/>
              </w:rPr>
              <w:t>4</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LCSW-MQB-W02-0033</w:t>
            </w:r>
          </w:p>
        </w:tc>
        <w:tc>
          <w:tcPr>
            <w:tcW w:type="dxa" w:w="504"/>
            <w:tcMar>
              <w:top w:w="90" w:type="dxa"/>
              <w:start w:w="100" w:type="dxa"/>
              <w:bottom w:w="90" w:type="dxa"/>
              <w:end w:w="100" w:type="dxa"/>
            </w:tcMar>
            <w:vAlign w:val="top"/>
          </w:tcPr>
          <w:p>
            <w:r>
              <w:rPr>
                <w:sz w:val="13"/>
              </w:rPr>
              <w:t>33</w:t>
            </w:r>
          </w:p>
        </w:tc>
        <w:tc>
          <w:tcPr>
            <w:tcW w:type="dxa" w:w="1440"/>
            <w:tcMar>
              <w:top w:w="90" w:type="dxa"/>
              <w:start w:w="100" w:type="dxa"/>
              <w:bottom w:w="90" w:type="dxa"/>
              <w:end w:w="100" w:type="dxa"/>
            </w:tcMar>
            <w:vAlign w:val="top"/>
          </w:tcPr>
          <w:p>
            <w:r>
              <w:rPr>
                <w:sz w:val="13"/>
              </w:rPr>
              <w:t>Values and Ethics</w:t>
            </w:r>
          </w:p>
        </w:tc>
        <w:tc>
          <w:tcPr>
            <w:tcW w:type="dxa" w:w="2376"/>
            <w:tcMar>
              <w:top w:w="90" w:type="dxa"/>
              <w:start w:w="100" w:type="dxa"/>
              <w:bottom w:w="90" w:type="dxa"/>
              <w:end w:w="100" w:type="dxa"/>
            </w:tcMar>
            <w:vAlign w:val="top"/>
          </w:tcPr>
          <w:p>
            <w:r>
              <w:rPr>
                <w:sz w:val="13"/>
              </w:rPr>
              <w:t>Productivity pressure and inequitable service</w:t>
            </w:r>
          </w:p>
        </w:tc>
        <w:tc>
          <w:tcPr>
            <w:tcW w:type="dxa" w:w="1152"/>
            <w:tcMar>
              <w:top w:w="90" w:type="dxa"/>
              <w:start w:w="100" w:type="dxa"/>
              <w:bottom w:w="90" w:type="dxa"/>
              <w:end w:w="100" w:type="dxa"/>
            </w:tcMar>
            <w:vAlign w:val="top"/>
          </w:tcPr>
          <w:p>
            <w:r>
              <w:rPr>
                <w:sz w:val="13"/>
              </w:rPr>
              <w:t>Scenario</w:t>
            </w:r>
          </w:p>
        </w:tc>
        <w:tc>
          <w:tcPr>
            <w:tcW w:type="dxa" w:w="936"/>
            <w:tcMar>
              <w:top w:w="90" w:type="dxa"/>
              <w:start w:w="100" w:type="dxa"/>
              <w:bottom w:w="90" w:type="dxa"/>
              <w:end w:w="100" w:type="dxa"/>
            </w:tcMar>
            <w:vAlign w:val="top"/>
          </w:tcPr>
          <w:p>
            <w:r>
              <w:rPr>
                <w:sz w:val="13"/>
              </w:rPr>
              <w:t>Moderate</w:t>
            </w:r>
          </w:p>
        </w:tc>
        <w:tc>
          <w:tcPr>
            <w:tcW w:type="dxa" w:w="792"/>
            <w:tcMar>
              <w:top w:w="90" w:type="dxa"/>
              <w:start w:w="100" w:type="dxa"/>
              <w:bottom w:w="90" w:type="dxa"/>
              <w:end w:w="100" w:type="dxa"/>
            </w:tcMar>
            <w:vAlign w:val="top"/>
          </w:tcPr>
          <w:p>
            <w:r>
              <w:rPr>
                <w:sz w:val="13"/>
              </w:rPr>
              <w:t>FIRST</w:t>
            </w:r>
          </w:p>
        </w:tc>
        <w:tc>
          <w:tcPr>
            <w:tcW w:type="dxa" w:w="504"/>
            <w:tcMar>
              <w:top w:w="90" w:type="dxa"/>
              <w:start w:w="100" w:type="dxa"/>
              <w:bottom w:w="90" w:type="dxa"/>
              <w:end w:w="100" w:type="dxa"/>
            </w:tcMar>
            <w:vAlign w:val="top"/>
          </w:tcPr>
          <w:p>
            <w:r>
              <w:rPr>
                <w:sz w:val="13"/>
              </w:rPr>
              <w:t>A</w:t>
            </w:r>
          </w:p>
        </w:tc>
        <w:tc>
          <w:tcPr>
            <w:tcW w:type="dxa" w:w="504"/>
            <w:tcMar>
              <w:top w:w="90" w:type="dxa"/>
              <w:start w:w="100" w:type="dxa"/>
              <w:bottom w:w="90" w:type="dxa"/>
              <w:end w:w="100" w:type="dxa"/>
            </w:tcMar>
            <w:vAlign w:val="top"/>
          </w:tcPr>
          <w:p>
            <w:r>
              <w:rPr>
                <w:sz w:val="13"/>
              </w:rPr>
              <w:t>3</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LCSW-MQB-W02-0034</w:t>
            </w:r>
          </w:p>
        </w:tc>
        <w:tc>
          <w:tcPr>
            <w:tcW w:type="dxa" w:w="504"/>
            <w:tcMar>
              <w:top w:w="90" w:type="dxa"/>
              <w:start w:w="100" w:type="dxa"/>
              <w:bottom w:w="90" w:type="dxa"/>
              <w:end w:w="100" w:type="dxa"/>
            </w:tcMar>
            <w:vAlign w:val="top"/>
          </w:tcPr>
          <w:p>
            <w:r>
              <w:rPr>
                <w:sz w:val="13"/>
              </w:rPr>
              <w:t>34</w:t>
            </w:r>
          </w:p>
        </w:tc>
        <w:tc>
          <w:tcPr>
            <w:tcW w:type="dxa" w:w="1440"/>
            <w:tcMar>
              <w:top w:w="90" w:type="dxa"/>
              <w:start w:w="100" w:type="dxa"/>
              <w:bottom w:w="90" w:type="dxa"/>
              <w:end w:w="100" w:type="dxa"/>
            </w:tcMar>
            <w:vAlign w:val="top"/>
          </w:tcPr>
          <w:p>
            <w:r>
              <w:rPr>
                <w:sz w:val="13"/>
              </w:rPr>
              <w:t>Values and Ethics</w:t>
            </w:r>
          </w:p>
        </w:tc>
        <w:tc>
          <w:tcPr>
            <w:tcW w:type="dxa" w:w="2376"/>
            <w:tcMar>
              <w:top w:w="90" w:type="dxa"/>
              <w:start w:w="100" w:type="dxa"/>
              <w:bottom w:w="90" w:type="dxa"/>
              <w:end w:w="100" w:type="dxa"/>
            </w:tcMar>
            <w:vAlign w:val="top"/>
          </w:tcPr>
          <w:p>
            <w:r>
              <w:rPr>
                <w:sz w:val="13"/>
              </w:rPr>
              <w:t>Client request to delete record</w:t>
            </w:r>
          </w:p>
        </w:tc>
        <w:tc>
          <w:tcPr>
            <w:tcW w:type="dxa" w:w="1152"/>
            <w:tcMar>
              <w:top w:w="90" w:type="dxa"/>
              <w:start w:w="100" w:type="dxa"/>
              <w:bottom w:w="90" w:type="dxa"/>
              <w:end w:w="100" w:type="dxa"/>
            </w:tcMar>
            <w:vAlign w:val="top"/>
          </w:tcPr>
          <w:p>
            <w:r>
              <w:rPr>
                <w:sz w:val="13"/>
              </w:rPr>
              <w:t>Scenario</w:t>
            </w:r>
          </w:p>
        </w:tc>
        <w:tc>
          <w:tcPr>
            <w:tcW w:type="dxa" w:w="936"/>
            <w:tcMar>
              <w:top w:w="90" w:type="dxa"/>
              <w:start w:w="100" w:type="dxa"/>
              <w:bottom w:w="90" w:type="dxa"/>
              <w:end w:w="100" w:type="dxa"/>
            </w:tcMar>
            <w:vAlign w:val="top"/>
          </w:tcPr>
          <w:p>
            <w:r>
              <w:rPr>
                <w:sz w:val="13"/>
              </w:rPr>
              <w:t>Moderate</w:t>
            </w:r>
          </w:p>
        </w:tc>
        <w:tc>
          <w:tcPr>
            <w:tcW w:type="dxa" w:w="792"/>
            <w:tcMar>
              <w:top w:w="90" w:type="dxa"/>
              <w:start w:w="100" w:type="dxa"/>
              <w:bottom w:w="90" w:type="dxa"/>
              <w:end w:w="100" w:type="dxa"/>
            </w:tcMar>
            <w:vAlign w:val="top"/>
          </w:tcPr>
          <w:p>
            <w:r>
              <w:rPr>
                <w:sz w:val="13"/>
              </w:rPr>
              <w:t>NEXT</w:t>
            </w:r>
          </w:p>
        </w:tc>
        <w:tc>
          <w:tcPr>
            <w:tcW w:type="dxa" w:w="504"/>
            <w:tcMar>
              <w:top w:w="90" w:type="dxa"/>
              <w:start w:w="100" w:type="dxa"/>
              <w:bottom w:w="90" w:type="dxa"/>
              <w:end w:w="100" w:type="dxa"/>
            </w:tcMar>
            <w:vAlign w:val="top"/>
          </w:tcPr>
          <w:p>
            <w:r>
              <w:rPr>
                <w:sz w:val="13"/>
              </w:rPr>
              <w:t>C</w:t>
            </w:r>
          </w:p>
        </w:tc>
        <w:tc>
          <w:tcPr>
            <w:tcW w:type="dxa" w:w="504"/>
            <w:tcMar>
              <w:top w:w="90" w:type="dxa"/>
              <w:start w:w="100" w:type="dxa"/>
              <w:bottom w:w="90" w:type="dxa"/>
              <w:end w:w="100" w:type="dxa"/>
            </w:tcMar>
            <w:vAlign w:val="top"/>
          </w:tcPr>
          <w:p>
            <w:r>
              <w:rPr>
                <w:sz w:val="13"/>
              </w:rPr>
              <w:t>3</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LCSW-MQB-W02-0035</w:t>
            </w:r>
          </w:p>
        </w:tc>
        <w:tc>
          <w:tcPr>
            <w:tcW w:type="dxa" w:w="504"/>
            <w:tcMar>
              <w:top w:w="90" w:type="dxa"/>
              <w:start w:w="100" w:type="dxa"/>
              <w:bottom w:w="90" w:type="dxa"/>
              <w:end w:w="100" w:type="dxa"/>
            </w:tcMar>
            <w:vAlign w:val="top"/>
          </w:tcPr>
          <w:p>
            <w:r>
              <w:rPr>
                <w:sz w:val="13"/>
              </w:rPr>
              <w:t>35</w:t>
            </w:r>
          </w:p>
        </w:tc>
        <w:tc>
          <w:tcPr>
            <w:tcW w:type="dxa" w:w="1440"/>
            <w:tcMar>
              <w:top w:w="90" w:type="dxa"/>
              <w:start w:w="100" w:type="dxa"/>
              <w:bottom w:w="90" w:type="dxa"/>
              <w:end w:w="100" w:type="dxa"/>
            </w:tcMar>
            <w:vAlign w:val="top"/>
          </w:tcPr>
          <w:p>
            <w:r>
              <w:rPr>
                <w:sz w:val="13"/>
              </w:rPr>
              <w:t>Values and Ethics</w:t>
            </w:r>
          </w:p>
        </w:tc>
        <w:tc>
          <w:tcPr>
            <w:tcW w:type="dxa" w:w="2376"/>
            <w:tcMar>
              <w:top w:w="90" w:type="dxa"/>
              <w:start w:w="100" w:type="dxa"/>
              <w:bottom w:w="90" w:type="dxa"/>
              <w:end w:w="100" w:type="dxa"/>
            </w:tcMar>
            <w:vAlign w:val="top"/>
          </w:tcPr>
          <w:p>
            <w:r>
              <w:rPr>
                <w:sz w:val="13"/>
              </w:rPr>
              <w:t>Telehealth privacy in public space</w:t>
            </w:r>
          </w:p>
        </w:tc>
        <w:tc>
          <w:tcPr>
            <w:tcW w:type="dxa" w:w="1152"/>
            <w:tcMar>
              <w:top w:w="90" w:type="dxa"/>
              <w:start w:w="100" w:type="dxa"/>
              <w:bottom w:w="90" w:type="dxa"/>
              <w:end w:w="100" w:type="dxa"/>
            </w:tcMar>
            <w:vAlign w:val="top"/>
          </w:tcPr>
          <w:p>
            <w:r>
              <w:rPr>
                <w:sz w:val="13"/>
              </w:rPr>
              <w:t>Scenario</w:t>
            </w:r>
          </w:p>
        </w:tc>
        <w:tc>
          <w:tcPr>
            <w:tcW w:type="dxa" w:w="936"/>
            <w:tcMar>
              <w:top w:w="90" w:type="dxa"/>
              <w:start w:w="100" w:type="dxa"/>
              <w:bottom w:w="90" w:type="dxa"/>
              <w:end w:w="100" w:type="dxa"/>
            </w:tcMar>
            <w:vAlign w:val="top"/>
          </w:tcPr>
          <w:p>
            <w:r>
              <w:rPr>
                <w:sz w:val="13"/>
              </w:rPr>
              <w:t>Moderate</w:t>
            </w:r>
          </w:p>
        </w:tc>
        <w:tc>
          <w:tcPr>
            <w:tcW w:type="dxa" w:w="792"/>
            <w:tcMar>
              <w:top w:w="90" w:type="dxa"/>
              <w:start w:w="100" w:type="dxa"/>
              <w:bottom w:w="90" w:type="dxa"/>
              <w:end w:w="100" w:type="dxa"/>
            </w:tcMar>
            <w:vAlign w:val="top"/>
          </w:tcPr>
          <w:p>
            <w:r>
              <w:rPr>
                <w:sz w:val="13"/>
              </w:rPr>
              <w:t>FIRST</w:t>
            </w:r>
          </w:p>
        </w:tc>
        <w:tc>
          <w:tcPr>
            <w:tcW w:type="dxa" w:w="504"/>
            <w:tcMar>
              <w:top w:w="90" w:type="dxa"/>
              <w:start w:w="100" w:type="dxa"/>
              <w:bottom w:w="90" w:type="dxa"/>
              <w:end w:w="100" w:type="dxa"/>
            </w:tcMar>
            <w:vAlign w:val="top"/>
          </w:tcPr>
          <w:p>
            <w:r>
              <w:rPr>
                <w:sz w:val="13"/>
              </w:rPr>
              <w:t>A</w:t>
            </w:r>
          </w:p>
        </w:tc>
        <w:tc>
          <w:tcPr>
            <w:tcW w:type="dxa" w:w="504"/>
            <w:tcMar>
              <w:top w:w="90" w:type="dxa"/>
              <w:start w:w="100" w:type="dxa"/>
              <w:bottom w:w="90" w:type="dxa"/>
              <w:end w:w="100" w:type="dxa"/>
            </w:tcMar>
            <w:vAlign w:val="top"/>
          </w:tcPr>
          <w:p>
            <w:r>
              <w:rPr>
                <w:sz w:val="13"/>
              </w:rPr>
              <w:t>4</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LCSW-MQB-W02-0036</w:t>
            </w:r>
          </w:p>
        </w:tc>
        <w:tc>
          <w:tcPr>
            <w:tcW w:type="dxa" w:w="504"/>
            <w:tcMar>
              <w:top w:w="90" w:type="dxa"/>
              <w:start w:w="100" w:type="dxa"/>
              <w:bottom w:w="90" w:type="dxa"/>
              <w:end w:w="100" w:type="dxa"/>
            </w:tcMar>
            <w:vAlign w:val="top"/>
          </w:tcPr>
          <w:p>
            <w:r>
              <w:rPr>
                <w:sz w:val="13"/>
              </w:rPr>
              <w:t>36</w:t>
            </w:r>
          </w:p>
        </w:tc>
        <w:tc>
          <w:tcPr>
            <w:tcW w:type="dxa" w:w="1440"/>
            <w:tcMar>
              <w:top w:w="90" w:type="dxa"/>
              <w:start w:w="100" w:type="dxa"/>
              <w:bottom w:w="90" w:type="dxa"/>
              <w:end w:w="100" w:type="dxa"/>
            </w:tcMar>
            <w:vAlign w:val="top"/>
          </w:tcPr>
          <w:p>
            <w:r>
              <w:rPr>
                <w:sz w:val="13"/>
              </w:rPr>
              <w:t>Values and Ethics</w:t>
            </w:r>
          </w:p>
        </w:tc>
        <w:tc>
          <w:tcPr>
            <w:tcW w:type="dxa" w:w="2376"/>
            <w:tcMar>
              <w:top w:w="90" w:type="dxa"/>
              <w:start w:w="100" w:type="dxa"/>
              <w:bottom w:w="90" w:type="dxa"/>
              <w:end w:w="100" w:type="dxa"/>
            </w:tcMar>
            <w:vAlign w:val="top"/>
          </w:tcPr>
          <w:p>
            <w:r>
              <w:rPr>
                <w:sz w:val="13"/>
              </w:rPr>
              <w:t>Immigration-related benefits fear</w:t>
            </w:r>
          </w:p>
        </w:tc>
        <w:tc>
          <w:tcPr>
            <w:tcW w:type="dxa" w:w="1152"/>
            <w:tcMar>
              <w:top w:w="90" w:type="dxa"/>
              <w:start w:w="100" w:type="dxa"/>
              <w:bottom w:w="90" w:type="dxa"/>
              <w:end w:w="100" w:type="dxa"/>
            </w:tcMar>
            <w:vAlign w:val="top"/>
          </w:tcPr>
          <w:p>
            <w:r>
              <w:rPr>
                <w:sz w:val="13"/>
              </w:rPr>
              <w:t>Scenario</w:t>
            </w:r>
          </w:p>
        </w:tc>
        <w:tc>
          <w:tcPr>
            <w:tcW w:type="dxa" w:w="936"/>
            <w:tcMar>
              <w:top w:w="90" w:type="dxa"/>
              <w:start w:w="100" w:type="dxa"/>
              <w:bottom w:w="90" w:type="dxa"/>
              <w:end w:w="100" w:type="dxa"/>
            </w:tcMar>
            <w:vAlign w:val="top"/>
          </w:tcPr>
          <w:p>
            <w:r>
              <w:rPr>
                <w:sz w:val="13"/>
              </w:rPr>
              <w:t>Moderate</w:t>
            </w:r>
          </w:p>
        </w:tc>
        <w:tc>
          <w:tcPr>
            <w:tcW w:type="dxa" w:w="792"/>
            <w:tcMar>
              <w:top w:w="90" w:type="dxa"/>
              <w:start w:w="100" w:type="dxa"/>
              <w:bottom w:w="90" w:type="dxa"/>
              <w:end w:w="100" w:type="dxa"/>
            </w:tcMar>
            <w:vAlign w:val="top"/>
          </w:tcPr>
          <w:p>
            <w:r>
              <w:rPr>
                <w:sz w:val="13"/>
              </w:rPr>
              <w:t>NEXT</w:t>
            </w:r>
          </w:p>
        </w:tc>
        <w:tc>
          <w:tcPr>
            <w:tcW w:type="dxa" w:w="504"/>
            <w:tcMar>
              <w:top w:w="90" w:type="dxa"/>
              <w:start w:w="100" w:type="dxa"/>
              <w:bottom w:w="90" w:type="dxa"/>
              <w:end w:w="100" w:type="dxa"/>
            </w:tcMar>
            <w:vAlign w:val="top"/>
          </w:tcPr>
          <w:p>
            <w:r>
              <w:rPr>
                <w:sz w:val="13"/>
              </w:rPr>
              <w:t>A</w:t>
            </w:r>
          </w:p>
        </w:tc>
        <w:tc>
          <w:tcPr>
            <w:tcW w:type="dxa" w:w="504"/>
            <w:tcMar>
              <w:top w:w="90" w:type="dxa"/>
              <w:start w:w="100" w:type="dxa"/>
              <w:bottom w:w="90" w:type="dxa"/>
              <w:end w:w="100" w:type="dxa"/>
            </w:tcMar>
            <w:vAlign w:val="top"/>
          </w:tcPr>
          <w:p>
            <w:r>
              <w:rPr>
                <w:sz w:val="13"/>
              </w:rPr>
              <w:t>3</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LCSW-MQB-W02-0037</w:t>
            </w:r>
          </w:p>
        </w:tc>
        <w:tc>
          <w:tcPr>
            <w:tcW w:type="dxa" w:w="504"/>
            <w:tcMar>
              <w:top w:w="90" w:type="dxa"/>
              <w:start w:w="100" w:type="dxa"/>
              <w:bottom w:w="90" w:type="dxa"/>
              <w:end w:w="100" w:type="dxa"/>
            </w:tcMar>
            <w:vAlign w:val="top"/>
          </w:tcPr>
          <w:p>
            <w:r>
              <w:rPr>
                <w:sz w:val="13"/>
              </w:rPr>
              <w:t>37</w:t>
            </w:r>
          </w:p>
        </w:tc>
        <w:tc>
          <w:tcPr>
            <w:tcW w:type="dxa" w:w="1440"/>
            <w:tcMar>
              <w:top w:w="90" w:type="dxa"/>
              <w:start w:w="100" w:type="dxa"/>
              <w:bottom w:w="90" w:type="dxa"/>
              <w:end w:w="100" w:type="dxa"/>
            </w:tcMar>
            <w:vAlign w:val="top"/>
          </w:tcPr>
          <w:p>
            <w:r>
              <w:rPr>
                <w:sz w:val="13"/>
              </w:rPr>
              <w:t>Values and Ethics</w:t>
            </w:r>
          </w:p>
        </w:tc>
        <w:tc>
          <w:tcPr>
            <w:tcW w:type="dxa" w:w="2376"/>
            <w:tcMar>
              <w:top w:w="90" w:type="dxa"/>
              <w:start w:w="100" w:type="dxa"/>
              <w:bottom w:w="90" w:type="dxa"/>
              <w:end w:w="100" w:type="dxa"/>
            </w:tcMar>
            <w:vAlign w:val="top"/>
          </w:tcPr>
          <w:p>
            <w:r>
              <w:rPr>
                <w:sz w:val="13"/>
              </w:rPr>
              <w:t>Discrimination creating service avoidance</w:t>
            </w:r>
          </w:p>
        </w:tc>
        <w:tc>
          <w:tcPr>
            <w:tcW w:type="dxa" w:w="1152"/>
            <w:tcMar>
              <w:top w:w="90" w:type="dxa"/>
              <w:start w:w="100" w:type="dxa"/>
              <w:bottom w:w="90" w:type="dxa"/>
              <w:end w:w="100" w:type="dxa"/>
            </w:tcMar>
            <w:vAlign w:val="top"/>
          </w:tcPr>
          <w:p>
            <w:r>
              <w:rPr>
                <w:sz w:val="13"/>
              </w:rPr>
              <w:t>Scenario</w:t>
            </w:r>
          </w:p>
        </w:tc>
        <w:tc>
          <w:tcPr>
            <w:tcW w:type="dxa" w:w="936"/>
            <w:tcMar>
              <w:top w:w="90" w:type="dxa"/>
              <w:start w:w="100" w:type="dxa"/>
              <w:bottom w:w="90" w:type="dxa"/>
              <w:end w:w="100" w:type="dxa"/>
            </w:tcMar>
            <w:vAlign w:val="top"/>
          </w:tcPr>
          <w:p>
            <w:r>
              <w:rPr>
                <w:sz w:val="13"/>
              </w:rPr>
              <w:t>Moderate</w:t>
            </w:r>
          </w:p>
        </w:tc>
        <w:tc>
          <w:tcPr>
            <w:tcW w:type="dxa" w:w="792"/>
            <w:tcMar>
              <w:top w:w="90" w:type="dxa"/>
              <w:start w:w="100" w:type="dxa"/>
              <w:bottom w:w="90" w:type="dxa"/>
              <w:end w:w="100" w:type="dxa"/>
            </w:tcMar>
            <w:vAlign w:val="top"/>
          </w:tcPr>
          <w:p>
            <w:r>
              <w:rPr>
                <w:sz w:val="13"/>
              </w:rPr>
              <w:t>FIRST</w:t>
            </w:r>
          </w:p>
        </w:tc>
        <w:tc>
          <w:tcPr>
            <w:tcW w:type="dxa" w:w="504"/>
            <w:tcMar>
              <w:top w:w="90" w:type="dxa"/>
              <w:start w:w="100" w:type="dxa"/>
              <w:bottom w:w="90" w:type="dxa"/>
              <w:end w:w="100" w:type="dxa"/>
            </w:tcMar>
            <w:vAlign w:val="top"/>
          </w:tcPr>
          <w:p>
            <w:r>
              <w:rPr>
                <w:sz w:val="13"/>
              </w:rPr>
              <w:t>B</w:t>
            </w:r>
          </w:p>
        </w:tc>
        <w:tc>
          <w:tcPr>
            <w:tcW w:type="dxa" w:w="504"/>
            <w:tcMar>
              <w:top w:w="90" w:type="dxa"/>
              <w:start w:w="100" w:type="dxa"/>
              <w:bottom w:w="90" w:type="dxa"/>
              <w:end w:w="100" w:type="dxa"/>
            </w:tcMar>
            <w:vAlign w:val="top"/>
          </w:tcPr>
          <w:p>
            <w:r>
              <w:rPr>
                <w:sz w:val="13"/>
              </w:rPr>
              <w:t>4</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LCSW-MQB-W02-0038</w:t>
            </w:r>
          </w:p>
        </w:tc>
        <w:tc>
          <w:tcPr>
            <w:tcW w:type="dxa" w:w="504"/>
            <w:tcMar>
              <w:top w:w="90" w:type="dxa"/>
              <w:start w:w="100" w:type="dxa"/>
              <w:bottom w:w="90" w:type="dxa"/>
              <w:end w:w="100" w:type="dxa"/>
            </w:tcMar>
            <w:vAlign w:val="top"/>
          </w:tcPr>
          <w:p>
            <w:r>
              <w:rPr>
                <w:sz w:val="13"/>
              </w:rPr>
              <w:t>38</w:t>
            </w:r>
          </w:p>
        </w:tc>
        <w:tc>
          <w:tcPr>
            <w:tcW w:type="dxa" w:w="1440"/>
            <w:tcMar>
              <w:top w:w="90" w:type="dxa"/>
              <w:start w:w="100" w:type="dxa"/>
              <w:bottom w:w="90" w:type="dxa"/>
              <w:end w:w="100" w:type="dxa"/>
            </w:tcMar>
            <w:vAlign w:val="top"/>
          </w:tcPr>
          <w:p>
            <w:r>
              <w:rPr>
                <w:sz w:val="13"/>
              </w:rPr>
              <w:t>Values and Ethics</w:t>
            </w:r>
          </w:p>
        </w:tc>
        <w:tc>
          <w:tcPr>
            <w:tcW w:type="dxa" w:w="2376"/>
            <w:tcMar>
              <w:top w:w="90" w:type="dxa"/>
              <w:start w:w="100" w:type="dxa"/>
              <w:bottom w:w="90" w:type="dxa"/>
              <w:end w:w="100" w:type="dxa"/>
            </w:tcMar>
            <w:vAlign w:val="top"/>
          </w:tcPr>
          <w:p>
            <w:r>
              <w:rPr>
                <w:sz w:val="13"/>
              </w:rPr>
              <w:t>Physical accessibility and privacy</w:t>
            </w:r>
          </w:p>
        </w:tc>
        <w:tc>
          <w:tcPr>
            <w:tcW w:type="dxa" w:w="1152"/>
            <w:tcMar>
              <w:top w:w="90" w:type="dxa"/>
              <w:start w:w="100" w:type="dxa"/>
              <w:bottom w:w="90" w:type="dxa"/>
              <w:end w:w="100" w:type="dxa"/>
            </w:tcMar>
            <w:vAlign w:val="top"/>
          </w:tcPr>
          <w:p>
            <w:r>
              <w:rPr>
                <w:sz w:val="13"/>
              </w:rPr>
              <w:t>Scenario</w:t>
            </w:r>
          </w:p>
        </w:tc>
        <w:tc>
          <w:tcPr>
            <w:tcW w:type="dxa" w:w="936"/>
            <w:tcMar>
              <w:top w:w="90" w:type="dxa"/>
              <w:start w:w="100" w:type="dxa"/>
              <w:bottom w:w="90" w:type="dxa"/>
              <w:end w:w="100" w:type="dxa"/>
            </w:tcMar>
            <w:vAlign w:val="top"/>
          </w:tcPr>
          <w:p>
            <w:r>
              <w:rPr>
                <w:sz w:val="13"/>
              </w:rPr>
              <w:t>Moderate</w:t>
            </w:r>
          </w:p>
        </w:tc>
        <w:tc>
          <w:tcPr>
            <w:tcW w:type="dxa" w:w="792"/>
            <w:tcMar>
              <w:top w:w="90" w:type="dxa"/>
              <w:start w:w="100" w:type="dxa"/>
              <w:bottom w:w="90" w:type="dxa"/>
              <w:end w:w="100" w:type="dxa"/>
            </w:tcMar>
            <w:vAlign w:val="top"/>
          </w:tcPr>
          <w:p>
            <w:r>
              <w:rPr>
                <w:sz w:val="13"/>
              </w:rPr>
              <w:t>NEXT</w:t>
            </w:r>
          </w:p>
        </w:tc>
        <w:tc>
          <w:tcPr>
            <w:tcW w:type="dxa" w:w="504"/>
            <w:tcMar>
              <w:top w:w="90" w:type="dxa"/>
              <w:start w:w="100" w:type="dxa"/>
              <w:bottom w:w="90" w:type="dxa"/>
              <w:end w:w="100" w:type="dxa"/>
            </w:tcMar>
            <w:vAlign w:val="top"/>
          </w:tcPr>
          <w:p>
            <w:r>
              <w:rPr>
                <w:sz w:val="13"/>
              </w:rPr>
              <w:t>C</w:t>
            </w:r>
          </w:p>
        </w:tc>
        <w:tc>
          <w:tcPr>
            <w:tcW w:type="dxa" w:w="504"/>
            <w:tcMar>
              <w:top w:w="90" w:type="dxa"/>
              <w:start w:w="100" w:type="dxa"/>
              <w:bottom w:w="90" w:type="dxa"/>
              <w:end w:w="100" w:type="dxa"/>
            </w:tcMar>
            <w:vAlign w:val="top"/>
          </w:tcPr>
          <w:p>
            <w:r>
              <w:rPr>
                <w:sz w:val="13"/>
              </w:rPr>
              <w:t>3</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LCSW-MQB-W02-0039</w:t>
            </w:r>
          </w:p>
        </w:tc>
        <w:tc>
          <w:tcPr>
            <w:tcW w:type="dxa" w:w="504"/>
            <w:tcMar>
              <w:top w:w="90" w:type="dxa"/>
              <w:start w:w="100" w:type="dxa"/>
              <w:bottom w:w="90" w:type="dxa"/>
              <w:end w:w="100" w:type="dxa"/>
            </w:tcMar>
            <w:vAlign w:val="top"/>
          </w:tcPr>
          <w:p>
            <w:r>
              <w:rPr>
                <w:sz w:val="13"/>
              </w:rPr>
              <w:t>39</w:t>
            </w:r>
          </w:p>
        </w:tc>
        <w:tc>
          <w:tcPr>
            <w:tcW w:type="dxa" w:w="1440"/>
            <w:tcMar>
              <w:top w:w="90" w:type="dxa"/>
              <w:start w:w="100" w:type="dxa"/>
              <w:bottom w:w="90" w:type="dxa"/>
              <w:end w:w="100" w:type="dxa"/>
            </w:tcMar>
            <w:vAlign w:val="top"/>
          </w:tcPr>
          <w:p>
            <w:r>
              <w:rPr>
                <w:sz w:val="13"/>
              </w:rPr>
              <w:t>Values and Ethics</w:t>
            </w:r>
          </w:p>
        </w:tc>
        <w:tc>
          <w:tcPr>
            <w:tcW w:type="dxa" w:w="2376"/>
            <w:tcMar>
              <w:top w:w="90" w:type="dxa"/>
              <w:start w:w="100" w:type="dxa"/>
              <w:bottom w:w="90" w:type="dxa"/>
              <w:end w:w="100" w:type="dxa"/>
            </w:tcMar>
            <w:vAlign w:val="top"/>
          </w:tcPr>
          <w:p>
            <w:r>
              <w:rPr>
                <w:sz w:val="13"/>
              </w:rPr>
              <w:t>Health choice and scope</w:t>
            </w:r>
          </w:p>
        </w:tc>
        <w:tc>
          <w:tcPr>
            <w:tcW w:type="dxa" w:w="1152"/>
            <w:tcMar>
              <w:top w:w="90" w:type="dxa"/>
              <w:start w:w="100" w:type="dxa"/>
              <w:bottom w:w="90" w:type="dxa"/>
              <w:end w:w="100" w:type="dxa"/>
            </w:tcMar>
            <w:vAlign w:val="top"/>
          </w:tcPr>
          <w:p>
            <w:r>
              <w:rPr>
                <w:sz w:val="13"/>
              </w:rPr>
              <w:t>Scenario</w:t>
            </w:r>
          </w:p>
        </w:tc>
        <w:tc>
          <w:tcPr>
            <w:tcW w:type="dxa" w:w="936"/>
            <w:tcMar>
              <w:top w:w="90" w:type="dxa"/>
              <w:start w:w="100" w:type="dxa"/>
              <w:bottom w:w="90" w:type="dxa"/>
              <w:end w:w="100" w:type="dxa"/>
            </w:tcMar>
            <w:vAlign w:val="top"/>
          </w:tcPr>
          <w:p>
            <w:r>
              <w:rPr>
                <w:sz w:val="13"/>
              </w:rPr>
              <w:t>Moderate</w:t>
            </w:r>
          </w:p>
        </w:tc>
        <w:tc>
          <w:tcPr>
            <w:tcW w:type="dxa" w:w="792"/>
            <w:tcMar>
              <w:top w:w="90" w:type="dxa"/>
              <w:start w:w="100" w:type="dxa"/>
              <w:bottom w:w="90" w:type="dxa"/>
              <w:end w:w="100" w:type="dxa"/>
            </w:tcMar>
            <w:vAlign w:val="top"/>
          </w:tcPr>
          <w:p>
            <w:r>
              <w:rPr>
                <w:sz w:val="13"/>
              </w:rPr>
              <w:t>NEXT</w:t>
            </w:r>
          </w:p>
        </w:tc>
        <w:tc>
          <w:tcPr>
            <w:tcW w:type="dxa" w:w="504"/>
            <w:tcMar>
              <w:top w:w="90" w:type="dxa"/>
              <w:start w:w="100" w:type="dxa"/>
              <w:bottom w:w="90" w:type="dxa"/>
              <w:end w:w="100" w:type="dxa"/>
            </w:tcMar>
            <w:vAlign w:val="top"/>
          </w:tcPr>
          <w:p>
            <w:r>
              <w:rPr>
                <w:sz w:val="13"/>
              </w:rPr>
              <w:t>B</w:t>
            </w:r>
          </w:p>
        </w:tc>
        <w:tc>
          <w:tcPr>
            <w:tcW w:type="dxa" w:w="504"/>
            <w:tcMar>
              <w:top w:w="90" w:type="dxa"/>
              <w:start w:w="100" w:type="dxa"/>
              <w:bottom w:w="90" w:type="dxa"/>
              <w:end w:w="100" w:type="dxa"/>
            </w:tcMar>
            <w:vAlign w:val="top"/>
          </w:tcPr>
          <w:p>
            <w:r>
              <w:rPr>
                <w:sz w:val="13"/>
              </w:rPr>
              <w:t>3</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LCSW-MQB-W02-0040</w:t>
            </w:r>
          </w:p>
        </w:tc>
        <w:tc>
          <w:tcPr>
            <w:tcW w:type="dxa" w:w="504"/>
            <w:tcMar>
              <w:top w:w="90" w:type="dxa"/>
              <w:start w:w="100" w:type="dxa"/>
              <w:bottom w:w="90" w:type="dxa"/>
              <w:end w:w="100" w:type="dxa"/>
            </w:tcMar>
            <w:vAlign w:val="top"/>
          </w:tcPr>
          <w:p>
            <w:r>
              <w:rPr>
                <w:sz w:val="13"/>
              </w:rPr>
              <w:t>40</w:t>
            </w:r>
          </w:p>
        </w:tc>
        <w:tc>
          <w:tcPr>
            <w:tcW w:type="dxa" w:w="1440"/>
            <w:tcMar>
              <w:top w:w="90" w:type="dxa"/>
              <w:start w:w="100" w:type="dxa"/>
              <w:bottom w:w="90" w:type="dxa"/>
              <w:end w:w="100" w:type="dxa"/>
            </w:tcMar>
            <w:vAlign w:val="top"/>
          </w:tcPr>
          <w:p>
            <w:r>
              <w:rPr>
                <w:sz w:val="13"/>
              </w:rPr>
              <w:t>Intervention and Practice</w:t>
            </w:r>
          </w:p>
        </w:tc>
        <w:tc>
          <w:tcPr>
            <w:tcW w:type="dxa" w:w="2376"/>
            <w:tcMar>
              <w:top w:w="90" w:type="dxa"/>
              <w:start w:w="100" w:type="dxa"/>
              <w:bottom w:w="90" w:type="dxa"/>
              <w:end w:w="100" w:type="dxa"/>
            </w:tcMar>
            <w:vAlign w:val="top"/>
          </w:tcPr>
          <w:p>
            <w:r>
              <w:rPr>
                <w:sz w:val="13"/>
              </w:rPr>
              <w:t>Transportation justice and community advocacy</w:t>
            </w:r>
          </w:p>
        </w:tc>
        <w:tc>
          <w:tcPr>
            <w:tcW w:type="dxa" w:w="1152"/>
            <w:tcMar>
              <w:top w:w="90" w:type="dxa"/>
              <w:start w:w="100" w:type="dxa"/>
              <w:bottom w:w="90" w:type="dxa"/>
              <w:end w:w="100" w:type="dxa"/>
            </w:tcMar>
            <w:vAlign w:val="top"/>
          </w:tcPr>
          <w:p>
            <w:r>
              <w:rPr>
                <w:sz w:val="13"/>
              </w:rPr>
              <w:t>Scenario</w:t>
            </w:r>
          </w:p>
        </w:tc>
        <w:tc>
          <w:tcPr>
            <w:tcW w:type="dxa" w:w="936"/>
            <w:tcMar>
              <w:top w:w="90" w:type="dxa"/>
              <w:start w:w="100" w:type="dxa"/>
              <w:bottom w:w="90" w:type="dxa"/>
              <w:end w:w="100" w:type="dxa"/>
            </w:tcMar>
            <w:vAlign w:val="top"/>
          </w:tcPr>
          <w:p>
            <w:r>
              <w:rPr>
                <w:sz w:val="13"/>
              </w:rPr>
              <w:t>Moderate</w:t>
            </w:r>
          </w:p>
        </w:tc>
        <w:tc>
          <w:tcPr>
            <w:tcW w:type="dxa" w:w="792"/>
            <w:tcMar>
              <w:top w:w="90" w:type="dxa"/>
              <w:start w:w="100" w:type="dxa"/>
              <w:bottom w:w="90" w:type="dxa"/>
              <w:end w:w="100" w:type="dxa"/>
            </w:tcMar>
            <w:vAlign w:val="top"/>
          </w:tcPr>
          <w:p>
            <w:r>
              <w:rPr>
                <w:sz w:val="13"/>
              </w:rPr>
              <w:t>FIRST</w:t>
            </w:r>
          </w:p>
        </w:tc>
        <w:tc>
          <w:tcPr>
            <w:tcW w:type="dxa" w:w="504"/>
            <w:tcMar>
              <w:top w:w="90" w:type="dxa"/>
              <w:start w:w="100" w:type="dxa"/>
              <w:bottom w:w="90" w:type="dxa"/>
              <w:end w:w="100" w:type="dxa"/>
            </w:tcMar>
            <w:vAlign w:val="top"/>
          </w:tcPr>
          <w:p>
            <w:r>
              <w:rPr>
                <w:sz w:val="13"/>
              </w:rPr>
              <w:t>D</w:t>
            </w:r>
          </w:p>
        </w:tc>
        <w:tc>
          <w:tcPr>
            <w:tcW w:type="dxa" w:w="504"/>
            <w:tcMar>
              <w:top w:w="90" w:type="dxa"/>
              <w:start w:w="100" w:type="dxa"/>
              <w:bottom w:w="90" w:type="dxa"/>
              <w:end w:w="100" w:type="dxa"/>
            </w:tcMar>
            <w:vAlign w:val="top"/>
          </w:tcPr>
          <w:p>
            <w:r>
              <w:rPr>
                <w:sz w:val="13"/>
              </w:rPr>
              <w:t>4</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LCSW-MQB-W02-0041</w:t>
            </w:r>
          </w:p>
        </w:tc>
        <w:tc>
          <w:tcPr>
            <w:tcW w:type="dxa" w:w="504"/>
            <w:tcMar>
              <w:top w:w="90" w:type="dxa"/>
              <w:start w:w="100" w:type="dxa"/>
              <w:bottom w:w="90" w:type="dxa"/>
              <w:end w:w="100" w:type="dxa"/>
            </w:tcMar>
            <w:vAlign w:val="top"/>
          </w:tcPr>
          <w:p>
            <w:r>
              <w:rPr>
                <w:sz w:val="13"/>
              </w:rPr>
              <w:t>41</w:t>
            </w:r>
          </w:p>
        </w:tc>
        <w:tc>
          <w:tcPr>
            <w:tcW w:type="dxa" w:w="1440"/>
            <w:tcMar>
              <w:top w:w="90" w:type="dxa"/>
              <w:start w:w="100" w:type="dxa"/>
              <w:bottom w:w="90" w:type="dxa"/>
              <w:end w:w="100" w:type="dxa"/>
            </w:tcMar>
            <w:vAlign w:val="top"/>
          </w:tcPr>
          <w:p>
            <w:r>
              <w:rPr>
                <w:sz w:val="13"/>
              </w:rPr>
              <w:t>Values and Ethics</w:t>
            </w:r>
          </w:p>
        </w:tc>
        <w:tc>
          <w:tcPr>
            <w:tcW w:type="dxa" w:w="2376"/>
            <w:tcMar>
              <w:top w:w="90" w:type="dxa"/>
              <w:start w:w="100" w:type="dxa"/>
              <w:bottom w:w="90" w:type="dxa"/>
              <w:end w:w="100" w:type="dxa"/>
            </w:tcMar>
            <w:vAlign w:val="top"/>
          </w:tcPr>
          <w:p>
            <w:r>
              <w:rPr>
                <w:sz w:val="13"/>
              </w:rPr>
              <w:t>Self-determination in involuntary care</w:t>
            </w:r>
          </w:p>
        </w:tc>
        <w:tc>
          <w:tcPr>
            <w:tcW w:type="dxa" w:w="1152"/>
            <w:tcMar>
              <w:top w:w="90" w:type="dxa"/>
              <w:start w:w="100" w:type="dxa"/>
              <w:bottom w:w="90" w:type="dxa"/>
              <w:end w:w="100" w:type="dxa"/>
            </w:tcMar>
            <w:vAlign w:val="top"/>
          </w:tcPr>
          <w:p>
            <w:r>
              <w:rPr>
                <w:sz w:val="13"/>
              </w:rPr>
              <w:t>Scenario</w:t>
            </w:r>
          </w:p>
        </w:tc>
        <w:tc>
          <w:tcPr>
            <w:tcW w:type="dxa" w:w="936"/>
            <w:tcMar>
              <w:top w:w="90" w:type="dxa"/>
              <w:start w:w="100" w:type="dxa"/>
              <w:bottom w:w="90" w:type="dxa"/>
              <w:end w:w="100" w:type="dxa"/>
            </w:tcMar>
            <w:vAlign w:val="top"/>
          </w:tcPr>
          <w:p>
            <w:r>
              <w:rPr>
                <w:sz w:val="13"/>
              </w:rPr>
              <w:t>Difficult</w:t>
            </w:r>
          </w:p>
        </w:tc>
        <w:tc>
          <w:tcPr>
            <w:tcW w:type="dxa" w:w="792"/>
            <w:tcMar>
              <w:top w:w="90" w:type="dxa"/>
              <w:start w:w="100" w:type="dxa"/>
              <w:bottom w:w="90" w:type="dxa"/>
              <w:end w:w="100" w:type="dxa"/>
            </w:tcMar>
            <w:vAlign w:val="top"/>
          </w:tcPr>
          <w:p>
            <w:r>
              <w:rPr>
                <w:sz w:val="13"/>
              </w:rPr>
              <w:t>BEST</w:t>
            </w:r>
          </w:p>
        </w:tc>
        <w:tc>
          <w:tcPr>
            <w:tcW w:type="dxa" w:w="504"/>
            <w:tcMar>
              <w:top w:w="90" w:type="dxa"/>
              <w:start w:w="100" w:type="dxa"/>
              <w:bottom w:w="90" w:type="dxa"/>
              <w:end w:w="100" w:type="dxa"/>
            </w:tcMar>
            <w:vAlign w:val="top"/>
          </w:tcPr>
          <w:p>
            <w:r>
              <w:rPr>
                <w:sz w:val="13"/>
              </w:rPr>
              <w:t>C</w:t>
            </w:r>
          </w:p>
        </w:tc>
        <w:tc>
          <w:tcPr>
            <w:tcW w:type="dxa" w:w="504"/>
            <w:tcMar>
              <w:top w:w="90" w:type="dxa"/>
              <w:start w:w="100" w:type="dxa"/>
              <w:bottom w:w="90" w:type="dxa"/>
              <w:end w:w="100" w:type="dxa"/>
            </w:tcMar>
            <w:vAlign w:val="top"/>
          </w:tcPr>
          <w:p>
            <w:r>
              <w:rPr>
                <w:sz w:val="13"/>
              </w:rPr>
              <w:t>3</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LCSW-MQB-W02-0042</w:t>
            </w:r>
          </w:p>
        </w:tc>
        <w:tc>
          <w:tcPr>
            <w:tcW w:type="dxa" w:w="504"/>
            <w:tcMar>
              <w:top w:w="90" w:type="dxa"/>
              <w:start w:w="100" w:type="dxa"/>
              <w:bottom w:w="90" w:type="dxa"/>
              <w:end w:w="100" w:type="dxa"/>
            </w:tcMar>
            <w:vAlign w:val="top"/>
          </w:tcPr>
          <w:p>
            <w:r>
              <w:rPr>
                <w:sz w:val="13"/>
              </w:rPr>
              <w:t>42</w:t>
            </w:r>
          </w:p>
        </w:tc>
        <w:tc>
          <w:tcPr>
            <w:tcW w:type="dxa" w:w="1440"/>
            <w:tcMar>
              <w:top w:w="90" w:type="dxa"/>
              <w:start w:w="100" w:type="dxa"/>
              <w:bottom w:w="90" w:type="dxa"/>
              <w:end w:w="100" w:type="dxa"/>
            </w:tcMar>
            <w:vAlign w:val="top"/>
          </w:tcPr>
          <w:p>
            <w:r>
              <w:rPr>
                <w:sz w:val="13"/>
              </w:rPr>
              <w:t>Values and Ethics</w:t>
            </w:r>
          </w:p>
        </w:tc>
        <w:tc>
          <w:tcPr>
            <w:tcW w:type="dxa" w:w="2376"/>
            <w:tcMar>
              <w:top w:w="90" w:type="dxa"/>
              <w:start w:w="100" w:type="dxa"/>
              <w:bottom w:w="90" w:type="dxa"/>
              <w:end w:w="100" w:type="dxa"/>
            </w:tcMar>
            <w:vAlign w:val="top"/>
          </w:tcPr>
          <w:p>
            <w:r>
              <w:rPr>
                <w:sz w:val="13"/>
              </w:rPr>
              <w:t>Duty to protect with specified threat</w:t>
            </w:r>
          </w:p>
        </w:tc>
        <w:tc>
          <w:tcPr>
            <w:tcW w:type="dxa" w:w="1152"/>
            <w:tcMar>
              <w:top w:w="90" w:type="dxa"/>
              <w:start w:w="100" w:type="dxa"/>
              <w:bottom w:w="90" w:type="dxa"/>
              <w:end w:w="100" w:type="dxa"/>
            </w:tcMar>
            <w:vAlign w:val="top"/>
          </w:tcPr>
          <w:p>
            <w:r>
              <w:rPr>
                <w:sz w:val="13"/>
              </w:rPr>
              <w:t>Scenario</w:t>
            </w:r>
          </w:p>
        </w:tc>
        <w:tc>
          <w:tcPr>
            <w:tcW w:type="dxa" w:w="936"/>
            <w:tcMar>
              <w:top w:w="90" w:type="dxa"/>
              <w:start w:w="100" w:type="dxa"/>
              <w:bottom w:w="90" w:type="dxa"/>
              <w:end w:w="100" w:type="dxa"/>
            </w:tcMar>
            <w:vAlign w:val="top"/>
          </w:tcPr>
          <w:p>
            <w:r>
              <w:rPr>
                <w:sz w:val="13"/>
              </w:rPr>
              <w:t>Difficult</w:t>
            </w:r>
          </w:p>
        </w:tc>
        <w:tc>
          <w:tcPr>
            <w:tcW w:type="dxa" w:w="792"/>
            <w:tcMar>
              <w:top w:w="90" w:type="dxa"/>
              <w:start w:w="100" w:type="dxa"/>
              <w:bottom w:w="90" w:type="dxa"/>
              <w:end w:w="100" w:type="dxa"/>
            </w:tcMar>
            <w:vAlign w:val="top"/>
          </w:tcPr>
          <w:p>
            <w:r>
              <w:rPr>
                <w:sz w:val="13"/>
              </w:rPr>
              <w:t>FIRST</w:t>
            </w:r>
          </w:p>
        </w:tc>
        <w:tc>
          <w:tcPr>
            <w:tcW w:type="dxa" w:w="504"/>
            <w:tcMar>
              <w:top w:w="90" w:type="dxa"/>
              <w:start w:w="100" w:type="dxa"/>
              <w:bottom w:w="90" w:type="dxa"/>
              <w:end w:w="100" w:type="dxa"/>
            </w:tcMar>
            <w:vAlign w:val="top"/>
          </w:tcPr>
          <w:p>
            <w:r>
              <w:rPr>
                <w:sz w:val="13"/>
              </w:rPr>
              <w:t>B</w:t>
            </w:r>
          </w:p>
        </w:tc>
        <w:tc>
          <w:tcPr>
            <w:tcW w:type="dxa" w:w="504"/>
            <w:tcMar>
              <w:top w:w="90" w:type="dxa"/>
              <w:start w:w="100" w:type="dxa"/>
              <w:bottom w:w="90" w:type="dxa"/>
              <w:end w:w="100" w:type="dxa"/>
            </w:tcMar>
            <w:vAlign w:val="top"/>
          </w:tcPr>
          <w:p>
            <w:r>
              <w:rPr>
                <w:sz w:val="13"/>
              </w:rPr>
              <w:t>3</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LCSW-MQB-W02-0043</w:t>
            </w:r>
          </w:p>
        </w:tc>
        <w:tc>
          <w:tcPr>
            <w:tcW w:type="dxa" w:w="504"/>
            <w:tcMar>
              <w:top w:w="90" w:type="dxa"/>
              <w:start w:w="100" w:type="dxa"/>
              <w:bottom w:w="90" w:type="dxa"/>
              <w:end w:w="100" w:type="dxa"/>
            </w:tcMar>
            <w:vAlign w:val="top"/>
          </w:tcPr>
          <w:p>
            <w:r>
              <w:rPr>
                <w:sz w:val="13"/>
              </w:rPr>
              <w:t>43</w:t>
            </w:r>
          </w:p>
        </w:tc>
        <w:tc>
          <w:tcPr>
            <w:tcW w:type="dxa" w:w="1440"/>
            <w:tcMar>
              <w:top w:w="90" w:type="dxa"/>
              <w:start w:w="100" w:type="dxa"/>
              <w:bottom w:w="90" w:type="dxa"/>
              <w:end w:w="100" w:type="dxa"/>
            </w:tcMar>
            <w:vAlign w:val="top"/>
          </w:tcPr>
          <w:p>
            <w:r>
              <w:rPr>
                <w:sz w:val="13"/>
              </w:rPr>
              <w:t>Values and Ethics</w:t>
            </w:r>
          </w:p>
        </w:tc>
        <w:tc>
          <w:tcPr>
            <w:tcW w:type="dxa" w:w="2376"/>
            <w:tcMar>
              <w:top w:w="90" w:type="dxa"/>
              <w:start w:w="100" w:type="dxa"/>
              <w:bottom w:w="90" w:type="dxa"/>
              <w:end w:w="100" w:type="dxa"/>
            </w:tcMar>
            <w:vAlign w:val="top"/>
          </w:tcPr>
          <w:p>
            <w:r>
              <w:rPr>
                <w:sz w:val="13"/>
              </w:rPr>
              <w:t>Organizational pressure to falsify services</w:t>
            </w:r>
          </w:p>
        </w:tc>
        <w:tc>
          <w:tcPr>
            <w:tcW w:type="dxa" w:w="1152"/>
            <w:tcMar>
              <w:top w:w="90" w:type="dxa"/>
              <w:start w:w="100" w:type="dxa"/>
              <w:bottom w:w="90" w:type="dxa"/>
              <w:end w:w="100" w:type="dxa"/>
            </w:tcMar>
            <w:vAlign w:val="top"/>
          </w:tcPr>
          <w:p>
            <w:r>
              <w:rPr>
                <w:sz w:val="13"/>
              </w:rPr>
              <w:t>Scenario</w:t>
            </w:r>
          </w:p>
        </w:tc>
        <w:tc>
          <w:tcPr>
            <w:tcW w:type="dxa" w:w="936"/>
            <w:tcMar>
              <w:top w:w="90" w:type="dxa"/>
              <w:start w:w="100" w:type="dxa"/>
              <w:bottom w:w="90" w:type="dxa"/>
              <w:end w:w="100" w:type="dxa"/>
            </w:tcMar>
            <w:vAlign w:val="top"/>
          </w:tcPr>
          <w:p>
            <w:r>
              <w:rPr>
                <w:sz w:val="13"/>
              </w:rPr>
              <w:t>Difficult</w:t>
            </w:r>
          </w:p>
        </w:tc>
        <w:tc>
          <w:tcPr>
            <w:tcW w:type="dxa" w:w="792"/>
            <w:tcMar>
              <w:top w:w="90" w:type="dxa"/>
              <w:start w:w="100" w:type="dxa"/>
              <w:bottom w:w="90" w:type="dxa"/>
              <w:end w:w="100" w:type="dxa"/>
            </w:tcMar>
            <w:vAlign w:val="top"/>
          </w:tcPr>
          <w:p>
            <w:r>
              <w:rPr>
                <w:sz w:val="13"/>
              </w:rPr>
              <w:t>FIRST</w:t>
            </w:r>
          </w:p>
        </w:tc>
        <w:tc>
          <w:tcPr>
            <w:tcW w:type="dxa" w:w="504"/>
            <w:tcMar>
              <w:top w:w="90" w:type="dxa"/>
              <w:start w:w="100" w:type="dxa"/>
              <w:bottom w:w="90" w:type="dxa"/>
              <w:end w:w="100" w:type="dxa"/>
            </w:tcMar>
            <w:vAlign w:val="top"/>
          </w:tcPr>
          <w:p>
            <w:r>
              <w:rPr>
                <w:sz w:val="13"/>
              </w:rPr>
              <w:t>C</w:t>
            </w:r>
          </w:p>
        </w:tc>
        <w:tc>
          <w:tcPr>
            <w:tcW w:type="dxa" w:w="504"/>
            <w:tcMar>
              <w:top w:w="90" w:type="dxa"/>
              <w:start w:w="100" w:type="dxa"/>
              <w:bottom w:w="90" w:type="dxa"/>
              <w:end w:w="100" w:type="dxa"/>
            </w:tcMar>
            <w:vAlign w:val="top"/>
          </w:tcPr>
          <w:p>
            <w:r>
              <w:rPr>
                <w:sz w:val="13"/>
              </w:rPr>
              <w:t>4</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LCSW-MQB-W02-0044</w:t>
            </w:r>
          </w:p>
        </w:tc>
        <w:tc>
          <w:tcPr>
            <w:tcW w:type="dxa" w:w="504"/>
            <w:tcMar>
              <w:top w:w="90" w:type="dxa"/>
              <w:start w:w="100" w:type="dxa"/>
              <w:bottom w:w="90" w:type="dxa"/>
              <w:end w:w="100" w:type="dxa"/>
            </w:tcMar>
            <w:vAlign w:val="top"/>
          </w:tcPr>
          <w:p>
            <w:r>
              <w:rPr>
                <w:sz w:val="13"/>
              </w:rPr>
              <w:t>44</w:t>
            </w:r>
          </w:p>
        </w:tc>
        <w:tc>
          <w:tcPr>
            <w:tcW w:type="dxa" w:w="1440"/>
            <w:tcMar>
              <w:top w:w="90" w:type="dxa"/>
              <w:start w:w="100" w:type="dxa"/>
              <w:bottom w:w="90" w:type="dxa"/>
              <w:end w:w="100" w:type="dxa"/>
            </w:tcMar>
            <w:vAlign w:val="top"/>
          </w:tcPr>
          <w:p>
            <w:r>
              <w:rPr>
                <w:sz w:val="13"/>
              </w:rPr>
              <w:t>Values and Ethics</w:t>
            </w:r>
          </w:p>
        </w:tc>
        <w:tc>
          <w:tcPr>
            <w:tcW w:type="dxa" w:w="2376"/>
            <w:tcMar>
              <w:top w:w="90" w:type="dxa"/>
              <w:start w:w="100" w:type="dxa"/>
              <w:bottom w:w="90" w:type="dxa"/>
              <w:end w:w="100" w:type="dxa"/>
            </w:tcMar>
            <w:vAlign w:val="top"/>
          </w:tcPr>
          <w:p>
            <w:r>
              <w:rPr>
                <w:sz w:val="13"/>
              </w:rPr>
              <w:t>Unavoidable dual role and access</w:t>
            </w:r>
          </w:p>
        </w:tc>
        <w:tc>
          <w:tcPr>
            <w:tcW w:type="dxa" w:w="1152"/>
            <w:tcMar>
              <w:top w:w="90" w:type="dxa"/>
              <w:start w:w="100" w:type="dxa"/>
              <w:bottom w:w="90" w:type="dxa"/>
              <w:end w:w="100" w:type="dxa"/>
            </w:tcMar>
            <w:vAlign w:val="top"/>
          </w:tcPr>
          <w:p>
            <w:r>
              <w:rPr>
                <w:sz w:val="13"/>
              </w:rPr>
              <w:t>Scenario</w:t>
            </w:r>
          </w:p>
        </w:tc>
        <w:tc>
          <w:tcPr>
            <w:tcW w:type="dxa" w:w="936"/>
            <w:tcMar>
              <w:top w:w="90" w:type="dxa"/>
              <w:start w:w="100" w:type="dxa"/>
              <w:bottom w:w="90" w:type="dxa"/>
              <w:end w:w="100" w:type="dxa"/>
            </w:tcMar>
            <w:vAlign w:val="top"/>
          </w:tcPr>
          <w:p>
            <w:r>
              <w:rPr>
                <w:sz w:val="13"/>
              </w:rPr>
              <w:t>Difficult</w:t>
            </w:r>
          </w:p>
        </w:tc>
        <w:tc>
          <w:tcPr>
            <w:tcW w:type="dxa" w:w="792"/>
            <w:tcMar>
              <w:top w:w="90" w:type="dxa"/>
              <w:start w:w="100" w:type="dxa"/>
              <w:bottom w:w="90" w:type="dxa"/>
              <w:end w:w="100" w:type="dxa"/>
            </w:tcMar>
            <w:vAlign w:val="top"/>
          </w:tcPr>
          <w:p>
            <w:r>
              <w:rPr>
                <w:sz w:val="13"/>
              </w:rPr>
              <w:t>BEST</w:t>
            </w:r>
          </w:p>
        </w:tc>
        <w:tc>
          <w:tcPr>
            <w:tcW w:type="dxa" w:w="504"/>
            <w:tcMar>
              <w:top w:w="90" w:type="dxa"/>
              <w:start w:w="100" w:type="dxa"/>
              <w:bottom w:w="90" w:type="dxa"/>
              <w:end w:w="100" w:type="dxa"/>
            </w:tcMar>
            <w:vAlign w:val="top"/>
          </w:tcPr>
          <w:p>
            <w:r>
              <w:rPr>
                <w:sz w:val="13"/>
              </w:rPr>
              <w:t>B</w:t>
            </w:r>
          </w:p>
        </w:tc>
        <w:tc>
          <w:tcPr>
            <w:tcW w:type="dxa" w:w="504"/>
            <w:tcMar>
              <w:top w:w="90" w:type="dxa"/>
              <w:start w:w="100" w:type="dxa"/>
              <w:bottom w:w="90" w:type="dxa"/>
              <w:end w:w="100" w:type="dxa"/>
            </w:tcMar>
            <w:vAlign w:val="top"/>
          </w:tcPr>
          <w:p>
            <w:r>
              <w:rPr>
                <w:sz w:val="13"/>
              </w:rPr>
              <w:t>3</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LCSW-MQB-W02-0045</w:t>
            </w:r>
          </w:p>
        </w:tc>
        <w:tc>
          <w:tcPr>
            <w:tcW w:type="dxa" w:w="504"/>
            <w:tcMar>
              <w:top w:w="90" w:type="dxa"/>
              <w:start w:w="100" w:type="dxa"/>
              <w:bottom w:w="90" w:type="dxa"/>
              <w:end w:w="100" w:type="dxa"/>
            </w:tcMar>
            <w:vAlign w:val="top"/>
          </w:tcPr>
          <w:p>
            <w:r>
              <w:rPr>
                <w:sz w:val="13"/>
              </w:rPr>
              <w:t>45</w:t>
            </w:r>
          </w:p>
        </w:tc>
        <w:tc>
          <w:tcPr>
            <w:tcW w:type="dxa" w:w="1440"/>
            <w:tcMar>
              <w:top w:w="90" w:type="dxa"/>
              <w:start w:w="100" w:type="dxa"/>
              <w:bottom w:w="90" w:type="dxa"/>
              <w:end w:w="100" w:type="dxa"/>
            </w:tcMar>
            <w:vAlign w:val="top"/>
          </w:tcPr>
          <w:p>
            <w:r>
              <w:rPr>
                <w:sz w:val="13"/>
              </w:rPr>
              <w:t>Assessment and Planning</w:t>
            </w:r>
          </w:p>
        </w:tc>
        <w:tc>
          <w:tcPr>
            <w:tcW w:type="dxa" w:w="2376"/>
            <w:tcMar>
              <w:top w:w="90" w:type="dxa"/>
              <w:start w:w="100" w:type="dxa"/>
              <w:bottom w:w="90" w:type="dxa"/>
              <w:end w:w="100" w:type="dxa"/>
            </w:tcMar>
            <w:vAlign w:val="top"/>
          </w:tcPr>
          <w:p>
            <w:r>
              <w:rPr>
                <w:sz w:val="13"/>
              </w:rPr>
              <w:t>Capacity, coercion, and financial exploitation</w:t>
            </w:r>
          </w:p>
        </w:tc>
        <w:tc>
          <w:tcPr>
            <w:tcW w:type="dxa" w:w="1152"/>
            <w:tcMar>
              <w:top w:w="90" w:type="dxa"/>
              <w:start w:w="100" w:type="dxa"/>
              <w:bottom w:w="90" w:type="dxa"/>
              <w:end w:w="100" w:type="dxa"/>
            </w:tcMar>
            <w:vAlign w:val="top"/>
          </w:tcPr>
          <w:p>
            <w:r>
              <w:rPr>
                <w:sz w:val="13"/>
              </w:rPr>
              <w:t>Scenario</w:t>
            </w:r>
          </w:p>
        </w:tc>
        <w:tc>
          <w:tcPr>
            <w:tcW w:type="dxa" w:w="936"/>
            <w:tcMar>
              <w:top w:w="90" w:type="dxa"/>
              <w:start w:w="100" w:type="dxa"/>
              <w:bottom w:w="90" w:type="dxa"/>
              <w:end w:w="100" w:type="dxa"/>
            </w:tcMar>
            <w:vAlign w:val="top"/>
          </w:tcPr>
          <w:p>
            <w:r>
              <w:rPr>
                <w:sz w:val="13"/>
              </w:rPr>
              <w:t>Difficult</w:t>
            </w:r>
          </w:p>
        </w:tc>
        <w:tc>
          <w:tcPr>
            <w:tcW w:type="dxa" w:w="792"/>
            <w:tcMar>
              <w:top w:w="90" w:type="dxa"/>
              <w:start w:w="100" w:type="dxa"/>
              <w:bottom w:w="90" w:type="dxa"/>
              <w:end w:w="100" w:type="dxa"/>
            </w:tcMar>
            <w:vAlign w:val="top"/>
          </w:tcPr>
          <w:p>
            <w:r>
              <w:rPr>
                <w:sz w:val="13"/>
              </w:rPr>
              <w:t>FIRST</w:t>
            </w:r>
          </w:p>
        </w:tc>
        <w:tc>
          <w:tcPr>
            <w:tcW w:type="dxa" w:w="504"/>
            <w:tcMar>
              <w:top w:w="90" w:type="dxa"/>
              <w:start w:w="100" w:type="dxa"/>
              <w:bottom w:w="90" w:type="dxa"/>
              <w:end w:w="100" w:type="dxa"/>
            </w:tcMar>
            <w:vAlign w:val="top"/>
          </w:tcPr>
          <w:p>
            <w:r>
              <w:rPr>
                <w:sz w:val="13"/>
              </w:rPr>
              <w:t>B</w:t>
            </w:r>
          </w:p>
        </w:tc>
        <w:tc>
          <w:tcPr>
            <w:tcW w:type="dxa" w:w="504"/>
            <w:tcMar>
              <w:top w:w="90" w:type="dxa"/>
              <w:start w:w="100" w:type="dxa"/>
              <w:bottom w:w="90" w:type="dxa"/>
              <w:end w:w="100" w:type="dxa"/>
            </w:tcMar>
            <w:vAlign w:val="top"/>
          </w:tcPr>
          <w:p>
            <w:r>
              <w:rPr>
                <w:sz w:val="13"/>
              </w:rPr>
              <w:t>3</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LCSW-MQB-W02-0046</w:t>
            </w:r>
          </w:p>
        </w:tc>
        <w:tc>
          <w:tcPr>
            <w:tcW w:type="dxa" w:w="504"/>
            <w:tcMar>
              <w:top w:w="90" w:type="dxa"/>
              <w:start w:w="100" w:type="dxa"/>
              <w:bottom w:w="90" w:type="dxa"/>
              <w:end w:w="100" w:type="dxa"/>
            </w:tcMar>
            <w:vAlign w:val="top"/>
          </w:tcPr>
          <w:p>
            <w:r>
              <w:rPr>
                <w:sz w:val="13"/>
              </w:rPr>
              <w:t>46</w:t>
            </w:r>
          </w:p>
        </w:tc>
        <w:tc>
          <w:tcPr>
            <w:tcW w:type="dxa" w:w="1440"/>
            <w:tcMar>
              <w:top w:w="90" w:type="dxa"/>
              <w:start w:w="100" w:type="dxa"/>
              <w:bottom w:w="90" w:type="dxa"/>
              <w:end w:w="100" w:type="dxa"/>
            </w:tcMar>
            <w:vAlign w:val="top"/>
          </w:tcPr>
          <w:p>
            <w:r>
              <w:rPr>
                <w:sz w:val="13"/>
              </w:rPr>
              <w:t>Values and Ethics</w:t>
            </w:r>
          </w:p>
        </w:tc>
        <w:tc>
          <w:tcPr>
            <w:tcW w:type="dxa" w:w="2376"/>
            <w:tcMar>
              <w:top w:w="90" w:type="dxa"/>
              <w:start w:w="100" w:type="dxa"/>
              <w:bottom w:w="90" w:type="dxa"/>
              <w:end w:w="100" w:type="dxa"/>
            </w:tcMar>
            <w:vAlign w:val="top"/>
          </w:tcPr>
          <w:p>
            <w:r>
              <w:rPr>
                <w:sz w:val="13"/>
              </w:rPr>
              <w:t>Integrated disability access and documentation</w:t>
            </w:r>
          </w:p>
        </w:tc>
        <w:tc>
          <w:tcPr>
            <w:tcW w:type="dxa" w:w="1152"/>
            <w:tcMar>
              <w:top w:w="90" w:type="dxa"/>
              <w:start w:w="100" w:type="dxa"/>
              <w:bottom w:w="90" w:type="dxa"/>
              <w:end w:w="100" w:type="dxa"/>
            </w:tcMar>
            <w:vAlign w:val="top"/>
          </w:tcPr>
          <w:p>
            <w:r>
              <w:rPr>
                <w:sz w:val="13"/>
              </w:rPr>
              <w:t>Integrated Reasoning</w:t>
            </w:r>
          </w:p>
        </w:tc>
        <w:tc>
          <w:tcPr>
            <w:tcW w:type="dxa" w:w="936"/>
            <w:tcMar>
              <w:top w:w="90" w:type="dxa"/>
              <w:start w:w="100" w:type="dxa"/>
              <w:bottom w:w="90" w:type="dxa"/>
              <w:end w:w="100" w:type="dxa"/>
            </w:tcMar>
            <w:vAlign w:val="top"/>
          </w:tcPr>
          <w:p>
            <w:r>
              <w:rPr>
                <w:sz w:val="13"/>
              </w:rPr>
              <w:t>Difficult</w:t>
            </w:r>
          </w:p>
        </w:tc>
        <w:tc>
          <w:tcPr>
            <w:tcW w:type="dxa" w:w="792"/>
            <w:tcMar>
              <w:top w:w="90" w:type="dxa"/>
              <w:start w:w="100" w:type="dxa"/>
              <w:bottom w:w="90" w:type="dxa"/>
              <w:end w:w="100" w:type="dxa"/>
            </w:tcMar>
            <w:vAlign w:val="top"/>
          </w:tcPr>
          <w:p>
            <w:r>
              <w:rPr>
                <w:sz w:val="13"/>
              </w:rPr>
              <w:t>FIRST</w:t>
            </w:r>
          </w:p>
        </w:tc>
        <w:tc>
          <w:tcPr>
            <w:tcW w:type="dxa" w:w="504"/>
            <w:tcMar>
              <w:top w:w="90" w:type="dxa"/>
              <w:start w:w="100" w:type="dxa"/>
              <w:bottom w:w="90" w:type="dxa"/>
              <w:end w:w="100" w:type="dxa"/>
            </w:tcMar>
            <w:vAlign w:val="top"/>
          </w:tcPr>
          <w:p>
            <w:r>
              <w:rPr>
                <w:sz w:val="13"/>
              </w:rPr>
              <w:t>C</w:t>
            </w:r>
          </w:p>
        </w:tc>
        <w:tc>
          <w:tcPr>
            <w:tcW w:type="dxa" w:w="504"/>
            <w:tcMar>
              <w:top w:w="90" w:type="dxa"/>
              <w:start w:w="100" w:type="dxa"/>
              <w:bottom w:w="90" w:type="dxa"/>
              <w:end w:w="100" w:type="dxa"/>
            </w:tcMar>
            <w:vAlign w:val="top"/>
          </w:tcPr>
          <w:p>
            <w:r>
              <w:rPr>
                <w:sz w:val="13"/>
              </w:rPr>
              <w:t>3</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LCSW-MQB-W02-0047</w:t>
            </w:r>
          </w:p>
        </w:tc>
        <w:tc>
          <w:tcPr>
            <w:tcW w:type="dxa" w:w="504"/>
            <w:tcMar>
              <w:top w:w="90" w:type="dxa"/>
              <w:start w:w="100" w:type="dxa"/>
              <w:bottom w:w="90" w:type="dxa"/>
              <w:end w:w="100" w:type="dxa"/>
            </w:tcMar>
            <w:vAlign w:val="top"/>
          </w:tcPr>
          <w:p>
            <w:r>
              <w:rPr>
                <w:sz w:val="13"/>
              </w:rPr>
              <w:t>47</w:t>
            </w:r>
          </w:p>
        </w:tc>
        <w:tc>
          <w:tcPr>
            <w:tcW w:type="dxa" w:w="1440"/>
            <w:tcMar>
              <w:top w:w="90" w:type="dxa"/>
              <w:start w:w="100" w:type="dxa"/>
              <w:bottom w:w="90" w:type="dxa"/>
              <w:end w:w="100" w:type="dxa"/>
            </w:tcMar>
            <w:vAlign w:val="top"/>
          </w:tcPr>
          <w:p>
            <w:r>
              <w:rPr>
                <w:sz w:val="13"/>
              </w:rPr>
              <w:t>Values and Ethics</w:t>
            </w:r>
          </w:p>
        </w:tc>
        <w:tc>
          <w:tcPr>
            <w:tcW w:type="dxa" w:w="2376"/>
            <w:tcMar>
              <w:top w:w="90" w:type="dxa"/>
              <w:start w:w="100" w:type="dxa"/>
              <w:bottom w:w="90" w:type="dxa"/>
              <w:end w:w="100" w:type="dxa"/>
            </w:tcMar>
            <w:vAlign w:val="top"/>
          </w:tcPr>
          <w:p>
            <w:r>
              <w:rPr>
                <w:sz w:val="13"/>
              </w:rPr>
              <w:t>Integrated housing, health, and immigration coercion</w:t>
            </w:r>
          </w:p>
        </w:tc>
        <w:tc>
          <w:tcPr>
            <w:tcW w:type="dxa" w:w="1152"/>
            <w:tcMar>
              <w:top w:w="90" w:type="dxa"/>
              <w:start w:w="100" w:type="dxa"/>
              <w:bottom w:w="90" w:type="dxa"/>
              <w:end w:w="100" w:type="dxa"/>
            </w:tcMar>
            <w:vAlign w:val="top"/>
          </w:tcPr>
          <w:p>
            <w:r>
              <w:rPr>
                <w:sz w:val="13"/>
              </w:rPr>
              <w:t>Integrated Reasoning</w:t>
            </w:r>
          </w:p>
        </w:tc>
        <w:tc>
          <w:tcPr>
            <w:tcW w:type="dxa" w:w="936"/>
            <w:tcMar>
              <w:top w:w="90" w:type="dxa"/>
              <w:start w:w="100" w:type="dxa"/>
              <w:bottom w:w="90" w:type="dxa"/>
              <w:end w:w="100" w:type="dxa"/>
            </w:tcMar>
            <w:vAlign w:val="top"/>
          </w:tcPr>
          <w:p>
            <w:r>
              <w:rPr>
                <w:sz w:val="13"/>
              </w:rPr>
              <w:t>Difficult</w:t>
            </w:r>
          </w:p>
        </w:tc>
        <w:tc>
          <w:tcPr>
            <w:tcW w:type="dxa" w:w="792"/>
            <w:tcMar>
              <w:top w:w="90" w:type="dxa"/>
              <w:start w:w="100" w:type="dxa"/>
              <w:bottom w:w="90" w:type="dxa"/>
              <w:end w:w="100" w:type="dxa"/>
            </w:tcMar>
            <w:vAlign w:val="top"/>
          </w:tcPr>
          <w:p>
            <w:r>
              <w:rPr>
                <w:sz w:val="13"/>
              </w:rPr>
              <w:t>FIRST</w:t>
            </w:r>
          </w:p>
        </w:tc>
        <w:tc>
          <w:tcPr>
            <w:tcW w:type="dxa" w:w="504"/>
            <w:tcMar>
              <w:top w:w="90" w:type="dxa"/>
              <w:start w:w="100" w:type="dxa"/>
              <w:bottom w:w="90" w:type="dxa"/>
              <w:end w:w="100" w:type="dxa"/>
            </w:tcMar>
            <w:vAlign w:val="top"/>
          </w:tcPr>
          <w:p>
            <w:r>
              <w:rPr>
                <w:sz w:val="13"/>
              </w:rPr>
              <w:t>A</w:t>
            </w:r>
          </w:p>
        </w:tc>
        <w:tc>
          <w:tcPr>
            <w:tcW w:type="dxa" w:w="504"/>
            <w:tcMar>
              <w:top w:w="90" w:type="dxa"/>
              <w:start w:w="100" w:type="dxa"/>
              <w:bottom w:w="90" w:type="dxa"/>
              <w:end w:w="100" w:type="dxa"/>
            </w:tcMar>
            <w:vAlign w:val="top"/>
          </w:tcPr>
          <w:p>
            <w:r>
              <w:rPr>
                <w:sz w:val="13"/>
              </w:rPr>
              <w:t>4</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LCSW-MQB-W02-0048</w:t>
            </w:r>
          </w:p>
        </w:tc>
        <w:tc>
          <w:tcPr>
            <w:tcW w:type="dxa" w:w="504"/>
            <w:tcMar>
              <w:top w:w="90" w:type="dxa"/>
              <w:start w:w="100" w:type="dxa"/>
              <w:bottom w:w="90" w:type="dxa"/>
              <w:end w:w="100" w:type="dxa"/>
            </w:tcMar>
            <w:vAlign w:val="top"/>
          </w:tcPr>
          <w:p>
            <w:r>
              <w:rPr>
                <w:sz w:val="13"/>
              </w:rPr>
              <w:t>48</w:t>
            </w:r>
          </w:p>
        </w:tc>
        <w:tc>
          <w:tcPr>
            <w:tcW w:type="dxa" w:w="1440"/>
            <w:tcMar>
              <w:top w:w="90" w:type="dxa"/>
              <w:start w:w="100" w:type="dxa"/>
              <w:bottom w:w="90" w:type="dxa"/>
              <w:end w:w="100" w:type="dxa"/>
            </w:tcMar>
            <w:vAlign w:val="top"/>
          </w:tcPr>
          <w:p>
            <w:r>
              <w:rPr>
                <w:sz w:val="13"/>
              </w:rPr>
              <w:t>Intervention and Practice</w:t>
            </w:r>
          </w:p>
        </w:tc>
        <w:tc>
          <w:tcPr>
            <w:tcW w:type="dxa" w:w="2376"/>
            <w:tcMar>
              <w:top w:w="90" w:type="dxa"/>
              <w:start w:w="100" w:type="dxa"/>
              <w:bottom w:w="90" w:type="dxa"/>
              <w:end w:w="100" w:type="dxa"/>
            </w:tcMar>
            <w:vAlign w:val="top"/>
          </w:tcPr>
          <w:p>
            <w:r>
              <w:rPr>
                <w:sz w:val="13"/>
              </w:rPr>
              <w:t>Integrated supervision, bias, and safety</w:t>
            </w:r>
          </w:p>
        </w:tc>
        <w:tc>
          <w:tcPr>
            <w:tcW w:type="dxa" w:w="1152"/>
            <w:tcMar>
              <w:top w:w="90" w:type="dxa"/>
              <w:start w:w="100" w:type="dxa"/>
              <w:bottom w:w="90" w:type="dxa"/>
              <w:end w:w="100" w:type="dxa"/>
            </w:tcMar>
            <w:vAlign w:val="top"/>
          </w:tcPr>
          <w:p>
            <w:r>
              <w:rPr>
                <w:sz w:val="13"/>
              </w:rPr>
              <w:t>Integrated Reasoning</w:t>
            </w:r>
          </w:p>
        </w:tc>
        <w:tc>
          <w:tcPr>
            <w:tcW w:type="dxa" w:w="936"/>
            <w:tcMar>
              <w:top w:w="90" w:type="dxa"/>
              <w:start w:w="100" w:type="dxa"/>
              <w:bottom w:w="90" w:type="dxa"/>
              <w:end w:w="100" w:type="dxa"/>
            </w:tcMar>
            <w:vAlign w:val="top"/>
          </w:tcPr>
          <w:p>
            <w:r>
              <w:rPr>
                <w:sz w:val="13"/>
              </w:rPr>
              <w:t>Difficult</w:t>
            </w:r>
          </w:p>
        </w:tc>
        <w:tc>
          <w:tcPr>
            <w:tcW w:type="dxa" w:w="792"/>
            <w:tcMar>
              <w:top w:w="90" w:type="dxa"/>
              <w:start w:w="100" w:type="dxa"/>
              <w:bottom w:w="90" w:type="dxa"/>
              <w:end w:w="100" w:type="dxa"/>
            </w:tcMar>
            <w:vAlign w:val="top"/>
          </w:tcPr>
          <w:p>
            <w:r>
              <w:rPr>
                <w:sz w:val="13"/>
              </w:rPr>
              <w:t>FIRST</w:t>
            </w:r>
          </w:p>
        </w:tc>
        <w:tc>
          <w:tcPr>
            <w:tcW w:type="dxa" w:w="504"/>
            <w:tcMar>
              <w:top w:w="90" w:type="dxa"/>
              <w:start w:w="100" w:type="dxa"/>
              <w:bottom w:w="90" w:type="dxa"/>
              <w:end w:w="100" w:type="dxa"/>
            </w:tcMar>
            <w:vAlign w:val="top"/>
          </w:tcPr>
          <w:p>
            <w:r>
              <w:rPr>
                <w:sz w:val="13"/>
              </w:rPr>
              <w:t>A</w:t>
            </w:r>
          </w:p>
        </w:tc>
        <w:tc>
          <w:tcPr>
            <w:tcW w:type="dxa" w:w="504"/>
            <w:tcMar>
              <w:top w:w="90" w:type="dxa"/>
              <w:start w:w="100" w:type="dxa"/>
              <w:bottom w:w="90" w:type="dxa"/>
              <w:end w:w="100" w:type="dxa"/>
            </w:tcMar>
            <w:vAlign w:val="top"/>
          </w:tcPr>
          <w:p>
            <w:r>
              <w:rPr>
                <w:sz w:val="13"/>
              </w:rPr>
              <w:t>3</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LCSW-MQB-W02-0049</w:t>
            </w:r>
          </w:p>
        </w:tc>
        <w:tc>
          <w:tcPr>
            <w:tcW w:type="dxa" w:w="504"/>
            <w:tcMar>
              <w:top w:w="90" w:type="dxa"/>
              <w:start w:w="100" w:type="dxa"/>
              <w:bottom w:w="90" w:type="dxa"/>
              <w:end w:w="100" w:type="dxa"/>
            </w:tcMar>
            <w:vAlign w:val="top"/>
          </w:tcPr>
          <w:p>
            <w:r>
              <w:rPr>
                <w:sz w:val="13"/>
              </w:rPr>
              <w:t>49</w:t>
            </w:r>
          </w:p>
        </w:tc>
        <w:tc>
          <w:tcPr>
            <w:tcW w:type="dxa" w:w="1440"/>
            <w:tcMar>
              <w:top w:w="90" w:type="dxa"/>
              <w:start w:w="100" w:type="dxa"/>
              <w:bottom w:w="90" w:type="dxa"/>
              <w:end w:w="100" w:type="dxa"/>
            </w:tcMar>
            <w:vAlign w:val="top"/>
          </w:tcPr>
          <w:p>
            <w:r>
              <w:rPr>
                <w:sz w:val="13"/>
              </w:rPr>
              <w:t>Values and Ethics</w:t>
            </w:r>
          </w:p>
        </w:tc>
        <w:tc>
          <w:tcPr>
            <w:tcW w:type="dxa" w:w="2376"/>
            <w:tcMar>
              <w:top w:w="90" w:type="dxa"/>
              <w:start w:w="100" w:type="dxa"/>
              <w:bottom w:w="90" w:type="dxa"/>
              <w:end w:w="100" w:type="dxa"/>
            </w:tcMar>
            <w:vAlign w:val="top"/>
          </w:tcPr>
          <w:p>
            <w:r>
              <w:rPr>
                <w:sz w:val="13"/>
              </w:rPr>
              <w:t>Integrated telehealth, language, and privacy access</w:t>
            </w:r>
          </w:p>
        </w:tc>
        <w:tc>
          <w:tcPr>
            <w:tcW w:type="dxa" w:w="1152"/>
            <w:tcMar>
              <w:top w:w="90" w:type="dxa"/>
              <w:start w:w="100" w:type="dxa"/>
              <w:bottom w:w="90" w:type="dxa"/>
              <w:end w:w="100" w:type="dxa"/>
            </w:tcMar>
            <w:vAlign w:val="top"/>
          </w:tcPr>
          <w:p>
            <w:r>
              <w:rPr>
                <w:sz w:val="13"/>
              </w:rPr>
              <w:t>Integrated Reasoning</w:t>
            </w:r>
          </w:p>
        </w:tc>
        <w:tc>
          <w:tcPr>
            <w:tcW w:type="dxa" w:w="936"/>
            <w:tcMar>
              <w:top w:w="90" w:type="dxa"/>
              <w:start w:w="100" w:type="dxa"/>
              <w:bottom w:w="90" w:type="dxa"/>
              <w:end w:w="100" w:type="dxa"/>
            </w:tcMar>
            <w:vAlign w:val="top"/>
          </w:tcPr>
          <w:p>
            <w:r>
              <w:rPr>
                <w:sz w:val="13"/>
              </w:rPr>
              <w:t>Difficult</w:t>
            </w:r>
          </w:p>
        </w:tc>
        <w:tc>
          <w:tcPr>
            <w:tcW w:type="dxa" w:w="792"/>
            <w:tcMar>
              <w:top w:w="90" w:type="dxa"/>
              <w:start w:w="100" w:type="dxa"/>
              <w:bottom w:w="90" w:type="dxa"/>
              <w:end w:w="100" w:type="dxa"/>
            </w:tcMar>
            <w:vAlign w:val="top"/>
          </w:tcPr>
          <w:p>
            <w:r>
              <w:rPr>
                <w:sz w:val="13"/>
              </w:rPr>
              <w:t>FIRST</w:t>
            </w:r>
          </w:p>
        </w:tc>
        <w:tc>
          <w:tcPr>
            <w:tcW w:type="dxa" w:w="504"/>
            <w:tcMar>
              <w:top w:w="90" w:type="dxa"/>
              <w:start w:w="100" w:type="dxa"/>
              <w:bottom w:w="90" w:type="dxa"/>
              <w:end w:w="100" w:type="dxa"/>
            </w:tcMar>
            <w:vAlign w:val="top"/>
          </w:tcPr>
          <w:p>
            <w:r>
              <w:rPr>
                <w:sz w:val="13"/>
              </w:rPr>
              <w:t>C</w:t>
            </w:r>
          </w:p>
        </w:tc>
        <w:tc>
          <w:tcPr>
            <w:tcW w:type="dxa" w:w="504"/>
            <w:tcMar>
              <w:top w:w="90" w:type="dxa"/>
              <w:start w:w="100" w:type="dxa"/>
              <w:bottom w:w="90" w:type="dxa"/>
              <w:end w:w="100" w:type="dxa"/>
            </w:tcMar>
            <w:vAlign w:val="top"/>
          </w:tcPr>
          <w:p>
            <w:r>
              <w:rPr>
                <w:sz w:val="13"/>
              </w:rPr>
              <w:t>3</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LCSW-MQB-W02-0050</w:t>
            </w:r>
          </w:p>
        </w:tc>
        <w:tc>
          <w:tcPr>
            <w:tcW w:type="dxa" w:w="504"/>
            <w:tcMar>
              <w:top w:w="90" w:type="dxa"/>
              <w:start w:w="100" w:type="dxa"/>
              <w:bottom w:w="90" w:type="dxa"/>
              <w:end w:w="100" w:type="dxa"/>
            </w:tcMar>
            <w:vAlign w:val="top"/>
          </w:tcPr>
          <w:p>
            <w:r>
              <w:rPr>
                <w:sz w:val="13"/>
              </w:rPr>
              <w:t>50</w:t>
            </w:r>
          </w:p>
        </w:tc>
        <w:tc>
          <w:tcPr>
            <w:tcW w:type="dxa" w:w="1440"/>
            <w:tcMar>
              <w:top w:w="90" w:type="dxa"/>
              <w:start w:w="100" w:type="dxa"/>
              <w:bottom w:w="90" w:type="dxa"/>
              <w:end w:w="100" w:type="dxa"/>
            </w:tcMar>
            <w:vAlign w:val="top"/>
          </w:tcPr>
          <w:p>
            <w:r>
              <w:rPr>
                <w:sz w:val="13"/>
              </w:rPr>
              <w:t>Intervention and Practice</w:t>
            </w:r>
          </w:p>
        </w:tc>
        <w:tc>
          <w:tcPr>
            <w:tcW w:type="dxa" w:w="2376"/>
            <w:tcMar>
              <w:top w:w="90" w:type="dxa"/>
              <w:start w:w="100" w:type="dxa"/>
              <w:bottom w:w="90" w:type="dxa"/>
              <w:end w:w="100" w:type="dxa"/>
            </w:tcMar>
            <w:vAlign w:val="top"/>
          </w:tcPr>
          <w:p>
            <w:r>
              <w:rPr>
                <w:sz w:val="13"/>
              </w:rPr>
              <w:t>Integrated crisis, closure, and community access</w:t>
            </w:r>
          </w:p>
        </w:tc>
        <w:tc>
          <w:tcPr>
            <w:tcW w:type="dxa" w:w="1152"/>
            <w:tcMar>
              <w:top w:w="90" w:type="dxa"/>
              <w:start w:w="100" w:type="dxa"/>
              <w:bottom w:w="90" w:type="dxa"/>
              <w:end w:w="100" w:type="dxa"/>
            </w:tcMar>
            <w:vAlign w:val="top"/>
          </w:tcPr>
          <w:p>
            <w:r>
              <w:rPr>
                <w:sz w:val="13"/>
              </w:rPr>
              <w:t>Integrated Reasoning</w:t>
            </w:r>
          </w:p>
        </w:tc>
        <w:tc>
          <w:tcPr>
            <w:tcW w:type="dxa" w:w="936"/>
            <w:tcMar>
              <w:top w:w="90" w:type="dxa"/>
              <w:start w:w="100" w:type="dxa"/>
              <w:bottom w:w="90" w:type="dxa"/>
              <w:end w:w="100" w:type="dxa"/>
            </w:tcMar>
            <w:vAlign w:val="top"/>
          </w:tcPr>
          <w:p>
            <w:r>
              <w:rPr>
                <w:sz w:val="13"/>
              </w:rPr>
              <w:t>Difficult</w:t>
            </w:r>
          </w:p>
        </w:tc>
        <w:tc>
          <w:tcPr>
            <w:tcW w:type="dxa" w:w="792"/>
            <w:tcMar>
              <w:top w:w="90" w:type="dxa"/>
              <w:start w:w="100" w:type="dxa"/>
              <w:bottom w:w="90" w:type="dxa"/>
              <w:end w:w="100" w:type="dxa"/>
            </w:tcMar>
            <w:vAlign w:val="top"/>
          </w:tcPr>
          <w:p>
            <w:r>
              <w:rPr>
                <w:sz w:val="13"/>
              </w:rPr>
              <w:t>FIRST</w:t>
            </w:r>
          </w:p>
        </w:tc>
        <w:tc>
          <w:tcPr>
            <w:tcW w:type="dxa" w:w="504"/>
            <w:tcMar>
              <w:top w:w="90" w:type="dxa"/>
              <w:start w:w="100" w:type="dxa"/>
              <w:bottom w:w="90" w:type="dxa"/>
              <w:end w:w="100" w:type="dxa"/>
            </w:tcMar>
            <w:vAlign w:val="top"/>
          </w:tcPr>
          <w:p>
            <w:r>
              <w:rPr>
                <w:sz w:val="13"/>
              </w:rPr>
              <w:t>C</w:t>
            </w:r>
          </w:p>
        </w:tc>
        <w:tc>
          <w:tcPr>
            <w:tcW w:type="dxa" w:w="504"/>
            <w:tcMar>
              <w:top w:w="90" w:type="dxa"/>
              <w:start w:w="100" w:type="dxa"/>
              <w:bottom w:w="90" w:type="dxa"/>
              <w:end w:w="100" w:type="dxa"/>
            </w:tcMar>
            <w:vAlign w:val="top"/>
          </w:tcPr>
          <w:p>
            <w:r>
              <w:rPr>
                <w:sz w:val="13"/>
              </w:rPr>
              <w:t>4</w:t>
            </w:r>
          </w:p>
        </w:tc>
        <w:tc>
          <w:tcPr>
            <w:tcW w:type="dxa" w:w="1152"/>
            <w:tcMar>
              <w:top w:w="90" w:type="dxa"/>
              <w:start w:w="100" w:type="dxa"/>
              <w:bottom w:w="90" w:type="dxa"/>
              <w:end w:w="100" w:type="dxa"/>
            </w:tcMar>
            <w:vAlign w:val="top"/>
          </w:tcPr>
          <w:p>
            <w:r>
              <w:rPr>
                <w:sz w:val="13"/>
              </w:rPr>
              <w:t>Approved for Form 1</w:t>
            </w:r>
          </w:p>
        </w:tc>
      </w:tr>
    </w:tbl>
    <w:p>
      <w:r>
        <w:br w:type="page"/>
      </w:r>
    </w:p>
    <w:p>
      <w:pPr>
        <w:pStyle w:val="Heading1"/>
      </w:pPr>
      <w:r>
        <w:t>Detailed Master Item Records</w:t>
      </w:r>
    </w:p>
    <w:p>
      <w:pPr>
        <w:pStyle w:val="Heading1"/>
      </w:pPr>
      <w:r>
        <w:t>LCSW-MQB-W02-0001</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LCSW</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2 - Values, Ethics, Self-Determination, and Social Justice</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Values and Ethics</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Apply professional values</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dignity, participation, and respectful practice</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Dignity and worth in action</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Recall</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Easy</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BEST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Which action BEST translates the social work value of dignity and worth into practice?</w:t>
      </w:r>
    </w:p>
    <w:p>
      <w:pPr>
        <w:pStyle w:val="Option"/>
      </w:pPr>
      <w:r>
        <w:t>A. Using respectful language and involving the client in decisions that affect the client.</w:t>
      </w:r>
    </w:p>
    <w:p>
      <w:pPr>
        <w:pStyle w:val="Option"/>
      </w:pPr>
      <w:r>
        <w:t>B. Agreeing with every client request regardless of safety or scope.</w:t>
      </w:r>
    </w:p>
    <w:p>
      <w:pPr>
        <w:pStyle w:val="Option"/>
      </w:pPr>
      <w:r>
        <w:t>C. Making decisions for the client to reduce stress.</w:t>
      </w:r>
    </w:p>
    <w:p>
      <w:r>
        <w:rPr>
          <w:b/>
          <w:color w:val="2A9D8F"/>
        </w:rPr>
        <w:t>Correct Answer: A. Using respectful language and involving the client in decisions that affect the client.</w:t>
      </w:r>
    </w:p>
    <w:p>
      <w:pPr>
        <w:pStyle w:val="Rationale"/>
      </w:pPr>
      <w:r>
        <w:rPr>
          <w:b/>
        </w:rPr>
        <w:t xml:space="preserve">A. </w:t>
      </w:r>
      <w:r>
        <w:t>Dignity and worth are demonstrated through respect, participation, and nonpunitive treatment.</w:t>
      </w:r>
    </w:p>
    <w:p>
      <w:pPr>
        <w:pStyle w:val="Rationale"/>
      </w:pPr>
      <w:r>
        <w:rPr>
          <w:b/>
        </w:rPr>
        <w:t xml:space="preserve">B. </w:t>
      </w:r>
      <w:r>
        <w:t>Respect does not eliminate professional duties or safety limits.</w:t>
      </w:r>
    </w:p>
    <w:p>
      <w:pPr>
        <w:pStyle w:val="Rationale"/>
      </w:pPr>
      <w:r>
        <w:rPr>
          <w:b/>
        </w:rPr>
        <w:t xml:space="preserve">C. </w:t>
      </w:r>
      <w:r>
        <w:t>Paternalism can undermine participation and self-determination.</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Look for the answer that preserves the client's voice without abandoning professional responsibility.</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2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LCSW-WB02-PE01-v1.0 | Student Q001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LCSW-MQB-W02-0002</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LCSW</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2 - Values, Ethics, Self-Determination, and Social Justice</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Values and Ethics</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Maintain honesty and accountability</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accurate records, representation, and billing</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Integrity</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Recall</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Easy</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MOST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Professional integrity MOST directly requires a social worker to:</w:t>
      </w:r>
    </w:p>
    <w:p>
      <w:pPr>
        <w:pStyle w:val="Option"/>
      </w:pPr>
      <w:r>
        <w:t>A. Represent services, records, qualifications, and billing accurately.</w:t>
      </w:r>
    </w:p>
    <w:p>
      <w:pPr>
        <w:pStyle w:val="Option"/>
      </w:pPr>
      <w:r>
        <w:t>B. Protect the organization's reputation by concealing errors.</w:t>
      </w:r>
    </w:p>
    <w:p>
      <w:pPr>
        <w:pStyle w:val="Option"/>
      </w:pPr>
      <w:r>
        <w:t>C. Follow every supervisor instruction without independent review.</w:t>
      </w:r>
    </w:p>
    <w:p>
      <w:pPr>
        <w:pStyle w:val="Option"/>
      </w:pPr>
      <w:r>
        <w:t>D. Avoid documenting uncertainty.</w:t>
      </w:r>
    </w:p>
    <w:p>
      <w:r>
        <w:rPr>
          <w:b/>
          <w:color w:val="2A9D8F"/>
        </w:rPr>
        <w:t>Correct Answer: A. Represent services, records, qualifications, and billing accurately.</w:t>
      </w:r>
    </w:p>
    <w:p>
      <w:pPr>
        <w:pStyle w:val="Rationale"/>
      </w:pPr>
      <w:r>
        <w:rPr>
          <w:b/>
        </w:rPr>
        <w:t xml:space="preserve">A. </w:t>
      </w:r>
      <w:r>
        <w:t>Integrity involves honesty, reliability, and accurate professional representation.</w:t>
      </w:r>
    </w:p>
    <w:p>
      <w:pPr>
        <w:pStyle w:val="Rationale"/>
      </w:pPr>
      <w:r>
        <w:rPr>
          <w:b/>
        </w:rPr>
        <w:t xml:space="preserve">B. </w:t>
      </w:r>
      <w:r>
        <w:t>Concealment conflicts with honesty and accountability.</w:t>
      </w:r>
    </w:p>
    <w:p>
      <w:pPr>
        <w:pStyle w:val="Rationale"/>
      </w:pPr>
      <w:r>
        <w:rPr>
          <w:b/>
        </w:rPr>
        <w:t xml:space="preserve">C. </w:t>
      </w:r>
      <w:r>
        <w:t>Supervision does not remove the worker's own ethical responsibility.</w:t>
      </w:r>
    </w:p>
    <w:p>
      <w:pPr>
        <w:pStyle w:val="Rationale"/>
      </w:pPr>
      <w:r>
        <w:rPr>
          <w:b/>
        </w:rPr>
        <w:t xml:space="preserve">D. </w:t>
      </w:r>
      <w:r>
        <w:t>Transparent documentation may appropriately reflect uncertainty and reasoning.</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When integrity is tested, choose accuracy and transparency over convenience or image protection.</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2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LCSW-WB02-PE01-v1.0 | Student Q002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LCSW-MQB-W02-0003</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LCSW</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2 - Values, Ethics, Self-Determination, and Social Justice</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Values and Ethics</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Obtain and revisit informed consent</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role, risk, alternatives, and material changes</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Ongoing informed consent</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Recall</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Easy</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none</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Why is informed consent considered an ongoing process?</w:t>
      </w:r>
    </w:p>
    <w:p>
      <w:pPr>
        <w:pStyle w:val="Option"/>
      </w:pPr>
      <w:r>
        <w:t>A. Because the client must sign the same form at every contact.</w:t>
      </w:r>
    </w:p>
    <w:p>
      <w:pPr>
        <w:pStyle w:val="Option"/>
      </w:pPr>
      <w:r>
        <w:t>B. Because informed consent is needed only after a problem occurs.</w:t>
      </w:r>
    </w:p>
    <w:p>
      <w:pPr>
        <w:pStyle w:val="Option"/>
      </w:pPr>
      <w:r>
        <w:t>C. Because understanding and choice must be revisited when roles, risks, participants, technology, or services change.</w:t>
      </w:r>
    </w:p>
    <w:p>
      <w:r>
        <w:rPr>
          <w:b/>
          <w:color w:val="2A9D8F"/>
        </w:rPr>
        <w:t>Correct Answer: C. Because understanding and choice must be revisited when roles, risks, participants, technology, or services change.</w:t>
      </w:r>
    </w:p>
    <w:p>
      <w:pPr>
        <w:pStyle w:val="Rationale"/>
      </w:pPr>
      <w:r>
        <w:rPr>
          <w:b/>
        </w:rPr>
        <w:t xml:space="preserve">A. </w:t>
      </w:r>
      <w:r>
        <w:t>Ongoing consent is a communication process, not automatic repetitive paperwork.</w:t>
      </w:r>
    </w:p>
    <w:p>
      <w:pPr>
        <w:pStyle w:val="Rationale"/>
      </w:pPr>
      <w:r>
        <w:rPr>
          <w:b/>
        </w:rPr>
        <w:t xml:space="preserve">B. </w:t>
      </w:r>
      <w:r>
        <w:t>Consent begins before or at service initiation and continues as circumstances change.</w:t>
      </w:r>
    </w:p>
    <w:p>
      <w:pPr>
        <w:pStyle w:val="Rationale"/>
      </w:pPr>
      <w:r>
        <w:rPr>
          <w:b/>
        </w:rPr>
        <w:t xml:space="preserve">C. </w:t>
      </w:r>
      <w:r>
        <w:t>A signature cannot anticipate every material change in the service relationship.</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Ask whether the client has understandable information and a meaningful choice under the current service conditions.</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2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LCSW-WB02-PE01-v1.0 | Student Q003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LCSW-MQB-W02-0004</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LCSW</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2 - Values, Ethics, Self-Determination, and Social Justice</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Values and Ethics</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Distinguish information-protection concepts</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privacy, confidentiality, privilege, and authorization</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Privacy versus confidentiality</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Recall</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Easy</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BEST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Which statement BEST distinguishes privacy from confidentiality?</w:t>
      </w:r>
    </w:p>
    <w:p>
      <w:pPr>
        <w:pStyle w:val="Option"/>
      </w:pPr>
      <w:r>
        <w:t>A. Privacy and confidentiality are identical legal terms.</w:t>
      </w:r>
    </w:p>
    <w:p>
      <w:pPr>
        <w:pStyle w:val="Option"/>
      </w:pPr>
      <w:r>
        <w:t>B. Privacy applies only to physical spaces, and confidentiality only to written records.</w:t>
      </w:r>
    </w:p>
    <w:p>
      <w:pPr>
        <w:pStyle w:val="Option"/>
      </w:pPr>
      <w:r>
        <w:t>C. Confidentiality belongs only to courts.</w:t>
      </w:r>
    </w:p>
    <w:p>
      <w:pPr>
        <w:pStyle w:val="Option"/>
      </w:pPr>
      <w:r>
        <w:t>D. Privacy concerns a person's control over access to self and information; confidentiality is the professional duty to protect information received in the relationship.</w:t>
      </w:r>
    </w:p>
    <w:p>
      <w:r>
        <w:rPr>
          <w:b/>
          <w:color w:val="2A9D8F"/>
        </w:rPr>
        <w:t>Correct Answer: D. Privacy concerns a person's control over access to self and information; confidentiality is the professional duty to protect information received in the relationship.</w:t>
      </w:r>
    </w:p>
    <w:p>
      <w:pPr>
        <w:pStyle w:val="Rationale"/>
      </w:pPr>
      <w:r>
        <w:rPr>
          <w:b/>
        </w:rPr>
        <w:t xml:space="preserve">A. </w:t>
      </w:r>
      <w:r>
        <w:t>They are related but not interchangeable.</w:t>
      </w:r>
    </w:p>
    <w:p>
      <w:pPr>
        <w:pStyle w:val="Rationale"/>
      </w:pPr>
      <w:r>
        <w:rPr>
          <w:b/>
        </w:rPr>
        <w:t xml:space="preserve">B. </w:t>
      </w:r>
      <w:r>
        <w:t>Both concepts extend beyond those narrow examples.</w:t>
      </w:r>
    </w:p>
    <w:p>
      <w:pPr>
        <w:pStyle w:val="Rationale"/>
      </w:pPr>
      <w:r>
        <w:rPr>
          <w:b/>
        </w:rPr>
        <w:t xml:space="preserve">C. </w:t>
      </w:r>
      <w:r>
        <w:t>Confidentiality is a professional duty; evidentiary privilege is a separate legal concept.</w:t>
      </w:r>
    </w:p>
    <w:p>
      <w:pPr>
        <w:pStyle w:val="Rationale"/>
      </w:pPr>
      <w:r>
        <w:rPr>
          <w:b/>
        </w:rPr>
        <w:t xml:space="preserve">D. </w:t>
      </w:r>
      <w:r>
        <w:t>The concepts overlap but address different aspects of information control and professional responsibility.</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Do not collapse related terms: identify who controls access and what duty the professional holds.</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2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LCSW-WB02-PE01-v1.0 | Student Q004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LCSW-MQB-W02-0005</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LCSW</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2 - Values, Ethics, Self-Determination, and Social Justice</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Values and Ethics</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Manage authorized disclosure</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recipient, purpose, scope, and time limits</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Authorization specificity</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Recall</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Easy</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none</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A valid authorization for disclosure should identify the recipient, purpose, information, and:</w:t>
      </w:r>
    </w:p>
    <w:p>
      <w:pPr>
        <w:pStyle w:val="Option"/>
      </w:pPr>
      <w:r>
        <w:t>A. Relevant time period or limits of the permission.</w:t>
      </w:r>
    </w:p>
    <w:p>
      <w:pPr>
        <w:pStyle w:val="Option"/>
      </w:pPr>
      <w:r>
        <w:t>B. The social worker's preferred treatment plan.</w:t>
      </w:r>
    </w:p>
    <w:p>
      <w:pPr>
        <w:pStyle w:val="Option"/>
      </w:pPr>
      <w:r>
        <w:t>C. Every possible future agency that may request information.</w:t>
      </w:r>
    </w:p>
    <w:p>
      <w:r>
        <w:rPr>
          <w:b/>
          <w:color w:val="2A9D8F"/>
        </w:rPr>
        <w:t>Correct Answer: A. Relevant time period or limits of the permission.</w:t>
      </w:r>
    </w:p>
    <w:p>
      <w:pPr>
        <w:pStyle w:val="Rationale"/>
      </w:pPr>
      <w:r>
        <w:rPr>
          <w:b/>
        </w:rPr>
        <w:t xml:space="preserve">A. </w:t>
      </w:r>
      <w:r>
        <w:t>Specificity helps ensure that disclosure matches the client's informed choice.</w:t>
      </w:r>
    </w:p>
    <w:p>
      <w:pPr>
        <w:pStyle w:val="Rationale"/>
      </w:pPr>
      <w:r>
        <w:rPr>
          <w:b/>
        </w:rPr>
        <w:t xml:space="preserve">B. </w:t>
      </w:r>
      <w:r>
        <w:t>Treatment preference is not a required element of disclosure permission.</w:t>
      </w:r>
    </w:p>
    <w:p>
      <w:pPr>
        <w:pStyle w:val="Rationale"/>
      </w:pPr>
      <w:r>
        <w:rPr>
          <w:b/>
        </w:rPr>
        <w:t xml:space="preserve">C. </w:t>
      </w:r>
      <w:r>
        <w:t>Broad unspecified permission undermines informed choice.</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Match the disclosure to the actual permission rather than treating consent as unlimited access.</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2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LCSW-WB02-PE01-v1.0 | Student Q005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LCSW-MQB-W02-0006</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LCSW</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2 - Values, Ethics, Self-Determination, and Social Justice</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Values and Ethics</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Support self-determination with proportionate limits</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law, capacity, safety, and least restriction</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Limits on self-determination</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Recall</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Easy</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MOST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Client self-determination may be limited MOST appropriately when:</w:t>
      </w:r>
    </w:p>
    <w:p>
      <w:pPr>
        <w:pStyle w:val="Option"/>
      </w:pPr>
      <w:r>
        <w:t>A. The social worker strongly disagrees with the client's values.</w:t>
      </w:r>
    </w:p>
    <w:p>
      <w:pPr>
        <w:pStyle w:val="Option"/>
      </w:pPr>
      <w:r>
        <w:t>B. The client chooses an option with some risk.</w:t>
      </w:r>
    </w:p>
    <w:p>
      <w:pPr>
        <w:pStyle w:val="Option"/>
      </w:pPr>
      <w:r>
        <w:t>C. Family members prefer a different decision.</w:t>
      </w:r>
    </w:p>
    <w:p>
      <w:pPr>
        <w:pStyle w:val="Option"/>
      </w:pPr>
      <w:r>
        <w:t>D. A specific legal duty, decision-specific incapacity, or serious safety concern justifies a proportionate response.</w:t>
      </w:r>
    </w:p>
    <w:p>
      <w:r>
        <w:rPr>
          <w:b/>
          <w:color w:val="2A9D8F"/>
        </w:rPr>
        <w:t>Correct Answer: D. A specific legal duty, decision-specific incapacity, or serious safety concern justifies a proportionate response.</w:t>
      </w:r>
    </w:p>
    <w:p>
      <w:pPr>
        <w:pStyle w:val="Rationale"/>
      </w:pPr>
      <w:r>
        <w:rPr>
          <w:b/>
        </w:rPr>
        <w:t xml:space="preserve">A. </w:t>
      </w:r>
      <w:r>
        <w:t>Professional disagreement alone does not justify overriding choice.</w:t>
      </w:r>
    </w:p>
    <w:p>
      <w:pPr>
        <w:pStyle w:val="Rationale"/>
      </w:pPr>
      <w:r>
        <w:rPr>
          <w:b/>
        </w:rPr>
        <w:t xml:space="preserve">B. </w:t>
      </w:r>
      <w:r>
        <w:t>Risky choice does not automatically establish incapacity or authority to control the client.</w:t>
      </w:r>
    </w:p>
    <w:p>
      <w:pPr>
        <w:pStyle w:val="Rationale"/>
      </w:pPr>
      <w:r>
        <w:rPr>
          <w:b/>
        </w:rPr>
        <w:t xml:space="preserve">C. </w:t>
      </w:r>
      <w:r>
        <w:t>Family concern can inform assessment but does not automatically replace an adult client's choice.</w:t>
      </w:r>
    </w:p>
    <w:p>
      <w:pPr>
        <w:pStyle w:val="Rationale"/>
      </w:pPr>
      <w:r>
        <w:rPr>
          <w:b/>
        </w:rPr>
        <w:t xml:space="preserve">D. </w:t>
      </w:r>
      <w:r>
        <w:t>Limits require a supported reason and should be no broader than necessary.</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A limit needs a specific basis, not discomfort, disagreement, or general risk aversion.</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2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LCSW-WB02-PE01-v1.0 | Student Q006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LCSW-MQB-W02-0007</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LCSW</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2 - Values, Ethics, Self-Determination, and Social Justice</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Assessment and Planning</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Assess capacity and informed choice</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understanding, appreciation, reasoning, and choice</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Decision-specific capacity</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Recall</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Easy</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BEST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Decision-making capacity is BEST understood as:</w:t>
      </w:r>
    </w:p>
    <w:p>
      <w:pPr>
        <w:pStyle w:val="Option"/>
      </w:pPr>
      <w:r>
        <w:t>A. A permanent trait established by age alone.</w:t>
      </w:r>
    </w:p>
    <w:p>
      <w:pPr>
        <w:pStyle w:val="Option"/>
      </w:pPr>
      <w:r>
        <w:t>B. Specific to the decision and based on abilities such as understanding, appreciation, reasoning, and communicating a choice.</w:t>
      </w:r>
    </w:p>
    <w:p>
      <w:pPr>
        <w:pStyle w:val="Option"/>
      </w:pPr>
      <w:r>
        <w:t>C. The same as making the choice professionals recommend.</w:t>
      </w:r>
    </w:p>
    <w:p>
      <w:r>
        <w:rPr>
          <w:b/>
          <w:color w:val="2A9D8F"/>
        </w:rPr>
        <w:t>Correct Answer: B. Specific to the decision and based on abilities such as understanding, appreciation, reasoning, and communicating a choice.</w:t>
      </w:r>
    </w:p>
    <w:p>
      <w:pPr>
        <w:pStyle w:val="Rationale"/>
      </w:pPr>
      <w:r>
        <w:rPr>
          <w:b/>
        </w:rPr>
        <w:t xml:space="preserve">A. </w:t>
      </w:r>
      <w:r>
        <w:t>Age does not independently determine adult capacity.</w:t>
      </w:r>
    </w:p>
    <w:p>
      <w:pPr>
        <w:pStyle w:val="Rationale"/>
      </w:pPr>
      <w:r>
        <w:rPr>
          <w:b/>
        </w:rPr>
        <w:t xml:space="preserve">B. </w:t>
      </w:r>
      <w:r>
        <w:t>Capacity is not an all-or-nothing label and can vary by decision and circumstance.</w:t>
      </w:r>
    </w:p>
    <w:p>
      <w:pPr>
        <w:pStyle w:val="Rationale"/>
      </w:pPr>
      <w:r>
        <w:rPr>
          <w:b/>
        </w:rPr>
        <w:t xml:space="preserve">C. </w:t>
      </w:r>
      <w:r>
        <w:t>A person may have capacity and still choose differently.</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Separate the quality of the decision from the person's ability to make it.</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2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LCSW-WB02-PE01-v1.0 | Student Q007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LCSW-MQB-W02-0008</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LCSW</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2 - Values, Ethics, Self-Determination, and Social Justice</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Values and Ethics</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Evaluate boundaries and conflicts</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power, benefit, alternatives, and exploitation</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Contextual boundary analysis</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Recall</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Easy</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MOST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Which factor is MOST important when evaluating a possible boundary crossing?</w:t>
      </w:r>
    </w:p>
    <w:p>
      <w:pPr>
        <w:pStyle w:val="Option"/>
      </w:pPr>
      <w:r>
        <w:t>A. Whether the social worker personally feels comfortable.</w:t>
      </w:r>
    </w:p>
    <w:p>
      <w:pPr>
        <w:pStyle w:val="Option"/>
      </w:pPr>
      <w:r>
        <w:t>B. Whether the action is common among coworkers.</w:t>
      </w:r>
    </w:p>
    <w:p>
      <w:pPr>
        <w:pStyle w:val="Option"/>
      </w:pPr>
      <w:r>
        <w:t>C. Power, client benefit, exploitation risk, alternatives, cultural meaning, and impact on services.</w:t>
      </w:r>
    </w:p>
    <w:p>
      <w:pPr>
        <w:pStyle w:val="Option"/>
      </w:pPr>
      <w:r>
        <w:t>D. Whether the client requested it.</w:t>
      </w:r>
    </w:p>
    <w:p>
      <w:r>
        <w:rPr>
          <w:b/>
          <w:color w:val="2A9D8F"/>
        </w:rPr>
        <w:t>Correct Answer: C. Power, client benefit, exploitation risk, alternatives, cultural meaning, and impact on services.</w:t>
      </w:r>
    </w:p>
    <w:p>
      <w:pPr>
        <w:pStyle w:val="Rationale"/>
      </w:pPr>
      <w:r>
        <w:rPr>
          <w:b/>
        </w:rPr>
        <w:t xml:space="preserve">A. </w:t>
      </w:r>
      <w:r>
        <w:t>Worker comfort is not the controlling ethical standard.</w:t>
      </w:r>
    </w:p>
    <w:p>
      <w:pPr>
        <w:pStyle w:val="Rationale"/>
      </w:pPr>
      <w:r>
        <w:rPr>
          <w:b/>
        </w:rPr>
        <w:t xml:space="preserve">B. </w:t>
      </w:r>
      <w:r>
        <w:t>Common practice does not establish ethical appropriateness.</w:t>
      </w:r>
    </w:p>
    <w:p>
      <w:pPr>
        <w:pStyle w:val="Rationale"/>
      </w:pPr>
      <w:r>
        <w:rPr>
          <w:b/>
        </w:rPr>
        <w:t xml:space="preserve">C. </w:t>
      </w:r>
      <w:r>
        <w:t>Boundary analysis is contextual and centers the client and the professional power difference.</w:t>
      </w:r>
    </w:p>
    <w:p>
      <w:pPr>
        <w:pStyle w:val="Rationale"/>
      </w:pPr>
      <w:r>
        <w:rPr>
          <w:b/>
        </w:rPr>
        <w:t xml:space="preserve">D. </w:t>
      </w:r>
      <w:r>
        <w:t>A request may still involve pressure, exploitation, or role confusion.</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Avoid automatic rules and personal-preference reasoning; analyze who benefits and what the power difference does.</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2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LCSW-WB02-PE01-v1.0 | Student Q008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LCSW-MQB-W02-0009</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LCSW</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2 - Values, Ethics, Self-Determination, and Social Justice</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Values and Ethics</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Respond to competence limits</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supervision, training, referral, and continuity</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Competence and continuity</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Recall</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Easy</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PRIMARY</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When a social worker lacks competence for a needed specialized service, the PRIMARY ethical responsibility is to:</w:t>
      </w:r>
    </w:p>
    <w:p>
      <w:pPr>
        <w:pStyle w:val="Option"/>
      </w:pPr>
      <w:r>
        <w:t>A. Protect continuity through supervision, consultation, training, referral, or coordinated alternatives.</w:t>
      </w:r>
    </w:p>
    <w:p>
      <w:pPr>
        <w:pStyle w:val="Option"/>
      </w:pPr>
      <w:r>
        <w:t>B. Attempt the service independently because access is limited.</w:t>
      </w:r>
    </w:p>
    <w:p>
      <w:pPr>
        <w:pStyle w:val="Option"/>
      </w:pPr>
      <w:r>
        <w:t>C. End all contact without transition.</w:t>
      </w:r>
    </w:p>
    <w:p>
      <w:r>
        <w:rPr>
          <w:b/>
          <w:color w:val="2A9D8F"/>
        </w:rPr>
        <w:t>Correct Answer: A. Protect continuity through supervision, consultation, training, referral, or coordinated alternatives.</w:t>
      </w:r>
    </w:p>
    <w:p>
      <w:pPr>
        <w:pStyle w:val="Rationale"/>
      </w:pPr>
      <w:r>
        <w:rPr>
          <w:b/>
        </w:rPr>
        <w:t xml:space="preserve">A. </w:t>
      </w:r>
      <w:r>
        <w:t>Competence limits require a client-protective plan rather than concealment or abrupt abandonment.</w:t>
      </w:r>
    </w:p>
    <w:p>
      <w:pPr>
        <w:pStyle w:val="Rationale"/>
      </w:pPr>
      <w:r>
        <w:rPr>
          <w:b/>
        </w:rPr>
        <w:t xml:space="preserve">B. </w:t>
      </w:r>
      <w:r>
        <w:t>Limited access does not create competence.</w:t>
      </w:r>
    </w:p>
    <w:p>
      <w:pPr>
        <w:pStyle w:val="Rationale"/>
      </w:pPr>
      <w:r>
        <w:rPr>
          <w:b/>
        </w:rPr>
        <w:t xml:space="preserve">C. </w:t>
      </w:r>
      <w:r>
        <w:t>Abrupt withdrawal can harm the client and ignores continuity.</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A competence problem triggers a protection and continuity plan, not improvisation or abandonment.</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2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LCSW-WB02-PE01-v1.0 | Student Q009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LCSW-MQB-W02-0010</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LCSW</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2 - Values, Ethics, Self-Determination, and Social Justice</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Values and Ethics</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Use an ethical decision process</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CLEAR and multidimensional ethical analysis</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CLEAR evaluation step</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Recall</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Easy</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none</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In the CLEAR ethical sequence, the letter E refers to:</w:t>
      </w:r>
    </w:p>
    <w:p>
      <w:pPr>
        <w:pStyle w:val="Option"/>
      </w:pPr>
      <w:r>
        <w:t>A. Enforce the agency policy without review.</w:t>
      </w:r>
    </w:p>
    <w:p>
      <w:pPr>
        <w:pStyle w:val="Option"/>
      </w:pPr>
      <w:r>
        <w:t>B. Evaluate safety, capacity, consent, power, culture, access, and alternatives.</w:t>
      </w:r>
    </w:p>
    <w:p>
      <w:pPr>
        <w:pStyle w:val="Option"/>
      </w:pPr>
      <w:r>
        <w:t>C. End the relationship when conflict appears.</w:t>
      </w:r>
    </w:p>
    <w:p>
      <w:pPr>
        <w:pStyle w:val="Option"/>
      </w:pPr>
      <w:r>
        <w:t>D. Eliminate all client risk.</w:t>
      </w:r>
    </w:p>
    <w:p>
      <w:r>
        <w:rPr>
          <w:b/>
          <w:color w:val="2A9D8F"/>
        </w:rPr>
        <w:t>Correct Answer: B. Evaluate safety, capacity, consent, power, culture, access, and alternatives.</w:t>
      </w:r>
    </w:p>
    <w:p>
      <w:pPr>
        <w:pStyle w:val="Rationale"/>
      </w:pPr>
      <w:r>
        <w:rPr>
          <w:b/>
        </w:rPr>
        <w:t xml:space="preserve">A. </w:t>
      </w:r>
      <w:r>
        <w:t>Policy is one fact to consider, not an automatic ethical answer.</w:t>
      </w:r>
    </w:p>
    <w:p>
      <w:pPr>
        <w:pStyle w:val="Rationale"/>
      </w:pPr>
      <w:r>
        <w:rPr>
          <w:b/>
        </w:rPr>
        <w:t xml:space="preserve">B. </w:t>
      </w:r>
      <w:r>
        <w:t>The evaluation step identifies the factors that determine the least intrusive proportionate response.</w:t>
      </w:r>
    </w:p>
    <w:p>
      <w:pPr>
        <w:pStyle w:val="Rationale"/>
      </w:pPr>
      <w:r>
        <w:rPr>
          <w:b/>
        </w:rPr>
        <w:t xml:space="preserve">C. </w:t>
      </w:r>
      <w:r>
        <w:t>Termination is not the default response to ethical complexity.</w:t>
      </w:r>
    </w:p>
    <w:p>
      <w:pPr>
        <w:pStyle w:val="Rationale"/>
      </w:pPr>
      <w:r>
        <w:rPr>
          <w:b/>
        </w:rPr>
        <w:t xml:space="preserve">D. </w:t>
      </w:r>
      <w:r>
        <w:t>Ethical practice manages risk proportionately; it cannot guarantee a risk-free outcome.</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After clarifying the role and conflict, evaluate rights, risk, power, and alternatives before acting.</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2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LCSW-WB02-PE01-v1.0 | Student Q010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LCSW-MQB-W02-0011</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LCSW</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2 - Values, Ethics, Self-Determination, and Social Justice</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Values and Ethics</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Clarify mandated roles and choices</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informed consent in involuntary services</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Mandated-service transparency</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Application</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Easy</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FIRST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A client is required by probation to attend services and says, "I guess I have no choices." What should the social worker do FIRST?</w:t>
      </w:r>
    </w:p>
    <w:p>
      <w:pPr>
        <w:pStyle w:val="Option"/>
      </w:pPr>
      <w:r>
        <w:t>A. Tell the client participation is completely voluntary.</w:t>
      </w:r>
    </w:p>
    <w:p>
      <w:pPr>
        <w:pStyle w:val="Option"/>
      </w:pPr>
      <w:r>
        <w:t>B. Explain what is required, what remains voluntary, what information may be reported, and what choices the client still controls.</w:t>
      </w:r>
    </w:p>
    <w:p>
      <w:pPr>
        <w:pStyle w:val="Option"/>
      </w:pPr>
      <w:r>
        <w:t>C. Avoid discussing consequences so the client does not feel pressured.</w:t>
      </w:r>
    </w:p>
    <w:p>
      <w:r>
        <w:rPr>
          <w:b/>
          <w:color w:val="2A9D8F"/>
        </w:rPr>
        <w:t>Correct Answer: B. Explain what is required, what remains voluntary, what information may be reported, and what choices the client still controls.</w:t>
      </w:r>
    </w:p>
    <w:p>
      <w:pPr>
        <w:pStyle w:val="Rationale"/>
      </w:pPr>
      <w:r>
        <w:rPr>
          <w:b/>
        </w:rPr>
        <w:t xml:space="preserve">A. </w:t>
      </w:r>
      <w:r>
        <w:t>This would misrepresent the mandate.</w:t>
      </w:r>
    </w:p>
    <w:p>
      <w:pPr>
        <w:pStyle w:val="Rationale"/>
      </w:pPr>
      <w:r>
        <w:rPr>
          <w:b/>
        </w:rPr>
        <w:t xml:space="preserve">B. </w:t>
      </w:r>
      <w:r>
        <w:t>A mandate limits some choices but does not eliminate informed consent, dignity, or collaboration.</w:t>
      </w:r>
    </w:p>
    <w:p>
      <w:pPr>
        <w:pStyle w:val="Rationale"/>
      </w:pPr>
      <w:r>
        <w:rPr>
          <w:b/>
        </w:rPr>
        <w:t xml:space="preserve">C. </w:t>
      </w:r>
      <w:r>
        <w:t>Transparency about consequences is part of informed consent.</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Name the nonnegotiable parts and the meaningful choices that remain.</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2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LCSW-WB02-PE01-v1.0 | Student Q011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LCSW-MQB-W02-0012</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LCSW</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2 - Values, Ethics, Self-Determination, and Social Justice</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Values and Ethics</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Evaluate requests for information</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purpose, authorization, and limited disclosure</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Minimum relevant disclosure</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Application</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Easy</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NEXT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An insurer asks for a client's entire psychotherapy record to verify one service date. What should the social worker do NEXT?</w:t>
      </w:r>
    </w:p>
    <w:p>
      <w:pPr>
        <w:pStyle w:val="Option"/>
      </w:pPr>
      <w:r>
        <w:t>A. Clarify the purpose, authorization, and minimum information needed before disclosing anything.</w:t>
      </w:r>
    </w:p>
    <w:p>
      <w:pPr>
        <w:pStyle w:val="Option"/>
      </w:pPr>
      <w:r>
        <w:t>B. Send the full record because the insurer pays for care.</w:t>
      </w:r>
    </w:p>
    <w:p>
      <w:pPr>
        <w:pStyle w:val="Option"/>
      </w:pPr>
      <w:r>
        <w:t>C. Ignore the request without reviewing it.</w:t>
      </w:r>
    </w:p>
    <w:p>
      <w:r>
        <w:rPr>
          <w:b/>
          <w:color w:val="2A9D8F"/>
        </w:rPr>
        <w:t>Correct Answer: A. Clarify the purpose, authorization, and minimum information needed before disclosing anything.</w:t>
      </w:r>
    </w:p>
    <w:p>
      <w:pPr>
        <w:pStyle w:val="Rationale"/>
      </w:pPr>
      <w:r>
        <w:rPr>
          <w:b/>
        </w:rPr>
        <w:t xml:space="preserve">A. </w:t>
      </w:r>
      <w:r>
        <w:t>The request may be broader than necessary and should be matched to authority and purpose.</w:t>
      </w:r>
    </w:p>
    <w:p>
      <w:pPr>
        <w:pStyle w:val="Rationale"/>
      </w:pPr>
      <w:r>
        <w:rPr>
          <w:b/>
        </w:rPr>
        <w:t xml:space="preserve">B. </w:t>
      </w:r>
      <w:r>
        <w:t>Payment does not automatically create unlimited access.</w:t>
      </w:r>
    </w:p>
    <w:p>
      <w:pPr>
        <w:pStyle w:val="Rationale"/>
      </w:pPr>
      <w:r>
        <w:rPr>
          <w:b/>
        </w:rPr>
        <w:t xml:space="preserve">C. </w:t>
      </w:r>
      <w:r>
        <w:t>A legitimate limited request may require a response.</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A broad request should trigger clarification, not automatic release or automatic refusal.</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2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LCSW-WB02-PE01-v1.0 | Student Q012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LCSW-MQB-W02-0013</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LCSW</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2 - Values, Ethics, Self-Determination, and Social Justice</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Values and Ethics</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Protect confidentiality with family involvement</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authorization and nonconfirming responses</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Family request for information</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Application</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Easy</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FIRST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An adult client's sibling calls for treatment updates and says, "I am the only family member who helps." What should the social worker do FIRST?</w:t>
      </w:r>
    </w:p>
    <w:p>
      <w:pPr>
        <w:pStyle w:val="Option"/>
      </w:pPr>
      <w:r>
        <w:t>A. Provide a brief update because the sibling is supportive.</w:t>
      </w:r>
    </w:p>
    <w:p>
      <w:pPr>
        <w:pStyle w:val="Option"/>
      </w:pPr>
      <w:r>
        <w:t>B. Tell the sibling never to contact the agency again.</w:t>
      </w:r>
    </w:p>
    <w:p>
      <w:pPr>
        <w:pStyle w:val="Option"/>
      </w:pPr>
      <w:r>
        <w:t>C. Transfer the client to another worker.</w:t>
      </w:r>
    </w:p>
    <w:p>
      <w:pPr>
        <w:pStyle w:val="Option"/>
      </w:pPr>
      <w:r>
        <w:t>D. Determine whether the client authorized disclosure and clarify the sibling's request without confirming confidential information.</w:t>
      </w:r>
    </w:p>
    <w:p>
      <w:r>
        <w:rPr>
          <w:b/>
          <w:color w:val="2A9D8F"/>
        </w:rPr>
        <w:t>Correct Answer: D. Determine whether the client authorized disclosure and clarify the sibling's request without confirming confidential information.</w:t>
      </w:r>
    </w:p>
    <w:p>
      <w:pPr>
        <w:pStyle w:val="Rationale"/>
      </w:pPr>
      <w:r>
        <w:rPr>
          <w:b/>
        </w:rPr>
        <w:t xml:space="preserve">A. </w:t>
      </w:r>
      <w:r>
        <w:t>Supportive intent does not substitute for authorization or another valid basis.</w:t>
      </w:r>
    </w:p>
    <w:p>
      <w:pPr>
        <w:pStyle w:val="Rationale"/>
      </w:pPr>
      <w:r>
        <w:rPr>
          <w:b/>
        </w:rPr>
        <w:t xml:space="preserve">B. </w:t>
      </w:r>
      <w:r>
        <w:t>The worker can listen to concerns or explain general procedures without disclosing.</w:t>
      </w:r>
    </w:p>
    <w:p>
      <w:pPr>
        <w:pStyle w:val="Rationale"/>
      </w:pPr>
      <w:r>
        <w:rPr>
          <w:b/>
        </w:rPr>
        <w:t xml:space="preserve">C. </w:t>
      </w:r>
      <w:r>
        <w:t>The request does not itself require transfer.</w:t>
      </w:r>
    </w:p>
    <w:p>
      <w:pPr>
        <w:pStyle w:val="Rationale"/>
      </w:pPr>
      <w:r>
        <w:rPr>
          <w:b/>
        </w:rPr>
        <w:t xml:space="preserve">D. </w:t>
      </w:r>
      <w:r>
        <w:t>Family involvement does not automatically create a right to treatment information.</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Clarify permission before sharing; family status is not blanket access.</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2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LCSW-WB02-PE01-v1.0 | Student Q013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LCSW-MQB-W02-0014</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LCSW</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2 - Values, Ethics, Self-Determination, and Social Justice</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Values and Ethics</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Support informed health decisions</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autonomy, role, risks, alternatives, and coordination</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Medical self-determination</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Application</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Easy</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BEST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A capable adult client plans to stop a medical treatment because side effects threaten employment. What is the social worker's BEST response?</w:t>
      </w:r>
    </w:p>
    <w:p>
      <w:pPr>
        <w:pStyle w:val="Option"/>
      </w:pPr>
      <w:r>
        <w:t>A. Explore understanding, risks, alternatives, values, and access pressures, and support communication with the medical team while respecting informed choice.</w:t>
      </w:r>
    </w:p>
    <w:p>
      <w:pPr>
        <w:pStyle w:val="Option"/>
      </w:pPr>
      <w:r>
        <w:t>B. Tell the client to continue because the physician knows best.</w:t>
      </w:r>
    </w:p>
    <w:p>
      <w:pPr>
        <w:pStyle w:val="Option"/>
      </w:pPr>
      <w:r>
        <w:t>C. Avoid discussing the decision because it is medical.</w:t>
      </w:r>
    </w:p>
    <w:p>
      <w:r>
        <w:rPr>
          <w:b/>
          <w:color w:val="2A9D8F"/>
        </w:rPr>
        <w:t>Correct Answer: A. Explore understanding, risks, alternatives, values, and access pressures, and support communication with the medical team while respecting informed choice.</w:t>
      </w:r>
    </w:p>
    <w:p>
      <w:pPr>
        <w:pStyle w:val="Rationale"/>
      </w:pPr>
      <w:r>
        <w:rPr>
          <w:b/>
        </w:rPr>
        <w:t xml:space="preserve">A. </w:t>
      </w:r>
      <w:r>
        <w:t>The worker supports self-determination and helps improve the quality of the decision without prescribing or coercing.</w:t>
      </w:r>
    </w:p>
    <w:p>
      <w:pPr>
        <w:pStyle w:val="Rationale"/>
      </w:pPr>
      <w:r>
        <w:rPr>
          <w:b/>
        </w:rPr>
        <w:t xml:space="preserve">B. </w:t>
      </w:r>
      <w:r>
        <w:t>This substitutes professional preference for informed client choice.</w:t>
      </w:r>
    </w:p>
    <w:p>
      <w:pPr>
        <w:pStyle w:val="Rationale"/>
      </w:pPr>
      <w:r>
        <w:rPr>
          <w:b/>
        </w:rPr>
        <w:t xml:space="preserve">C. </w:t>
      </w:r>
      <w:r>
        <w:t>The social worker can support understanding, values clarification, access, and coordination within role.</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Help the client make an informed decision; do not take over the medical choice.</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2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LCSW-WB02-PE01-v1.0 | Student Q014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LCSW-MQB-W02-0015</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LCSW</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2 - Values, Ethics, Self-Determination, and Social Justice</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Values and Ethics</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Evaluate professional use of self</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client benefit, power, and boundary risk</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Purpose of self-disclosure</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Application</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Easy</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FIRST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A social worker considers briefly disclosing personal experience to normalize a client's grief. What question should guide the decision FIRST?</w:t>
      </w:r>
    </w:p>
    <w:p>
      <w:pPr>
        <w:pStyle w:val="Option"/>
      </w:pPr>
      <w:r>
        <w:t>A. Would the story make the session more interesting?</w:t>
      </w:r>
    </w:p>
    <w:p>
      <w:pPr>
        <w:pStyle w:val="Option"/>
      </w:pPr>
      <w:r>
        <w:t>B. Does the worker want emotional support from the client?</w:t>
      </w:r>
    </w:p>
    <w:p>
      <w:pPr>
        <w:pStyle w:val="Option"/>
      </w:pPr>
      <w:r>
        <w:t>C. Would the disclosure serve a clear client-centered purpose with manageable boundary and power risks?</w:t>
      </w:r>
    </w:p>
    <w:p>
      <w:pPr>
        <w:pStyle w:val="Option"/>
      </w:pPr>
      <w:r>
        <w:t>D. Have coworkers shared similar stories with clients?</w:t>
      </w:r>
    </w:p>
    <w:p>
      <w:r>
        <w:rPr>
          <w:b/>
          <w:color w:val="2A9D8F"/>
        </w:rPr>
        <w:t>Correct Answer: C. Would the disclosure serve a clear client-centered purpose with manageable boundary and power risks?</w:t>
      </w:r>
    </w:p>
    <w:p>
      <w:pPr>
        <w:pStyle w:val="Rationale"/>
      </w:pPr>
      <w:r>
        <w:rPr>
          <w:b/>
        </w:rPr>
        <w:t xml:space="preserve">A. </w:t>
      </w:r>
      <w:r>
        <w:t>Entertainment is not a clinical justification.</w:t>
      </w:r>
    </w:p>
    <w:p>
      <w:pPr>
        <w:pStyle w:val="Rationale"/>
      </w:pPr>
      <w:r>
        <w:rPr>
          <w:b/>
        </w:rPr>
        <w:t xml:space="preserve">B. </w:t>
      </w:r>
      <w:r>
        <w:t>Using the client to meet the worker's needs reverses roles.</w:t>
      </w:r>
    </w:p>
    <w:p>
      <w:pPr>
        <w:pStyle w:val="Rationale"/>
      </w:pPr>
      <w:r>
        <w:rPr>
          <w:b/>
        </w:rPr>
        <w:t xml:space="preserve">C. </w:t>
      </w:r>
      <w:r>
        <w:t>Self-disclosure should be evaluated by its likely client benefit, not the worker's urge or need.</w:t>
      </w:r>
    </w:p>
    <w:p>
      <w:pPr>
        <w:pStyle w:val="Rationale"/>
      </w:pPr>
      <w:r>
        <w:rPr>
          <w:b/>
        </w:rPr>
        <w:t xml:space="preserve">D. </w:t>
      </w:r>
      <w:r>
        <w:t>Coworker behavior does not determine appropriateness in this case.</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Ask whose need the disclosure serves and whether a less risky alternative meets the same goal.</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2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LCSW-WB02-PE01-v1.0 | Student Q015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LCSW-MQB-W02-0016</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LCSW</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2 - Values, Ethics, Self-Determination, and Social Justice</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Values and Ethics</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Analyze gifts and boundaries</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culture, value, power, policy, and alternatives</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Cultural meaning of gifts</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Application</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Moderate</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BEST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A client offers a small handmade item with significant cultural meaning. What is the social worker's BEST next step?</w:t>
      </w:r>
    </w:p>
    <w:p>
      <w:pPr>
        <w:pStyle w:val="Option"/>
      </w:pPr>
      <w:r>
        <w:t>A. Accept it immediately because culture eliminates boundary concerns.</w:t>
      </w:r>
    </w:p>
    <w:p>
      <w:pPr>
        <w:pStyle w:val="Option"/>
      </w:pPr>
      <w:r>
        <w:t>B. Explore the meaning, value, policy, power dynamics, alternatives, and likely impact before deciding and explaining the response.</w:t>
      </w:r>
    </w:p>
    <w:p>
      <w:pPr>
        <w:pStyle w:val="Option"/>
      </w:pPr>
      <w:r>
        <w:t>C. Reject it without discussion because all gifts are unethical.</w:t>
      </w:r>
    </w:p>
    <w:p>
      <w:r>
        <w:rPr>
          <w:b/>
          <w:color w:val="2A9D8F"/>
        </w:rPr>
        <w:t>Correct Answer: B. Explore the meaning, value, policy, power dynamics, alternatives, and likely impact before deciding and explaining the response.</w:t>
      </w:r>
    </w:p>
    <w:p>
      <w:pPr>
        <w:pStyle w:val="Rationale"/>
      </w:pPr>
      <w:r>
        <w:rPr>
          <w:b/>
        </w:rPr>
        <w:t xml:space="preserve">A. </w:t>
      </w:r>
      <w:r>
        <w:t>Cultural meaning matters but does not erase power or policy considerations.</w:t>
      </w:r>
    </w:p>
    <w:p>
      <w:pPr>
        <w:pStyle w:val="Rationale"/>
      </w:pPr>
      <w:r>
        <w:rPr>
          <w:b/>
        </w:rPr>
        <w:t xml:space="preserve">B. </w:t>
      </w:r>
      <w:r>
        <w:t>A culturally responsive boundary decision avoids both automatic acceptance and automatic rejection.</w:t>
      </w:r>
    </w:p>
    <w:p>
      <w:pPr>
        <w:pStyle w:val="Rationale"/>
      </w:pPr>
      <w:r>
        <w:rPr>
          <w:b/>
        </w:rPr>
        <w:t xml:space="preserve">C. </w:t>
      </w:r>
      <w:r>
        <w:t>A rigid response can cause unnecessary harm and ignores context.</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Neither acceptance nor rejection is automatic; assess meaning, power, value, and impact.</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2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LCSW-WB02-PE01-v1.0 | Student Q016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LCSW-MQB-W02-0017</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LCSW</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2 - Values, Ethics, Self-Determination, and Social Justice</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Values and Ethics</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Manage technology and boundaries</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confidentiality, public response, policy, and documentation</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Former-client social media boundary</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Application</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Moderate</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NEXT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A former client sends a social-media connection request and begins posting comments about treatment. What should the social worker do NEXT?</w:t>
      </w:r>
    </w:p>
    <w:p>
      <w:pPr>
        <w:pStyle w:val="Option"/>
      </w:pPr>
      <w:r>
        <w:t>A. Accept the request because treatment has ended.</w:t>
      </w:r>
    </w:p>
    <w:p>
      <w:pPr>
        <w:pStyle w:val="Option"/>
      </w:pPr>
      <w:r>
        <w:t>B. Reply publicly to correct inaccurate comments.</w:t>
      </w:r>
    </w:p>
    <w:p>
      <w:pPr>
        <w:pStyle w:val="Option"/>
      </w:pPr>
      <w:r>
        <w:t>C. Block every former client without explanation in all circumstances.</w:t>
      </w:r>
    </w:p>
    <w:p>
      <w:pPr>
        <w:pStyle w:val="Option"/>
      </w:pPr>
      <w:r>
        <w:t>D. Follow the social-media policy, avoid confirming the relationship publicly, and address any needed communication through a private professional channel.</w:t>
      </w:r>
    </w:p>
    <w:p>
      <w:r>
        <w:rPr>
          <w:b/>
          <w:color w:val="2A9D8F"/>
        </w:rPr>
        <w:t>Correct Answer: D. Follow the social-media policy, avoid confirming the relationship publicly, and address any needed communication through a private professional channel.</w:t>
      </w:r>
    </w:p>
    <w:p>
      <w:pPr>
        <w:pStyle w:val="Rationale"/>
      </w:pPr>
      <w:r>
        <w:rPr>
          <w:b/>
        </w:rPr>
        <w:t xml:space="preserve">A. </w:t>
      </w:r>
      <w:r>
        <w:t>Former-client status does not eliminate confidentiality or boundary concerns.</w:t>
      </w:r>
    </w:p>
    <w:p>
      <w:pPr>
        <w:pStyle w:val="Rationale"/>
      </w:pPr>
      <w:r>
        <w:rPr>
          <w:b/>
        </w:rPr>
        <w:t xml:space="preserve">B. </w:t>
      </w:r>
      <w:r>
        <w:t>A public response may confirm the professional relationship or reveal information.</w:t>
      </w:r>
    </w:p>
    <w:p>
      <w:pPr>
        <w:pStyle w:val="Rationale"/>
      </w:pPr>
      <w:r>
        <w:rPr>
          <w:b/>
        </w:rPr>
        <w:t xml:space="preserve">C. </w:t>
      </w:r>
      <w:r>
        <w:t>A consistent policy may support declining contact, but an absolute reaction is not always the best framed response.</w:t>
      </w:r>
    </w:p>
    <w:p>
      <w:pPr>
        <w:pStyle w:val="Rationale"/>
      </w:pPr>
      <w:r>
        <w:rPr>
          <w:b/>
        </w:rPr>
        <w:t xml:space="preserve">D. </w:t>
      </w:r>
      <w:r>
        <w:t>The response should protect confidentiality, boundaries, and documentation without engaging publicly.</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Do not confirm the relationship online; move necessary communication to a private professional channel.</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2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LCSW-WB02-PE01-v1.0 | Student Q017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LCSW-MQB-W02-0018</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LCSW</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2 - Values, Ethics, Self-Determination, and Social Justice</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Values and Ethics</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Manage competence and access</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disclosure, supervision, interim care, referral, and continuity</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Competence in limited-access setting</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Application</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Moderate</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FIRST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A rural social worker is assigned a client needing a method the worker has not used, and the nearest specialist has a waiting list. What should the worker do FIRST?</w:t>
      </w:r>
    </w:p>
    <w:p>
      <w:pPr>
        <w:pStyle w:val="Option"/>
      </w:pPr>
      <w:r>
        <w:t>A. Use the method without preparation because delay would be worse.</w:t>
      </w:r>
    </w:p>
    <w:p>
      <w:pPr>
        <w:pStyle w:val="Option"/>
      </w:pPr>
      <w:r>
        <w:t>B. Assess the client's immediate needs, disclose the competence limit appropriately, obtain supervision or consultation, and coordinate interim and referral options.</w:t>
      </w:r>
    </w:p>
    <w:p>
      <w:pPr>
        <w:pStyle w:val="Option"/>
      </w:pPr>
      <w:r>
        <w:t>C. Close the case immediately.</w:t>
      </w:r>
    </w:p>
    <w:p>
      <w:r>
        <w:rPr>
          <w:b/>
          <w:color w:val="2A9D8F"/>
        </w:rPr>
        <w:t>Correct Answer: B. Assess the client's immediate needs, disclose the competence limit appropriately, obtain supervision or consultation, and coordinate interim and referral options.</w:t>
      </w:r>
    </w:p>
    <w:p>
      <w:pPr>
        <w:pStyle w:val="Rationale"/>
      </w:pPr>
      <w:r>
        <w:rPr>
          <w:b/>
        </w:rPr>
        <w:t xml:space="preserve">A. </w:t>
      </w:r>
      <w:r>
        <w:t>Access pressure does not create competence.</w:t>
      </w:r>
    </w:p>
    <w:p>
      <w:pPr>
        <w:pStyle w:val="Rationale"/>
      </w:pPr>
      <w:r>
        <w:rPr>
          <w:b/>
        </w:rPr>
        <w:t xml:space="preserve">B. </w:t>
      </w:r>
      <w:r>
        <w:t>Limited access changes planning but does not erase the duty to practice competently and preserve continuity.</w:t>
      </w:r>
    </w:p>
    <w:p>
      <w:pPr>
        <w:pStyle w:val="Rationale"/>
      </w:pPr>
      <w:r>
        <w:rPr>
          <w:b/>
        </w:rPr>
        <w:t xml:space="preserve">C. </w:t>
      </w:r>
      <w:r>
        <w:t>Abrupt closure may worsen access and ignores interim support.</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Combine honesty about limits with a realistic continuity plan.</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2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LCSW-WB02-PE01-v1.0 | Student Q018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LCSW-MQB-W02-0019</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LCSW</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2 - Values, Ethics, Self-Determination, and Social Justice</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Values and Ethics</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Maintain record accuracy</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amendments, dating, and audit trails</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Transparent record correction</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Application</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Moderate</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NEXT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A social worker notices that yesterday's note lists the wrong medication and visit time. What should the worker do NEXT?</w:t>
      </w:r>
    </w:p>
    <w:p>
      <w:pPr>
        <w:pStyle w:val="Option"/>
      </w:pPr>
      <w:r>
        <w:t>A. Delete the note and recreate it as though the error never occurred.</w:t>
      </w:r>
    </w:p>
    <w:p>
      <w:pPr>
        <w:pStyle w:val="Option"/>
      </w:pPr>
      <w:r>
        <w:t>B. Leave the error because corrections increase liability.</w:t>
      </w:r>
    </w:p>
    <w:p>
      <w:pPr>
        <w:pStyle w:val="Option"/>
      </w:pPr>
      <w:r>
        <w:t>C. Correct the record through a dated, transparent amendment that preserves the original entry according to policy.</w:t>
      </w:r>
    </w:p>
    <w:p>
      <w:r>
        <w:rPr>
          <w:b/>
          <w:color w:val="2A9D8F"/>
        </w:rPr>
        <w:t>Correct Answer: C. Correct the record through a dated, transparent amendment that preserves the original entry according to policy.</w:t>
      </w:r>
    </w:p>
    <w:p>
      <w:pPr>
        <w:pStyle w:val="Rationale"/>
      </w:pPr>
      <w:r>
        <w:rPr>
          <w:b/>
        </w:rPr>
        <w:t xml:space="preserve">A. </w:t>
      </w:r>
      <w:r>
        <w:t>Silent deletion creates a misleading history.</w:t>
      </w:r>
    </w:p>
    <w:p>
      <w:pPr>
        <w:pStyle w:val="Rationale"/>
      </w:pPr>
      <w:r>
        <w:rPr>
          <w:b/>
        </w:rPr>
        <w:t xml:space="preserve">B. </w:t>
      </w:r>
      <w:r>
        <w:t>Known inaccuracies should be corrected appropriately.</w:t>
      </w:r>
    </w:p>
    <w:p>
      <w:pPr>
        <w:pStyle w:val="Rationale"/>
      </w:pPr>
      <w:r>
        <w:rPr>
          <w:b/>
        </w:rPr>
        <w:t xml:space="preserve">C. </w:t>
      </w:r>
      <w:r>
        <w:t>Record integrity requires an auditable correction rather than silent replacement or backdating.</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Correct errors openly; never erase history or misstate who made the change.</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2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LCSW-WB02-PE01-v1.0 | Student Q019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LCSW-MQB-W02-0020</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LCSW</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2 - Values, Ethics, Self-Determination, and Social Justice</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Values and Ethics</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Maintain accurate professional attestation</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authorship, accountability, supervision, and record integrity</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False attestation and authorship</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Application</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Moderate</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FIRST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A manager asks a social worker to sign a case review that was completed by another employee who is currently unavailable. What should the social worker do FIRST?</w:t>
      </w:r>
    </w:p>
    <w:p>
      <w:pPr>
        <w:pStyle w:val="Option"/>
      </w:pPr>
      <w:r>
        <w:t>A. Decline to attest to work not personally completed, clarify authorship and accountability, and use the proper correction or supervisory process.</w:t>
      </w:r>
    </w:p>
    <w:p>
      <w:pPr>
        <w:pStyle w:val="Option"/>
      </w:pPr>
      <w:r>
        <w:t>B. Sign it because the information appears accurate.</w:t>
      </w:r>
    </w:p>
    <w:p>
      <w:pPr>
        <w:pStyle w:val="Option"/>
      </w:pPr>
      <w:r>
        <w:t>C. Delete the review so no one can use it.</w:t>
      </w:r>
    </w:p>
    <w:p>
      <w:pPr>
        <w:pStyle w:val="Option"/>
      </w:pPr>
      <w:r>
        <w:t>D. Ask the client to approve the substitute signature.</w:t>
      </w:r>
    </w:p>
    <w:p>
      <w:r>
        <w:rPr>
          <w:b/>
          <w:color w:val="2A9D8F"/>
        </w:rPr>
        <w:t>Correct Answer: A. Decline to attest to work not personally completed, clarify authorship and accountability, and use the proper correction or supervisory process.</w:t>
      </w:r>
    </w:p>
    <w:p>
      <w:pPr>
        <w:pStyle w:val="Rationale"/>
      </w:pPr>
      <w:r>
        <w:rPr>
          <w:b/>
        </w:rPr>
        <w:t xml:space="preserve">A. </w:t>
      </w:r>
      <w:r>
        <w:t>A signature represents professional responsibility and must accurately identify who performed and reviewed the work.</w:t>
      </w:r>
    </w:p>
    <w:p>
      <w:pPr>
        <w:pStyle w:val="Rationale"/>
      </w:pPr>
      <w:r>
        <w:rPr>
          <w:b/>
        </w:rPr>
        <w:t xml:space="preserve">B. </w:t>
      </w:r>
      <w:r>
        <w:t>Apparent accuracy does not make false authorship acceptable.</w:t>
      </w:r>
    </w:p>
    <w:p>
      <w:pPr>
        <w:pStyle w:val="Rationale"/>
      </w:pPr>
      <w:r>
        <w:rPr>
          <w:b/>
        </w:rPr>
        <w:t xml:space="preserve">C. </w:t>
      </w:r>
      <w:r>
        <w:t>Destruction is unnecessary and may compromise the record.</w:t>
      </w:r>
    </w:p>
    <w:p>
      <w:pPr>
        <w:pStyle w:val="Rationale"/>
      </w:pPr>
      <w:r>
        <w:rPr>
          <w:b/>
        </w:rPr>
        <w:t xml:space="preserve">D. </w:t>
      </w:r>
      <w:r>
        <w:t>Client permission cannot make professional misrepresentation accurate.</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Do not sign as though you performed work you did not complete; correct the process transparently.</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2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LCSW-WB02-PE01-v1.0 | Student Q020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LCSW-MQB-W02-0021</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LCSW</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2 - Values, Ethics, Self-Determination, and Social Justice</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Values and Ethics</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Provide accessible technology-based services</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disability access, privacy, alternatives, and continuity</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Accessible telehealth</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Application</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Moderate</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NEXT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A client with low vision cannot use the telehealth platform because controls are not screen-reader compatible. What should the social worker do NEXT?</w:t>
      </w:r>
    </w:p>
    <w:p>
      <w:pPr>
        <w:pStyle w:val="Option"/>
      </w:pPr>
      <w:r>
        <w:t>A. Require the client to obtain a different disability device.</w:t>
      </w:r>
    </w:p>
    <w:p>
      <w:pPr>
        <w:pStyle w:val="Option"/>
      </w:pPr>
      <w:r>
        <w:t>B. Collaborate on an accessible alternative or accommodation and address the platform barrier rather than treating the client as noncompliant.</w:t>
      </w:r>
    </w:p>
    <w:p>
      <w:pPr>
        <w:pStyle w:val="Option"/>
      </w:pPr>
      <w:r>
        <w:t>C. End services because telehealth is voluntary.</w:t>
      </w:r>
    </w:p>
    <w:p>
      <w:r>
        <w:rPr>
          <w:b/>
          <w:color w:val="2A9D8F"/>
        </w:rPr>
        <w:t>Correct Answer: B. Collaborate on an accessible alternative or accommodation and address the platform barrier rather than treating the client as noncompliant.</w:t>
      </w:r>
    </w:p>
    <w:p>
      <w:pPr>
        <w:pStyle w:val="Rationale"/>
      </w:pPr>
      <w:r>
        <w:rPr>
          <w:b/>
        </w:rPr>
        <w:t xml:space="preserve">A. </w:t>
      </w:r>
      <w:r>
        <w:t>This shifts the system's access burden to the client without assessing alternatives.</w:t>
      </w:r>
    </w:p>
    <w:p>
      <w:pPr>
        <w:pStyle w:val="Rationale"/>
      </w:pPr>
      <w:r>
        <w:rPr>
          <w:b/>
        </w:rPr>
        <w:t xml:space="preserve">B. </w:t>
      </w:r>
      <w:r>
        <w:t>Ethical technology use includes disability access and meaningful participation.</w:t>
      </w:r>
    </w:p>
    <w:p>
      <w:pPr>
        <w:pStyle w:val="Rationale"/>
      </w:pPr>
      <w:r>
        <w:rPr>
          <w:b/>
        </w:rPr>
        <w:t xml:space="preserve">C. </w:t>
      </w:r>
      <w:r>
        <w:t>The worker should consider reasonable accessible formats and continuity.</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When technology blocks participation, adapt the service rather than labeling the client.</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2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LCSW-WB02-PE01-v1.0 | Student Q021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LCSW-MQB-W02-0022</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LCSW</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2 - Values, Ethics, Self-Determination, and Social Justice</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Values and Ethics</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Evaluate technology and bias</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validation, fairness, transparency, and human oversight</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Algorithmic bias and professional judgment</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Application</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Moderate</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FIRST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An agency proposes using an automated risk score that has not been evaluated for bias in the population served. What should the social worker do FIRST?</w:t>
      </w:r>
    </w:p>
    <w:p>
      <w:pPr>
        <w:pStyle w:val="Option"/>
      </w:pPr>
      <w:r>
        <w:t>A. Use the score because automated decisions are objective.</w:t>
      </w:r>
    </w:p>
    <w:p>
      <w:pPr>
        <w:pStyle w:val="Option"/>
      </w:pPr>
      <w:r>
        <w:t>B. Reject all technology in social work.</w:t>
      </w:r>
    </w:p>
    <w:p>
      <w:pPr>
        <w:pStyle w:val="Option"/>
      </w:pPr>
      <w:r>
        <w:t>C. Clarify how the tool was validated, examine potential disparities and human-review safeguards, and avoid using it as the sole decision-maker.</w:t>
      </w:r>
    </w:p>
    <w:p>
      <w:pPr>
        <w:pStyle w:val="Option"/>
      </w:pPr>
      <w:r>
        <w:t>D. Hide the score from clients so it does not affect trust.</w:t>
      </w:r>
    </w:p>
    <w:p>
      <w:r>
        <w:rPr>
          <w:b/>
          <w:color w:val="2A9D8F"/>
        </w:rPr>
        <w:t>Correct Answer: C. Clarify how the tool was validated, examine potential disparities and human-review safeguards, and avoid using it as the sole decision-maker.</w:t>
      </w:r>
    </w:p>
    <w:p>
      <w:pPr>
        <w:pStyle w:val="Rationale"/>
      </w:pPr>
      <w:r>
        <w:rPr>
          <w:b/>
        </w:rPr>
        <w:t xml:space="preserve">A. </w:t>
      </w:r>
      <w:r>
        <w:t>Algorithms can reproduce biased data and design assumptions.</w:t>
      </w:r>
    </w:p>
    <w:p>
      <w:pPr>
        <w:pStyle w:val="Rationale"/>
      </w:pPr>
      <w:r>
        <w:rPr>
          <w:b/>
        </w:rPr>
        <w:t xml:space="preserve">B. </w:t>
      </w:r>
      <w:r>
        <w:t>Technology can be useful when appropriately evaluated and governed.</w:t>
      </w:r>
    </w:p>
    <w:p>
      <w:pPr>
        <w:pStyle w:val="Rationale"/>
      </w:pPr>
      <w:r>
        <w:rPr>
          <w:b/>
        </w:rPr>
        <w:t xml:space="preserve">C. </w:t>
      </w:r>
      <w:r>
        <w:t>Technology must be evaluated for fairness, transparency, fit, and the consequences of error.</w:t>
      </w:r>
    </w:p>
    <w:p>
      <w:pPr>
        <w:pStyle w:val="Rationale"/>
      </w:pPr>
      <w:r>
        <w:rPr>
          <w:b/>
        </w:rPr>
        <w:t xml:space="preserve">D. </w:t>
      </w:r>
      <w:r>
        <w:t>Lack of transparency does not resolve validity or fairness concerns.</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Do not confuse automation with neutrality; evaluate evidence, disparities, and safeguards.</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2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LCSW-WB02-PE01-v1.0 | Student Q022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LCSW-MQB-W02-0023</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LCSW</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2 - Values, Ethics, Self-Determination, and Social Justice</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Values and Ethics</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Arrange ethical language access</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qualified interpretation, privacy, power, and client choice</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Language access and family interpretation</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Application</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Moderate</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FIRST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A client prefers a language not spoken by the social worker and asks an adult child to interpret sensitive trauma details. What should the social worker do FIRST?</w:t>
      </w:r>
    </w:p>
    <w:p>
      <w:pPr>
        <w:pStyle w:val="Option"/>
      </w:pPr>
      <w:r>
        <w:t>A. Automatically refuse any family interpretation.</w:t>
      </w:r>
    </w:p>
    <w:p>
      <w:pPr>
        <w:pStyle w:val="Option"/>
      </w:pPr>
      <w:r>
        <w:t>B. Discuss privacy, accuracy, family-role concerns, and the option of a qualified interpreter while honoring the client's preferences as much as possible.</w:t>
      </w:r>
    </w:p>
    <w:p>
      <w:pPr>
        <w:pStyle w:val="Option"/>
      </w:pPr>
      <w:r>
        <w:t>C. Proceed without discussing interpretation risks because the client requested it.</w:t>
      </w:r>
    </w:p>
    <w:p>
      <w:r>
        <w:rPr>
          <w:b/>
          <w:color w:val="2A9D8F"/>
        </w:rPr>
        <w:t>Correct Answer: B. Discuss privacy, accuracy, family-role concerns, and the option of a qualified interpreter while honoring the client's preferences as much as possible.</w:t>
      </w:r>
    </w:p>
    <w:p>
      <w:pPr>
        <w:pStyle w:val="Rationale"/>
      </w:pPr>
      <w:r>
        <w:rPr>
          <w:b/>
        </w:rPr>
        <w:t xml:space="preserve">A. </w:t>
      </w:r>
      <w:r>
        <w:t>The worker should explain risks and alternatives rather than apply an unexplained absolute rule.</w:t>
      </w:r>
    </w:p>
    <w:p>
      <w:pPr>
        <w:pStyle w:val="Rationale"/>
      </w:pPr>
      <w:r>
        <w:rPr>
          <w:b/>
        </w:rPr>
        <w:t xml:space="preserve">B. </w:t>
      </w:r>
      <w:r>
        <w:t>Language access must support informed choice without ignoring confidentiality and power concerns.</w:t>
      </w:r>
    </w:p>
    <w:p>
      <w:pPr>
        <w:pStyle w:val="Rationale"/>
      </w:pPr>
      <w:r>
        <w:rPr>
          <w:b/>
        </w:rPr>
        <w:t xml:space="preserve">C. </w:t>
      </w:r>
      <w:r>
        <w:t>The client needs information about privacy, accuracy, and role implications.</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Make the interpretation decision itself informed and client-centered.</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2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LCSW-WB02-PE01-v1.0 | Student Q023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LCSW-MQB-W02-0024</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LCSW</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2 - Values, Ethics, Self-Determination, and Social Justice</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Values and Ethics</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Respond to bias and repair harm</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impact, apology, power, and reflective practice</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Microaggression repair</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Application</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Moderate</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NEXT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A client says the social worker's comment about "people from your culture" felt stereotyped. What should the social worker do NEXT?</w:t>
      </w:r>
    </w:p>
    <w:p>
      <w:pPr>
        <w:pStyle w:val="Option"/>
      </w:pPr>
      <w:r>
        <w:t>A. Explain that the comment was meant as cultural sensitivity.</w:t>
      </w:r>
    </w:p>
    <w:p>
      <w:pPr>
        <w:pStyle w:val="Option"/>
      </w:pPr>
      <w:r>
        <w:t>B. Change the subject to avoid making the client uncomfortable.</w:t>
      </w:r>
    </w:p>
    <w:p>
      <w:pPr>
        <w:pStyle w:val="Option"/>
      </w:pPr>
      <w:r>
        <w:t>C. Acknowledge the impact, apologize without defensiveness, invite the client's perspective, and examine how bias and power affected the interaction.</w:t>
      </w:r>
    </w:p>
    <w:p>
      <w:r>
        <w:rPr>
          <w:b/>
          <w:color w:val="2A9D8F"/>
        </w:rPr>
        <w:t>Correct Answer: C. Acknowledge the impact, apologize without defensiveness, invite the client's perspective, and examine how bias and power affected the interaction.</w:t>
      </w:r>
    </w:p>
    <w:p>
      <w:pPr>
        <w:pStyle w:val="Rationale"/>
      </w:pPr>
      <w:r>
        <w:rPr>
          <w:b/>
        </w:rPr>
        <w:t xml:space="preserve">A. </w:t>
      </w:r>
      <w:r>
        <w:t>Good intent does not erase impact.</w:t>
      </w:r>
    </w:p>
    <w:p>
      <w:pPr>
        <w:pStyle w:val="Rationale"/>
      </w:pPr>
      <w:r>
        <w:rPr>
          <w:b/>
        </w:rPr>
        <w:t xml:space="preserve">B. </w:t>
      </w:r>
      <w:r>
        <w:t>Avoidance leaves the harm and alliance rupture unresolved.</w:t>
      </w:r>
    </w:p>
    <w:p>
      <w:pPr>
        <w:pStyle w:val="Rationale"/>
      </w:pPr>
      <w:r>
        <w:rPr>
          <w:b/>
        </w:rPr>
        <w:t xml:space="preserve">C. </w:t>
      </w:r>
      <w:r>
        <w:t>Repair requires accountability and changed practice, not a debate about intent.</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Address impact first; intention is not the final ethical test.</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2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LCSW-WB02-PE01-v1.0 | Student Q024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LCSW-MQB-W02-0025</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LCSW</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2 - Values, Ethics, Self-Determination, and Social Justice</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Values and Ethics</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Advocate for equitable access</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disability access, power, client participation, and organizational channels</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Organizational accessibility barrier</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Application</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Moderate</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FIRST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An agency denies extra appointment time to clients using augmentative communication because productivity targets are fixed. What should the social worker do FIRST?</w:t>
      </w:r>
    </w:p>
    <w:p>
      <w:pPr>
        <w:pStyle w:val="Option"/>
      </w:pPr>
      <w:r>
        <w:t>A. Tell clients to communicate faster.</w:t>
      </w:r>
    </w:p>
    <w:p>
      <w:pPr>
        <w:pStyle w:val="Option"/>
      </w:pPr>
      <w:r>
        <w:t>B. Quietly shorten the assessment but document a full visit.</w:t>
      </w:r>
    </w:p>
    <w:p>
      <w:pPr>
        <w:pStyle w:val="Option"/>
      </w:pPr>
      <w:r>
        <w:t>C. Clarify the access impact, involve affected clients in identifying workable accommodations, and use appropriate organizational advocacy channels.</w:t>
      </w:r>
    </w:p>
    <w:p>
      <w:pPr>
        <w:pStyle w:val="Option"/>
      </w:pPr>
      <w:r>
        <w:t>D. Publicly accuse the agency before clarifying facts or internal remedies.</w:t>
      </w:r>
    </w:p>
    <w:p>
      <w:r>
        <w:rPr>
          <w:b/>
          <w:color w:val="2A9D8F"/>
        </w:rPr>
        <w:t>Correct Answer: C. Clarify the access impact, involve affected clients in identifying workable accommodations, and use appropriate organizational advocacy channels.</w:t>
      </w:r>
    </w:p>
    <w:p>
      <w:pPr>
        <w:pStyle w:val="Rationale"/>
      </w:pPr>
      <w:r>
        <w:rPr>
          <w:b/>
        </w:rPr>
        <w:t xml:space="preserve">A. </w:t>
      </w:r>
      <w:r>
        <w:t>This is discriminatory and ignores the accessibility need.</w:t>
      </w:r>
    </w:p>
    <w:p>
      <w:pPr>
        <w:pStyle w:val="Rationale"/>
      </w:pPr>
      <w:r>
        <w:rPr>
          <w:b/>
        </w:rPr>
        <w:t xml:space="preserve">B. </w:t>
      </w:r>
      <w:r>
        <w:t>This compromises service quality and record integrity.</w:t>
      </w:r>
    </w:p>
    <w:p>
      <w:pPr>
        <w:pStyle w:val="Rationale"/>
      </w:pPr>
      <w:r>
        <w:rPr>
          <w:b/>
        </w:rPr>
        <w:t xml:space="preserve">C. </w:t>
      </w:r>
      <w:r>
        <w:t>The barrier affects equitable access and should be addressed at both the immediate service and system levels.</w:t>
      </w:r>
    </w:p>
    <w:p>
      <w:pPr>
        <w:pStyle w:val="Rationale"/>
      </w:pPr>
      <w:r>
        <w:rPr>
          <w:b/>
        </w:rPr>
        <w:t xml:space="preserve">D. </w:t>
      </w:r>
      <w:r>
        <w:t>Advocacy should be proportionate, evidence-based, and client-informed.</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Address the current barrier and the system that creates it, using proportionate client-informed advocacy.</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2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LCSW-WB02-PE01-v1.0 | Student Q025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LCSW-MQB-W02-0026</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LCSW</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2 - Values, Ethics, Self-Determination, and Social Justice</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Values and Ethics</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Support self-determination and access</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client priorities, alternatives, and person-in-environment barriers</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Housing choice and meaningful barrier</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Scenario</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Moderate</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NEXT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A client experiencing homelessness declines a shelter because pets are prohibited and the dog is the client's primary source of safety. What should the social worker do NEXT?</w:t>
      </w:r>
    </w:p>
    <w:p>
      <w:pPr>
        <w:pStyle w:val="Option"/>
      </w:pPr>
      <w:r>
        <w:t>A. Explore the client's priorities and risks and identify pet-inclusive or alternative safety and housing options.</w:t>
      </w:r>
    </w:p>
    <w:p>
      <w:pPr>
        <w:pStyle w:val="Option"/>
      </w:pPr>
      <w:r>
        <w:t>B. Document noncompliance and close the case.</w:t>
      </w:r>
    </w:p>
    <w:p>
      <w:pPr>
        <w:pStyle w:val="Option"/>
      </w:pPr>
      <w:r>
        <w:t>C. Tell the client to surrender the dog because shelter is more important.</w:t>
      </w:r>
    </w:p>
    <w:p>
      <w:r>
        <w:rPr>
          <w:b/>
          <w:color w:val="2A9D8F"/>
        </w:rPr>
        <w:t>Correct Answer: A. Explore the client's priorities and risks and identify pet-inclusive or alternative safety and housing options.</w:t>
      </w:r>
    </w:p>
    <w:p>
      <w:pPr>
        <w:pStyle w:val="Rationale"/>
      </w:pPr>
      <w:r>
        <w:rPr>
          <w:b/>
        </w:rPr>
        <w:t xml:space="preserve">A. </w:t>
      </w:r>
      <w:r>
        <w:t>Self-determination and person-in-environment practice require understanding why the option is unacceptable and finding feasible alternatives.</w:t>
      </w:r>
    </w:p>
    <w:p>
      <w:pPr>
        <w:pStyle w:val="Rationale"/>
      </w:pPr>
      <w:r>
        <w:rPr>
          <w:b/>
        </w:rPr>
        <w:t xml:space="preserve">B. </w:t>
      </w:r>
      <w:r>
        <w:t>The refusal concerns a meaningful barrier, not rejection of all help.</w:t>
      </w:r>
    </w:p>
    <w:p>
      <w:pPr>
        <w:pStyle w:val="Rationale"/>
      </w:pPr>
      <w:r>
        <w:rPr>
          <w:b/>
        </w:rPr>
        <w:t xml:space="preserve">C. </w:t>
      </w:r>
      <w:r>
        <w:t>This substitutes the worker's values and may undermine safety and trust.</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A declined resource is information about fit; assess the barrier and collaborate on alternatives.</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2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LCSW-WB02-PE01-v1.0 | Student Q026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LCSW-MQB-W02-0027</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LCSW</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2 - Values, Ethics, Self-Determination, and Social Justice</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Values and Ethics</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Support informed discharge decisions</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capacity, risk, services, and family pressure</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Discharge self-determination</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Scenario</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Moderate</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FIRST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A hospital patient with decision-making capacity wants discharge home, while family members demand placement in a facility. What should the social worker do FIRST?</w:t>
      </w:r>
    </w:p>
    <w:p>
      <w:pPr>
        <w:pStyle w:val="Option"/>
      </w:pPr>
      <w:r>
        <w:t>A. Follow the family's demand because it appears safer.</w:t>
      </w:r>
    </w:p>
    <w:p>
      <w:pPr>
        <w:pStyle w:val="Option"/>
      </w:pPr>
      <w:r>
        <w:t>B. Clarify the patient's understanding and goals, assess practical safety needs, and support an informed discharge plan with services and alternatives.</w:t>
      </w:r>
    </w:p>
    <w:p>
      <w:pPr>
        <w:pStyle w:val="Option"/>
      </w:pPr>
      <w:r>
        <w:t>C. Refuse to discuss risks so the patient does not feel pressured.</w:t>
      </w:r>
    </w:p>
    <w:p>
      <w:pPr>
        <w:pStyle w:val="Option"/>
      </w:pPr>
      <w:r>
        <w:t>D. Ask the physician to declare incapacity because the choice is risky.</w:t>
      </w:r>
    </w:p>
    <w:p>
      <w:r>
        <w:rPr>
          <w:b/>
          <w:color w:val="2A9D8F"/>
        </w:rPr>
        <w:t>Correct Answer: B. Clarify the patient's understanding and goals, assess practical safety needs, and support an informed discharge plan with services and alternatives.</w:t>
      </w:r>
    </w:p>
    <w:p>
      <w:pPr>
        <w:pStyle w:val="Rationale"/>
      </w:pPr>
      <w:r>
        <w:rPr>
          <w:b/>
        </w:rPr>
        <w:t xml:space="preserve">A. </w:t>
      </w:r>
      <w:r>
        <w:t>Family preference does not automatically override a capable adult.</w:t>
      </w:r>
    </w:p>
    <w:p>
      <w:pPr>
        <w:pStyle w:val="Rationale"/>
      </w:pPr>
      <w:r>
        <w:rPr>
          <w:b/>
        </w:rPr>
        <w:t xml:space="preserve">B. </w:t>
      </w:r>
      <w:r>
        <w:t>The capable patient's choice controls unless a specific legal or safety basis justifies a proportionate limit.</w:t>
      </w:r>
    </w:p>
    <w:p>
      <w:pPr>
        <w:pStyle w:val="Rationale"/>
      </w:pPr>
      <w:r>
        <w:rPr>
          <w:b/>
        </w:rPr>
        <w:t xml:space="preserve">C. </w:t>
      </w:r>
      <w:r>
        <w:t>Informed choice requires understandable discussion of risks and alternatives.</w:t>
      </w:r>
    </w:p>
    <w:p>
      <w:pPr>
        <w:pStyle w:val="Rationale"/>
      </w:pPr>
      <w:r>
        <w:rPr>
          <w:b/>
        </w:rPr>
        <w:t xml:space="preserve">D. </w:t>
      </w:r>
      <w:r>
        <w:t>A risky choice is not itself proof of incapacity.</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Assess decision-making ability and supports; do not equate disagreement with incapacity.</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2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LCSW-WB02-PE01-v1.0 | Student Q027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LCSW-MQB-W02-0028</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LCSW</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2 - Values, Ethics, Self-Determination, and Social Justice</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Values and Ethics</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Manage confidentiality in school services</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consent, limits, safety, and disclosure scope</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Adolescent confidentiality and parent request</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Scenario</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Moderate</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NEXT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A parent asks a school social worker for all details from an adolescent's counseling because the parent signed school forms. The adolescent fears family rejection. What should the social worker do NEXT?</w:t>
      </w:r>
    </w:p>
    <w:p>
      <w:pPr>
        <w:pStyle w:val="Option"/>
      </w:pPr>
      <w:r>
        <w:t>A. Give the parent the entire counseling record immediately.</w:t>
      </w:r>
    </w:p>
    <w:p>
      <w:pPr>
        <w:pStyle w:val="Option"/>
      </w:pPr>
      <w:r>
        <w:t>B. Clarify applicable consent and confidentiality rules, explain limits to the adolescent and parent, assess safety, and disclose only what is authorized or required.</w:t>
      </w:r>
    </w:p>
    <w:p>
      <w:pPr>
        <w:pStyle w:val="Option"/>
      </w:pPr>
      <w:r>
        <w:t>C. Promise the adolescent that nothing will ever be shared.</w:t>
      </w:r>
    </w:p>
    <w:p>
      <w:r>
        <w:rPr>
          <w:b/>
          <w:color w:val="2A9D8F"/>
        </w:rPr>
        <w:t>Correct Answer: B. Clarify applicable consent and confidentiality rules, explain limits to the adolescent and parent, assess safety, and disclose only what is authorized or required.</w:t>
      </w:r>
    </w:p>
    <w:p>
      <w:pPr>
        <w:pStyle w:val="Rationale"/>
      </w:pPr>
      <w:r>
        <w:rPr>
          <w:b/>
        </w:rPr>
        <w:t xml:space="preserve">A. </w:t>
      </w:r>
      <w:r>
        <w:t>The form may not authorize unlimited disclosure and other protections may apply.</w:t>
      </w:r>
    </w:p>
    <w:p>
      <w:pPr>
        <w:pStyle w:val="Rationale"/>
      </w:pPr>
      <w:r>
        <w:rPr>
          <w:b/>
        </w:rPr>
        <w:t xml:space="preserve">B. </w:t>
      </w:r>
      <w:r>
        <w:t>The worker must identify the actual legal and ethical framework rather than assume either absolute privacy or unlimited parental access.</w:t>
      </w:r>
    </w:p>
    <w:p>
      <w:pPr>
        <w:pStyle w:val="Rationale"/>
      </w:pPr>
      <w:r>
        <w:rPr>
          <w:b/>
        </w:rPr>
        <w:t xml:space="preserve">C. </w:t>
      </w:r>
      <w:r>
        <w:t>Absolute secrecy may be inaccurate and unsafe.</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Clarify the governing framework and explain it transparently to all relevant parties.</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2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LCSW-WB02-PE01-v1.0 | Student Q028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LCSW-MQB-W02-0029</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LCSW</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2 - Values, Ethics, Self-Determination, and Social Justice</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Values and Ethics</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Use limited authorized disclosure</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purpose, authorization, and functional information</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Functional information versus diagnosis</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Scenario</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Moderate</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none</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A landlord asks a case manager to confirm a client's diagnosis before approving a reasonable accommodation. The client authorized confirmation of functional need but not diagnosis. What should the social worker do?</w:t>
      </w:r>
    </w:p>
    <w:p>
      <w:pPr>
        <w:pStyle w:val="Option"/>
      </w:pPr>
      <w:r>
        <w:t>A. Provide only the authorized functional information needed for the accommodation or seek additional informed authorization.</w:t>
      </w:r>
    </w:p>
    <w:p>
      <w:pPr>
        <w:pStyle w:val="Option"/>
      </w:pPr>
      <w:r>
        <w:t>B. Send the diagnosis because the accommodation benefits the client.</w:t>
      </w:r>
    </w:p>
    <w:p>
      <w:pPr>
        <w:pStyle w:val="Option"/>
      </w:pPr>
      <w:r>
        <w:t>C. Refuse all communication even though limited confirmation is authorized.</w:t>
      </w:r>
    </w:p>
    <w:p>
      <w:r>
        <w:rPr>
          <w:b/>
          <w:color w:val="2A9D8F"/>
        </w:rPr>
        <w:t>Correct Answer: A. Provide only the authorized functional information needed for the accommodation or seek additional informed authorization.</w:t>
      </w:r>
    </w:p>
    <w:p>
      <w:pPr>
        <w:pStyle w:val="Rationale"/>
      </w:pPr>
      <w:r>
        <w:rPr>
          <w:b/>
        </w:rPr>
        <w:t xml:space="preserve">A. </w:t>
      </w:r>
      <w:r>
        <w:t>The purpose can often be met without disclosing a diagnosis beyond the client's permission.</w:t>
      </w:r>
    </w:p>
    <w:p>
      <w:pPr>
        <w:pStyle w:val="Rationale"/>
      </w:pPr>
      <w:r>
        <w:rPr>
          <w:b/>
        </w:rPr>
        <w:t xml:space="preserve">B. </w:t>
      </w:r>
      <w:r>
        <w:t>Benefit does not override the limits of authorization.</w:t>
      </w:r>
    </w:p>
    <w:p>
      <w:pPr>
        <w:pStyle w:val="Rationale"/>
      </w:pPr>
      <w:r>
        <w:rPr>
          <w:b/>
        </w:rPr>
        <w:t xml:space="preserve">C. </w:t>
      </w:r>
      <w:r>
        <w:t>A proportionate authorized response can support access.</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Meet the legitimate purpose with the least sensitive information authorized.</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2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LCSW-WB02-PE01-v1.0 | Student Q029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LCSW-MQB-W02-0030</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LCSW</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2 - Values, Ethics, Self-Determination, and Social Justice</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Values and Ethics</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Manage unavoidable community contact</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confidentiality, culture, access, and public interaction</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Community overlap boundary plan</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Scenario</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Moderate</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NEXT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A client invites a community social worker to a public neighborhood celebration where many clients may attend. What should the worker do NEXT?</w:t>
      </w:r>
    </w:p>
    <w:p>
      <w:pPr>
        <w:pStyle w:val="Option"/>
      </w:pPr>
      <w:r>
        <w:t>A. Evaluate confidentiality, role expectations, community norms, client access, alternatives, and how contact will be handled publicly.</w:t>
      </w:r>
    </w:p>
    <w:p>
      <w:pPr>
        <w:pStyle w:val="Option"/>
      </w:pPr>
      <w:r>
        <w:t>B. Attend and publicly greet every client by name.</w:t>
      </w:r>
    </w:p>
    <w:p>
      <w:pPr>
        <w:pStyle w:val="Option"/>
      </w:pPr>
      <w:r>
        <w:t>C. Decline every community event because any overlap is unethical.</w:t>
      </w:r>
    </w:p>
    <w:p>
      <w:pPr>
        <w:pStyle w:val="Option"/>
      </w:pPr>
      <w:r>
        <w:t>D. Ask the inviting client to announce the worker's role to everyone.</w:t>
      </w:r>
    </w:p>
    <w:p>
      <w:r>
        <w:rPr>
          <w:b/>
          <w:color w:val="2A9D8F"/>
        </w:rPr>
        <w:t>Correct Answer: A. Evaluate confidentiality, role expectations, community norms, client access, alternatives, and how contact will be handled publicly.</w:t>
      </w:r>
    </w:p>
    <w:p>
      <w:pPr>
        <w:pStyle w:val="Rationale"/>
      </w:pPr>
      <w:r>
        <w:rPr>
          <w:b/>
        </w:rPr>
        <w:t xml:space="preserve">A. </w:t>
      </w:r>
      <w:r>
        <w:t>Community overlap is not automatically prohibited, but it requires a clear and transparent boundary plan.</w:t>
      </w:r>
    </w:p>
    <w:p>
      <w:pPr>
        <w:pStyle w:val="Rationale"/>
      </w:pPr>
      <w:r>
        <w:rPr>
          <w:b/>
        </w:rPr>
        <w:t xml:space="preserve">B. </w:t>
      </w:r>
      <w:r>
        <w:t>This could reveal service relationships.</w:t>
      </w:r>
    </w:p>
    <w:p>
      <w:pPr>
        <w:pStyle w:val="Rationale"/>
      </w:pPr>
      <w:r>
        <w:rPr>
          <w:b/>
        </w:rPr>
        <w:t xml:space="preserve">C. </w:t>
      </w:r>
      <w:r>
        <w:t>In some settings, unavoidable or clinically appropriate overlap can be managed.</w:t>
      </w:r>
    </w:p>
    <w:p>
      <w:pPr>
        <w:pStyle w:val="Rationale"/>
      </w:pPr>
      <w:r>
        <w:rPr>
          <w:b/>
        </w:rPr>
        <w:t xml:space="preserve">D. </w:t>
      </w:r>
      <w:r>
        <w:t>This does not protect other clients' confidentiality or clarify boundaries.</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Plan how to protect confidentiality and role clarity before entering a shared community space.</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2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LCSW-WB02-PE01-v1.0 | Student Q030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LCSW-MQB-W02-0031</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LCSW</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2 - Values, Ethics, Self-Determination, and Social Justice</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Values and Ethics</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Prevent conflicts and exploitation</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gifts, evaluative power, timing, and policy</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Gift during evaluative decision</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Scenario</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Moderate</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FIRST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A client offers an expensive gift immediately before the social worker completes a benefits eligibility recommendation. What should the worker do FIRST?</w:t>
      </w:r>
    </w:p>
    <w:p>
      <w:pPr>
        <w:pStyle w:val="Option"/>
      </w:pPr>
      <w:r>
        <w:t>A. Accept the gift because the client insists it is gratitude.</w:t>
      </w:r>
    </w:p>
    <w:p>
      <w:pPr>
        <w:pStyle w:val="Option"/>
      </w:pPr>
      <w:r>
        <w:t>B. Approve the benefits first and discuss the gift later.</w:t>
      </w:r>
    </w:p>
    <w:p>
      <w:pPr>
        <w:pStyle w:val="Option"/>
      </w:pPr>
      <w:r>
        <w:t>C. Decline or defer the gift and clarify the power, policy, and potential influence concerns while preserving respectful communication.</w:t>
      </w:r>
    </w:p>
    <w:p>
      <w:r>
        <w:rPr>
          <w:b/>
          <w:color w:val="2A9D8F"/>
        </w:rPr>
        <w:t>Correct Answer: C. Decline or defer the gift and clarify the power, policy, and potential influence concerns while preserving respectful communication.</w:t>
      </w:r>
    </w:p>
    <w:p>
      <w:pPr>
        <w:pStyle w:val="Rationale"/>
      </w:pPr>
      <w:r>
        <w:rPr>
          <w:b/>
        </w:rPr>
        <w:t xml:space="preserve">A. </w:t>
      </w:r>
      <w:r>
        <w:t>The client's stated intent does not remove the power and conflict concerns.</w:t>
      </w:r>
    </w:p>
    <w:p>
      <w:pPr>
        <w:pStyle w:val="Rationale"/>
      </w:pPr>
      <w:r>
        <w:rPr>
          <w:b/>
        </w:rPr>
        <w:t xml:space="preserve">B. </w:t>
      </w:r>
      <w:r>
        <w:t>This leaves the conflict active during the decision.</w:t>
      </w:r>
    </w:p>
    <w:p>
      <w:pPr>
        <w:pStyle w:val="Rationale"/>
      </w:pPr>
      <w:r>
        <w:rPr>
          <w:b/>
        </w:rPr>
        <w:t xml:space="preserve">C. </w:t>
      </w:r>
      <w:r>
        <w:t>The timing and evaluative power create a strong risk of perceived or actual influence.</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When a gift intersects with professional authority, protect the decision from real or perceived influence.</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2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LCSW-WB02-PE01-v1.0 | Student Q031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LCSW-MQB-W02-0032</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LCSW</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2 - Values, Ethics, Self-Determination, and Social Justice</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Values and Ethics</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Respond to impairment and errors</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functioning, supervision, client safety, and proportionate response</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Emerging professional impairment</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Scenario</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Moderate</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FIRST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A social worker notices increasing fatigue, missed deadlines, and several inaccurate risk notes. What should the worker do FIRST?</w:t>
      </w:r>
    </w:p>
    <w:p>
      <w:pPr>
        <w:pStyle w:val="Option"/>
      </w:pPr>
      <w:r>
        <w:t>A. Wait until a client complains.</w:t>
      </w:r>
    </w:p>
    <w:p>
      <w:pPr>
        <w:pStyle w:val="Option"/>
      </w:pPr>
      <w:r>
        <w:t>B. Assess the effect on client safety and functioning and seek supervision while reducing or modifying duties as needed.</w:t>
      </w:r>
    </w:p>
    <w:p>
      <w:pPr>
        <w:pStyle w:val="Option"/>
      </w:pPr>
      <w:r>
        <w:t>C. Hide the errors to protect employment.</w:t>
      </w:r>
    </w:p>
    <w:p>
      <w:pPr>
        <w:pStyle w:val="Option"/>
      </w:pPr>
      <w:r>
        <w:t>D. Resign permanently without consultation or continuity planning.</w:t>
      </w:r>
    </w:p>
    <w:p>
      <w:r>
        <w:rPr>
          <w:b/>
          <w:color w:val="2A9D8F"/>
        </w:rPr>
        <w:t>Correct Answer: B. Assess the effect on client safety and functioning and seek supervision while reducing or modifying duties as needed.</w:t>
      </w:r>
    </w:p>
    <w:p>
      <w:pPr>
        <w:pStyle w:val="Rationale"/>
      </w:pPr>
      <w:r>
        <w:rPr>
          <w:b/>
        </w:rPr>
        <w:t xml:space="preserve">A. </w:t>
      </w:r>
      <w:r>
        <w:t>Ethical action should occur before harm or complaint.</w:t>
      </w:r>
    </w:p>
    <w:p>
      <w:pPr>
        <w:pStyle w:val="Rationale"/>
      </w:pPr>
      <w:r>
        <w:rPr>
          <w:b/>
        </w:rPr>
        <w:t xml:space="preserve">B. </w:t>
      </w:r>
      <w:r>
        <w:t>The ethical focus is current professional performance and client protection, not shame or concealment.</w:t>
      </w:r>
    </w:p>
    <w:p>
      <w:pPr>
        <w:pStyle w:val="Rationale"/>
      </w:pPr>
      <w:r>
        <w:rPr>
          <w:b/>
        </w:rPr>
        <w:t xml:space="preserve">C. </w:t>
      </w:r>
      <w:r>
        <w:t>Concealment increases risk and conflicts with integrity.</w:t>
      </w:r>
    </w:p>
    <w:p>
      <w:pPr>
        <w:pStyle w:val="Rationale"/>
      </w:pPr>
      <w:r>
        <w:rPr>
          <w:b/>
        </w:rPr>
        <w:t xml:space="preserve">D. </w:t>
      </w:r>
      <w:r>
        <w:t>A proportionate response may involve support, correction, workload change, or temporary leave.</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Focus on observable performance, current risk, and continuity rather than diagnosis or punishment.</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2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LCSW-WB02-PE01-v1.0 | Student Q032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LCSW-MQB-W02-0033</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LCSW</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2 - Values, Ethics, Self-Determination, and Social Justice</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Values and Ethics</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Address organizational inequity and documentation</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integrity, access, supervision, and escalation</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Productivity pressure and inequitable service</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Scenario</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Moderate</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FIRST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An agency pressures staff to reduce visits for uninsured clients while keeping the same treatment goals and documenting services as complete. What should a social worker do FIRST?</w:t>
      </w:r>
    </w:p>
    <w:p>
      <w:pPr>
        <w:pStyle w:val="Option"/>
      </w:pPr>
      <w:r>
        <w:t>A. Clarify the directive and its client impact, refuse inaccurate documentation, and use supervisory, ethics, or compliance channels to address the disparity.</w:t>
      </w:r>
    </w:p>
    <w:p>
      <w:pPr>
        <w:pStyle w:val="Option"/>
      </w:pPr>
      <w:r>
        <w:t>B. Shorten the visits and copy prior notes.</w:t>
      </w:r>
    </w:p>
    <w:p>
      <w:pPr>
        <w:pStyle w:val="Option"/>
      </w:pPr>
      <w:r>
        <w:t>C. Tell uninsured clients they are less motivated.</w:t>
      </w:r>
    </w:p>
    <w:p>
      <w:r>
        <w:rPr>
          <w:b/>
          <w:color w:val="2A9D8F"/>
        </w:rPr>
        <w:t>Correct Answer: A. Clarify the directive and its client impact, refuse inaccurate documentation, and use supervisory, ethics, or compliance channels to address the disparity.</w:t>
      </w:r>
    </w:p>
    <w:p>
      <w:pPr>
        <w:pStyle w:val="Rationale"/>
      </w:pPr>
      <w:r>
        <w:rPr>
          <w:b/>
        </w:rPr>
        <w:t xml:space="preserve">A. </w:t>
      </w:r>
      <w:r>
        <w:t>The issue combines record integrity, unequal access, and organizational accountability.</w:t>
      </w:r>
    </w:p>
    <w:p>
      <w:pPr>
        <w:pStyle w:val="Rationale"/>
      </w:pPr>
      <w:r>
        <w:rPr>
          <w:b/>
        </w:rPr>
        <w:t xml:space="preserve">B. </w:t>
      </w:r>
      <w:r>
        <w:t>This misrepresents service and may harm care.</w:t>
      </w:r>
    </w:p>
    <w:p>
      <w:pPr>
        <w:pStyle w:val="Rationale"/>
      </w:pPr>
      <w:r>
        <w:rPr>
          <w:b/>
        </w:rPr>
        <w:t xml:space="preserve">C. </w:t>
      </w:r>
      <w:r>
        <w:t>The disparity is organizational, not evidence of client motivation.</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Refuse false records and address both immediate client harm and the system producing unequal care.</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2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LCSW-WB02-PE01-v1.0 | Student Q033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LCSW-MQB-W02-0034</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LCSW</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2 - Values, Ethics, Self-Determination, and Social Justice</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Values and Ethics</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Maintain accurate records and explain rights</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amendments, privacy, and record integrity</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Client request to delete record</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Scenario</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Moderate</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NEXT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A client asks the social worker to delete a progress note describing a relapse because the client is embarrassed. What should the social worker do NEXT?</w:t>
      </w:r>
    </w:p>
    <w:p>
      <w:pPr>
        <w:pStyle w:val="Option"/>
      </w:pPr>
      <w:r>
        <w:t>A. Delete the note immediately because the record belongs entirely to the client.</w:t>
      </w:r>
    </w:p>
    <w:p>
      <w:pPr>
        <w:pStyle w:val="Option"/>
      </w:pPr>
      <w:r>
        <w:t>B. Refuse to discuss the concern because documentation is solely the worker's decision.</w:t>
      </w:r>
    </w:p>
    <w:p>
      <w:pPr>
        <w:pStyle w:val="Option"/>
      </w:pPr>
      <w:r>
        <w:t>C. Explain record-integrity requirements, correct factual errors transparently if present, and discuss the client's privacy concerns and access rights.</w:t>
      </w:r>
    </w:p>
    <w:p>
      <w:r>
        <w:rPr>
          <w:b/>
          <w:color w:val="2A9D8F"/>
        </w:rPr>
        <w:t>Correct Answer: C. Explain record-integrity requirements, correct factual errors transparently if present, and discuss the client's privacy concerns and access rights.</w:t>
      </w:r>
    </w:p>
    <w:p>
      <w:pPr>
        <w:pStyle w:val="Rationale"/>
      </w:pPr>
      <w:r>
        <w:rPr>
          <w:b/>
        </w:rPr>
        <w:t xml:space="preserve">A. </w:t>
      </w:r>
      <w:r>
        <w:t>Record ownership and amendment rules are not the same as unrestricted deletion.</w:t>
      </w:r>
    </w:p>
    <w:p>
      <w:pPr>
        <w:pStyle w:val="Rationale"/>
      </w:pPr>
      <w:r>
        <w:rPr>
          <w:b/>
        </w:rPr>
        <w:t xml:space="preserve">B. </w:t>
      </w:r>
      <w:r>
        <w:t>Transparent discussion supports trust and informed understanding.</w:t>
      </w:r>
    </w:p>
    <w:p>
      <w:pPr>
        <w:pStyle w:val="Rationale"/>
      </w:pPr>
      <w:r>
        <w:rPr>
          <w:b/>
        </w:rPr>
        <w:t xml:space="preserve">C. </w:t>
      </w:r>
      <w:r>
        <w:t>Embarrassment does not justify erasing an accurate clinical record, but the concern should be addressed respectfully.</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Address the concern without falsifying or erasing clinically relevant history.</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2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LCSW-WB02-PE01-v1.0 | Student Q034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LCSW-MQB-W02-0035</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LCSW</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2 - Values, Ethics, Self-Determination, and Social Justice</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Values and Ethics</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Assess telehealth privacy and access</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privacy, urgency, alternatives, and continuity</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Telehealth privacy in public space</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Scenario</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Moderate</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FIRST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A client joins telehealth from a public library and whispers because other people are nearby. What should the social worker do FIRST?</w:t>
      </w:r>
    </w:p>
    <w:p>
      <w:pPr>
        <w:pStyle w:val="Option"/>
      </w:pPr>
      <w:r>
        <w:t>A. Assess privacy, the sensitivity and urgency of the session, and feasible alternatives such as rescheduling, a private space, or limited content.</w:t>
      </w:r>
    </w:p>
    <w:p>
      <w:pPr>
        <w:pStyle w:val="Option"/>
      </w:pPr>
      <w:r>
        <w:t>B. Continue with trauma details because the client chose the location.</w:t>
      </w:r>
    </w:p>
    <w:p>
      <w:pPr>
        <w:pStyle w:val="Option"/>
      </w:pPr>
      <w:r>
        <w:t>C. End treatment permanently because the client lacks a private home.</w:t>
      </w:r>
    </w:p>
    <w:p>
      <w:pPr>
        <w:pStyle w:val="Option"/>
      </w:pPr>
      <w:r>
        <w:t>D. Ask library staff to clear the room and explain the client's treatment.</w:t>
      </w:r>
    </w:p>
    <w:p>
      <w:r>
        <w:rPr>
          <w:b/>
          <w:color w:val="2A9D8F"/>
        </w:rPr>
        <w:t>Correct Answer: A. Assess privacy, the sensitivity and urgency of the session, and feasible alternatives such as rescheduling, a private space, or limited content.</w:t>
      </w:r>
    </w:p>
    <w:p>
      <w:pPr>
        <w:pStyle w:val="Rationale"/>
      </w:pPr>
      <w:r>
        <w:rPr>
          <w:b/>
        </w:rPr>
        <w:t xml:space="preserve">A. </w:t>
      </w:r>
      <w:r>
        <w:t>Telehealth appropriateness depends on current privacy and safety conditions, not convenience alone.</w:t>
      </w:r>
    </w:p>
    <w:p>
      <w:pPr>
        <w:pStyle w:val="Rationale"/>
      </w:pPr>
      <w:r>
        <w:rPr>
          <w:b/>
        </w:rPr>
        <w:t xml:space="preserve">B. </w:t>
      </w:r>
      <w:r>
        <w:t>Client choice does not eliminate foreseeable privacy risks.</w:t>
      </w:r>
    </w:p>
    <w:p>
      <w:pPr>
        <w:pStyle w:val="Rationale"/>
      </w:pPr>
      <w:r>
        <w:rPr>
          <w:b/>
        </w:rPr>
        <w:t xml:space="preserve">C. </w:t>
      </w:r>
      <w:r>
        <w:t>The worker should explore accessible alternatives rather than punish an access barrier.</w:t>
      </w:r>
    </w:p>
    <w:p>
      <w:pPr>
        <w:pStyle w:val="Rationale"/>
      </w:pPr>
      <w:r>
        <w:rPr>
          <w:b/>
        </w:rPr>
        <w:t xml:space="preserve">D. </w:t>
      </w:r>
      <w:r>
        <w:t>This could disclose confidential information and is unlikely to be feasible.</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Reassess modality and content when the client's current environment cannot support privacy.</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2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LCSW-WB02-PE01-v1.0 | Student Q035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LCSW-MQB-W02-0036</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LCSW</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2 - Values, Ethics, Self-Determination, and Social Justice</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Values and Ethics</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Support informed access to benefits</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immigration fear, referral, accurate information, and autonomy</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Immigration-related benefits fear</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Scenario</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Moderate</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NEXT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A client avoids applying for benefits because the application asks about immigration status and the client fears information sharing. What should the social worker do NEXT?</w:t>
      </w:r>
    </w:p>
    <w:p>
      <w:pPr>
        <w:pStyle w:val="Option"/>
      </w:pPr>
      <w:r>
        <w:t>A. Clarify the client's concerns, provide accurate information within competence, connect legal or benefits expertise as needed, and support the client's informed choice.</w:t>
      </w:r>
    </w:p>
    <w:p>
      <w:pPr>
        <w:pStyle w:val="Option"/>
      </w:pPr>
      <w:r>
        <w:t>B. Guarantee that no government information is ever shared.</w:t>
      </w:r>
    </w:p>
    <w:p>
      <w:pPr>
        <w:pStyle w:val="Option"/>
      </w:pPr>
      <w:r>
        <w:t>C. Complete the application without the client to ensure access.</w:t>
      </w:r>
    </w:p>
    <w:p>
      <w:r>
        <w:rPr>
          <w:b/>
          <w:color w:val="2A9D8F"/>
        </w:rPr>
        <w:t>Correct Answer: A. Clarify the client's concerns, provide accurate information within competence, connect legal or benefits expertise as needed, and support the client's informed choice.</w:t>
      </w:r>
    </w:p>
    <w:p>
      <w:pPr>
        <w:pStyle w:val="Rationale"/>
      </w:pPr>
      <w:r>
        <w:rPr>
          <w:b/>
        </w:rPr>
        <w:t xml:space="preserve">A. </w:t>
      </w:r>
      <w:r>
        <w:t>The response addresses power, fear, access, and self-determination without making unsupported promises.</w:t>
      </w:r>
    </w:p>
    <w:p>
      <w:pPr>
        <w:pStyle w:val="Rationale"/>
      </w:pPr>
      <w:r>
        <w:rPr>
          <w:b/>
        </w:rPr>
        <w:t xml:space="preserve">B. </w:t>
      </w:r>
      <w:r>
        <w:t>The worker should not promise what has not been verified.</w:t>
      </w:r>
    </w:p>
    <w:p>
      <w:pPr>
        <w:pStyle w:val="Rationale"/>
      </w:pPr>
      <w:r>
        <w:rPr>
          <w:b/>
        </w:rPr>
        <w:t xml:space="preserve">C. </w:t>
      </w:r>
      <w:r>
        <w:t>This overrides informed participation and may create risk.</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Address the reason behind the refusal and bring in qualified expertise when the issue exceeds role.</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2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LCSW-WB02-PE01-v1.0 | Student Q036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LCSW-MQB-W02-0037</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LCSW</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2 - Values, Ethics, Self-Determination, and Social Justice</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Values and Ethics</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Respond to discrimination and access harm</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client support, documentation, supervision, and organizational accountability</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Discrimination creating service avoidance</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Scenario</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Moderate</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FIRST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A staff member repeatedly makes racist jokes in a program serving the targeted community. A client reports avoiding services because of it. What should the social worker do FIRST?</w:t>
      </w:r>
    </w:p>
    <w:p>
      <w:pPr>
        <w:pStyle w:val="Option"/>
      </w:pPr>
      <w:r>
        <w:t>A. Tell the client to ignore the jokes and focus on treatment.</w:t>
      </w:r>
    </w:p>
    <w:p>
      <w:pPr>
        <w:pStyle w:val="Option"/>
      </w:pPr>
      <w:r>
        <w:t>B. Address the immediate client impact and safety, document the concern, and use appropriate supervisory or organizational channels to stop the harmful conduct.</w:t>
      </w:r>
    </w:p>
    <w:p>
      <w:pPr>
        <w:pStyle w:val="Option"/>
      </w:pPr>
      <w:r>
        <w:t>C. Wait until several clients complain.</w:t>
      </w:r>
    </w:p>
    <w:p>
      <w:pPr>
        <w:pStyle w:val="Option"/>
      </w:pPr>
      <w:r>
        <w:t>D. Confront the staff member publicly in front of clients without a plan.</w:t>
      </w:r>
    </w:p>
    <w:p>
      <w:r>
        <w:rPr>
          <w:b/>
          <w:color w:val="2A9D8F"/>
        </w:rPr>
        <w:t>Correct Answer: B. Address the immediate client impact and safety, document the concern, and use appropriate supervisory or organizational channels to stop the harmful conduct.</w:t>
      </w:r>
    </w:p>
    <w:p>
      <w:pPr>
        <w:pStyle w:val="Rationale"/>
      </w:pPr>
      <w:r>
        <w:rPr>
          <w:b/>
        </w:rPr>
        <w:t xml:space="preserve">A. </w:t>
      </w:r>
      <w:r>
        <w:t>This minimizes harm and preserves the discriminatory environment.</w:t>
      </w:r>
    </w:p>
    <w:p>
      <w:pPr>
        <w:pStyle w:val="Rationale"/>
      </w:pPr>
      <w:r>
        <w:rPr>
          <w:b/>
        </w:rPr>
        <w:t xml:space="preserve">B. </w:t>
      </w:r>
      <w:r>
        <w:t>The response must support the client and challenge the service barrier rather than treating it as a private interpersonal issue.</w:t>
      </w:r>
    </w:p>
    <w:p>
      <w:pPr>
        <w:pStyle w:val="Rationale"/>
      </w:pPr>
      <w:r>
        <w:rPr>
          <w:b/>
        </w:rPr>
        <w:t xml:space="preserve">C. </w:t>
      </w:r>
      <w:r>
        <w:t>One credible report of harm warrants assessment and action.</w:t>
      </w:r>
    </w:p>
    <w:p>
      <w:pPr>
        <w:pStyle w:val="Rationale"/>
      </w:pPr>
      <w:r>
        <w:rPr>
          <w:b/>
        </w:rPr>
        <w:t xml:space="preserve">D. </w:t>
      </w:r>
      <w:r>
        <w:t>Action is needed, but it should protect clients and use effective accountable channels.</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Support the harmed client and address the conduct that makes the service unsafe or inaccessible.</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2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LCSW-WB02-PE01-v1.0 | Student Q037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LCSW-MQB-W02-0038</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LCSW</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2 - Values, Ethics, Self-Determination, and Social Justice</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Values and Ethics</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Promote disability access</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accommodation, privacy, dignity, and advocacy</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Physical accessibility and privacy</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Scenario</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Moderate</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NEXT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A clinic examination table cannot accommodate a wheelchair user, and staff propose conducting every visit in the hallway. What should the social worker do NEXT?</w:t>
      </w:r>
    </w:p>
    <w:p>
      <w:pPr>
        <w:pStyle w:val="Option"/>
      </w:pPr>
      <w:r>
        <w:t>A. Use the hallway because some service is better than none.</w:t>
      </w:r>
    </w:p>
    <w:p>
      <w:pPr>
        <w:pStyle w:val="Option"/>
      </w:pPr>
      <w:r>
        <w:t>B. Ask the client to transfer to a distant clinic without exploring alternatives.</w:t>
      </w:r>
    </w:p>
    <w:p>
      <w:pPr>
        <w:pStyle w:val="Option"/>
      </w:pPr>
      <w:r>
        <w:t>C. Collaborate with the client on a private accessible alternative and advocate for a sustainable accommodation.</w:t>
      </w:r>
    </w:p>
    <w:p>
      <w:r>
        <w:rPr>
          <w:b/>
          <w:color w:val="2A9D8F"/>
        </w:rPr>
        <w:t>Correct Answer: C. Collaborate with the client on a private accessible alternative and advocate for a sustainable accommodation.</w:t>
      </w:r>
    </w:p>
    <w:p>
      <w:pPr>
        <w:pStyle w:val="Rationale"/>
      </w:pPr>
      <w:r>
        <w:rPr>
          <w:b/>
        </w:rPr>
        <w:t xml:space="preserve">A. </w:t>
      </w:r>
      <w:r>
        <w:t>Partial access that violates privacy and dignity is not an adequate solution.</w:t>
      </w:r>
    </w:p>
    <w:p>
      <w:pPr>
        <w:pStyle w:val="Rationale"/>
      </w:pPr>
      <w:r>
        <w:rPr>
          <w:b/>
        </w:rPr>
        <w:t xml:space="preserve">B. </w:t>
      </w:r>
      <w:r>
        <w:t>This shifts the burden and may reduce access.</w:t>
      </w:r>
    </w:p>
    <w:p>
      <w:pPr>
        <w:pStyle w:val="Rationale"/>
      </w:pPr>
      <w:r>
        <w:rPr>
          <w:b/>
        </w:rPr>
        <w:t xml:space="preserve">C. </w:t>
      </w:r>
      <w:r>
        <w:t>The hallway plan compromises privacy and dignity and does not correct the access barrier.</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An accommodation must make the service usable without creating a new confidentiality or dignity problem.</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2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LCSW-WB02-PE01-v1.0 | Student Q038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LCSW-MQB-W02-0039</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LCSW</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2 - Values, Ethics, Self-Determination, and Social Justice</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Values and Ethics</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Support informed health decisions within role</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self-determination, scope, culture, and medical coordination</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Health choice and scope</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Scenario</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Moderate</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NEXT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A client wants to replace prescribed medication with an herbal product and asks the social worker which dose to use. What should the social worker do NEXT?</w:t>
      </w:r>
    </w:p>
    <w:p>
      <w:pPr>
        <w:pStyle w:val="Option"/>
      </w:pPr>
      <w:r>
        <w:t>A. Recommend a dose based on online reviews.</w:t>
      </w:r>
    </w:p>
    <w:p>
      <w:pPr>
        <w:pStyle w:val="Option"/>
      </w:pPr>
      <w:r>
        <w:t>B. Remain within role, explore the client's goals and concerns, discuss the importance of medical consultation, and support communication with qualified providers.</w:t>
      </w:r>
    </w:p>
    <w:p>
      <w:pPr>
        <w:pStyle w:val="Option"/>
      </w:pPr>
      <w:r>
        <w:t>C. Tell the client that only conventional treatment is acceptable.</w:t>
      </w:r>
    </w:p>
    <w:p>
      <w:r>
        <w:rPr>
          <w:b/>
          <w:color w:val="2A9D8F"/>
        </w:rPr>
        <w:t>Correct Answer: B. Remain within role, explore the client's goals and concerns, discuss the importance of medical consultation, and support communication with qualified providers.</w:t>
      </w:r>
    </w:p>
    <w:p>
      <w:pPr>
        <w:pStyle w:val="Rationale"/>
      </w:pPr>
      <w:r>
        <w:rPr>
          <w:b/>
        </w:rPr>
        <w:t xml:space="preserve">A. </w:t>
      </w:r>
      <w:r>
        <w:t>This exceeds scope and may create medical risk.</w:t>
      </w:r>
    </w:p>
    <w:p>
      <w:pPr>
        <w:pStyle w:val="Rationale"/>
      </w:pPr>
      <w:r>
        <w:rPr>
          <w:b/>
        </w:rPr>
        <w:t xml:space="preserve">B. </w:t>
      </w:r>
      <w:r>
        <w:t>The worker respects the client's choice while avoiding medication or supplement prescribing outside competence.</w:t>
      </w:r>
    </w:p>
    <w:p>
      <w:pPr>
        <w:pStyle w:val="Rationale"/>
      </w:pPr>
      <w:r>
        <w:rPr>
          <w:b/>
        </w:rPr>
        <w:t xml:space="preserve">C. </w:t>
      </w:r>
      <w:r>
        <w:t>This is coercive and may disregard values or culture.</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Respect choice while keeping medical advice with qualified providers.</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2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LCSW-WB02-PE01-v1.0 | Student Q039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LCSW-MQB-W02-0040</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LCSW</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2 - Values, Ethics, Self-Determination, and Social Justice</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Intervention and Practice</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Engage communities in structural advocacy</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transportation access, health equity, participation, and policy change</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Transportation justice and community advocacy</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Scenario</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Moderate</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FIRST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Residents report that a proposed bus-route cancellation will eliminate access to the only local dialysis center and ask a community social worker for help. What should the worker do FIRST?</w:t>
      </w:r>
    </w:p>
    <w:p>
      <w:pPr>
        <w:pStyle w:val="Option"/>
      </w:pPr>
      <w:r>
        <w:t>A. Write a petition without consulting affected residents.</w:t>
      </w:r>
    </w:p>
    <w:p>
      <w:pPr>
        <w:pStyle w:val="Option"/>
      </w:pPr>
      <w:r>
        <w:t>B. Tell residents transportation policy is outside social work.</w:t>
      </w:r>
    </w:p>
    <w:p>
      <w:pPr>
        <w:pStyle w:val="Option"/>
      </w:pPr>
      <w:r>
        <w:t>C. Focus only on helping one resident find a taxi.</w:t>
      </w:r>
    </w:p>
    <w:p>
      <w:pPr>
        <w:pStyle w:val="Option"/>
      </w:pPr>
      <w:r>
        <w:t>D. Gather resident-defined impacts and priorities, identify affected stakeholders and decision points, and develop a participatory advocacy plan.</w:t>
      </w:r>
    </w:p>
    <w:p>
      <w:r>
        <w:rPr>
          <w:b/>
          <w:color w:val="2A9D8F"/>
        </w:rPr>
        <w:t>Correct Answer: D. Gather resident-defined impacts and priorities, identify affected stakeholders and decision points, and develop a participatory advocacy plan.</w:t>
      </w:r>
    </w:p>
    <w:p>
      <w:pPr>
        <w:pStyle w:val="Rationale"/>
      </w:pPr>
      <w:r>
        <w:rPr>
          <w:b/>
        </w:rPr>
        <w:t xml:space="preserve">A. </w:t>
      </w:r>
      <w:r>
        <w:t>Advocacy should be grounded in the community's goals and lived impact.</w:t>
      </w:r>
    </w:p>
    <w:p>
      <w:pPr>
        <w:pStyle w:val="Rationale"/>
      </w:pPr>
      <w:r>
        <w:rPr>
          <w:b/>
        </w:rPr>
        <w:t xml:space="preserve">B. </w:t>
      </w:r>
      <w:r>
        <w:t>Transportation access is a major social determinant and legitimate practice concern.</w:t>
      </w:r>
    </w:p>
    <w:p>
      <w:pPr>
        <w:pStyle w:val="Rationale"/>
      </w:pPr>
      <w:r>
        <w:rPr>
          <w:b/>
        </w:rPr>
        <w:t xml:space="preserve">C. </w:t>
      </w:r>
      <w:r>
        <w:t>Individual assistance may be needed, but the structural barrier also requires collective planning.</w:t>
      </w:r>
    </w:p>
    <w:p>
      <w:pPr>
        <w:pStyle w:val="Rationale"/>
      </w:pPr>
      <w:r>
        <w:rPr>
          <w:b/>
        </w:rPr>
        <w:t xml:space="preserve">D. </w:t>
      </w:r>
      <w:r>
        <w:t>The issue requires shared assessment of access, power, health consequences, and feasible influence strategies.</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Start with the people affected: define impact, power, decision makers, and the advocacy outcome together.</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2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LCSW-WB02-PE01-v1.0 | Student Q040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LCSW-MQB-W02-0041</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LCSW</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2 - Values, Ethics, Self-Determination, and Social Justice</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Values and Ethics</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Preserve rights in mandated services</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legal limits, remaining choices, rights, and participation</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Self-determination in involuntary care</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Scenario</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Difficult</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BEST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A client is receiving involuntary inpatient treatment and says, "Nothing I want matters now." What is the social worker's BEST response?</w:t>
      </w:r>
    </w:p>
    <w:p>
      <w:pPr>
        <w:pStyle w:val="Option"/>
      </w:pPr>
      <w:r>
        <w:t>A. Tell the client that safety rules eliminate the need for consent.</w:t>
      </w:r>
    </w:p>
    <w:p>
      <w:pPr>
        <w:pStyle w:val="Option"/>
      </w:pPr>
      <w:r>
        <w:t>B. Promise immediate discharge if the client cooperates.</w:t>
      </w:r>
    </w:p>
    <w:p>
      <w:pPr>
        <w:pStyle w:val="Option"/>
      </w:pPr>
      <w:r>
        <w:t>C. Explain the specific legal limits, identify choices that remain, involve the client in goals and daily decisions, and provide information about rights and review processes.</w:t>
      </w:r>
    </w:p>
    <w:p>
      <w:r>
        <w:rPr>
          <w:b/>
          <w:color w:val="2A9D8F"/>
        </w:rPr>
        <w:t>Correct Answer: C. Explain the specific legal limits, identify choices that remain, involve the client in goals and daily decisions, and provide information about rights and review processes.</w:t>
      </w:r>
    </w:p>
    <w:p>
      <w:pPr>
        <w:pStyle w:val="Rationale"/>
      </w:pPr>
      <w:r>
        <w:rPr>
          <w:b/>
        </w:rPr>
        <w:t xml:space="preserve">A. </w:t>
      </w:r>
      <w:r>
        <w:t>Even involuntary care requires transparency and participation where possible.</w:t>
      </w:r>
    </w:p>
    <w:p>
      <w:pPr>
        <w:pStyle w:val="Rationale"/>
      </w:pPr>
      <w:r>
        <w:rPr>
          <w:b/>
        </w:rPr>
        <w:t xml:space="preserve">B. </w:t>
      </w:r>
      <w:r>
        <w:t>The social worker should not make unsupported promises.</w:t>
      </w:r>
    </w:p>
    <w:p>
      <w:pPr>
        <w:pStyle w:val="Rationale"/>
      </w:pPr>
      <w:r>
        <w:rPr>
          <w:b/>
        </w:rPr>
        <w:t xml:space="preserve">C. </w:t>
      </w:r>
      <w:r>
        <w:t>Involuntary status limits some choices but does not eliminate dignity, participation, or all self-determination.</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Identify exactly what is restricted and actively protect the choices that remain.</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2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LCSW-WB02-PE01-v1.0 | Student Q041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LCSW-MQB-W02-0042</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LCSW</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2 - Values, Ethics, Self-Determination, and Social Justice</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Values and Ethics</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Respond to serious threat under stated law</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identifiable victim, plan, means, and protective action</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Duty to protect with specified threat</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Scenario</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Difficult</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FIRST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In a jurisdiction with a duty to protect, a client describes a specific plan, access to a weapon, and an identifiable intended victim. What should the social worker do FIRST?</w:t>
      </w:r>
    </w:p>
    <w:p>
      <w:pPr>
        <w:pStyle w:val="Option"/>
      </w:pPr>
      <w:r>
        <w:t>A. Maintain confidentiality and explore anger at the next session.</w:t>
      </w:r>
    </w:p>
    <w:p>
      <w:pPr>
        <w:pStyle w:val="Option"/>
      </w:pPr>
      <w:r>
        <w:t>B. Take immediate protective action consistent with the jurisdiction while continuing safety assessment and involving the client when feasible.</w:t>
      </w:r>
    </w:p>
    <w:p>
      <w:pPr>
        <w:pStyle w:val="Option"/>
      </w:pPr>
      <w:r>
        <w:t>C. Wait for the client to act because thoughts are not behavior.</w:t>
      </w:r>
    </w:p>
    <w:p>
      <w:r>
        <w:rPr>
          <w:b/>
          <w:color w:val="2A9D8F"/>
        </w:rPr>
        <w:t>Correct Answer: B. Take immediate protective action consistent with the jurisdiction while continuing safety assessment and involving the client when feasible.</w:t>
      </w:r>
    </w:p>
    <w:p>
      <w:pPr>
        <w:pStyle w:val="Rationale"/>
      </w:pPr>
      <w:r>
        <w:rPr>
          <w:b/>
        </w:rPr>
        <w:t xml:space="preserve">A. </w:t>
      </w:r>
      <w:r>
        <w:t>The stated facts require timely protection.</w:t>
      </w:r>
    </w:p>
    <w:p>
      <w:pPr>
        <w:pStyle w:val="Rationale"/>
      </w:pPr>
      <w:r>
        <w:rPr>
          <w:b/>
        </w:rPr>
        <w:t xml:space="preserve">B. </w:t>
      </w:r>
      <w:r>
        <w:t>The stem supplies a serious, specific, and identifiable threat plus a governing duty, so consultation alone or routine exploration is insufficient.</w:t>
      </w:r>
    </w:p>
    <w:p>
      <w:pPr>
        <w:pStyle w:val="Rationale"/>
      </w:pPr>
      <w:r>
        <w:rPr>
          <w:b/>
        </w:rPr>
        <w:t xml:space="preserve">C. </w:t>
      </w:r>
      <w:r>
        <w:t>The purpose of the duty is prevention before harm occurs.</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When the vignette supplies a clear legal duty and threat facts, act protectively now rather than using consultation as delay.</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2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LCSW-WB02-PE01-v1.0 | Student Q042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LCSW-MQB-W02-0043</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LCSW</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2 - Values, Ethics, Self-Determination, and Social Justice</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Values and Ethics</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Respond to organizational misconduct</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integrity, fraud, escalation, and client impact</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Organizational pressure to falsify services</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Scenario</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Difficult</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FIRST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An administrator orders social workers to record services that were never delivered so a grant will not be reduced. What should a social worker do FIRST?</w:t>
      </w:r>
    </w:p>
    <w:p>
      <w:pPr>
        <w:pStyle w:val="Option"/>
      </w:pPr>
      <w:r>
        <w:t>A. Comply because the funding supports vulnerable clients.</w:t>
      </w:r>
    </w:p>
    <w:p>
      <w:pPr>
        <w:pStyle w:val="Option"/>
      </w:pPr>
      <w:r>
        <w:t>B. Delete all program records to prevent misuse.</w:t>
      </w:r>
    </w:p>
    <w:p>
      <w:pPr>
        <w:pStyle w:val="Option"/>
      </w:pPr>
      <w:r>
        <w:t>C. Refuse to falsify records, preserve accurate documentation, and use compliance, ethics, leadership, or external channels proportionately.</w:t>
      </w:r>
    </w:p>
    <w:p>
      <w:pPr>
        <w:pStyle w:val="Option"/>
      </w:pPr>
      <w:r>
        <w:t>D. Quietly change only the worker's own entries without addressing the broader directive.</w:t>
      </w:r>
    </w:p>
    <w:p>
      <w:r>
        <w:rPr>
          <w:b/>
          <w:color w:val="2A9D8F"/>
        </w:rPr>
        <w:t>Correct Answer: C. Refuse to falsify records, preserve accurate documentation, and use compliance, ethics, leadership, or external channels proportionately.</w:t>
      </w:r>
    </w:p>
    <w:p>
      <w:pPr>
        <w:pStyle w:val="Rationale"/>
      </w:pPr>
      <w:r>
        <w:rPr>
          <w:b/>
        </w:rPr>
        <w:t xml:space="preserve">A. </w:t>
      </w:r>
      <w:r>
        <w:t>A beneficial goal does not justify false records.</w:t>
      </w:r>
    </w:p>
    <w:p>
      <w:pPr>
        <w:pStyle w:val="Rationale"/>
      </w:pPr>
      <w:r>
        <w:rPr>
          <w:b/>
        </w:rPr>
        <w:t xml:space="preserve">B. </w:t>
      </w:r>
      <w:r>
        <w:t>Destruction would create further ethical and legal problems.</w:t>
      </w:r>
    </w:p>
    <w:p>
      <w:pPr>
        <w:pStyle w:val="Rationale"/>
      </w:pPr>
      <w:r>
        <w:rPr>
          <w:b/>
        </w:rPr>
        <w:t xml:space="preserve">C. </w:t>
      </w:r>
      <w:r>
        <w:t>The directive involves fraud, record integrity, and organizational pressure; obedience does not remove individual accountability.</w:t>
      </w:r>
    </w:p>
    <w:p>
      <w:pPr>
        <w:pStyle w:val="Rationale"/>
      </w:pPr>
      <w:r>
        <w:rPr>
          <w:b/>
        </w:rPr>
        <w:t xml:space="preserve">D. </w:t>
      </w:r>
      <w:r>
        <w:t>Accurate personal records are necessary, but the ongoing organizational risk also requires escalation.</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A worthy mission does not excuse falsification; protect records and use accountable channels.</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2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LCSW-WB02-PE01-v1.0 | Student Q043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LCSW-MQB-W02-0044</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LCSW</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2 - Values, Ethics, Self-Determination, and Social Justice</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Values and Ethics</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Manage dual roles in limited-access communities</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power, alternatives, confidentiality, consultation, and monitoring</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Unavoidable dual role and access</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Scenario</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Difficult</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BEST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In a remote town, the only available social worker is also a volunteer coach for a client's child. Ending services would leave the family without care. What is the BEST response?</w:t>
      </w:r>
    </w:p>
    <w:p>
      <w:pPr>
        <w:pStyle w:val="Option"/>
      </w:pPr>
      <w:r>
        <w:t>A. Continue without discussion because the town is small.</w:t>
      </w:r>
    </w:p>
    <w:p>
      <w:pPr>
        <w:pStyle w:val="Option"/>
      </w:pPr>
      <w:r>
        <w:t>B. Discuss the overlap, assess power and confidentiality risks, consider alternatives, set clear boundaries, consult, and monitor the arrangement if services continue.</w:t>
      </w:r>
    </w:p>
    <w:p>
      <w:pPr>
        <w:pStyle w:val="Option"/>
      </w:pPr>
      <w:r>
        <w:t>C. End services automatically despite no alternative care.</w:t>
      </w:r>
    </w:p>
    <w:p>
      <w:r>
        <w:rPr>
          <w:b/>
          <w:color w:val="2A9D8F"/>
        </w:rPr>
        <w:t>Correct Answer: B. Discuss the overlap, assess power and confidentiality risks, consider alternatives, set clear boundaries, consult, and monitor the arrangement if services continue.</w:t>
      </w:r>
    </w:p>
    <w:p>
      <w:pPr>
        <w:pStyle w:val="Rationale"/>
      </w:pPr>
      <w:r>
        <w:rPr>
          <w:b/>
        </w:rPr>
        <w:t xml:space="preserve">A. </w:t>
      </w:r>
      <w:r>
        <w:t>Unavoidable overlap still requires transparency and risk management.</w:t>
      </w:r>
    </w:p>
    <w:p>
      <w:pPr>
        <w:pStyle w:val="Rationale"/>
      </w:pPr>
      <w:r>
        <w:rPr>
          <w:b/>
        </w:rPr>
        <w:t xml:space="preserve">B. </w:t>
      </w:r>
      <w:r>
        <w:t>When overlap is unavoidable, the worker should manage rather than deny the risks and preserve access when ethically feasible.</w:t>
      </w:r>
    </w:p>
    <w:p>
      <w:pPr>
        <w:pStyle w:val="Rationale"/>
      </w:pPr>
      <w:r>
        <w:rPr>
          <w:b/>
        </w:rPr>
        <w:t xml:space="preserve">C. </w:t>
      </w:r>
      <w:r>
        <w:t>An automatic rule may create greater harm and ignores whether the risk can be managed.</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When a dual role cannot be fully avoided, make the risk explicit and manage it with boundaries and review.</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2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LCSW-WB02-PE01-v1.0 | Student Q044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LCSW-MQB-W02-0045</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LCSW</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2 - Values, Ethics, Self-Determination, and Social Justice</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Assessment and Planning</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Assess exploitation and capacity</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cognition, undue influence, dependency, and private interview</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Capacity, coercion, and financial exploitation</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Scenario</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Difficult</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FIRST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An older client with fluctuating cognition wants to give a large sum of money to a relative who controls transportation and answers all questions. What should the social worker do FIRST?</w:t>
      </w:r>
    </w:p>
    <w:p>
      <w:pPr>
        <w:pStyle w:val="Option"/>
      </w:pPr>
      <w:r>
        <w:t>A. Support the gift because generosity is the client's right.</w:t>
      </w:r>
    </w:p>
    <w:p>
      <w:pPr>
        <w:pStyle w:val="Option"/>
      </w:pPr>
      <w:r>
        <w:t>B. Assess decision-specific capacity, coercion, undue influence, exploitation risk, immediate safety, and the client's private perspective, and coordinate appropriate evaluation or protection.</w:t>
      </w:r>
    </w:p>
    <w:p>
      <w:pPr>
        <w:pStyle w:val="Option"/>
      </w:pPr>
      <w:r>
        <w:t>C. Ask the relative whether the client understands the decision.</w:t>
      </w:r>
    </w:p>
    <w:p>
      <w:r>
        <w:rPr>
          <w:b/>
          <w:color w:val="2A9D8F"/>
        </w:rPr>
        <w:t>Correct Answer: B. Assess decision-specific capacity, coercion, undue influence, exploitation risk, immediate safety, and the client's private perspective, and coordinate appropriate evaluation or protection.</w:t>
      </w:r>
    </w:p>
    <w:p>
      <w:pPr>
        <w:pStyle w:val="Rationale"/>
      </w:pPr>
      <w:r>
        <w:rPr>
          <w:b/>
        </w:rPr>
        <w:t xml:space="preserve">A. </w:t>
      </w:r>
      <w:r>
        <w:t>Self-determination depends on capacity and freedom from coercion.</w:t>
      </w:r>
    </w:p>
    <w:p>
      <w:pPr>
        <w:pStyle w:val="Rationale"/>
      </w:pPr>
      <w:r>
        <w:rPr>
          <w:b/>
        </w:rPr>
        <w:t xml:space="preserve">B. </w:t>
      </w:r>
      <w:r>
        <w:t>The combination of cognitive fluctuation, dependency, and financial pressure requires integrated capacity and exploitation assessment.</w:t>
      </w:r>
    </w:p>
    <w:p>
      <w:pPr>
        <w:pStyle w:val="Rationale"/>
      </w:pPr>
      <w:r>
        <w:rPr>
          <w:b/>
        </w:rPr>
        <w:t xml:space="preserve">C. </w:t>
      </w:r>
      <w:r>
        <w:t>The potentially benefiting relative is not a neutral source and should not control the assessment.</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When power, dependency, and assets intersect, assess the client privately and evaluate capacity and coercion before supporting the transaction.</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2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LCSW-WB02-PE01-v1.0 | Student Q045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LCSW-MQB-W02-0046</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LCSW</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2 - Values, Ethics, Self-Determination, and Social Justice</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Values and Ethics</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Integrate accessibility, records, advocacy, and continuity</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disability accommodation, power, documentation, and organizational change</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Integrated disability access and documentation</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Integrated Reasoning</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Difficult</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FIRST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A client using an augmentative communication device receives half-length appointments, is labeled uncooperative, and is threatened with discharge for incomplete assessments. What should the social worker do FIRST?</w:t>
      </w:r>
    </w:p>
    <w:p>
      <w:pPr>
        <w:pStyle w:val="Option"/>
      </w:pPr>
      <w:r>
        <w:t>A. Coach the client to communicate faster so discharge can be avoided.</w:t>
      </w:r>
    </w:p>
    <w:p>
      <w:pPr>
        <w:pStyle w:val="Option"/>
      </w:pPr>
      <w:r>
        <w:t>B. Accept the shorter visits because productivity rules apply equally.</w:t>
      </w:r>
    </w:p>
    <w:p>
      <w:pPr>
        <w:pStyle w:val="Option"/>
      </w:pPr>
      <w:r>
        <w:t>C. Clarify the access failure and inaccurate labeling, involve the client in an accommodation plan, correct the record, and address the organizational policy through appropriate channels.</w:t>
      </w:r>
    </w:p>
    <w:p>
      <w:r>
        <w:rPr>
          <w:b/>
          <w:color w:val="2A9D8F"/>
        </w:rPr>
        <w:t>Correct Answer: C. Clarify the access failure and inaccurate labeling, involve the client in an accommodation plan, correct the record, and address the organizational policy through appropriate channels.</w:t>
      </w:r>
    </w:p>
    <w:p>
      <w:pPr>
        <w:pStyle w:val="Rationale"/>
      </w:pPr>
      <w:r>
        <w:rPr>
          <w:b/>
        </w:rPr>
        <w:t xml:space="preserve">A. </w:t>
      </w:r>
      <w:r>
        <w:t>This places the burden of a system barrier on the client.</w:t>
      </w:r>
    </w:p>
    <w:p>
      <w:pPr>
        <w:pStyle w:val="Rationale"/>
      </w:pPr>
      <w:r>
        <w:rPr>
          <w:b/>
        </w:rPr>
        <w:t xml:space="preserve">B. </w:t>
      </w:r>
      <w:r>
        <w:t>Identical treatment can produce inequitable access when communication needs differ.</w:t>
      </w:r>
    </w:p>
    <w:p>
      <w:pPr>
        <w:pStyle w:val="Rationale"/>
      </w:pPr>
      <w:r>
        <w:rPr>
          <w:b/>
        </w:rPr>
        <w:t xml:space="preserve">C. </w:t>
      </w:r>
      <w:r>
        <w:t>The case combines dignity, accessibility, documentation integrity, power, and continuity of care.</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Repair the immediate service and record while challenging the barrier that caused both.</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2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LCSW-WB02-PE01-v1.0 | Student Q046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LCSW-MQB-W02-0047</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LCSW</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2 - Values, Ethics, Self-Determination, and Social Justice</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Values and Ethics</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Integrate safety, access, power, and referral</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housing hazards, health, immigration fear, retaliation, confidentiality, and legal referral</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Integrated housing, health, and immigration coercion</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Integrated Reasoning</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Difficult</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FIRST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A refugee parent reports that a landlord threatens to report the family's immigration status if they complain about severe mold that is worsening a child's asthma. The parent fears losing housing. What should the social worker do FIRST?</w:t>
      </w:r>
    </w:p>
    <w:p>
      <w:pPr>
        <w:pStyle w:val="Option"/>
      </w:pPr>
      <w:r>
        <w:t>A. Assess the child's immediate health and housing safety, clarify confidentiality, explore the parent's priorities and retaliation fears, and connect qualified housing and legal resources with consent.</w:t>
      </w:r>
    </w:p>
    <w:p>
      <w:pPr>
        <w:pStyle w:val="Option"/>
      </w:pPr>
      <w:r>
        <w:t>B. Contact the landlord immediately and reveal the family's concerns.</w:t>
      </w:r>
    </w:p>
    <w:p>
      <w:pPr>
        <w:pStyle w:val="Option"/>
      </w:pPr>
      <w:r>
        <w:t>C. Tell the family to move immediately without assessing feasibility.</w:t>
      </w:r>
    </w:p>
    <w:p>
      <w:pPr>
        <w:pStyle w:val="Option"/>
      </w:pPr>
      <w:r>
        <w:t>D. Avoid the issue because immigration and housing law are outside clinical practice.</w:t>
      </w:r>
    </w:p>
    <w:p>
      <w:r>
        <w:rPr>
          <w:b/>
          <w:color w:val="2A9D8F"/>
        </w:rPr>
        <w:t>Correct Answer: A. Assess the child's immediate health and housing safety, clarify confidentiality, explore the parent's priorities and retaliation fears, and connect qualified housing and legal resources with consent.</w:t>
      </w:r>
    </w:p>
    <w:p>
      <w:pPr>
        <w:pStyle w:val="Rationale"/>
      </w:pPr>
      <w:r>
        <w:rPr>
          <w:b/>
        </w:rPr>
        <w:t xml:space="preserve">A. </w:t>
      </w:r>
      <w:r>
        <w:t>The response integrates health, coercion, immigration-related power, housing access, and client-led advocacy.</w:t>
      </w:r>
    </w:p>
    <w:p>
      <w:pPr>
        <w:pStyle w:val="Rationale"/>
      </w:pPr>
      <w:r>
        <w:rPr>
          <w:b/>
        </w:rPr>
        <w:t xml:space="preserve">B. </w:t>
      </w:r>
      <w:r>
        <w:t>Unplanned contact may increase retaliation and should follow informed safety planning.</w:t>
      </w:r>
    </w:p>
    <w:p>
      <w:pPr>
        <w:pStyle w:val="Rationale"/>
      </w:pPr>
      <w:r>
        <w:rPr>
          <w:b/>
        </w:rPr>
        <w:t xml:space="preserve">C. </w:t>
      </w:r>
      <w:r>
        <w:t>This may be impossible, coercive, and destabilizing.</w:t>
      </w:r>
    </w:p>
    <w:p>
      <w:pPr>
        <w:pStyle w:val="Rationale"/>
      </w:pPr>
      <w:r>
        <w:rPr>
          <w:b/>
        </w:rPr>
        <w:t xml:space="preserve">D. </w:t>
      </w:r>
      <w:r>
        <w:t>The social worker can assess safety, support choice, and coordinate qualified resources without giving legal advice.</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Protect health and confidentiality while letting the family guide a retaliation-aware advocacy and referral plan.</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2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LCSW-WB02-PE01-v1.0 | Student Q047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LCSW-MQB-W02-0048</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LCSW</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2 - Values, Ethics, Self-Determination, and Social Justice</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Intervention and Practice</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Supervise ethical and competent practice</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supervision, bias, documentation, remediation, and client protection</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Integrated supervision, bias, and safety</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Integrated Reasoning</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Difficult</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FIRST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A supervisee writes stigmatizing racial descriptions, repeatedly omits risk information, and dismisses feedback as "political correctness." What should the supervisor do FIRST?</w:t>
      </w:r>
    </w:p>
    <w:p>
      <w:pPr>
        <w:pStyle w:val="Option"/>
      </w:pPr>
      <w:r>
        <w:t>A. Address immediate client-safety and documentation problems, identify the bias and competence concerns directly, and implement a documented corrective supervision plan.</w:t>
      </w:r>
    </w:p>
    <w:p>
      <w:pPr>
        <w:pStyle w:val="Option"/>
      </w:pPr>
      <w:r>
        <w:t>B. Avoid the topic to preserve the supervisory alliance.</w:t>
      </w:r>
    </w:p>
    <w:p>
      <w:pPr>
        <w:pStyle w:val="Option"/>
      </w:pPr>
      <w:r>
        <w:t>C. Terminate the supervisee immediately without assessment or documentation.</w:t>
      </w:r>
    </w:p>
    <w:p>
      <w:r>
        <w:rPr>
          <w:b/>
          <w:color w:val="2A9D8F"/>
        </w:rPr>
        <w:t>Correct Answer: A. Address immediate client-safety and documentation problems, identify the bias and competence concerns directly, and implement a documented corrective supervision plan.</w:t>
      </w:r>
    </w:p>
    <w:p>
      <w:pPr>
        <w:pStyle w:val="Rationale"/>
      </w:pPr>
      <w:r>
        <w:rPr>
          <w:b/>
        </w:rPr>
        <w:t xml:space="preserve">A. </w:t>
      </w:r>
      <w:r>
        <w:t>The supervisor must protect clients while addressing both performance and discriminatory practice.</w:t>
      </w:r>
    </w:p>
    <w:p>
      <w:pPr>
        <w:pStyle w:val="Rationale"/>
      </w:pPr>
      <w:r>
        <w:rPr>
          <w:b/>
        </w:rPr>
        <w:t xml:space="preserve">B. </w:t>
      </w:r>
      <w:r>
        <w:t>Silence allows unsafe and biased practice to continue.</w:t>
      </w:r>
    </w:p>
    <w:p>
      <w:pPr>
        <w:pStyle w:val="Rationale"/>
      </w:pPr>
      <w:r>
        <w:rPr>
          <w:b/>
        </w:rPr>
        <w:t xml:space="preserve">C. </w:t>
      </w:r>
      <w:r>
        <w:t>Immediate removal from high-risk duties may be needed, but a proportionate documented response should be based on the facts.</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Supervision must address observable harm and safety now, then define accountability, training, and monitoring.</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2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LCSW-WB02-PE01-v1.0 | Student Q048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LCSW-MQB-W02-0049</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LCSW</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2 - Values, Ethics, Self-Determination, and Social Justice</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Values and Ethics</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Integrate technology, language, privacy, and autonomy</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telehealth fit, interpretation, digital access, and client participation</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Integrated telehealth, language, and privacy access</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Integrated Reasoning</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Difficult</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FIRST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A client with limited English and low digital literacy joins telehealth from a crowded home using a relative's phone. The relative interprets and answers sensitive questions. What should the social worker do FIRST?</w:t>
      </w:r>
    </w:p>
    <w:p>
      <w:pPr>
        <w:pStyle w:val="Option"/>
      </w:pPr>
      <w:r>
        <w:t>A. Continue because the relative is helping the client access care.</w:t>
      </w:r>
    </w:p>
    <w:p>
      <w:pPr>
        <w:pStyle w:val="Option"/>
      </w:pPr>
      <w:r>
        <w:t>B. End services because the client lacks appropriate technology.</w:t>
      </w:r>
    </w:p>
    <w:p>
      <w:pPr>
        <w:pStyle w:val="Option"/>
      </w:pPr>
      <w:r>
        <w:t>C. Clarify privacy, language preference, the relative's role, qualified interpretation options, technology access, and whether the session should be adapted or rescheduled.</w:t>
      </w:r>
    </w:p>
    <w:p>
      <w:r>
        <w:rPr>
          <w:b/>
          <w:color w:val="2A9D8F"/>
        </w:rPr>
        <w:t>Correct Answer: C. Clarify privacy, language preference, the relative's role, qualified interpretation options, technology access, and whether the session should be adapted or rescheduled.</w:t>
      </w:r>
    </w:p>
    <w:p>
      <w:pPr>
        <w:pStyle w:val="Rationale"/>
      </w:pPr>
      <w:r>
        <w:rPr>
          <w:b/>
        </w:rPr>
        <w:t xml:space="preserve">A. </w:t>
      </w:r>
      <w:r>
        <w:t>Helpful intent does not resolve privacy, accuracy, or power concerns.</w:t>
      </w:r>
    </w:p>
    <w:p>
      <w:pPr>
        <w:pStyle w:val="Rationale"/>
      </w:pPr>
      <w:r>
        <w:rPr>
          <w:b/>
        </w:rPr>
        <w:t xml:space="preserve">B. </w:t>
      </w:r>
      <w:r>
        <w:t>The worker should explore accessible alternatives and continuity.</w:t>
      </w:r>
    </w:p>
    <w:p>
      <w:pPr>
        <w:pStyle w:val="Rationale"/>
      </w:pPr>
      <w:r>
        <w:rPr>
          <w:b/>
        </w:rPr>
        <w:t xml:space="preserve">C. </w:t>
      </w:r>
      <w:r>
        <w:t>Valid consent and assessment require accessible communication and sufficient privacy; convenience cannot substitute for those conditions.</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Before continuing sensitive work, ensure the client can communicate privately, accurately, and voluntarily.</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2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LCSW-WB02-PE01-v1.0 | Student Q049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LCSW-MQB-W02-0050</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LCSW</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2 - Values, Ethics, Self-Determination, and Social Justice</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Intervention and Practice</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Integrate client safety, continuity, and advocacy</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crisis response, termination, referral access, transparency, and community justice</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Integrated crisis, closure, and community access</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Integrated Reasoning</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Difficult</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FIRST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A neighborhood clinic announces closure while one current client is in crisis and residents report that the closure will leave the area without accessible services. What should the social worker do FIRST?</w:t>
      </w:r>
    </w:p>
    <w:p>
      <w:pPr>
        <w:pStyle w:val="Option"/>
      </w:pPr>
      <w:r>
        <w:t>A. Focus only on the community campaign and postpone the crisis response.</w:t>
      </w:r>
    </w:p>
    <w:p>
      <w:pPr>
        <w:pStyle w:val="Option"/>
      </w:pPr>
      <w:r>
        <w:t>B. Transfer all clients to a distant provider without assessing access.</w:t>
      </w:r>
    </w:p>
    <w:p>
      <w:pPr>
        <w:pStyle w:val="Option"/>
      </w:pPr>
      <w:r>
        <w:t>C. Stabilize the client's immediate safety and continuity needs while also organizing transparent transition planning and client-informed advocacy about the broader access gap.</w:t>
      </w:r>
    </w:p>
    <w:p>
      <w:pPr>
        <w:pStyle w:val="Option"/>
      </w:pPr>
      <w:r>
        <w:t>D. Keep the closure secret until the last day to prevent anxiety.</w:t>
      </w:r>
    </w:p>
    <w:p>
      <w:r>
        <w:rPr>
          <w:b/>
          <w:color w:val="2A9D8F"/>
        </w:rPr>
        <w:t>Correct Answer: C. Stabilize the client's immediate safety and continuity needs while also organizing transparent transition planning and client-informed advocacy about the broader access gap.</w:t>
      </w:r>
    </w:p>
    <w:p>
      <w:pPr>
        <w:pStyle w:val="Rationale"/>
      </w:pPr>
      <w:r>
        <w:rPr>
          <w:b/>
        </w:rPr>
        <w:t xml:space="preserve">A. </w:t>
      </w:r>
      <w:r>
        <w:t>Immediate client safety cannot wait.</w:t>
      </w:r>
    </w:p>
    <w:p>
      <w:pPr>
        <w:pStyle w:val="Rationale"/>
      </w:pPr>
      <w:r>
        <w:rPr>
          <w:b/>
        </w:rPr>
        <w:t xml:space="preserve">B. </w:t>
      </w:r>
      <w:r>
        <w:t>A referral is not continuity when transportation, language, or cost make it unusable.</w:t>
      </w:r>
    </w:p>
    <w:p>
      <w:pPr>
        <w:pStyle w:val="Rationale"/>
      </w:pPr>
      <w:r>
        <w:rPr>
          <w:b/>
        </w:rPr>
        <w:t xml:space="preserve">C. </w:t>
      </w:r>
      <w:r>
        <w:t>The social worker must integrate individual crisis responsibility with ethical termination and structural access concerns.</w:t>
      </w:r>
    </w:p>
    <w:p>
      <w:pPr>
        <w:pStyle w:val="Rationale"/>
      </w:pPr>
      <w:r>
        <w:rPr>
          <w:b/>
        </w:rPr>
        <w:t xml:space="preserve">D. </w:t>
      </w:r>
      <w:r>
        <w:t>Delayed notice undermines self-determination and transition planning.</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Protect the person in immediate danger while building a real, accessible transition for the wider client community.</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2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LCSW-WB02-PE01-v1.0 | Student Q050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ageBreakBefore/>
      </w:pPr>
      <w:r>
        <w:t>Exam Use Log</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1461"/>
        <w:gridCol w:w="1461"/>
        <w:gridCol w:w="1461"/>
        <w:gridCol w:w="1461"/>
        <w:gridCol w:w="1461"/>
        <w:gridCol w:w="1461"/>
        <w:gridCol w:w="1461"/>
      </w:tblGrid>
      <w:tr>
        <w:trPr>
          <w:tblHeader w:val="true"/>
        </w:trPr>
        <w:tc>
          <w:tcPr>
            <w:tcW w:type="dxa" w:w="2016"/>
            <w:shd w:fill="DCEDEA"/>
            <w:tcMar>
              <w:top w:w="90" w:type="dxa"/>
              <w:start w:w="100" w:type="dxa"/>
              <w:bottom w:w="90" w:type="dxa"/>
              <w:end w:w="100" w:type="dxa"/>
            </w:tcMar>
            <w:vAlign w:val="center"/>
          </w:tcPr>
          <w:p>
            <w:pPr>
              <w:jc w:val="center"/>
            </w:pPr>
            <w:r>
              <w:rPr>
                <w:b/>
                <w:color w:val="1B2A41"/>
                <w:sz w:val="13"/>
              </w:rPr>
              <w:t>Master Item ID</w:t>
            </w:r>
          </w:p>
        </w:tc>
        <w:tc>
          <w:tcPr>
            <w:tcW w:type="dxa" w:w="1728"/>
            <w:shd w:fill="DCEDEA"/>
            <w:tcMar>
              <w:top w:w="90" w:type="dxa"/>
              <w:start w:w="100" w:type="dxa"/>
              <w:bottom w:w="90" w:type="dxa"/>
              <w:end w:w="100" w:type="dxa"/>
            </w:tcMar>
            <w:vAlign w:val="center"/>
          </w:tcPr>
          <w:p>
            <w:pPr>
              <w:jc w:val="center"/>
            </w:pPr>
            <w:r>
              <w:rPr>
                <w:b/>
                <w:color w:val="1B2A41"/>
                <w:sz w:val="13"/>
              </w:rPr>
              <w:t>Form ID</w:t>
            </w:r>
          </w:p>
        </w:tc>
        <w:tc>
          <w:tcPr>
            <w:tcW w:type="dxa" w:w="792"/>
            <w:shd w:fill="DCEDEA"/>
            <w:tcMar>
              <w:top w:w="90" w:type="dxa"/>
              <w:start w:w="100" w:type="dxa"/>
              <w:bottom w:w="90" w:type="dxa"/>
              <w:end w:w="100" w:type="dxa"/>
            </w:tcMar>
            <w:vAlign w:val="center"/>
          </w:tcPr>
          <w:p>
            <w:pPr>
              <w:jc w:val="center"/>
            </w:pPr>
            <w:r>
              <w:rPr>
                <w:b/>
                <w:color w:val="1B2A41"/>
                <w:sz w:val="13"/>
              </w:rPr>
              <w:t>Student Q#</w:t>
            </w:r>
          </w:p>
        </w:tc>
        <w:tc>
          <w:tcPr>
            <w:tcW w:type="dxa" w:w="1080"/>
            <w:shd w:fill="DCEDEA"/>
            <w:tcMar>
              <w:top w:w="90" w:type="dxa"/>
              <w:start w:w="100" w:type="dxa"/>
              <w:bottom w:w="90" w:type="dxa"/>
              <w:end w:w="100" w:type="dxa"/>
            </w:tcMar>
            <w:vAlign w:val="center"/>
          </w:tcPr>
          <w:p>
            <w:pPr>
              <w:jc w:val="center"/>
            </w:pPr>
            <w:r>
              <w:rPr>
                <w:b/>
                <w:color w:val="1B2A41"/>
                <w:sz w:val="13"/>
              </w:rPr>
              <w:t>Use Date</w:t>
            </w:r>
          </w:p>
        </w:tc>
        <w:tc>
          <w:tcPr>
            <w:tcW w:type="dxa" w:w="1872"/>
            <w:shd w:fill="DCEDEA"/>
            <w:tcMar>
              <w:top w:w="90" w:type="dxa"/>
              <w:start w:w="100" w:type="dxa"/>
              <w:bottom w:w="90" w:type="dxa"/>
              <w:end w:w="100" w:type="dxa"/>
            </w:tcMar>
            <w:vAlign w:val="center"/>
          </w:tcPr>
          <w:p>
            <w:pPr>
              <w:jc w:val="center"/>
            </w:pPr>
            <w:r>
              <w:rPr>
                <w:b/>
                <w:color w:val="1B2A41"/>
                <w:sz w:val="13"/>
              </w:rPr>
              <w:t>Exposure Type</w:t>
            </w:r>
          </w:p>
        </w:tc>
        <w:tc>
          <w:tcPr>
            <w:tcW w:type="dxa" w:w="792"/>
            <w:shd w:fill="DCEDEA"/>
            <w:tcMar>
              <w:top w:w="90" w:type="dxa"/>
              <w:start w:w="100" w:type="dxa"/>
              <w:bottom w:w="90" w:type="dxa"/>
              <w:end w:w="100" w:type="dxa"/>
            </w:tcMar>
            <w:vAlign w:val="center"/>
          </w:tcPr>
          <w:p>
            <w:pPr>
              <w:jc w:val="center"/>
            </w:pPr>
            <w:r>
              <w:rPr>
                <w:b/>
                <w:color w:val="1B2A41"/>
                <w:sz w:val="13"/>
              </w:rPr>
              <w:t>Version</w:t>
            </w:r>
          </w:p>
        </w:tc>
        <w:tc>
          <w:tcPr>
            <w:tcW w:type="dxa" w:w="2016"/>
            <w:shd w:fill="DCEDEA"/>
            <w:tcMar>
              <w:top w:w="90" w:type="dxa"/>
              <w:start w:w="100" w:type="dxa"/>
              <w:bottom w:w="90" w:type="dxa"/>
              <w:end w:w="100" w:type="dxa"/>
            </w:tcMar>
            <w:vAlign w:val="center"/>
          </w:tcPr>
          <w:p>
            <w:pPr>
              <w:jc w:val="center"/>
            </w:pPr>
            <w:r>
              <w:rPr>
                <w:b/>
                <w:color w:val="1B2A41"/>
                <w:sz w:val="13"/>
              </w:rPr>
              <w:t>Notes</w:t>
            </w:r>
          </w:p>
        </w:tc>
      </w:tr>
      <w:tr>
        <w:trPr>
          <w:cantSplit w:val="true"/>
        </w:trPr>
        <w:tc>
          <w:tcPr>
            <w:tcW w:type="dxa" w:w="2016"/>
            <w:tcMar>
              <w:top w:w="90" w:type="dxa"/>
              <w:start w:w="100" w:type="dxa"/>
              <w:bottom w:w="90" w:type="dxa"/>
              <w:end w:w="100" w:type="dxa"/>
            </w:tcMar>
            <w:vAlign w:val="top"/>
          </w:tcPr>
          <w:p>
            <w:r>
              <w:rPr>
                <w:sz w:val="13"/>
              </w:rPr>
              <w:t>LCSW-MQB-W02-0001</w:t>
            </w:r>
          </w:p>
        </w:tc>
        <w:tc>
          <w:tcPr>
            <w:tcW w:type="dxa" w:w="1728"/>
            <w:tcMar>
              <w:top w:w="90" w:type="dxa"/>
              <w:start w:w="100" w:type="dxa"/>
              <w:bottom w:w="90" w:type="dxa"/>
              <w:end w:w="100" w:type="dxa"/>
            </w:tcMar>
            <w:vAlign w:val="top"/>
          </w:tcPr>
          <w:p>
            <w:r>
              <w:rPr>
                <w:sz w:val="13"/>
              </w:rPr>
              <w:t>LCSW-WB02-PE01-v1.0</w:t>
            </w:r>
          </w:p>
        </w:tc>
        <w:tc>
          <w:tcPr>
            <w:tcW w:type="dxa" w:w="792"/>
            <w:tcMar>
              <w:top w:w="90" w:type="dxa"/>
              <w:start w:w="100" w:type="dxa"/>
              <w:bottom w:w="90" w:type="dxa"/>
              <w:end w:w="100" w:type="dxa"/>
            </w:tcMar>
            <w:vAlign w:val="top"/>
          </w:tcPr>
          <w:p>
            <w:r>
              <w:rPr>
                <w:sz w:val="13"/>
              </w:rPr>
              <w:t>Q001</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LCSW-MQB-W02-0002</w:t>
            </w:r>
          </w:p>
        </w:tc>
        <w:tc>
          <w:tcPr>
            <w:tcW w:type="dxa" w:w="1728"/>
            <w:tcMar>
              <w:top w:w="90" w:type="dxa"/>
              <w:start w:w="100" w:type="dxa"/>
              <w:bottom w:w="90" w:type="dxa"/>
              <w:end w:w="100" w:type="dxa"/>
            </w:tcMar>
            <w:vAlign w:val="top"/>
          </w:tcPr>
          <w:p>
            <w:r>
              <w:rPr>
                <w:sz w:val="13"/>
              </w:rPr>
              <w:t>LCSW-WB02-PE01-v1.0</w:t>
            </w:r>
          </w:p>
        </w:tc>
        <w:tc>
          <w:tcPr>
            <w:tcW w:type="dxa" w:w="792"/>
            <w:tcMar>
              <w:top w:w="90" w:type="dxa"/>
              <w:start w:w="100" w:type="dxa"/>
              <w:bottom w:w="90" w:type="dxa"/>
              <w:end w:w="100" w:type="dxa"/>
            </w:tcMar>
            <w:vAlign w:val="top"/>
          </w:tcPr>
          <w:p>
            <w:r>
              <w:rPr>
                <w:sz w:val="13"/>
              </w:rPr>
              <w:t>Q002</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LCSW-MQB-W02-0003</w:t>
            </w:r>
          </w:p>
        </w:tc>
        <w:tc>
          <w:tcPr>
            <w:tcW w:type="dxa" w:w="1728"/>
            <w:tcMar>
              <w:top w:w="90" w:type="dxa"/>
              <w:start w:w="100" w:type="dxa"/>
              <w:bottom w:w="90" w:type="dxa"/>
              <w:end w:w="100" w:type="dxa"/>
            </w:tcMar>
            <w:vAlign w:val="top"/>
          </w:tcPr>
          <w:p>
            <w:r>
              <w:rPr>
                <w:sz w:val="13"/>
              </w:rPr>
              <w:t>LCSW-WB02-PE01-v1.0</w:t>
            </w:r>
          </w:p>
        </w:tc>
        <w:tc>
          <w:tcPr>
            <w:tcW w:type="dxa" w:w="792"/>
            <w:tcMar>
              <w:top w:w="90" w:type="dxa"/>
              <w:start w:w="100" w:type="dxa"/>
              <w:bottom w:w="90" w:type="dxa"/>
              <w:end w:w="100" w:type="dxa"/>
            </w:tcMar>
            <w:vAlign w:val="top"/>
          </w:tcPr>
          <w:p>
            <w:r>
              <w:rPr>
                <w:sz w:val="13"/>
              </w:rPr>
              <w:t>Q003</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LCSW-MQB-W02-0004</w:t>
            </w:r>
          </w:p>
        </w:tc>
        <w:tc>
          <w:tcPr>
            <w:tcW w:type="dxa" w:w="1728"/>
            <w:tcMar>
              <w:top w:w="90" w:type="dxa"/>
              <w:start w:w="100" w:type="dxa"/>
              <w:bottom w:w="90" w:type="dxa"/>
              <w:end w:w="100" w:type="dxa"/>
            </w:tcMar>
            <w:vAlign w:val="top"/>
          </w:tcPr>
          <w:p>
            <w:r>
              <w:rPr>
                <w:sz w:val="13"/>
              </w:rPr>
              <w:t>LCSW-WB02-PE01-v1.0</w:t>
            </w:r>
          </w:p>
        </w:tc>
        <w:tc>
          <w:tcPr>
            <w:tcW w:type="dxa" w:w="792"/>
            <w:tcMar>
              <w:top w:w="90" w:type="dxa"/>
              <w:start w:w="100" w:type="dxa"/>
              <w:bottom w:w="90" w:type="dxa"/>
              <w:end w:w="100" w:type="dxa"/>
            </w:tcMar>
            <w:vAlign w:val="top"/>
          </w:tcPr>
          <w:p>
            <w:r>
              <w:rPr>
                <w:sz w:val="13"/>
              </w:rPr>
              <w:t>Q004</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LCSW-MQB-W02-0005</w:t>
            </w:r>
          </w:p>
        </w:tc>
        <w:tc>
          <w:tcPr>
            <w:tcW w:type="dxa" w:w="1728"/>
            <w:tcMar>
              <w:top w:w="90" w:type="dxa"/>
              <w:start w:w="100" w:type="dxa"/>
              <w:bottom w:w="90" w:type="dxa"/>
              <w:end w:w="100" w:type="dxa"/>
            </w:tcMar>
            <w:vAlign w:val="top"/>
          </w:tcPr>
          <w:p>
            <w:r>
              <w:rPr>
                <w:sz w:val="13"/>
              </w:rPr>
              <w:t>LCSW-WB02-PE01-v1.0</w:t>
            </w:r>
          </w:p>
        </w:tc>
        <w:tc>
          <w:tcPr>
            <w:tcW w:type="dxa" w:w="792"/>
            <w:tcMar>
              <w:top w:w="90" w:type="dxa"/>
              <w:start w:w="100" w:type="dxa"/>
              <w:bottom w:w="90" w:type="dxa"/>
              <w:end w:w="100" w:type="dxa"/>
            </w:tcMar>
            <w:vAlign w:val="top"/>
          </w:tcPr>
          <w:p>
            <w:r>
              <w:rPr>
                <w:sz w:val="13"/>
              </w:rPr>
              <w:t>Q005</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LCSW-MQB-W02-0006</w:t>
            </w:r>
          </w:p>
        </w:tc>
        <w:tc>
          <w:tcPr>
            <w:tcW w:type="dxa" w:w="1728"/>
            <w:tcMar>
              <w:top w:w="90" w:type="dxa"/>
              <w:start w:w="100" w:type="dxa"/>
              <w:bottom w:w="90" w:type="dxa"/>
              <w:end w:w="100" w:type="dxa"/>
            </w:tcMar>
            <w:vAlign w:val="top"/>
          </w:tcPr>
          <w:p>
            <w:r>
              <w:rPr>
                <w:sz w:val="13"/>
              </w:rPr>
              <w:t>LCSW-WB02-PE01-v1.0</w:t>
            </w:r>
          </w:p>
        </w:tc>
        <w:tc>
          <w:tcPr>
            <w:tcW w:type="dxa" w:w="792"/>
            <w:tcMar>
              <w:top w:w="90" w:type="dxa"/>
              <w:start w:w="100" w:type="dxa"/>
              <w:bottom w:w="90" w:type="dxa"/>
              <w:end w:w="100" w:type="dxa"/>
            </w:tcMar>
            <w:vAlign w:val="top"/>
          </w:tcPr>
          <w:p>
            <w:r>
              <w:rPr>
                <w:sz w:val="13"/>
              </w:rPr>
              <w:t>Q006</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LCSW-MQB-W02-0007</w:t>
            </w:r>
          </w:p>
        </w:tc>
        <w:tc>
          <w:tcPr>
            <w:tcW w:type="dxa" w:w="1728"/>
            <w:tcMar>
              <w:top w:w="90" w:type="dxa"/>
              <w:start w:w="100" w:type="dxa"/>
              <w:bottom w:w="90" w:type="dxa"/>
              <w:end w:w="100" w:type="dxa"/>
            </w:tcMar>
            <w:vAlign w:val="top"/>
          </w:tcPr>
          <w:p>
            <w:r>
              <w:rPr>
                <w:sz w:val="13"/>
              </w:rPr>
              <w:t>LCSW-WB02-PE01-v1.0</w:t>
            </w:r>
          </w:p>
        </w:tc>
        <w:tc>
          <w:tcPr>
            <w:tcW w:type="dxa" w:w="792"/>
            <w:tcMar>
              <w:top w:w="90" w:type="dxa"/>
              <w:start w:w="100" w:type="dxa"/>
              <w:bottom w:w="90" w:type="dxa"/>
              <w:end w:w="100" w:type="dxa"/>
            </w:tcMar>
            <w:vAlign w:val="top"/>
          </w:tcPr>
          <w:p>
            <w:r>
              <w:rPr>
                <w:sz w:val="13"/>
              </w:rPr>
              <w:t>Q007</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LCSW-MQB-W02-0008</w:t>
            </w:r>
          </w:p>
        </w:tc>
        <w:tc>
          <w:tcPr>
            <w:tcW w:type="dxa" w:w="1728"/>
            <w:tcMar>
              <w:top w:w="90" w:type="dxa"/>
              <w:start w:w="100" w:type="dxa"/>
              <w:bottom w:w="90" w:type="dxa"/>
              <w:end w:w="100" w:type="dxa"/>
            </w:tcMar>
            <w:vAlign w:val="top"/>
          </w:tcPr>
          <w:p>
            <w:r>
              <w:rPr>
                <w:sz w:val="13"/>
              </w:rPr>
              <w:t>LCSW-WB02-PE01-v1.0</w:t>
            </w:r>
          </w:p>
        </w:tc>
        <w:tc>
          <w:tcPr>
            <w:tcW w:type="dxa" w:w="792"/>
            <w:tcMar>
              <w:top w:w="90" w:type="dxa"/>
              <w:start w:w="100" w:type="dxa"/>
              <w:bottom w:w="90" w:type="dxa"/>
              <w:end w:w="100" w:type="dxa"/>
            </w:tcMar>
            <w:vAlign w:val="top"/>
          </w:tcPr>
          <w:p>
            <w:r>
              <w:rPr>
                <w:sz w:val="13"/>
              </w:rPr>
              <w:t>Q008</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LCSW-MQB-W02-0009</w:t>
            </w:r>
          </w:p>
        </w:tc>
        <w:tc>
          <w:tcPr>
            <w:tcW w:type="dxa" w:w="1728"/>
            <w:tcMar>
              <w:top w:w="90" w:type="dxa"/>
              <w:start w:w="100" w:type="dxa"/>
              <w:bottom w:w="90" w:type="dxa"/>
              <w:end w:w="100" w:type="dxa"/>
            </w:tcMar>
            <w:vAlign w:val="top"/>
          </w:tcPr>
          <w:p>
            <w:r>
              <w:rPr>
                <w:sz w:val="13"/>
              </w:rPr>
              <w:t>LCSW-WB02-PE01-v1.0</w:t>
            </w:r>
          </w:p>
        </w:tc>
        <w:tc>
          <w:tcPr>
            <w:tcW w:type="dxa" w:w="792"/>
            <w:tcMar>
              <w:top w:w="90" w:type="dxa"/>
              <w:start w:w="100" w:type="dxa"/>
              <w:bottom w:w="90" w:type="dxa"/>
              <w:end w:w="100" w:type="dxa"/>
            </w:tcMar>
            <w:vAlign w:val="top"/>
          </w:tcPr>
          <w:p>
            <w:r>
              <w:rPr>
                <w:sz w:val="13"/>
              </w:rPr>
              <w:t>Q009</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LCSW-MQB-W02-0010</w:t>
            </w:r>
          </w:p>
        </w:tc>
        <w:tc>
          <w:tcPr>
            <w:tcW w:type="dxa" w:w="1728"/>
            <w:tcMar>
              <w:top w:w="90" w:type="dxa"/>
              <w:start w:w="100" w:type="dxa"/>
              <w:bottom w:w="90" w:type="dxa"/>
              <w:end w:w="100" w:type="dxa"/>
            </w:tcMar>
            <w:vAlign w:val="top"/>
          </w:tcPr>
          <w:p>
            <w:r>
              <w:rPr>
                <w:sz w:val="13"/>
              </w:rPr>
              <w:t>LCSW-WB02-PE01-v1.0</w:t>
            </w:r>
          </w:p>
        </w:tc>
        <w:tc>
          <w:tcPr>
            <w:tcW w:type="dxa" w:w="792"/>
            <w:tcMar>
              <w:top w:w="90" w:type="dxa"/>
              <w:start w:w="100" w:type="dxa"/>
              <w:bottom w:w="90" w:type="dxa"/>
              <w:end w:w="100" w:type="dxa"/>
            </w:tcMar>
            <w:vAlign w:val="top"/>
          </w:tcPr>
          <w:p>
            <w:r>
              <w:rPr>
                <w:sz w:val="13"/>
              </w:rPr>
              <w:t>Q010</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LCSW-MQB-W02-0011</w:t>
            </w:r>
          </w:p>
        </w:tc>
        <w:tc>
          <w:tcPr>
            <w:tcW w:type="dxa" w:w="1728"/>
            <w:tcMar>
              <w:top w:w="90" w:type="dxa"/>
              <w:start w:w="100" w:type="dxa"/>
              <w:bottom w:w="90" w:type="dxa"/>
              <w:end w:w="100" w:type="dxa"/>
            </w:tcMar>
            <w:vAlign w:val="top"/>
          </w:tcPr>
          <w:p>
            <w:r>
              <w:rPr>
                <w:sz w:val="13"/>
              </w:rPr>
              <w:t>LCSW-WB02-PE01-v1.0</w:t>
            </w:r>
          </w:p>
        </w:tc>
        <w:tc>
          <w:tcPr>
            <w:tcW w:type="dxa" w:w="792"/>
            <w:tcMar>
              <w:top w:w="90" w:type="dxa"/>
              <w:start w:w="100" w:type="dxa"/>
              <w:bottom w:w="90" w:type="dxa"/>
              <w:end w:w="100" w:type="dxa"/>
            </w:tcMar>
            <w:vAlign w:val="top"/>
          </w:tcPr>
          <w:p>
            <w:r>
              <w:rPr>
                <w:sz w:val="13"/>
              </w:rPr>
              <w:t>Q011</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LCSW-MQB-W02-0012</w:t>
            </w:r>
          </w:p>
        </w:tc>
        <w:tc>
          <w:tcPr>
            <w:tcW w:type="dxa" w:w="1728"/>
            <w:tcMar>
              <w:top w:w="90" w:type="dxa"/>
              <w:start w:w="100" w:type="dxa"/>
              <w:bottom w:w="90" w:type="dxa"/>
              <w:end w:w="100" w:type="dxa"/>
            </w:tcMar>
            <w:vAlign w:val="top"/>
          </w:tcPr>
          <w:p>
            <w:r>
              <w:rPr>
                <w:sz w:val="13"/>
              </w:rPr>
              <w:t>LCSW-WB02-PE01-v1.0</w:t>
            </w:r>
          </w:p>
        </w:tc>
        <w:tc>
          <w:tcPr>
            <w:tcW w:type="dxa" w:w="792"/>
            <w:tcMar>
              <w:top w:w="90" w:type="dxa"/>
              <w:start w:w="100" w:type="dxa"/>
              <w:bottom w:w="90" w:type="dxa"/>
              <w:end w:w="100" w:type="dxa"/>
            </w:tcMar>
            <w:vAlign w:val="top"/>
          </w:tcPr>
          <w:p>
            <w:r>
              <w:rPr>
                <w:sz w:val="13"/>
              </w:rPr>
              <w:t>Q012</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LCSW-MQB-W02-0013</w:t>
            </w:r>
          </w:p>
        </w:tc>
        <w:tc>
          <w:tcPr>
            <w:tcW w:type="dxa" w:w="1728"/>
            <w:tcMar>
              <w:top w:w="90" w:type="dxa"/>
              <w:start w:w="100" w:type="dxa"/>
              <w:bottom w:w="90" w:type="dxa"/>
              <w:end w:w="100" w:type="dxa"/>
            </w:tcMar>
            <w:vAlign w:val="top"/>
          </w:tcPr>
          <w:p>
            <w:r>
              <w:rPr>
                <w:sz w:val="13"/>
              </w:rPr>
              <w:t>LCSW-WB02-PE01-v1.0</w:t>
            </w:r>
          </w:p>
        </w:tc>
        <w:tc>
          <w:tcPr>
            <w:tcW w:type="dxa" w:w="792"/>
            <w:tcMar>
              <w:top w:w="90" w:type="dxa"/>
              <w:start w:w="100" w:type="dxa"/>
              <w:bottom w:w="90" w:type="dxa"/>
              <w:end w:w="100" w:type="dxa"/>
            </w:tcMar>
            <w:vAlign w:val="top"/>
          </w:tcPr>
          <w:p>
            <w:r>
              <w:rPr>
                <w:sz w:val="13"/>
              </w:rPr>
              <w:t>Q013</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LCSW-MQB-W02-0014</w:t>
            </w:r>
          </w:p>
        </w:tc>
        <w:tc>
          <w:tcPr>
            <w:tcW w:type="dxa" w:w="1728"/>
            <w:tcMar>
              <w:top w:w="90" w:type="dxa"/>
              <w:start w:w="100" w:type="dxa"/>
              <w:bottom w:w="90" w:type="dxa"/>
              <w:end w:w="100" w:type="dxa"/>
            </w:tcMar>
            <w:vAlign w:val="top"/>
          </w:tcPr>
          <w:p>
            <w:r>
              <w:rPr>
                <w:sz w:val="13"/>
              </w:rPr>
              <w:t>LCSW-WB02-PE01-v1.0</w:t>
            </w:r>
          </w:p>
        </w:tc>
        <w:tc>
          <w:tcPr>
            <w:tcW w:type="dxa" w:w="792"/>
            <w:tcMar>
              <w:top w:w="90" w:type="dxa"/>
              <w:start w:w="100" w:type="dxa"/>
              <w:bottom w:w="90" w:type="dxa"/>
              <w:end w:w="100" w:type="dxa"/>
            </w:tcMar>
            <w:vAlign w:val="top"/>
          </w:tcPr>
          <w:p>
            <w:r>
              <w:rPr>
                <w:sz w:val="13"/>
              </w:rPr>
              <w:t>Q014</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LCSW-MQB-W02-0015</w:t>
            </w:r>
          </w:p>
        </w:tc>
        <w:tc>
          <w:tcPr>
            <w:tcW w:type="dxa" w:w="1728"/>
            <w:tcMar>
              <w:top w:w="90" w:type="dxa"/>
              <w:start w:w="100" w:type="dxa"/>
              <w:bottom w:w="90" w:type="dxa"/>
              <w:end w:w="100" w:type="dxa"/>
            </w:tcMar>
            <w:vAlign w:val="top"/>
          </w:tcPr>
          <w:p>
            <w:r>
              <w:rPr>
                <w:sz w:val="13"/>
              </w:rPr>
              <w:t>LCSW-WB02-PE01-v1.0</w:t>
            </w:r>
          </w:p>
        </w:tc>
        <w:tc>
          <w:tcPr>
            <w:tcW w:type="dxa" w:w="792"/>
            <w:tcMar>
              <w:top w:w="90" w:type="dxa"/>
              <w:start w:w="100" w:type="dxa"/>
              <w:bottom w:w="90" w:type="dxa"/>
              <w:end w:w="100" w:type="dxa"/>
            </w:tcMar>
            <w:vAlign w:val="top"/>
          </w:tcPr>
          <w:p>
            <w:r>
              <w:rPr>
                <w:sz w:val="13"/>
              </w:rPr>
              <w:t>Q015</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LCSW-MQB-W02-0016</w:t>
            </w:r>
          </w:p>
        </w:tc>
        <w:tc>
          <w:tcPr>
            <w:tcW w:type="dxa" w:w="1728"/>
            <w:tcMar>
              <w:top w:w="90" w:type="dxa"/>
              <w:start w:w="100" w:type="dxa"/>
              <w:bottom w:w="90" w:type="dxa"/>
              <w:end w:w="100" w:type="dxa"/>
            </w:tcMar>
            <w:vAlign w:val="top"/>
          </w:tcPr>
          <w:p>
            <w:r>
              <w:rPr>
                <w:sz w:val="13"/>
              </w:rPr>
              <w:t>LCSW-WB02-PE01-v1.0</w:t>
            </w:r>
          </w:p>
        </w:tc>
        <w:tc>
          <w:tcPr>
            <w:tcW w:type="dxa" w:w="792"/>
            <w:tcMar>
              <w:top w:w="90" w:type="dxa"/>
              <w:start w:w="100" w:type="dxa"/>
              <w:bottom w:w="90" w:type="dxa"/>
              <w:end w:w="100" w:type="dxa"/>
            </w:tcMar>
            <w:vAlign w:val="top"/>
          </w:tcPr>
          <w:p>
            <w:r>
              <w:rPr>
                <w:sz w:val="13"/>
              </w:rPr>
              <w:t>Q016</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LCSW-MQB-W02-0017</w:t>
            </w:r>
          </w:p>
        </w:tc>
        <w:tc>
          <w:tcPr>
            <w:tcW w:type="dxa" w:w="1728"/>
            <w:tcMar>
              <w:top w:w="90" w:type="dxa"/>
              <w:start w:w="100" w:type="dxa"/>
              <w:bottom w:w="90" w:type="dxa"/>
              <w:end w:w="100" w:type="dxa"/>
            </w:tcMar>
            <w:vAlign w:val="top"/>
          </w:tcPr>
          <w:p>
            <w:r>
              <w:rPr>
                <w:sz w:val="13"/>
              </w:rPr>
              <w:t>LCSW-WB02-PE01-v1.0</w:t>
            </w:r>
          </w:p>
        </w:tc>
        <w:tc>
          <w:tcPr>
            <w:tcW w:type="dxa" w:w="792"/>
            <w:tcMar>
              <w:top w:w="90" w:type="dxa"/>
              <w:start w:w="100" w:type="dxa"/>
              <w:bottom w:w="90" w:type="dxa"/>
              <w:end w:w="100" w:type="dxa"/>
            </w:tcMar>
            <w:vAlign w:val="top"/>
          </w:tcPr>
          <w:p>
            <w:r>
              <w:rPr>
                <w:sz w:val="13"/>
              </w:rPr>
              <w:t>Q017</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LCSW-MQB-W02-0018</w:t>
            </w:r>
          </w:p>
        </w:tc>
        <w:tc>
          <w:tcPr>
            <w:tcW w:type="dxa" w:w="1728"/>
            <w:tcMar>
              <w:top w:w="90" w:type="dxa"/>
              <w:start w:w="100" w:type="dxa"/>
              <w:bottom w:w="90" w:type="dxa"/>
              <w:end w:w="100" w:type="dxa"/>
            </w:tcMar>
            <w:vAlign w:val="top"/>
          </w:tcPr>
          <w:p>
            <w:r>
              <w:rPr>
                <w:sz w:val="13"/>
              </w:rPr>
              <w:t>LCSW-WB02-PE01-v1.0</w:t>
            </w:r>
          </w:p>
        </w:tc>
        <w:tc>
          <w:tcPr>
            <w:tcW w:type="dxa" w:w="792"/>
            <w:tcMar>
              <w:top w:w="90" w:type="dxa"/>
              <w:start w:w="100" w:type="dxa"/>
              <w:bottom w:w="90" w:type="dxa"/>
              <w:end w:w="100" w:type="dxa"/>
            </w:tcMar>
            <w:vAlign w:val="top"/>
          </w:tcPr>
          <w:p>
            <w:r>
              <w:rPr>
                <w:sz w:val="13"/>
              </w:rPr>
              <w:t>Q018</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LCSW-MQB-W02-0019</w:t>
            </w:r>
          </w:p>
        </w:tc>
        <w:tc>
          <w:tcPr>
            <w:tcW w:type="dxa" w:w="1728"/>
            <w:tcMar>
              <w:top w:w="90" w:type="dxa"/>
              <w:start w:w="100" w:type="dxa"/>
              <w:bottom w:w="90" w:type="dxa"/>
              <w:end w:w="100" w:type="dxa"/>
            </w:tcMar>
            <w:vAlign w:val="top"/>
          </w:tcPr>
          <w:p>
            <w:r>
              <w:rPr>
                <w:sz w:val="13"/>
              </w:rPr>
              <w:t>LCSW-WB02-PE01-v1.0</w:t>
            </w:r>
          </w:p>
        </w:tc>
        <w:tc>
          <w:tcPr>
            <w:tcW w:type="dxa" w:w="792"/>
            <w:tcMar>
              <w:top w:w="90" w:type="dxa"/>
              <w:start w:w="100" w:type="dxa"/>
              <w:bottom w:w="90" w:type="dxa"/>
              <w:end w:w="100" w:type="dxa"/>
            </w:tcMar>
            <w:vAlign w:val="top"/>
          </w:tcPr>
          <w:p>
            <w:r>
              <w:rPr>
                <w:sz w:val="13"/>
              </w:rPr>
              <w:t>Q019</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LCSW-MQB-W02-0020</w:t>
            </w:r>
          </w:p>
        </w:tc>
        <w:tc>
          <w:tcPr>
            <w:tcW w:type="dxa" w:w="1728"/>
            <w:tcMar>
              <w:top w:w="90" w:type="dxa"/>
              <w:start w:w="100" w:type="dxa"/>
              <w:bottom w:w="90" w:type="dxa"/>
              <w:end w:w="100" w:type="dxa"/>
            </w:tcMar>
            <w:vAlign w:val="top"/>
          </w:tcPr>
          <w:p>
            <w:r>
              <w:rPr>
                <w:sz w:val="13"/>
              </w:rPr>
              <w:t>LCSW-WB02-PE01-v1.0</w:t>
            </w:r>
          </w:p>
        </w:tc>
        <w:tc>
          <w:tcPr>
            <w:tcW w:type="dxa" w:w="792"/>
            <w:tcMar>
              <w:top w:w="90" w:type="dxa"/>
              <w:start w:w="100" w:type="dxa"/>
              <w:bottom w:w="90" w:type="dxa"/>
              <w:end w:w="100" w:type="dxa"/>
            </w:tcMar>
            <w:vAlign w:val="top"/>
          </w:tcPr>
          <w:p>
            <w:r>
              <w:rPr>
                <w:sz w:val="13"/>
              </w:rPr>
              <w:t>Q020</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LCSW-MQB-W02-0021</w:t>
            </w:r>
          </w:p>
        </w:tc>
        <w:tc>
          <w:tcPr>
            <w:tcW w:type="dxa" w:w="1728"/>
            <w:tcMar>
              <w:top w:w="90" w:type="dxa"/>
              <w:start w:w="100" w:type="dxa"/>
              <w:bottom w:w="90" w:type="dxa"/>
              <w:end w:w="100" w:type="dxa"/>
            </w:tcMar>
            <w:vAlign w:val="top"/>
          </w:tcPr>
          <w:p>
            <w:r>
              <w:rPr>
                <w:sz w:val="13"/>
              </w:rPr>
              <w:t>LCSW-WB02-PE01-v1.0</w:t>
            </w:r>
          </w:p>
        </w:tc>
        <w:tc>
          <w:tcPr>
            <w:tcW w:type="dxa" w:w="792"/>
            <w:tcMar>
              <w:top w:w="90" w:type="dxa"/>
              <w:start w:w="100" w:type="dxa"/>
              <w:bottom w:w="90" w:type="dxa"/>
              <w:end w:w="100" w:type="dxa"/>
            </w:tcMar>
            <w:vAlign w:val="top"/>
          </w:tcPr>
          <w:p>
            <w:r>
              <w:rPr>
                <w:sz w:val="13"/>
              </w:rPr>
              <w:t>Q021</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LCSW-MQB-W02-0022</w:t>
            </w:r>
          </w:p>
        </w:tc>
        <w:tc>
          <w:tcPr>
            <w:tcW w:type="dxa" w:w="1728"/>
            <w:tcMar>
              <w:top w:w="90" w:type="dxa"/>
              <w:start w:w="100" w:type="dxa"/>
              <w:bottom w:w="90" w:type="dxa"/>
              <w:end w:w="100" w:type="dxa"/>
            </w:tcMar>
            <w:vAlign w:val="top"/>
          </w:tcPr>
          <w:p>
            <w:r>
              <w:rPr>
                <w:sz w:val="13"/>
              </w:rPr>
              <w:t>LCSW-WB02-PE01-v1.0</w:t>
            </w:r>
          </w:p>
        </w:tc>
        <w:tc>
          <w:tcPr>
            <w:tcW w:type="dxa" w:w="792"/>
            <w:tcMar>
              <w:top w:w="90" w:type="dxa"/>
              <w:start w:w="100" w:type="dxa"/>
              <w:bottom w:w="90" w:type="dxa"/>
              <w:end w:w="100" w:type="dxa"/>
            </w:tcMar>
            <w:vAlign w:val="top"/>
          </w:tcPr>
          <w:p>
            <w:r>
              <w:rPr>
                <w:sz w:val="13"/>
              </w:rPr>
              <w:t>Q022</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LCSW-MQB-W02-0023</w:t>
            </w:r>
          </w:p>
        </w:tc>
        <w:tc>
          <w:tcPr>
            <w:tcW w:type="dxa" w:w="1728"/>
            <w:tcMar>
              <w:top w:w="90" w:type="dxa"/>
              <w:start w:w="100" w:type="dxa"/>
              <w:bottom w:w="90" w:type="dxa"/>
              <w:end w:w="100" w:type="dxa"/>
            </w:tcMar>
            <w:vAlign w:val="top"/>
          </w:tcPr>
          <w:p>
            <w:r>
              <w:rPr>
                <w:sz w:val="13"/>
              </w:rPr>
              <w:t>LCSW-WB02-PE01-v1.0</w:t>
            </w:r>
          </w:p>
        </w:tc>
        <w:tc>
          <w:tcPr>
            <w:tcW w:type="dxa" w:w="792"/>
            <w:tcMar>
              <w:top w:w="90" w:type="dxa"/>
              <w:start w:w="100" w:type="dxa"/>
              <w:bottom w:w="90" w:type="dxa"/>
              <w:end w:w="100" w:type="dxa"/>
            </w:tcMar>
            <w:vAlign w:val="top"/>
          </w:tcPr>
          <w:p>
            <w:r>
              <w:rPr>
                <w:sz w:val="13"/>
              </w:rPr>
              <w:t>Q023</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LCSW-MQB-W02-0024</w:t>
            </w:r>
          </w:p>
        </w:tc>
        <w:tc>
          <w:tcPr>
            <w:tcW w:type="dxa" w:w="1728"/>
            <w:tcMar>
              <w:top w:w="90" w:type="dxa"/>
              <w:start w:w="100" w:type="dxa"/>
              <w:bottom w:w="90" w:type="dxa"/>
              <w:end w:w="100" w:type="dxa"/>
            </w:tcMar>
            <w:vAlign w:val="top"/>
          </w:tcPr>
          <w:p>
            <w:r>
              <w:rPr>
                <w:sz w:val="13"/>
              </w:rPr>
              <w:t>LCSW-WB02-PE01-v1.0</w:t>
            </w:r>
          </w:p>
        </w:tc>
        <w:tc>
          <w:tcPr>
            <w:tcW w:type="dxa" w:w="792"/>
            <w:tcMar>
              <w:top w:w="90" w:type="dxa"/>
              <w:start w:w="100" w:type="dxa"/>
              <w:bottom w:w="90" w:type="dxa"/>
              <w:end w:w="100" w:type="dxa"/>
            </w:tcMar>
            <w:vAlign w:val="top"/>
          </w:tcPr>
          <w:p>
            <w:r>
              <w:rPr>
                <w:sz w:val="13"/>
              </w:rPr>
              <w:t>Q024</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LCSW-MQB-W02-0025</w:t>
            </w:r>
          </w:p>
        </w:tc>
        <w:tc>
          <w:tcPr>
            <w:tcW w:type="dxa" w:w="1728"/>
            <w:tcMar>
              <w:top w:w="90" w:type="dxa"/>
              <w:start w:w="100" w:type="dxa"/>
              <w:bottom w:w="90" w:type="dxa"/>
              <w:end w:w="100" w:type="dxa"/>
            </w:tcMar>
            <w:vAlign w:val="top"/>
          </w:tcPr>
          <w:p>
            <w:r>
              <w:rPr>
                <w:sz w:val="13"/>
              </w:rPr>
              <w:t>LCSW-WB02-PE01-v1.0</w:t>
            </w:r>
          </w:p>
        </w:tc>
        <w:tc>
          <w:tcPr>
            <w:tcW w:type="dxa" w:w="792"/>
            <w:tcMar>
              <w:top w:w="90" w:type="dxa"/>
              <w:start w:w="100" w:type="dxa"/>
              <w:bottom w:w="90" w:type="dxa"/>
              <w:end w:w="100" w:type="dxa"/>
            </w:tcMar>
            <w:vAlign w:val="top"/>
          </w:tcPr>
          <w:p>
            <w:r>
              <w:rPr>
                <w:sz w:val="13"/>
              </w:rPr>
              <w:t>Q025</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LCSW-MQB-W02-0026</w:t>
            </w:r>
          </w:p>
        </w:tc>
        <w:tc>
          <w:tcPr>
            <w:tcW w:type="dxa" w:w="1728"/>
            <w:tcMar>
              <w:top w:w="90" w:type="dxa"/>
              <w:start w:w="100" w:type="dxa"/>
              <w:bottom w:w="90" w:type="dxa"/>
              <w:end w:w="100" w:type="dxa"/>
            </w:tcMar>
            <w:vAlign w:val="top"/>
          </w:tcPr>
          <w:p>
            <w:r>
              <w:rPr>
                <w:sz w:val="13"/>
              </w:rPr>
              <w:t>LCSW-WB02-PE01-v1.0</w:t>
            </w:r>
          </w:p>
        </w:tc>
        <w:tc>
          <w:tcPr>
            <w:tcW w:type="dxa" w:w="792"/>
            <w:tcMar>
              <w:top w:w="90" w:type="dxa"/>
              <w:start w:w="100" w:type="dxa"/>
              <w:bottom w:w="90" w:type="dxa"/>
              <w:end w:w="100" w:type="dxa"/>
            </w:tcMar>
            <w:vAlign w:val="top"/>
          </w:tcPr>
          <w:p>
            <w:r>
              <w:rPr>
                <w:sz w:val="13"/>
              </w:rPr>
              <w:t>Q026</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LCSW-MQB-W02-0027</w:t>
            </w:r>
          </w:p>
        </w:tc>
        <w:tc>
          <w:tcPr>
            <w:tcW w:type="dxa" w:w="1728"/>
            <w:tcMar>
              <w:top w:w="90" w:type="dxa"/>
              <w:start w:w="100" w:type="dxa"/>
              <w:bottom w:w="90" w:type="dxa"/>
              <w:end w:w="100" w:type="dxa"/>
            </w:tcMar>
            <w:vAlign w:val="top"/>
          </w:tcPr>
          <w:p>
            <w:r>
              <w:rPr>
                <w:sz w:val="13"/>
              </w:rPr>
              <w:t>LCSW-WB02-PE01-v1.0</w:t>
            </w:r>
          </w:p>
        </w:tc>
        <w:tc>
          <w:tcPr>
            <w:tcW w:type="dxa" w:w="792"/>
            <w:tcMar>
              <w:top w:w="90" w:type="dxa"/>
              <w:start w:w="100" w:type="dxa"/>
              <w:bottom w:w="90" w:type="dxa"/>
              <w:end w:w="100" w:type="dxa"/>
            </w:tcMar>
            <w:vAlign w:val="top"/>
          </w:tcPr>
          <w:p>
            <w:r>
              <w:rPr>
                <w:sz w:val="13"/>
              </w:rPr>
              <w:t>Q027</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LCSW-MQB-W02-0028</w:t>
            </w:r>
          </w:p>
        </w:tc>
        <w:tc>
          <w:tcPr>
            <w:tcW w:type="dxa" w:w="1728"/>
            <w:tcMar>
              <w:top w:w="90" w:type="dxa"/>
              <w:start w:w="100" w:type="dxa"/>
              <w:bottom w:w="90" w:type="dxa"/>
              <w:end w:w="100" w:type="dxa"/>
            </w:tcMar>
            <w:vAlign w:val="top"/>
          </w:tcPr>
          <w:p>
            <w:r>
              <w:rPr>
                <w:sz w:val="13"/>
              </w:rPr>
              <w:t>LCSW-WB02-PE01-v1.0</w:t>
            </w:r>
          </w:p>
        </w:tc>
        <w:tc>
          <w:tcPr>
            <w:tcW w:type="dxa" w:w="792"/>
            <w:tcMar>
              <w:top w:w="90" w:type="dxa"/>
              <w:start w:w="100" w:type="dxa"/>
              <w:bottom w:w="90" w:type="dxa"/>
              <w:end w:w="100" w:type="dxa"/>
            </w:tcMar>
            <w:vAlign w:val="top"/>
          </w:tcPr>
          <w:p>
            <w:r>
              <w:rPr>
                <w:sz w:val="13"/>
              </w:rPr>
              <w:t>Q028</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LCSW-MQB-W02-0029</w:t>
            </w:r>
          </w:p>
        </w:tc>
        <w:tc>
          <w:tcPr>
            <w:tcW w:type="dxa" w:w="1728"/>
            <w:tcMar>
              <w:top w:w="90" w:type="dxa"/>
              <w:start w:w="100" w:type="dxa"/>
              <w:bottom w:w="90" w:type="dxa"/>
              <w:end w:w="100" w:type="dxa"/>
            </w:tcMar>
            <w:vAlign w:val="top"/>
          </w:tcPr>
          <w:p>
            <w:r>
              <w:rPr>
                <w:sz w:val="13"/>
              </w:rPr>
              <w:t>LCSW-WB02-PE01-v1.0</w:t>
            </w:r>
          </w:p>
        </w:tc>
        <w:tc>
          <w:tcPr>
            <w:tcW w:type="dxa" w:w="792"/>
            <w:tcMar>
              <w:top w:w="90" w:type="dxa"/>
              <w:start w:w="100" w:type="dxa"/>
              <w:bottom w:w="90" w:type="dxa"/>
              <w:end w:w="100" w:type="dxa"/>
            </w:tcMar>
            <w:vAlign w:val="top"/>
          </w:tcPr>
          <w:p>
            <w:r>
              <w:rPr>
                <w:sz w:val="13"/>
              </w:rPr>
              <w:t>Q029</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LCSW-MQB-W02-0030</w:t>
            </w:r>
          </w:p>
        </w:tc>
        <w:tc>
          <w:tcPr>
            <w:tcW w:type="dxa" w:w="1728"/>
            <w:tcMar>
              <w:top w:w="90" w:type="dxa"/>
              <w:start w:w="100" w:type="dxa"/>
              <w:bottom w:w="90" w:type="dxa"/>
              <w:end w:w="100" w:type="dxa"/>
            </w:tcMar>
            <w:vAlign w:val="top"/>
          </w:tcPr>
          <w:p>
            <w:r>
              <w:rPr>
                <w:sz w:val="13"/>
              </w:rPr>
              <w:t>LCSW-WB02-PE01-v1.0</w:t>
            </w:r>
          </w:p>
        </w:tc>
        <w:tc>
          <w:tcPr>
            <w:tcW w:type="dxa" w:w="792"/>
            <w:tcMar>
              <w:top w:w="90" w:type="dxa"/>
              <w:start w:w="100" w:type="dxa"/>
              <w:bottom w:w="90" w:type="dxa"/>
              <w:end w:w="100" w:type="dxa"/>
            </w:tcMar>
            <w:vAlign w:val="top"/>
          </w:tcPr>
          <w:p>
            <w:r>
              <w:rPr>
                <w:sz w:val="13"/>
              </w:rPr>
              <w:t>Q030</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LCSW-MQB-W02-0031</w:t>
            </w:r>
          </w:p>
        </w:tc>
        <w:tc>
          <w:tcPr>
            <w:tcW w:type="dxa" w:w="1728"/>
            <w:tcMar>
              <w:top w:w="90" w:type="dxa"/>
              <w:start w:w="100" w:type="dxa"/>
              <w:bottom w:w="90" w:type="dxa"/>
              <w:end w:w="100" w:type="dxa"/>
            </w:tcMar>
            <w:vAlign w:val="top"/>
          </w:tcPr>
          <w:p>
            <w:r>
              <w:rPr>
                <w:sz w:val="13"/>
              </w:rPr>
              <w:t>LCSW-WB02-PE01-v1.0</w:t>
            </w:r>
          </w:p>
        </w:tc>
        <w:tc>
          <w:tcPr>
            <w:tcW w:type="dxa" w:w="792"/>
            <w:tcMar>
              <w:top w:w="90" w:type="dxa"/>
              <w:start w:w="100" w:type="dxa"/>
              <w:bottom w:w="90" w:type="dxa"/>
              <w:end w:w="100" w:type="dxa"/>
            </w:tcMar>
            <w:vAlign w:val="top"/>
          </w:tcPr>
          <w:p>
            <w:r>
              <w:rPr>
                <w:sz w:val="13"/>
              </w:rPr>
              <w:t>Q031</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LCSW-MQB-W02-0032</w:t>
            </w:r>
          </w:p>
        </w:tc>
        <w:tc>
          <w:tcPr>
            <w:tcW w:type="dxa" w:w="1728"/>
            <w:tcMar>
              <w:top w:w="90" w:type="dxa"/>
              <w:start w:w="100" w:type="dxa"/>
              <w:bottom w:w="90" w:type="dxa"/>
              <w:end w:w="100" w:type="dxa"/>
            </w:tcMar>
            <w:vAlign w:val="top"/>
          </w:tcPr>
          <w:p>
            <w:r>
              <w:rPr>
                <w:sz w:val="13"/>
              </w:rPr>
              <w:t>LCSW-WB02-PE01-v1.0</w:t>
            </w:r>
          </w:p>
        </w:tc>
        <w:tc>
          <w:tcPr>
            <w:tcW w:type="dxa" w:w="792"/>
            <w:tcMar>
              <w:top w:w="90" w:type="dxa"/>
              <w:start w:w="100" w:type="dxa"/>
              <w:bottom w:w="90" w:type="dxa"/>
              <w:end w:w="100" w:type="dxa"/>
            </w:tcMar>
            <w:vAlign w:val="top"/>
          </w:tcPr>
          <w:p>
            <w:r>
              <w:rPr>
                <w:sz w:val="13"/>
              </w:rPr>
              <w:t>Q032</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LCSW-MQB-W02-0033</w:t>
            </w:r>
          </w:p>
        </w:tc>
        <w:tc>
          <w:tcPr>
            <w:tcW w:type="dxa" w:w="1728"/>
            <w:tcMar>
              <w:top w:w="90" w:type="dxa"/>
              <w:start w:w="100" w:type="dxa"/>
              <w:bottom w:w="90" w:type="dxa"/>
              <w:end w:w="100" w:type="dxa"/>
            </w:tcMar>
            <w:vAlign w:val="top"/>
          </w:tcPr>
          <w:p>
            <w:r>
              <w:rPr>
                <w:sz w:val="13"/>
              </w:rPr>
              <w:t>LCSW-WB02-PE01-v1.0</w:t>
            </w:r>
          </w:p>
        </w:tc>
        <w:tc>
          <w:tcPr>
            <w:tcW w:type="dxa" w:w="792"/>
            <w:tcMar>
              <w:top w:w="90" w:type="dxa"/>
              <w:start w:w="100" w:type="dxa"/>
              <w:bottom w:w="90" w:type="dxa"/>
              <w:end w:w="100" w:type="dxa"/>
            </w:tcMar>
            <w:vAlign w:val="top"/>
          </w:tcPr>
          <w:p>
            <w:r>
              <w:rPr>
                <w:sz w:val="13"/>
              </w:rPr>
              <w:t>Q033</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LCSW-MQB-W02-0034</w:t>
            </w:r>
          </w:p>
        </w:tc>
        <w:tc>
          <w:tcPr>
            <w:tcW w:type="dxa" w:w="1728"/>
            <w:tcMar>
              <w:top w:w="90" w:type="dxa"/>
              <w:start w:w="100" w:type="dxa"/>
              <w:bottom w:w="90" w:type="dxa"/>
              <w:end w:w="100" w:type="dxa"/>
            </w:tcMar>
            <w:vAlign w:val="top"/>
          </w:tcPr>
          <w:p>
            <w:r>
              <w:rPr>
                <w:sz w:val="13"/>
              </w:rPr>
              <w:t>LCSW-WB02-PE01-v1.0</w:t>
            </w:r>
          </w:p>
        </w:tc>
        <w:tc>
          <w:tcPr>
            <w:tcW w:type="dxa" w:w="792"/>
            <w:tcMar>
              <w:top w:w="90" w:type="dxa"/>
              <w:start w:w="100" w:type="dxa"/>
              <w:bottom w:w="90" w:type="dxa"/>
              <w:end w:w="100" w:type="dxa"/>
            </w:tcMar>
            <w:vAlign w:val="top"/>
          </w:tcPr>
          <w:p>
            <w:r>
              <w:rPr>
                <w:sz w:val="13"/>
              </w:rPr>
              <w:t>Q034</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LCSW-MQB-W02-0035</w:t>
            </w:r>
          </w:p>
        </w:tc>
        <w:tc>
          <w:tcPr>
            <w:tcW w:type="dxa" w:w="1728"/>
            <w:tcMar>
              <w:top w:w="90" w:type="dxa"/>
              <w:start w:w="100" w:type="dxa"/>
              <w:bottom w:w="90" w:type="dxa"/>
              <w:end w:w="100" w:type="dxa"/>
            </w:tcMar>
            <w:vAlign w:val="top"/>
          </w:tcPr>
          <w:p>
            <w:r>
              <w:rPr>
                <w:sz w:val="13"/>
              </w:rPr>
              <w:t>LCSW-WB02-PE01-v1.0</w:t>
            </w:r>
          </w:p>
        </w:tc>
        <w:tc>
          <w:tcPr>
            <w:tcW w:type="dxa" w:w="792"/>
            <w:tcMar>
              <w:top w:w="90" w:type="dxa"/>
              <w:start w:w="100" w:type="dxa"/>
              <w:bottom w:w="90" w:type="dxa"/>
              <w:end w:w="100" w:type="dxa"/>
            </w:tcMar>
            <w:vAlign w:val="top"/>
          </w:tcPr>
          <w:p>
            <w:r>
              <w:rPr>
                <w:sz w:val="13"/>
              </w:rPr>
              <w:t>Q035</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LCSW-MQB-W02-0036</w:t>
            </w:r>
          </w:p>
        </w:tc>
        <w:tc>
          <w:tcPr>
            <w:tcW w:type="dxa" w:w="1728"/>
            <w:tcMar>
              <w:top w:w="90" w:type="dxa"/>
              <w:start w:w="100" w:type="dxa"/>
              <w:bottom w:w="90" w:type="dxa"/>
              <w:end w:w="100" w:type="dxa"/>
            </w:tcMar>
            <w:vAlign w:val="top"/>
          </w:tcPr>
          <w:p>
            <w:r>
              <w:rPr>
                <w:sz w:val="13"/>
              </w:rPr>
              <w:t>LCSW-WB02-PE01-v1.0</w:t>
            </w:r>
          </w:p>
        </w:tc>
        <w:tc>
          <w:tcPr>
            <w:tcW w:type="dxa" w:w="792"/>
            <w:tcMar>
              <w:top w:w="90" w:type="dxa"/>
              <w:start w:w="100" w:type="dxa"/>
              <w:bottom w:w="90" w:type="dxa"/>
              <w:end w:w="100" w:type="dxa"/>
            </w:tcMar>
            <w:vAlign w:val="top"/>
          </w:tcPr>
          <w:p>
            <w:r>
              <w:rPr>
                <w:sz w:val="13"/>
              </w:rPr>
              <w:t>Q036</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LCSW-MQB-W02-0037</w:t>
            </w:r>
          </w:p>
        </w:tc>
        <w:tc>
          <w:tcPr>
            <w:tcW w:type="dxa" w:w="1728"/>
            <w:tcMar>
              <w:top w:w="90" w:type="dxa"/>
              <w:start w:w="100" w:type="dxa"/>
              <w:bottom w:w="90" w:type="dxa"/>
              <w:end w:w="100" w:type="dxa"/>
            </w:tcMar>
            <w:vAlign w:val="top"/>
          </w:tcPr>
          <w:p>
            <w:r>
              <w:rPr>
                <w:sz w:val="13"/>
              </w:rPr>
              <w:t>LCSW-WB02-PE01-v1.0</w:t>
            </w:r>
          </w:p>
        </w:tc>
        <w:tc>
          <w:tcPr>
            <w:tcW w:type="dxa" w:w="792"/>
            <w:tcMar>
              <w:top w:w="90" w:type="dxa"/>
              <w:start w:w="100" w:type="dxa"/>
              <w:bottom w:w="90" w:type="dxa"/>
              <w:end w:w="100" w:type="dxa"/>
            </w:tcMar>
            <w:vAlign w:val="top"/>
          </w:tcPr>
          <w:p>
            <w:r>
              <w:rPr>
                <w:sz w:val="13"/>
              </w:rPr>
              <w:t>Q037</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LCSW-MQB-W02-0038</w:t>
            </w:r>
          </w:p>
        </w:tc>
        <w:tc>
          <w:tcPr>
            <w:tcW w:type="dxa" w:w="1728"/>
            <w:tcMar>
              <w:top w:w="90" w:type="dxa"/>
              <w:start w:w="100" w:type="dxa"/>
              <w:bottom w:w="90" w:type="dxa"/>
              <w:end w:w="100" w:type="dxa"/>
            </w:tcMar>
            <w:vAlign w:val="top"/>
          </w:tcPr>
          <w:p>
            <w:r>
              <w:rPr>
                <w:sz w:val="13"/>
              </w:rPr>
              <w:t>LCSW-WB02-PE01-v1.0</w:t>
            </w:r>
          </w:p>
        </w:tc>
        <w:tc>
          <w:tcPr>
            <w:tcW w:type="dxa" w:w="792"/>
            <w:tcMar>
              <w:top w:w="90" w:type="dxa"/>
              <w:start w:w="100" w:type="dxa"/>
              <w:bottom w:w="90" w:type="dxa"/>
              <w:end w:w="100" w:type="dxa"/>
            </w:tcMar>
            <w:vAlign w:val="top"/>
          </w:tcPr>
          <w:p>
            <w:r>
              <w:rPr>
                <w:sz w:val="13"/>
              </w:rPr>
              <w:t>Q038</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LCSW-MQB-W02-0039</w:t>
            </w:r>
          </w:p>
        </w:tc>
        <w:tc>
          <w:tcPr>
            <w:tcW w:type="dxa" w:w="1728"/>
            <w:tcMar>
              <w:top w:w="90" w:type="dxa"/>
              <w:start w:w="100" w:type="dxa"/>
              <w:bottom w:w="90" w:type="dxa"/>
              <w:end w:w="100" w:type="dxa"/>
            </w:tcMar>
            <w:vAlign w:val="top"/>
          </w:tcPr>
          <w:p>
            <w:r>
              <w:rPr>
                <w:sz w:val="13"/>
              </w:rPr>
              <w:t>LCSW-WB02-PE01-v1.0</w:t>
            </w:r>
          </w:p>
        </w:tc>
        <w:tc>
          <w:tcPr>
            <w:tcW w:type="dxa" w:w="792"/>
            <w:tcMar>
              <w:top w:w="90" w:type="dxa"/>
              <w:start w:w="100" w:type="dxa"/>
              <w:bottom w:w="90" w:type="dxa"/>
              <w:end w:w="100" w:type="dxa"/>
            </w:tcMar>
            <w:vAlign w:val="top"/>
          </w:tcPr>
          <w:p>
            <w:r>
              <w:rPr>
                <w:sz w:val="13"/>
              </w:rPr>
              <w:t>Q039</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LCSW-MQB-W02-0040</w:t>
            </w:r>
          </w:p>
        </w:tc>
        <w:tc>
          <w:tcPr>
            <w:tcW w:type="dxa" w:w="1728"/>
            <w:tcMar>
              <w:top w:w="90" w:type="dxa"/>
              <w:start w:w="100" w:type="dxa"/>
              <w:bottom w:w="90" w:type="dxa"/>
              <w:end w:w="100" w:type="dxa"/>
            </w:tcMar>
            <w:vAlign w:val="top"/>
          </w:tcPr>
          <w:p>
            <w:r>
              <w:rPr>
                <w:sz w:val="13"/>
              </w:rPr>
              <w:t>LCSW-WB02-PE01-v1.0</w:t>
            </w:r>
          </w:p>
        </w:tc>
        <w:tc>
          <w:tcPr>
            <w:tcW w:type="dxa" w:w="792"/>
            <w:tcMar>
              <w:top w:w="90" w:type="dxa"/>
              <w:start w:w="100" w:type="dxa"/>
              <w:bottom w:w="90" w:type="dxa"/>
              <w:end w:w="100" w:type="dxa"/>
            </w:tcMar>
            <w:vAlign w:val="top"/>
          </w:tcPr>
          <w:p>
            <w:r>
              <w:rPr>
                <w:sz w:val="13"/>
              </w:rPr>
              <w:t>Q040</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LCSW-MQB-W02-0041</w:t>
            </w:r>
          </w:p>
        </w:tc>
        <w:tc>
          <w:tcPr>
            <w:tcW w:type="dxa" w:w="1728"/>
            <w:tcMar>
              <w:top w:w="90" w:type="dxa"/>
              <w:start w:w="100" w:type="dxa"/>
              <w:bottom w:w="90" w:type="dxa"/>
              <w:end w:w="100" w:type="dxa"/>
            </w:tcMar>
            <w:vAlign w:val="top"/>
          </w:tcPr>
          <w:p>
            <w:r>
              <w:rPr>
                <w:sz w:val="13"/>
              </w:rPr>
              <w:t>LCSW-WB02-PE01-v1.0</w:t>
            </w:r>
          </w:p>
        </w:tc>
        <w:tc>
          <w:tcPr>
            <w:tcW w:type="dxa" w:w="792"/>
            <w:tcMar>
              <w:top w:w="90" w:type="dxa"/>
              <w:start w:w="100" w:type="dxa"/>
              <w:bottom w:w="90" w:type="dxa"/>
              <w:end w:w="100" w:type="dxa"/>
            </w:tcMar>
            <w:vAlign w:val="top"/>
          </w:tcPr>
          <w:p>
            <w:r>
              <w:rPr>
                <w:sz w:val="13"/>
              </w:rPr>
              <w:t>Q041</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LCSW-MQB-W02-0042</w:t>
            </w:r>
          </w:p>
        </w:tc>
        <w:tc>
          <w:tcPr>
            <w:tcW w:type="dxa" w:w="1728"/>
            <w:tcMar>
              <w:top w:w="90" w:type="dxa"/>
              <w:start w:w="100" w:type="dxa"/>
              <w:bottom w:w="90" w:type="dxa"/>
              <w:end w:w="100" w:type="dxa"/>
            </w:tcMar>
            <w:vAlign w:val="top"/>
          </w:tcPr>
          <w:p>
            <w:r>
              <w:rPr>
                <w:sz w:val="13"/>
              </w:rPr>
              <w:t>LCSW-WB02-PE01-v1.0</w:t>
            </w:r>
          </w:p>
        </w:tc>
        <w:tc>
          <w:tcPr>
            <w:tcW w:type="dxa" w:w="792"/>
            <w:tcMar>
              <w:top w:w="90" w:type="dxa"/>
              <w:start w:w="100" w:type="dxa"/>
              <w:bottom w:w="90" w:type="dxa"/>
              <w:end w:w="100" w:type="dxa"/>
            </w:tcMar>
            <w:vAlign w:val="top"/>
          </w:tcPr>
          <w:p>
            <w:r>
              <w:rPr>
                <w:sz w:val="13"/>
              </w:rPr>
              <w:t>Q042</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LCSW-MQB-W02-0043</w:t>
            </w:r>
          </w:p>
        </w:tc>
        <w:tc>
          <w:tcPr>
            <w:tcW w:type="dxa" w:w="1728"/>
            <w:tcMar>
              <w:top w:w="90" w:type="dxa"/>
              <w:start w:w="100" w:type="dxa"/>
              <w:bottom w:w="90" w:type="dxa"/>
              <w:end w:w="100" w:type="dxa"/>
            </w:tcMar>
            <w:vAlign w:val="top"/>
          </w:tcPr>
          <w:p>
            <w:r>
              <w:rPr>
                <w:sz w:val="13"/>
              </w:rPr>
              <w:t>LCSW-WB02-PE01-v1.0</w:t>
            </w:r>
          </w:p>
        </w:tc>
        <w:tc>
          <w:tcPr>
            <w:tcW w:type="dxa" w:w="792"/>
            <w:tcMar>
              <w:top w:w="90" w:type="dxa"/>
              <w:start w:w="100" w:type="dxa"/>
              <w:bottom w:w="90" w:type="dxa"/>
              <w:end w:w="100" w:type="dxa"/>
            </w:tcMar>
            <w:vAlign w:val="top"/>
          </w:tcPr>
          <w:p>
            <w:r>
              <w:rPr>
                <w:sz w:val="13"/>
              </w:rPr>
              <w:t>Q043</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LCSW-MQB-W02-0044</w:t>
            </w:r>
          </w:p>
        </w:tc>
        <w:tc>
          <w:tcPr>
            <w:tcW w:type="dxa" w:w="1728"/>
            <w:tcMar>
              <w:top w:w="90" w:type="dxa"/>
              <w:start w:w="100" w:type="dxa"/>
              <w:bottom w:w="90" w:type="dxa"/>
              <w:end w:w="100" w:type="dxa"/>
            </w:tcMar>
            <w:vAlign w:val="top"/>
          </w:tcPr>
          <w:p>
            <w:r>
              <w:rPr>
                <w:sz w:val="13"/>
              </w:rPr>
              <w:t>LCSW-WB02-PE01-v1.0</w:t>
            </w:r>
          </w:p>
        </w:tc>
        <w:tc>
          <w:tcPr>
            <w:tcW w:type="dxa" w:w="792"/>
            <w:tcMar>
              <w:top w:w="90" w:type="dxa"/>
              <w:start w:w="100" w:type="dxa"/>
              <w:bottom w:w="90" w:type="dxa"/>
              <w:end w:w="100" w:type="dxa"/>
            </w:tcMar>
            <w:vAlign w:val="top"/>
          </w:tcPr>
          <w:p>
            <w:r>
              <w:rPr>
                <w:sz w:val="13"/>
              </w:rPr>
              <w:t>Q044</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LCSW-MQB-W02-0045</w:t>
            </w:r>
          </w:p>
        </w:tc>
        <w:tc>
          <w:tcPr>
            <w:tcW w:type="dxa" w:w="1728"/>
            <w:tcMar>
              <w:top w:w="90" w:type="dxa"/>
              <w:start w:w="100" w:type="dxa"/>
              <w:bottom w:w="90" w:type="dxa"/>
              <w:end w:w="100" w:type="dxa"/>
            </w:tcMar>
            <w:vAlign w:val="top"/>
          </w:tcPr>
          <w:p>
            <w:r>
              <w:rPr>
                <w:sz w:val="13"/>
              </w:rPr>
              <w:t>LCSW-WB02-PE01-v1.0</w:t>
            </w:r>
          </w:p>
        </w:tc>
        <w:tc>
          <w:tcPr>
            <w:tcW w:type="dxa" w:w="792"/>
            <w:tcMar>
              <w:top w:w="90" w:type="dxa"/>
              <w:start w:w="100" w:type="dxa"/>
              <w:bottom w:w="90" w:type="dxa"/>
              <w:end w:w="100" w:type="dxa"/>
            </w:tcMar>
            <w:vAlign w:val="top"/>
          </w:tcPr>
          <w:p>
            <w:r>
              <w:rPr>
                <w:sz w:val="13"/>
              </w:rPr>
              <w:t>Q045</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LCSW-MQB-W02-0046</w:t>
            </w:r>
          </w:p>
        </w:tc>
        <w:tc>
          <w:tcPr>
            <w:tcW w:type="dxa" w:w="1728"/>
            <w:tcMar>
              <w:top w:w="90" w:type="dxa"/>
              <w:start w:w="100" w:type="dxa"/>
              <w:bottom w:w="90" w:type="dxa"/>
              <w:end w:w="100" w:type="dxa"/>
            </w:tcMar>
            <w:vAlign w:val="top"/>
          </w:tcPr>
          <w:p>
            <w:r>
              <w:rPr>
                <w:sz w:val="13"/>
              </w:rPr>
              <w:t>LCSW-WB02-PE01-v1.0</w:t>
            </w:r>
          </w:p>
        </w:tc>
        <w:tc>
          <w:tcPr>
            <w:tcW w:type="dxa" w:w="792"/>
            <w:tcMar>
              <w:top w:w="90" w:type="dxa"/>
              <w:start w:w="100" w:type="dxa"/>
              <w:bottom w:w="90" w:type="dxa"/>
              <w:end w:w="100" w:type="dxa"/>
            </w:tcMar>
            <w:vAlign w:val="top"/>
          </w:tcPr>
          <w:p>
            <w:r>
              <w:rPr>
                <w:sz w:val="13"/>
              </w:rPr>
              <w:t>Q046</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LCSW-MQB-W02-0047</w:t>
            </w:r>
          </w:p>
        </w:tc>
        <w:tc>
          <w:tcPr>
            <w:tcW w:type="dxa" w:w="1728"/>
            <w:tcMar>
              <w:top w:w="90" w:type="dxa"/>
              <w:start w:w="100" w:type="dxa"/>
              <w:bottom w:w="90" w:type="dxa"/>
              <w:end w:w="100" w:type="dxa"/>
            </w:tcMar>
            <w:vAlign w:val="top"/>
          </w:tcPr>
          <w:p>
            <w:r>
              <w:rPr>
                <w:sz w:val="13"/>
              </w:rPr>
              <w:t>LCSW-WB02-PE01-v1.0</w:t>
            </w:r>
          </w:p>
        </w:tc>
        <w:tc>
          <w:tcPr>
            <w:tcW w:type="dxa" w:w="792"/>
            <w:tcMar>
              <w:top w:w="90" w:type="dxa"/>
              <w:start w:w="100" w:type="dxa"/>
              <w:bottom w:w="90" w:type="dxa"/>
              <w:end w:w="100" w:type="dxa"/>
            </w:tcMar>
            <w:vAlign w:val="top"/>
          </w:tcPr>
          <w:p>
            <w:r>
              <w:rPr>
                <w:sz w:val="13"/>
              </w:rPr>
              <w:t>Q047</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LCSW-MQB-W02-0048</w:t>
            </w:r>
          </w:p>
        </w:tc>
        <w:tc>
          <w:tcPr>
            <w:tcW w:type="dxa" w:w="1728"/>
            <w:tcMar>
              <w:top w:w="90" w:type="dxa"/>
              <w:start w:w="100" w:type="dxa"/>
              <w:bottom w:w="90" w:type="dxa"/>
              <w:end w:w="100" w:type="dxa"/>
            </w:tcMar>
            <w:vAlign w:val="top"/>
          </w:tcPr>
          <w:p>
            <w:r>
              <w:rPr>
                <w:sz w:val="13"/>
              </w:rPr>
              <w:t>LCSW-WB02-PE01-v1.0</w:t>
            </w:r>
          </w:p>
        </w:tc>
        <w:tc>
          <w:tcPr>
            <w:tcW w:type="dxa" w:w="792"/>
            <w:tcMar>
              <w:top w:w="90" w:type="dxa"/>
              <w:start w:w="100" w:type="dxa"/>
              <w:bottom w:w="90" w:type="dxa"/>
              <w:end w:w="100" w:type="dxa"/>
            </w:tcMar>
            <w:vAlign w:val="top"/>
          </w:tcPr>
          <w:p>
            <w:r>
              <w:rPr>
                <w:sz w:val="13"/>
              </w:rPr>
              <w:t>Q048</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LCSW-MQB-W02-0049</w:t>
            </w:r>
          </w:p>
        </w:tc>
        <w:tc>
          <w:tcPr>
            <w:tcW w:type="dxa" w:w="1728"/>
            <w:tcMar>
              <w:top w:w="90" w:type="dxa"/>
              <w:start w:w="100" w:type="dxa"/>
              <w:bottom w:w="90" w:type="dxa"/>
              <w:end w:w="100" w:type="dxa"/>
            </w:tcMar>
            <w:vAlign w:val="top"/>
          </w:tcPr>
          <w:p>
            <w:r>
              <w:rPr>
                <w:sz w:val="13"/>
              </w:rPr>
              <w:t>LCSW-WB02-PE01-v1.0</w:t>
            </w:r>
          </w:p>
        </w:tc>
        <w:tc>
          <w:tcPr>
            <w:tcW w:type="dxa" w:w="792"/>
            <w:tcMar>
              <w:top w:w="90" w:type="dxa"/>
              <w:start w:w="100" w:type="dxa"/>
              <w:bottom w:w="90" w:type="dxa"/>
              <w:end w:w="100" w:type="dxa"/>
            </w:tcMar>
            <w:vAlign w:val="top"/>
          </w:tcPr>
          <w:p>
            <w:r>
              <w:rPr>
                <w:sz w:val="13"/>
              </w:rPr>
              <w:t>Q049</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LCSW-MQB-W02-0050</w:t>
            </w:r>
          </w:p>
        </w:tc>
        <w:tc>
          <w:tcPr>
            <w:tcW w:type="dxa" w:w="1728"/>
            <w:tcMar>
              <w:top w:w="90" w:type="dxa"/>
              <w:start w:w="100" w:type="dxa"/>
              <w:bottom w:w="90" w:type="dxa"/>
              <w:end w:w="100" w:type="dxa"/>
            </w:tcMar>
            <w:vAlign w:val="top"/>
          </w:tcPr>
          <w:p>
            <w:r>
              <w:rPr>
                <w:sz w:val="13"/>
              </w:rPr>
              <w:t>LCSW-WB02-PE01-v1.0</w:t>
            </w:r>
          </w:p>
        </w:tc>
        <w:tc>
          <w:tcPr>
            <w:tcW w:type="dxa" w:w="792"/>
            <w:tcMar>
              <w:top w:w="90" w:type="dxa"/>
              <w:start w:w="100" w:type="dxa"/>
              <w:bottom w:w="90" w:type="dxa"/>
              <w:end w:w="100" w:type="dxa"/>
            </w:tcMar>
            <w:vAlign w:val="top"/>
          </w:tcPr>
          <w:p>
            <w:r>
              <w:rPr>
                <w:sz w:val="13"/>
              </w:rPr>
              <w:t>Q050</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bl>
    <w:sectPr w:rsidR="00FC693F" w:rsidRPr="0006063C" w:rsidSect="00034616">
      <w:headerReference w:type="default" r:id="rId9"/>
      <w:footerReference w:type="default" r:id="rId10"/>
      <w:pgSz w:w="12240" w:h="15840"/>
      <w:pgMar w:top="907" w:right="1008" w:bottom="835" w:left="1008"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96969"/>
        <w:sz w:val="18"/>
      </w:rPr>
      <w:t xml:space="preserve">Clinical Training Academy • </w:t>
    </w:r>
    <w:r>
      <w:rPr>
        <w:color w:val="696969"/>
        <w:sz w:val="18"/>
      </w:rPr>
      <w:t xml:space="preserve">Page </w:t>
    </w:r>
    <w:fldSimple w:instr="PAGE">
      <w:r>
        <w:rPr>
          <w:color w:val="666666"/>
          <w:sz w:val="18"/>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9" w:space="2" w:color="2A9D8F"/>
      </w:pBdr>
    </w:pPr>
    <w:r>
      <w:rPr>
        <w:rFonts w:ascii="Arial" w:hAnsi="Arial"/>
        <w:b/>
        <w:color w:val="1B2A41"/>
        <w:sz w:val="16"/>
      </w:rPr>
      <w:t>LCSW Workbook 2 Master Question Bank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rial" w:hAnsi="Arial"/>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B2A41"/>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2A9D8F"/>
      <w:sz w:val="26"/>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rial" w:hAnsi="Arial"/>
      <w:b/>
      <w:bCs/>
      <w:color w:val="1B2A4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1B2A41"/>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rial" w:hAnsi="Arial"/>
      <w:b w:val="0"/>
      <w:i/>
      <w:iCs/>
      <w:color w:val="2A9D8F"/>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temMetadata">
    <w:name w:val="Item Metadata"/>
    <w:pPr>
      <w:spacing w:after="40"/>
    </w:pPr>
    <w:rPr>
      <w:rFonts w:ascii="Arial" w:hAnsi="Arial"/>
      <w:color w:val="696969"/>
      <w:sz w:val="16"/>
    </w:rPr>
  </w:style>
  <w:style w:type="paragraph" w:customStyle="1" w:styleId="Option">
    <w:name w:val="Option"/>
    <w:pPr>
      <w:spacing w:after="50"/>
      <w:ind w:left="317" w:hanging="317"/>
    </w:pPr>
    <w:rPr>
      <w:rFonts w:ascii="Arial" w:hAnsi="Arial"/>
      <w:sz w:val="20"/>
    </w:rPr>
  </w:style>
  <w:style w:type="paragraph" w:customStyle="1" w:styleId="Rationale">
    <w:name w:val="Rationale"/>
    <w:pPr>
      <w:spacing w:after="60"/>
      <w:ind w:left="259" w:hanging="259"/>
    </w:pPr>
    <w:rPr>
      <w:rFonts w:ascii="Arial" w:hAnsi="Arial"/>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LCSW Workbook 2 Master Question Bank</dc:title>
  <dc:subject>Internal administrative master item bank</dc:subject>
  <dc:creator>Clinical Training Academy</dc:creator>
  <cp:keywords>LMFT, LCSW, clinical exam preparation, practice examination, question bank</cp:keywords>
  <dc:description>Original Clinical Training Academy educational material.</dc:description>
  <cp:lastModifiedBy/>
  <cp:revision>1</cp:revision>
  <dcterms:created xsi:type="dcterms:W3CDTF">2013-12-23T23:15:00Z</dcterms:created>
  <dcterms:modified xsi:type="dcterms:W3CDTF">2013-12-23T23:15:00Z</dcterms:modified>
  <cp:category/>
</cp:coreProperties>
</file>