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LMFT CLINICAL EXAM PREPARATION PROGRAM</w:t>
      </w:r>
    </w:p>
    <w:p>
      <w:pPr>
        <w:pStyle w:val="Title"/>
        <w:jc w:val="center"/>
      </w:pPr>
      <w:r>
        <w:t>LMFT Clinical Question Bank</w:t>
      </w:r>
    </w:p>
    <w:p>
      <w:pPr>
        <w:pStyle w:val="Subtitle"/>
        <w:jc w:val="center"/>
      </w:pPr>
      <w:r>
        <w:t>Workbook 1: Exam Strategy and Clinical Reasoning</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current law, professional standards, supervision, consultation, or case-specific guidance.</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selected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7 | Integrated Clinical Reasoning: 2 | Knowledge &amp; Recall: 3 | Scenario-Based: 5</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Four options for all questions</w:t>
            </w:r>
          </w:p>
        </w:tc>
      </w:tr>
      <w:tr>
        <w:trPr>
          <w:cantSplit w:val="true"/>
        </w:trPr>
        <w:tc>
          <w:tcPr>
            <w:tcW w:type="dxa" w:w="3240"/>
            <w:tcMar>
              <w:top w:w="90" w:type="dxa"/>
              <w:start w:w="100" w:type="dxa"/>
              <w:bottom w:w="90" w:type="dxa"/>
              <w:end w:w="100" w:type="dxa"/>
            </w:tcMar>
            <w:vAlign w:val="top"/>
          </w:tcPr>
          <w:p>
            <w:r>
              <w:rPr>
                <w:sz w:val="17"/>
              </w:rPr>
              <w:t>Source-item status</w:t>
            </w:r>
          </w:p>
        </w:tc>
        <w:tc>
          <w:tcPr>
            <w:tcW w:type="dxa" w:w="6984"/>
            <w:tcMar>
              <w:top w:w="90" w:type="dxa"/>
              <w:start w:w="100" w:type="dxa"/>
              <w:bottom w:w="90" w:type="dxa"/>
              <w:end w:w="100" w:type="dxa"/>
            </w:tcMar>
            <w:vAlign w:val="top"/>
          </w:tcPr>
          <w:p>
            <w:r>
              <w:rPr>
                <w:sz w:val="17"/>
              </w:rPr>
              <w:t>17 selected for the Workbook 1 bank; 33 retained in the internal development reserve</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why the keyed option fits the exact qualifier, timing, role, and facts.</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examination language, and direct application.</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LMFT-WB01-QB-Q001</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Meaning of FIRST</w:t>
            </w:r>
          </w:p>
        </w:tc>
      </w:tr>
    </w:tbl>
    <w:p>
      <w:pPr>
        <w:keepNext/>
      </w:pPr>
      <w:r>
        <w:rPr>
          <w:b/>
          <w:color w:val="1B2A41"/>
          <w:sz w:val="22"/>
        </w:rPr>
        <w:t>Question</w:t>
      </w:r>
    </w:p>
    <w:p>
      <w:pPr>
        <w:keepNext/>
      </w:pPr>
      <w:r>
        <w:rPr>
          <w:b/>
        </w:rPr>
        <w:t>In a clinical examination question, what does the qualifier FIRST require the candidate to identify?</w:t>
      </w:r>
    </w:p>
    <w:p>
      <w:pPr>
        <w:pStyle w:val="Option"/>
        <w:keepNext/>
      </w:pPr>
      <w:r>
        <w:rPr>
          <w:b/>
        </w:rPr>
        <w:t xml:space="preserve">A. </w:t>
      </w:r>
      <w:r>
        <w:t>The intervention that would produce the fastest symptom relief.</w:t>
      </w:r>
    </w:p>
    <w:p>
      <w:pPr>
        <w:pStyle w:val="Option"/>
        <w:keepNext/>
      </w:pPr>
      <w:r>
        <w:rPr>
          <w:b/>
        </w:rPr>
        <w:t xml:space="preserve">B. </w:t>
      </w:r>
      <w:r>
        <w:t>The earliest clinically necessary action supported by the facts.</w:t>
      </w:r>
    </w:p>
    <w:p>
      <w:pPr>
        <w:pStyle w:val="Option"/>
        <w:keepNext/>
      </w:pPr>
      <w:r>
        <w:rPr>
          <w:b/>
        </w:rPr>
        <w:t xml:space="preserve">C. </w:t>
      </w:r>
      <w:r>
        <w:t>The most comprehensive treatment plan available.</w:t>
      </w:r>
    </w:p>
    <w:p>
      <w:pPr>
        <w:pStyle w:val="Option"/>
        <w:keepNext/>
      </w:pPr>
      <w:r>
        <w:rPr>
          <w:b/>
        </w:rPr>
        <w:t xml:space="preserve">D. </w:t>
      </w:r>
      <w:r>
        <w:t>The action the therapist personally prefers.</w:t>
      </w:r>
    </w:p>
    <w:p>
      <w:r>
        <w:rPr>
          <w:b/>
          <w:color w:val="237852"/>
        </w:rPr>
        <w:t>Correct Answer: B</w:t>
      </w:r>
    </w:p>
    <w:p>
      <w:pPr>
        <w:keepNext/>
      </w:pPr>
      <w:r>
        <w:rPr>
          <w:b/>
          <w:color w:val="1B2A41"/>
          <w:sz w:val="22"/>
        </w:rPr>
        <w:t>Rationales</w:t>
      </w:r>
    </w:p>
    <w:p>
      <w:pPr>
        <w:pStyle w:val="Rationale"/>
      </w:pPr>
      <w:r>
        <w:rPr>
          <w:b/>
          <w:color w:val="A02D2D"/>
        </w:rPr>
        <w:t xml:space="preserve">A. </w:t>
      </w:r>
      <w:r>
        <w:t>Incorrect. Speed alone does not determine clinical priority; a fast intervention may skip safety, role clarification, or assessment.</w:t>
      </w:r>
    </w:p>
    <w:p>
      <w:pPr>
        <w:pStyle w:val="Rationale"/>
      </w:pPr>
      <w:r>
        <w:rPr>
          <w:b/>
          <w:color w:val="237852"/>
        </w:rPr>
        <w:t xml:space="preserve">B. </w:t>
      </w:r>
      <w:r>
        <w:t>Correct. FIRST is a sequencing word. The best response is the action that must occur before later assessment, planning, intervention, or referral steps.</w:t>
      </w:r>
    </w:p>
    <w:p>
      <w:pPr>
        <w:pStyle w:val="Rationale"/>
      </w:pPr>
      <w:r>
        <w:rPr>
          <w:b/>
          <w:color w:val="A02D2D"/>
        </w:rPr>
        <w:t xml:space="preserve">C. </w:t>
      </w:r>
      <w:r>
        <w:t>Incorrect. A comprehensive plan may be appropriate later, but FIRST asks for the earliest required step.</w:t>
      </w:r>
    </w:p>
    <w:p>
      <w:pPr>
        <w:pStyle w:val="Rationale"/>
      </w:pPr>
      <w:r>
        <w:rPr>
          <w:b/>
          <w:color w:val="A02D2D"/>
        </w:rPr>
        <w:t xml:space="preserve">D. </w:t>
      </w:r>
      <w:r>
        <w:t>Incorrect. Licensing questions test professionally supported reasoning, not personal preference.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Translate the qualifier before evaluating the options. FIRST is about order, not intensity or personal preference.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LMFT-WB01-QB-Q002</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Meaning of BEST</w:t>
            </w:r>
          </w:p>
        </w:tc>
      </w:tr>
    </w:tbl>
    <w:p>
      <w:pPr>
        <w:keepNext/>
      </w:pPr>
      <w:r>
        <w:rPr>
          <w:b/>
          <w:color w:val="1B2A41"/>
          <w:sz w:val="22"/>
        </w:rPr>
        <w:t>Question</w:t>
      </w:r>
    </w:p>
    <w:p>
      <w:pPr>
        <w:keepNext/>
      </w:pPr>
      <w:r>
        <w:rPr>
          <w:b/>
        </w:rPr>
        <w:t>When a question asks for the BEST response, what should control the candidate’s choice?</w:t>
      </w:r>
    </w:p>
    <w:p>
      <w:pPr>
        <w:pStyle w:val="Option"/>
        <w:keepNext/>
      </w:pPr>
      <w:r>
        <w:rPr>
          <w:b/>
        </w:rPr>
        <w:t xml:space="preserve">A. </w:t>
      </w:r>
      <w:r>
        <w:t>Overall fit with the exact task, clinical facts, timing, safety, role, and client system.</w:t>
      </w:r>
    </w:p>
    <w:p>
      <w:pPr>
        <w:pStyle w:val="Option"/>
        <w:keepNext/>
      </w:pPr>
      <w:r>
        <w:rPr>
          <w:b/>
        </w:rPr>
        <w:t xml:space="preserve">B. </w:t>
      </w:r>
      <w:r>
        <w:t>The answer containing the most technical terminology.</w:t>
      </w:r>
    </w:p>
    <w:p>
      <w:pPr>
        <w:pStyle w:val="Option"/>
        <w:keepNext/>
      </w:pPr>
      <w:r>
        <w:rPr>
          <w:b/>
        </w:rPr>
        <w:t xml:space="preserve">C. </w:t>
      </w:r>
      <w:r>
        <w:t>The longest and most detailed option.</w:t>
      </w:r>
    </w:p>
    <w:p>
      <w:pPr>
        <w:pStyle w:val="Option"/>
        <w:keepNext/>
      </w:pPr>
      <w:r>
        <w:rPr>
          <w:b/>
        </w:rPr>
        <w:t xml:space="preserve">D. </w:t>
      </w:r>
      <w:r>
        <w:t>The option that uses the most intensive intervention.</w:t>
      </w:r>
    </w:p>
    <w:p>
      <w:r>
        <w:rPr>
          <w:b/>
          <w:color w:val="237852"/>
        </w:rPr>
        <w:t>Correct Answer: A</w:t>
      </w:r>
    </w:p>
    <w:p>
      <w:pPr>
        <w:keepNext/>
      </w:pPr>
      <w:r>
        <w:rPr>
          <w:b/>
          <w:color w:val="1B2A41"/>
          <w:sz w:val="22"/>
        </w:rPr>
        <w:t>Rationales</w:t>
      </w:r>
    </w:p>
    <w:p>
      <w:pPr>
        <w:pStyle w:val="Rationale"/>
      </w:pPr>
      <w:r>
        <w:rPr>
          <w:b/>
          <w:color w:val="237852"/>
        </w:rPr>
        <w:t xml:space="preserve">A. </w:t>
      </w:r>
      <w:r>
        <w:t>Correct. BEST requires comparison among plausible options. The strongest response fits the whole vignette and the stage of care while minimizing unsupported assumptions.</w:t>
      </w:r>
    </w:p>
    <w:p>
      <w:pPr>
        <w:pStyle w:val="Rationale"/>
      </w:pPr>
      <w:r>
        <w:rPr>
          <w:b/>
          <w:color w:val="A02D2D"/>
        </w:rPr>
        <w:t xml:space="preserve">B. </w:t>
      </w:r>
      <w:r>
        <w:t>Incorrect. Technical language does not make an option clinically superior.</w:t>
      </w:r>
    </w:p>
    <w:p>
      <w:pPr>
        <w:pStyle w:val="Rationale"/>
      </w:pPr>
      <w:r>
        <w:rPr>
          <w:b/>
          <w:color w:val="A02D2D"/>
        </w:rPr>
        <w:t xml:space="preserve">C. </w:t>
      </w:r>
      <w:r>
        <w:t>Incorrect. Length is not evidence of correctness and may conceal unnecessary or mistimed actions.</w:t>
      </w:r>
    </w:p>
    <w:p>
      <w:pPr>
        <w:pStyle w:val="Rationale"/>
      </w:pPr>
      <w:r>
        <w:rPr>
          <w:b/>
          <w:color w:val="A02D2D"/>
        </w:rPr>
        <w:t xml:space="preserve">D. </w:t>
      </w:r>
      <w:r>
        <w:t>Incorrect. Greater intensity can be inappropriate when a less intrusive, better-sequenced response fits the facts.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Compare each option against the exact task, not against an imagined ideal treatment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LMFT-WB01-QB-Q003</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Systemic lens</w:t>
            </w:r>
          </w:p>
        </w:tc>
      </w:tr>
    </w:tbl>
    <w:p>
      <w:pPr>
        <w:keepNext/>
      </w:pPr>
      <w:r>
        <w:rPr>
          <w:b/>
          <w:color w:val="1B2A41"/>
          <w:sz w:val="22"/>
        </w:rPr>
        <w:t>Question</w:t>
      </w:r>
    </w:p>
    <w:p>
      <w:pPr>
        <w:keepNext/>
      </w:pPr>
      <w:r>
        <w:rPr>
          <w:b/>
        </w:rPr>
        <w:t>Which statement BEST describes use of a systemic lens on the LMFT examination?</w:t>
      </w:r>
    </w:p>
    <w:p>
      <w:pPr>
        <w:pStyle w:val="Option"/>
        <w:keepNext/>
      </w:pPr>
      <w:r>
        <w:rPr>
          <w:b/>
        </w:rPr>
        <w:t xml:space="preserve">A. </w:t>
      </w:r>
      <w:r>
        <w:t>Always choose conjoint treatment before individual assessment.</w:t>
      </w:r>
    </w:p>
    <w:p>
      <w:pPr>
        <w:pStyle w:val="Option"/>
        <w:keepNext/>
      </w:pPr>
      <w:r>
        <w:rPr>
          <w:b/>
        </w:rPr>
        <w:t xml:space="preserve">B. </w:t>
      </w:r>
      <w:r>
        <w:t>Assume every symptom is caused by family interaction.</w:t>
      </w:r>
    </w:p>
    <w:p>
      <w:pPr>
        <w:pStyle w:val="Option"/>
        <w:keepNext/>
      </w:pPr>
      <w:r>
        <w:rPr>
          <w:b/>
        </w:rPr>
        <w:t xml:space="preserve">C. </w:t>
      </w:r>
      <w:r>
        <w:t>Consider relationships and reciprocal patterns while still prioritizing individual safety, medical needs, and required assessment.</w:t>
      </w:r>
    </w:p>
    <w:p>
      <w:pPr>
        <w:pStyle w:val="Option"/>
        <w:keepNext/>
      </w:pPr>
      <w:r>
        <w:rPr>
          <w:b/>
        </w:rPr>
        <w:t xml:space="preserve">D. </w:t>
      </w:r>
      <w:r>
        <w:t>Avoid diagnosis because systemic therapists do not assess individuals.</w:t>
      </w:r>
    </w:p>
    <w:p>
      <w:r>
        <w:rPr>
          <w:b/>
          <w:color w:val="237852"/>
        </w:rPr>
        <w:t>Correct Answer: C</w:t>
      </w:r>
    </w:p>
    <w:p>
      <w:pPr>
        <w:keepNext/>
      </w:pPr>
      <w:r>
        <w:rPr>
          <w:b/>
          <w:color w:val="1B2A41"/>
          <w:sz w:val="22"/>
        </w:rPr>
        <w:t>Rationales</w:t>
      </w:r>
    </w:p>
    <w:p>
      <w:pPr>
        <w:pStyle w:val="Rationale"/>
      </w:pPr>
      <w:r>
        <w:rPr>
          <w:b/>
          <w:color w:val="A02D2D"/>
        </w:rPr>
        <w:t xml:space="preserve">A. </w:t>
      </w:r>
      <w:r>
        <w:t>Incorrect. Conjoint work may be unsafe, involuntary, or premature.</w:t>
      </w:r>
    </w:p>
    <w:p>
      <w:pPr>
        <w:pStyle w:val="Rationale"/>
      </w:pPr>
      <w:r>
        <w:rPr>
          <w:b/>
          <w:color w:val="A02D2D"/>
        </w:rPr>
        <w:t xml:space="preserve">B. </w:t>
      </w:r>
      <w:r>
        <w:t>Incorrect. Symptoms can involve medical, developmental, individual, environmental, and relational factors.</w:t>
      </w:r>
    </w:p>
    <w:p>
      <w:pPr>
        <w:pStyle w:val="Rationale"/>
      </w:pPr>
      <w:r>
        <w:rPr>
          <w:b/>
          <w:color w:val="237852"/>
        </w:rPr>
        <w:t xml:space="preserve">C. </w:t>
      </w:r>
      <w:r>
        <w:t>Correct. Systemic reasoning expands the formulation beyond one person without using the family lens to delay urgent individual or medical action.</w:t>
      </w:r>
    </w:p>
    <w:p>
      <w:pPr>
        <w:pStyle w:val="Rationale"/>
      </w:pPr>
      <w:r>
        <w:rPr>
          <w:b/>
          <w:color w:val="A02D2D"/>
        </w:rPr>
        <w:t xml:space="preserve">D. </w:t>
      </w:r>
      <w:r>
        <w:t>Incorrect. LMFT practice includes individual assessment and diagnosis when clinically appropriate.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both/and reasoning: map the relationship system, but do not let systemic language override safety or missing individual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LMFT-WB01-QB-Q004</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Task identification</w:t>
            </w:r>
          </w:p>
        </w:tc>
      </w:tr>
    </w:tbl>
    <w:p>
      <w:pPr>
        <w:keepNext/>
      </w:pPr>
      <w:r>
        <w:rPr>
          <w:b/>
          <w:color w:val="1B2A41"/>
          <w:sz w:val="22"/>
        </w:rPr>
        <w:t>Question</w:t>
      </w:r>
    </w:p>
    <w:p>
      <w:pPr>
        <w:keepNext/>
      </w:pPr>
      <w:r>
        <w:rPr>
          <w:b/>
        </w:rPr>
        <w:t>A vignette contains extensive history, but the final sentence asks, “Which action should the therapist take NEXT?” What should the candidate do before comparing options?</w:t>
      </w:r>
    </w:p>
    <w:p>
      <w:pPr>
        <w:pStyle w:val="Option"/>
        <w:keepNext/>
      </w:pPr>
      <w:r>
        <w:rPr>
          <w:b/>
        </w:rPr>
        <w:t xml:space="preserve">A. </w:t>
      </w:r>
      <w:r>
        <w:t>Select the option that addresses the most facts in the history.</w:t>
      </w:r>
    </w:p>
    <w:p>
      <w:pPr>
        <w:pStyle w:val="Option"/>
        <w:keepNext/>
      </w:pPr>
      <w:r>
        <w:rPr>
          <w:b/>
        </w:rPr>
        <w:t xml:space="preserve">B. </w:t>
      </w:r>
      <w:r>
        <w:t>Choose the intervention associated with the most familiar theory.</w:t>
      </w:r>
    </w:p>
    <w:p>
      <w:pPr>
        <w:pStyle w:val="Option"/>
        <w:keepNext/>
      </w:pPr>
      <w:r>
        <w:rPr>
          <w:b/>
        </w:rPr>
        <w:t xml:space="preserve">C. </w:t>
      </w:r>
      <w:r>
        <w:t>Ignore the final sentence and summarize the case.</w:t>
      </w:r>
    </w:p>
    <w:p>
      <w:pPr>
        <w:pStyle w:val="Option"/>
        <w:keepNext/>
      </w:pPr>
      <w:r>
        <w:rPr>
          <w:b/>
        </w:rPr>
        <w:t xml:space="preserve">D. </w:t>
      </w:r>
      <w:r>
        <w:t>Identify the stage of care and what the therapist has already completed.</w:t>
      </w:r>
    </w:p>
    <w:p>
      <w:r>
        <w:rPr>
          <w:b/>
          <w:color w:val="237852"/>
        </w:rPr>
        <w:t>Correct Answer: D</w:t>
      </w:r>
    </w:p>
    <w:p>
      <w:pPr>
        <w:keepNext/>
      </w:pPr>
      <w:r>
        <w:rPr>
          <w:b/>
          <w:color w:val="1B2A41"/>
          <w:sz w:val="22"/>
        </w:rPr>
        <w:t>Rationales</w:t>
      </w:r>
    </w:p>
    <w:p>
      <w:pPr>
        <w:pStyle w:val="Rationale"/>
      </w:pPr>
      <w:r>
        <w:rPr>
          <w:b/>
          <w:color w:val="A02D2D"/>
        </w:rPr>
        <w:t xml:space="preserve">A. </w:t>
      </w:r>
      <w:r>
        <w:t>Incorrect. An option can mention many facts yet answer the wrong stage or task.</w:t>
      </w:r>
    </w:p>
    <w:p>
      <w:pPr>
        <w:pStyle w:val="Rationale"/>
      </w:pPr>
      <w:r>
        <w:rPr>
          <w:b/>
          <w:color w:val="A02D2D"/>
        </w:rPr>
        <w:t xml:space="preserve">B. </w:t>
      </w:r>
      <w:r>
        <w:t>Incorrect. Familiarity does not establish timing or fit.</w:t>
      </w:r>
    </w:p>
    <w:p>
      <w:pPr>
        <w:pStyle w:val="Rationale"/>
      </w:pPr>
      <w:r>
        <w:rPr>
          <w:b/>
          <w:color w:val="A02D2D"/>
        </w:rPr>
        <w:t xml:space="preserve">C. </w:t>
      </w:r>
      <w:r>
        <w:t>Incorrect. The final question defines the decision the candidate must make.</w:t>
      </w:r>
    </w:p>
    <w:p>
      <w:pPr>
        <w:pStyle w:val="Rationale"/>
      </w:pPr>
      <w:r>
        <w:rPr>
          <w:b/>
          <w:color w:val="237852"/>
        </w:rPr>
        <w:t xml:space="preserve">D. </w:t>
      </w:r>
      <w:r>
        <w:t>Correct. NEXT is controlled by sequence. The candidate must first determine the current stage and avoid repeating a completed action or jumping ahead.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Read the final question first, then locate what has already happened and what remains to be done.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LMFT-WB01-QB-Q005</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Medication-related change</w:t>
            </w:r>
          </w:p>
        </w:tc>
      </w:tr>
    </w:tbl>
    <w:p>
      <w:pPr>
        <w:keepNext/>
      </w:pPr>
      <w:r>
        <w:rPr>
          <w:b/>
          <w:color w:val="1B2A41"/>
          <w:sz w:val="22"/>
        </w:rPr>
        <w:t>Question</w:t>
      </w:r>
    </w:p>
    <w:p>
      <w:pPr>
        <w:keepNext/>
      </w:pPr>
      <w:r>
        <w:rPr>
          <w:b/>
        </w:rPr>
        <w:t>An adult client reports new restlessness, insomnia, and racing thoughts beginning two days after a medication dose was increased. What should the therapist do FIRST?</w:t>
      </w:r>
    </w:p>
    <w:p>
      <w:pPr>
        <w:pStyle w:val="Option"/>
        <w:keepNext/>
      </w:pPr>
      <w:r>
        <w:rPr>
          <w:b/>
        </w:rPr>
        <w:t xml:space="preserve">A. </w:t>
      </w:r>
      <w:r>
        <w:t>Assess immediate safety and coordinate prompt medical or prescribing-provider evaluation.</w:t>
      </w:r>
    </w:p>
    <w:p>
      <w:pPr>
        <w:pStyle w:val="Option"/>
        <w:keepNext/>
      </w:pPr>
      <w:r>
        <w:rPr>
          <w:b/>
        </w:rPr>
        <w:t xml:space="preserve">B. </w:t>
      </w:r>
      <w:r>
        <w:t>Begin exposure therapy for the client’s insomnia.</w:t>
      </w:r>
    </w:p>
    <w:p>
      <w:pPr>
        <w:pStyle w:val="Option"/>
        <w:keepNext/>
      </w:pPr>
      <w:r>
        <w:rPr>
          <w:b/>
        </w:rPr>
        <w:t xml:space="preserve">C. </w:t>
      </w:r>
      <w:r>
        <w:t>Advise the client to return to the prior dose.</w:t>
      </w:r>
    </w:p>
    <w:p>
      <w:pPr>
        <w:pStyle w:val="Option"/>
        <w:keepNext/>
      </w:pPr>
      <w:r>
        <w:rPr>
          <w:b/>
        </w:rPr>
        <w:t xml:space="preserve">D. </w:t>
      </w:r>
      <w:r>
        <w:t>Wait several sessions to see whether the symptoms resolve.</w:t>
      </w:r>
    </w:p>
    <w:p>
      <w:r>
        <w:rPr>
          <w:b/>
          <w:color w:val="237852"/>
        </w:rPr>
        <w:t>Correct Answer: A</w:t>
      </w:r>
    </w:p>
    <w:p>
      <w:pPr>
        <w:keepNext/>
      </w:pPr>
      <w:r>
        <w:rPr>
          <w:b/>
          <w:color w:val="1B2A41"/>
          <w:sz w:val="22"/>
        </w:rPr>
        <w:t>Rationales</w:t>
      </w:r>
    </w:p>
    <w:p>
      <w:pPr>
        <w:pStyle w:val="Rationale"/>
      </w:pPr>
      <w:r>
        <w:rPr>
          <w:b/>
          <w:color w:val="237852"/>
        </w:rPr>
        <w:t xml:space="preserve">A. </w:t>
      </w:r>
      <w:r>
        <w:t>Correct. A sudden change linked to medication can have medical and psychiatric significance. The therapist should assess risk and facilitate appropriate evaluation rather than interpret the change solely as psychotherapy material.</w:t>
      </w:r>
    </w:p>
    <w:p>
      <w:pPr>
        <w:pStyle w:val="Rationale"/>
      </w:pPr>
      <w:r>
        <w:rPr>
          <w:b/>
          <w:color w:val="A02D2D"/>
        </w:rPr>
        <w:t xml:space="preserve">B. </w:t>
      </w:r>
      <w:r>
        <w:t>Incorrect. Exposure does not address a potentially medication-related acute change.</w:t>
      </w:r>
    </w:p>
    <w:p>
      <w:pPr>
        <w:pStyle w:val="Rationale"/>
      </w:pPr>
      <w:r>
        <w:rPr>
          <w:b/>
          <w:color w:val="A02D2D"/>
        </w:rPr>
        <w:t xml:space="preserve">C. </w:t>
      </w:r>
      <w:r>
        <w:t>Incorrect. Medication changes are outside the therapist’s prescribing role.</w:t>
      </w:r>
    </w:p>
    <w:p>
      <w:pPr>
        <w:pStyle w:val="Rationale"/>
      </w:pPr>
      <w:r>
        <w:rPr>
          <w:b/>
          <w:color w:val="A02D2D"/>
        </w:rPr>
        <w:t xml:space="preserve">D. </w:t>
      </w:r>
      <w:r>
        <w:t>Incorrect. Delay can be unsafe when activation follows a medication change.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sudden change after a medication adjustment moves medical and safety assessment ahead of routine psychotherapy.</w:t>
            </w:r>
          </w:p>
        </w:tc>
      </w:tr>
    </w:tbl>
    <w:p/>
    <w:p>
      <w:r>
        <w:br w:type="page"/>
      </w:r>
    </w:p>
    <w:p>
      <w:pPr>
        <w:pStyle w:val="Heading1"/>
      </w:pPr>
      <w:r>
        <w:t>Moderate Questions</w:t>
      </w:r>
    </w:p>
    <w:p>
      <w:r>
        <w:rPr>
          <w:i/>
          <w:color w:val="696969"/>
        </w:rPr>
        <w:t>7 questions | Applied sequencing and realistic clinical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LMFT-WB01-QB-Q006</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Suicide risk assessment</w:t>
            </w:r>
          </w:p>
        </w:tc>
      </w:tr>
    </w:tbl>
    <w:p>
      <w:pPr>
        <w:keepNext/>
      </w:pPr>
      <w:r>
        <w:rPr>
          <w:b/>
          <w:color w:val="1B2A41"/>
          <w:sz w:val="22"/>
        </w:rPr>
        <w:t>Question</w:t>
      </w:r>
    </w:p>
    <w:p>
      <w:pPr>
        <w:keepNext/>
      </w:pPr>
      <w:r>
        <w:rPr>
          <w:b/>
        </w:rPr>
        <w:t>During an individual session, a client says, “I bought a gun last week because I may need a way out,” then changes the subject. What should the therapist do FIRST?</w:t>
      </w:r>
    </w:p>
    <w:p>
      <w:pPr>
        <w:pStyle w:val="Option"/>
        <w:keepNext/>
      </w:pPr>
      <w:r>
        <w:rPr>
          <w:b/>
        </w:rPr>
        <w:t xml:space="preserve">A. </w:t>
      </w:r>
      <w:r>
        <w:t>Explore the symbolic meaning of purchasing the gun.</w:t>
      </w:r>
    </w:p>
    <w:p>
      <w:pPr>
        <w:pStyle w:val="Option"/>
        <w:keepNext/>
      </w:pPr>
      <w:r>
        <w:rPr>
          <w:b/>
        </w:rPr>
        <w:t xml:space="preserve">B. </w:t>
      </w:r>
      <w:r>
        <w:t>Conduct a direct suicide risk assessment, including intent, plan, access, timing, history, and protective factors.</w:t>
      </w:r>
    </w:p>
    <w:p>
      <w:pPr>
        <w:pStyle w:val="Option"/>
        <w:keepNext/>
      </w:pPr>
      <w:r>
        <w:rPr>
          <w:b/>
        </w:rPr>
        <w:t xml:space="preserve">C. </w:t>
      </w:r>
      <w:r>
        <w:t>Promise not to involve anyone so the client remains open.</w:t>
      </w:r>
    </w:p>
    <w:p>
      <w:pPr>
        <w:pStyle w:val="Option"/>
        <w:keepNext/>
      </w:pPr>
      <w:r>
        <w:rPr>
          <w:b/>
        </w:rPr>
        <w:t xml:space="preserve">D. </w:t>
      </w:r>
      <w:r>
        <w:t>Schedule an extra session next week.</w:t>
      </w:r>
    </w:p>
    <w:p>
      <w:r>
        <w:rPr>
          <w:b/>
          <w:color w:val="237852"/>
        </w:rPr>
        <w:t>Correct Answer: B</w:t>
      </w:r>
    </w:p>
    <w:p>
      <w:pPr>
        <w:keepNext/>
      </w:pPr>
      <w:r>
        <w:rPr>
          <w:b/>
          <w:color w:val="1B2A41"/>
          <w:sz w:val="22"/>
        </w:rPr>
        <w:t>Rationales</w:t>
      </w:r>
    </w:p>
    <w:p>
      <w:pPr>
        <w:pStyle w:val="Rationale"/>
      </w:pPr>
      <w:r>
        <w:rPr>
          <w:b/>
          <w:color w:val="A02D2D"/>
        </w:rPr>
        <w:t xml:space="preserve">A. </w:t>
      </w:r>
      <w:r>
        <w:t>Incorrect. Meaning may be explored later, but it does not replace immediate risk assessment.</w:t>
      </w:r>
    </w:p>
    <w:p>
      <w:pPr>
        <w:pStyle w:val="Rationale"/>
      </w:pPr>
      <w:r>
        <w:rPr>
          <w:b/>
          <w:color w:val="237852"/>
        </w:rPr>
        <w:t xml:space="preserve">B. </w:t>
      </w:r>
      <w:r>
        <w:t>Correct. The statement and firearm access create a supported safety concern. Direct risk assessment must occur before routine exploration or treatment planning.</w:t>
      </w:r>
    </w:p>
    <w:p>
      <w:pPr>
        <w:pStyle w:val="Rationale"/>
      </w:pPr>
      <w:r>
        <w:rPr>
          <w:b/>
          <w:color w:val="A02D2D"/>
        </w:rPr>
        <w:t xml:space="preserve">C. </w:t>
      </w:r>
      <w:r>
        <w:t>Incorrect. Confidentiality cannot be promised without assessing the level of danger.</w:t>
      </w:r>
    </w:p>
    <w:p>
      <w:pPr>
        <w:pStyle w:val="Rationale"/>
      </w:pPr>
      <w:r>
        <w:rPr>
          <w:b/>
          <w:color w:val="A02D2D"/>
        </w:rPr>
        <w:t xml:space="preserve">D. </w:t>
      </w:r>
      <w:r>
        <w:t>Incorrect. A future appointment is insufficient when current access and possible intent are unknown.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client links a lethal means to escape or death, assess directly before interpreting, reassuring, or delaying.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LMFT-WB01-QB-Q007</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Reciprocal systemic formulation</w:t>
            </w:r>
          </w:p>
        </w:tc>
      </w:tr>
    </w:tbl>
    <w:p>
      <w:pPr>
        <w:keepNext/>
      </w:pPr>
      <w:r>
        <w:rPr>
          <w:b/>
          <w:color w:val="1B2A41"/>
          <w:sz w:val="22"/>
        </w:rPr>
        <w:t>Question</w:t>
      </w:r>
    </w:p>
    <w:p>
      <w:pPr>
        <w:keepNext/>
      </w:pPr>
      <w:r>
        <w:rPr>
          <w:b/>
        </w:rPr>
        <w:t>Which formulation BEST reflects systemic clinical reasoning?</w:t>
      </w:r>
    </w:p>
    <w:p>
      <w:pPr>
        <w:pStyle w:val="Option"/>
        <w:keepNext/>
      </w:pPr>
      <w:r>
        <w:rPr>
          <w:b/>
        </w:rPr>
        <w:t xml:space="preserve">A. </w:t>
      </w:r>
      <w:r>
        <w:t>One partner is the cause because that partner raises difficult topics.</w:t>
      </w:r>
    </w:p>
    <w:p>
      <w:pPr>
        <w:pStyle w:val="Option"/>
        <w:keepNext/>
      </w:pPr>
      <w:r>
        <w:rPr>
          <w:b/>
        </w:rPr>
        <w:t xml:space="preserve">B. </w:t>
      </w:r>
      <w:r>
        <w:t>The family should stop discussing the problem until symptoms disappear.</w:t>
      </w:r>
    </w:p>
    <w:p>
      <w:pPr>
        <w:pStyle w:val="Option"/>
        <w:keepNext/>
      </w:pPr>
      <w:r>
        <w:rPr>
          <w:b/>
        </w:rPr>
        <w:t xml:space="preserve">C. </w:t>
      </w:r>
      <w:r>
        <w:t>Each partner’s protective response unintentionally cues the other’s feared response, creating a reciprocal cycle.</w:t>
      </w:r>
    </w:p>
    <w:p>
      <w:pPr>
        <w:pStyle w:val="Option"/>
        <w:keepNext/>
      </w:pPr>
      <w:r>
        <w:rPr>
          <w:b/>
        </w:rPr>
        <w:t xml:space="preserve">D. </w:t>
      </w:r>
      <w:r>
        <w:t>The identified client’s diagnosis fully explains every family interaction.</w:t>
      </w:r>
    </w:p>
    <w:p>
      <w:r>
        <w:rPr>
          <w:b/>
          <w:color w:val="237852"/>
        </w:rPr>
        <w:t>Correct Answer: C</w:t>
      </w:r>
    </w:p>
    <w:p>
      <w:pPr>
        <w:keepNext/>
      </w:pPr>
      <w:r>
        <w:rPr>
          <w:b/>
          <w:color w:val="1B2A41"/>
          <w:sz w:val="22"/>
        </w:rPr>
        <w:t>Rationales</w:t>
      </w:r>
    </w:p>
    <w:p>
      <w:pPr>
        <w:pStyle w:val="Rationale"/>
      </w:pPr>
      <w:r>
        <w:rPr>
          <w:b/>
          <w:color w:val="A02D2D"/>
        </w:rPr>
        <w:t xml:space="preserve">A. </w:t>
      </w:r>
      <w:r>
        <w:t>Incorrect. This is linear and blame-based rather than reciprocal.</w:t>
      </w:r>
    </w:p>
    <w:p>
      <w:pPr>
        <w:pStyle w:val="Rationale"/>
      </w:pPr>
      <w:r>
        <w:rPr>
          <w:b/>
          <w:color w:val="A02D2D"/>
        </w:rPr>
        <w:t xml:space="preserve">B. </w:t>
      </w:r>
      <w:r>
        <w:t>Incorrect. Avoidance is an intervention suggestion, not a formulation, and may maintain the pattern.</w:t>
      </w:r>
    </w:p>
    <w:p>
      <w:pPr>
        <w:pStyle w:val="Rationale"/>
      </w:pPr>
      <w:r>
        <w:rPr>
          <w:b/>
          <w:color w:val="237852"/>
        </w:rPr>
        <w:t xml:space="preserve">C. </w:t>
      </w:r>
      <w:r>
        <w:t>Correct. A systemic formulation describes reciprocal influence and the function of interaction without reducing the problem to one person’s defect.</w:t>
      </w:r>
    </w:p>
    <w:p>
      <w:pPr>
        <w:pStyle w:val="Rationale"/>
      </w:pPr>
      <w:r>
        <w:rPr>
          <w:b/>
          <w:color w:val="A02D2D"/>
        </w:rPr>
        <w:t xml:space="preserve">D. </w:t>
      </w:r>
      <w:r>
        <w:t>Incorrect. Diagnosis may be relevant but does not by itself explain the relational cycle.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Prefer descriptions of reciprocal sequences, functions, and context over single-cause blame.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LMFT-WB01-QB-Q008</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Information policy in couple therapy</w:t>
            </w:r>
          </w:p>
        </w:tc>
      </w:tr>
    </w:tbl>
    <w:p>
      <w:pPr>
        <w:keepNext/>
      </w:pPr>
      <w:r>
        <w:rPr>
          <w:b/>
          <w:color w:val="1B2A41"/>
          <w:sz w:val="22"/>
        </w:rPr>
        <w:t>Question</w:t>
      </w:r>
    </w:p>
    <w:p>
      <w:pPr>
        <w:keepNext/>
      </w:pPr>
      <w:r>
        <w:rPr>
          <w:b/>
        </w:rPr>
        <w:t>At the start of couple therapy, one partner asks whether information shared in an individual check-in will be kept secret from the other partner. What should the therapist do FIRST?</w:t>
      </w:r>
    </w:p>
    <w:p>
      <w:pPr>
        <w:pStyle w:val="Option"/>
        <w:keepNext/>
      </w:pPr>
      <w:r>
        <w:rPr>
          <w:b/>
        </w:rPr>
        <w:t xml:space="preserve">A. </w:t>
      </w:r>
      <w:r>
        <w:t>Promise secrecy so both partners will disclose more.</w:t>
      </w:r>
    </w:p>
    <w:p>
      <w:pPr>
        <w:pStyle w:val="Option"/>
        <w:keepNext/>
      </w:pPr>
      <w:r>
        <w:rPr>
          <w:b/>
        </w:rPr>
        <w:t xml:space="preserve">B. </w:t>
      </w:r>
      <w:r>
        <w:t>Refuse all individual contact under every circumstance.</w:t>
      </w:r>
    </w:p>
    <w:p>
      <w:pPr>
        <w:pStyle w:val="Option"/>
        <w:keepNext/>
      </w:pPr>
      <w:r>
        <w:rPr>
          <w:b/>
        </w:rPr>
        <w:t xml:space="preserve">C. </w:t>
      </w:r>
      <w:r>
        <w:t>Ask the other partner to decide the policy.</w:t>
      </w:r>
    </w:p>
    <w:p>
      <w:pPr>
        <w:pStyle w:val="Option"/>
        <w:keepNext/>
      </w:pPr>
      <w:r>
        <w:rPr>
          <w:b/>
        </w:rPr>
        <w:t xml:space="preserve">D. </w:t>
      </w:r>
      <w:r>
        <w:t>Explain and document the therapist’s policy for individual contacts, confidentiality, and information relevant to conjoint treatment.</w:t>
      </w:r>
    </w:p>
    <w:p>
      <w:r>
        <w:rPr>
          <w:b/>
          <w:color w:val="237852"/>
        </w:rPr>
        <w:t>Correct Answer: D</w:t>
      </w:r>
    </w:p>
    <w:p>
      <w:pPr>
        <w:keepNext/>
      </w:pPr>
      <w:r>
        <w:rPr>
          <w:b/>
          <w:color w:val="1B2A41"/>
          <w:sz w:val="22"/>
        </w:rPr>
        <w:t>Rationales</w:t>
      </w:r>
    </w:p>
    <w:p>
      <w:pPr>
        <w:pStyle w:val="Rationale"/>
      </w:pPr>
      <w:r>
        <w:rPr>
          <w:b/>
          <w:color w:val="A02D2D"/>
        </w:rPr>
        <w:t xml:space="preserve">A. </w:t>
      </w:r>
      <w:r>
        <w:t>Incorrect. An automatic secrecy promise may conflict with the structure of conjoint treatment and must not precede informed policy.</w:t>
      </w:r>
    </w:p>
    <w:p>
      <w:pPr>
        <w:pStyle w:val="Rationale"/>
      </w:pPr>
      <w:r>
        <w:rPr>
          <w:b/>
          <w:color w:val="A02D2D"/>
        </w:rPr>
        <w:t xml:space="preserve">B. </w:t>
      </w:r>
      <w:r>
        <w:t>Incorrect. Individual contacts may be clinically useful; the issue is clarity and informed agreement, not an absolute ban.</w:t>
      </w:r>
    </w:p>
    <w:p>
      <w:pPr>
        <w:pStyle w:val="Rationale"/>
      </w:pPr>
      <w:r>
        <w:rPr>
          <w:b/>
          <w:color w:val="A02D2D"/>
        </w:rPr>
        <w:t xml:space="preserve">C. </w:t>
      </w:r>
      <w:r>
        <w:t>Incorrect. The therapist is responsible for establishing an ethical treatment framework, while obtaining informed agreement from participants.</w:t>
      </w:r>
    </w:p>
    <w:p>
      <w:pPr>
        <w:pStyle w:val="Rationale"/>
      </w:pPr>
      <w:r>
        <w:rPr>
          <w:b/>
          <w:color w:val="237852"/>
        </w:rPr>
        <w:t xml:space="preserve">D. </w:t>
      </w:r>
      <w:r>
        <w:t>Correct. The therapist should establish a clear, informed framework before receiving material that could create hidden alliances or later disputes.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the information policy before collecting private material; do not create rules after a disclosure occurs.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LMFT-WB01-QB-Q009</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Cultural humility and boundaries</w:t>
            </w:r>
          </w:p>
        </w:tc>
      </w:tr>
    </w:tbl>
    <w:p>
      <w:pPr>
        <w:keepNext/>
      </w:pPr>
      <w:r>
        <w:rPr>
          <w:b/>
          <w:color w:val="1B2A41"/>
          <w:sz w:val="22"/>
        </w:rPr>
        <w:t>Question</w:t>
      </w:r>
    </w:p>
    <w:p>
      <w:pPr>
        <w:keepNext/>
      </w:pPr>
      <w:r>
        <w:rPr>
          <w:b/>
        </w:rPr>
        <w:t>A multigenerational family says that major decisions are traditionally made with elders, while the adult client wants more privacy in therapy. What should the therapist do FIRST?</w:t>
      </w:r>
    </w:p>
    <w:p>
      <w:pPr>
        <w:pStyle w:val="Option"/>
        <w:keepNext/>
      </w:pPr>
      <w:r>
        <w:rPr>
          <w:b/>
        </w:rPr>
        <w:t xml:space="preserve">A. </w:t>
      </w:r>
      <w:r>
        <w:t>Explore the client’s preferences, the family’s cultural meanings, decision roles, and acceptable boundaries without assuming either model is superior.</w:t>
      </w:r>
    </w:p>
    <w:p>
      <w:pPr>
        <w:pStyle w:val="Option"/>
        <w:keepNext/>
      </w:pPr>
      <w:r>
        <w:rPr>
          <w:b/>
        </w:rPr>
        <w:t xml:space="preserve">B. </w:t>
      </w:r>
      <w:r>
        <w:t>Tell the family that adult clients must make all decisions alone.</w:t>
      </w:r>
    </w:p>
    <w:p>
      <w:pPr>
        <w:pStyle w:val="Option"/>
        <w:keepNext/>
      </w:pPr>
      <w:r>
        <w:rPr>
          <w:b/>
        </w:rPr>
        <w:t xml:space="preserve">C. </w:t>
      </w:r>
      <w:r>
        <w:t>Automatically include every elder in all sessions.</w:t>
      </w:r>
    </w:p>
    <w:p>
      <w:pPr>
        <w:pStyle w:val="Option"/>
        <w:keepNext/>
      </w:pPr>
      <w:r>
        <w:rPr>
          <w:b/>
        </w:rPr>
        <w:t xml:space="preserve">D. </w:t>
      </w:r>
      <w:r>
        <w:t>Avoid discussing culture to prevent stereotyping.</w:t>
      </w:r>
    </w:p>
    <w:p>
      <w:r>
        <w:rPr>
          <w:b/>
          <w:color w:val="237852"/>
        </w:rPr>
        <w:t>Correct Answer: A</w:t>
      </w:r>
    </w:p>
    <w:p>
      <w:pPr>
        <w:keepNext/>
      </w:pPr>
      <w:r>
        <w:rPr>
          <w:b/>
          <w:color w:val="1B2A41"/>
          <w:sz w:val="22"/>
        </w:rPr>
        <w:t>Rationales</w:t>
      </w:r>
    </w:p>
    <w:p>
      <w:pPr>
        <w:pStyle w:val="Rationale"/>
      </w:pPr>
      <w:r>
        <w:rPr>
          <w:b/>
          <w:color w:val="237852"/>
        </w:rPr>
        <w:t xml:space="preserve">A. </w:t>
      </w:r>
      <w:r>
        <w:t>Correct. Cultural humility requires inquiry and collaborative boundary clarification rather than imposing individualism or assuming the client rejects family involvement.</w:t>
      </w:r>
    </w:p>
    <w:p>
      <w:pPr>
        <w:pStyle w:val="Rationale"/>
      </w:pPr>
      <w:r>
        <w:rPr>
          <w:b/>
          <w:color w:val="A02D2D"/>
        </w:rPr>
        <w:t xml:space="preserve">B. </w:t>
      </w:r>
      <w:r>
        <w:t>Incorrect. This imposes one cultural model and may ignore the client’s own preferences.</w:t>
      </w:r>
    </w:p>
    <w:p>
      <w:pPr>
        <w:pStyle w:val="Rationale"/>
      </w:pPr>
      <w:r>
        <w:rPr>
          <w:b/>
          <w:color w:val="A02D2D"/>
        </w:rPr>
        <w:t xml:space="preserve">C. </w:t>
      </w:r>
      <w:r>
        <w:t>Incorrect. Family tradition does not replace the adult client’s informed choice and confidentiality rights.</w:t>
      </w:r>
    </w:p>
    <w:p>
      <w:pPr>
        <w:pStyle w:val="Rationale"/>
      </w:pPr>
      <w:r>
        <w:rPr>
          <w:b/>
          <w:color w:val="A02D2D"/>
        </w:rPr>
        <w:t xml:space="preserve">D. </w:t>
      </w:r>
      <w:r>
        <w:t>Incorrect. Respectful inquiry reduces assumptions; silence can leave important meanings and expectations unexamined.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do not assume: clarify meaning, preference, power, privacy, and how the client wants culture and family included.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LMFT-WB01-QB-Q010</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Flagged-item review</w:t>
            </w:r>
          </w:p>
        </w:tc>
      </w:tr>
    </w:tbl>
    <w:p>
      <w:pPr>
        <w:keepNext/>
      </w:pPr>
      <w:r>
        <w:rPr>
          <w:b/>
          <w:color w:val="1B2A41"/>
          <w:sz w:val="22"/>
        </w:rPr>
        <w:t>Question</w:t>
      </w:r>
    </w:p>
    <w:p>
      <w:pPr>
        <w:keepNext/>
      </w:pPr>
      <w:r>
        <w:rPr>
          <w:b/>
        </w:rPr>
        <w:t>During review, a candidate is uncertain between two plausible answers. Which action is MOST useful?</w:t>
      </w:r>
    </w:p>
    <w:p>
      <w:pPr>
        <w:pStyle w:val="Option"/>
        <w:keepNext/>
      </w:pPr>
      <w:r>
        <w:rPr>
          <w:b/>
        </w:rPr>
        <w:t xml:space="preserve">A. </w:t>
      </w:r>
      <w:r>
        <w:t>Choose the option with the most reassuring tone.</w:t>
      </w:r>
    </w:p>
    <w:p>
      <w:pPr>
        <w:pStyle w:val="Option"/>
        <w:keepNext/>
      </w:pPr>
      <w:r>
        <w:rPr>
          <w:b/>
        </w:rPr>
        <w:t xml:space="preserve">B. </w:t>
      </w:r>
      <w:r>
        <w:t>Return to the qualifier and identify the single fact that makes one option better timed or better supported.</w:t>
      </w:r>
    </w:p>
    <w:p>
      <w:pPr>
        <w:pStyle w:val="Option"/>
        <w:keepNext/>
      </w:pPr>
      <w:r>
        <w:rPr>
          <w:b/>
        </w:rPr>
        <w:t xml:space="preserve">C. </w:t>
      </w:r>
      <w:r>
        <w:t>Select whichever answer letter has appeared least often.</w:t>
      </w:r>
    </w:p>
    <w:p>
      <w:pPr>
        <w:pStyle w:val="Option"/>
        <w:keepNext/>
      </w:pPr>
      <w:r>
        <w:rPr>
          <w:b/>
        </w:rPr>
        <w:t xml:space="preserve">D. </w:t>
      </w:r>
      <w:r>
        <w:t>Add facts that would make the preferred option correct.</w:t>
      </w:r>
    </w:p>
    <w:p>
      <w:r>
        <w:rPr>
          <w:b/>
          <w:color w:val="237852"/>
        </w:rPr>
        <w:t>Correct Answer: B</w:t>
      </w:r>
    </w:p>
    <w:p>
      <w:pPr>
        <w:keepNext/>
      </w:pPr>
      <w:r>
        <w:rPr>
          <w:b/>
          <w:color w:val="1B2A41"/>
          <w:sz w:val="22"/>
        </w:rPr>
        <w:t>Rationales</w:t>
      </w:r>
    </w:p>
    <w:p>
      <w:pPr>
        <w:pStyle w:val="Rationale"/>
      </w:pPr>
      <w:r>
        <w:rPr>
          <w:b/>
          <w:color w:val="A02D2D"/>
        </w:rPr>
        <w:t xml:space="preserve">A. </w:t>
      </w:r>
      <w:r>
        <w:t>Incorrect. Tone alone does not establish clinical correctness.</w:t>
      </w:r>
    </w:p>
    <w:p>
      <w:pPr>
        <w:pStyle w:val="Rationale"/>
      </w:pPr>
      <w:r>
        <w:rPr>
          <w:b/>
          <w:color w:val="237852"/>
        </w:rPr>
        <w:t xml:space="preserve">B. </w:t>
      </w:r>
      <w:r>
        <w:t>Correct. A focused review uses the exact task and distinguishing evidence rather than restarting the entire case from personal intuition.</w:t>
      </w:r>
    </w:p>
    <w:p>
      <w:pPr>
        <w:pStyle w:val="Rationale"/>
      </w:pPr>
      <w:r>
        <w:rPr>
          <w:b/>
          <w:color w:val="A02D2D"/>
        </w:rPr>
        <w:t xml:space="preserve">C. </w:t>
      </w:r>
      <w:r>
        <w:t>Incorrect. Visible answer-frequency balancing is not a valid reasoning method.</w:t>
      </w:r>
    </w:p>
    <w:p>
      <w:pPr>
        <w:pStyle w:val="Rationale"/>
      </w:pPr>
      <w:r>
        <w:rPr>
          <w:b/>
          <w:color w:val="A02D2D"/>
        </w:rPr>
        <w:t xml:space="preserve">D. </w:t>
      </w:r>
      <w:r>
        <w:t>Incorrect. The candidate must use only the stated facts and avoid unsupported assumptions.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two options seem reasonable, ask which one matches the exact stage and requires the fewest assumptions.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LMFT-WB01-QB-Q011</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Coercive control and conjoint suitability</w:t>
            </w:r>
          </w:p>
        </w:tc>
      </w:tr>
    </w:tbl>
    <w:p>
      <w:pPr>
        <w:keepNext/>
      </w:pPr>
      <w:r>
        <w:rPr>
          <w:b/>
          <w:color w:val="1B2A41"/>
          <w:sz w:val="22"/>
        </w:rPr>
        <w:t>Question</w:t>
      </w:r>
    </w:p>
    <w:p>
      <w:pPr>
        <w:keepNext/>
      </w:pPr>
      <w:r>
        <w:rPr>
          <w:b/>
        </w:rPr>
        <w:t>A partner requests conjoint therapy but privately reports that the other partner monitors their phone, controls money, and becomes threatening when separation is mentioned. What should the therapist do NEXT?</w:t>
      </w:r>
    </w:p>
    <w:p>
      <w:pPr>
        <w:pStyle w:val="Option"/>
        <w:keepNext/>
      </w:pPr>
      <w:r>
        <w:rPr>
          <w:b/>
        </w:rPr>
        <w:t xml:space="preserve">A. </w:t>
      </w:r>
      <w:r>
        <w:t>Begin conjoint communication training so both partners can express needs.</w:t>
      </w:r>
    </w:p>
    <w:p>
      <w:pPr>
        <w:pStyle w:val="Option"/>
        <w:keepNext/>
      </w:pPr>
      <w:r>
        <w:rPr>
          <w:b/>
        </w:rPr>
        <w:t xml:space="preserve">B. </w:t>
      </w:r>
      <w:r>
        <w:t>Tell the client to disclose the private report during the first joint session.</w:t>
      </w:r>
    </w:p>
    <w:p>
      <w:pPr>
        <w:pStyle w:val="Option"/>
        <w:keepNext/>
      </w:pPr>
      <w:r>
        <w:rPr>
          <w:b/>
        </w:rPr>
        <w:t xml:space="preserve">C. </w:t>
      </w:r>
      <w:r>
        <w:t>Assess danger, coercive control, privacy, and the client’s ability to participate safely and voluntarily before beginning conjoint work.</w:t>
      </w:r>
    </w:p>
    <w:p>
      <w:pPr>
        <w:pStyle w:val="Option"/>
        <w:keepNext/>
      </w:pPr>
      <w:r>
        <w:rPr>
          <w:b/>
        </w:rPr>
        <w:t xml:space="preserve">D. </w:t>
      </w:r>
      <w:r>
        <w:t>Refuse all services without offering assessment or resources.</w:t>
      </w:r>
    </w:p>
    <w:p>
      <w:r>
        <w:rPr>
          <w:b/>
          <w:color w:val="237852"/>
        </w:rPr>
        <w:t>Correct Answer: C</w:t>
      </w:r>
    </w:p>
    <w:p>
      <w:pPr>
        <w:keepNext/>
      </w:pPr>
      <w:r>
        <w:rPr>
          <w:b/>
          <w:color w:val="1B2A41"/>
          <w:sz w:val="22"/>
        </w:rPr>
        <w:t>Rationales</w:t>
      </w:r>
    </w:p>
    <w:p>
      <w:pPr>
        <w:pStyle w:val="Rationale"/>
      </w:pPr>
      <w:r>
        <w:rPr>
          <w:b/>
          <w:color w:val="A02D2D"/>
        </w:rPr>
        <w:t xml:space="preserve">A. </w:t>
      </w:r>
      <w:r>
        <w:t>Incorrect. Communication work may be unsafe and can falsely frame coercion as a mutual skills problem.</w:t>
      </w:r>
    </w:p>
    <w:p>
      <w:pPr>
        <w:pStyle w:val="Rationale"/>
      </w:pPr>
      <w:r>
        <w:rPr>
          <w:b/>
          <w:color w:val="A02D2D"/>
        </w:rPr>
        <w:t xml:space="preserve">B. </w:t>
      </w:r>
      <w:r>
        <w:t>Incorrect. Forced disclosure can increase retaliation risk and violates safety planning.</w:t>
      </w:r>
    </w:p>
    <w:p>
      <w:pPr>
        <w:pStyle w:val="Rationale"/>
      </w:pPr>
      <w:r>
        <w:rPr>
          <w:b/>
          <w:color w:val="237852"/>
        </w:rPr>
        <w:t xml:space="preserve">C. </w:t>
      </w:r>
      <w:r>
        <w:t>Correct. Conjoint therapy can increase risk when coercive control is present. Safety and voluntariness must be evaluated before communication interventions or joint disclosure.</w:t>
      </w:r>
    </w:p>
    <w:p>
      <w:pPr>
        <w:pStyle w:val="Rationale"/>
      </w:pPr>
      <w:r>
        <w:rPr>
          <w:b/>
          <w:color w:val="A02D2D"/>
        </w:rPr>
        <w:t xml:space="preserve">D. </w:t>
      </w:r>
      <w:r>
        <w:t>Incorrect. An automatic refusal can abandon the client and misses opportunities for safety support and appropriate referral.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treating the relationship, determine whether both people can speak, disagree, and leave safely.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LMFT-WB01-QB-Q012</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Treatment nonresponse and alliance rupture</w:t>
            </w:r>
          </w:p>
        </w:tc>
      </w:tr>
    </w:tbl>
    <w:p>
      <w:pPr>
        <w:keepNext/>
      </w:pPr>
      <w:r>
        <w:rPr>
          <w:b/>
          <w:color w:val="1B2A41"/>
          <w:sz w:val="22"/>
        </w:rPr>
        <w:t>Question</w:t>
      </w:r>
    </w:p>
    <w:p>
      <w:pPr>
        <w:keepNext/>
      </w:pPr>
      <w:r>
        <w:rPr>
          <w:b/>
        </w:rPr>
        <w:t>After six sessions, couple conflict is worsening and one partner says the therapist consistently sides with the other. What should the therapist do NEXT?</w:t>
      </w:r>
    </w:p>
    <w:p>
      <w:pPr>
        <w:pStyle w:val="Option"/>
        <w:keepNext/>
      </w:pPr>
      <w:r>
        <w:rPr>
          <w:b/>
        </w:rPr>
        <w:t xml:space="preserve">A. </w:t>
      </w:r>
      <w:r>
        <w:t>Defend the therapist’s neutrality and continue the same plan.</w:t>
      </w:r>
    </w:p>
    <w:p>
      <w:pPr>
        <w:pStyle w:val="Option"/>
        <w:keepNext/>
      </w:pPr>
      <w:r>
        <w:rPr>
          <w:b/>
        </w:rPr>
        <w:t xml:space="preserve">B. </w:t>
      </w:r>
      <w:r>
        <w:t>Remove the dissatisfied partner from treatment.</w:t>
      </w:r>
    </w:p>
    <w:p>
      <w:pPr>
        <w:pStyle w:val="Option"/>
        <w:keepNext/>
      </w:pPr>
      <w:r>
        <w:rPr>
          <w:b/>
        </w:rPr>
        <w:t xml:space="preserve">C. </w:t>
      </w:r>
      <w:r>
        <w:t>Assign more communication homework.</w:t>
      </w:r>
    </w:p>
    <w:p>
      <w:pPr>
        <w:pStyle w:val="Option"/>
        <w:keepNext/>
      </w:pPr>
      <w:r>
        <w:rPr>
          <w:b/>
        </w:rPr>
        <w:t xml:space="preserve">D. </w:t>
      </w:r>
      <w:r>
        <w:t>Assess safety and alliance rupture, review the formulation and goals with both partners, and evaluate whether the treatment structure or intervention is contributing to the problem.</w:t>
      </w:r>
    </w:p>
    <w:p>
      <w:r>
        <w:rPr>
          <w:b/>
          <w:color w:val="237852"/>
        </w:rPr>
        <w:t>Correct Answer: D</w:t>
      </w:r>
    </w:p>
    <w:p>
      <w:pPr>
        <w:keepNext/>
      </w:pPr>
      <w:r>
        <w:rPr>
          <w:b/>
          <w:color w:val="1B2A41"/>
          <w:sz w:val="22"/>
        </w:rPr>
        <w:t>Rationales</w:t>
      </w:r>
    </w:p>
    <w:p>
      <w:pPr>
        <w:pStyle w:val="Rationale"/>
      </w:pPr>
      <w:r>
        <w:rPr>
          <w:b/>
          <w:color w:val="A02D2D"/>
        </w:rPr>
        <w:t xml:space="preserve">A. </w:t>
      </w:r>
      <w:r>
        <w:t>Incorrect. Defensiveness misses possible alliance rupture and treatment mismatch.</w:t>
      </w:r>
    </w:p>
    <w:p>
      <w:pPr>
        <w:pStyle w:val="Rationale"/>
      </w:pPr>
      <w:r>
        <w:rPr>
          <w:b/>
          <w:color w:val="A02D2D"/>
        </w:rPr>
        <w:t xml:space="preserve">B. </w:t>
      </w:r>
      <w:r>
        <w:t>Incorrect. Exclusion is premature and may confirm the perceived coalition.</w:t>
      </w:r>
    </w:p>
    <w:p>
      <w:pPr>
        <w:pStyle w:val="Rationale"/>
      </w:pPr>
      <w:r>
        <w:rPr>
          <w:b/>
          <w:color w:val="A02D2D"/>
        </w:rPr>
        <w:t xml:space="preserve">C. </w:t>
      </w:r>
      <w:r>
        <w:t>Incorrect. More of the same intervention does not address worsening, bias concerns, or formulation fit.</w:t>
      </w:r>
    </w:p>
    <w:p>
      <w:pPr>
        <w:pStyle w:val="Rationale"/>
      </w:pPr>
      <w:r>
        <w:rPr>
          <w:b/>
          <w:color w:val="237852"/>
        </w:rPr>
        <w:t xml:space="preserve">D. </w:t>
      </w:r>
      <w:r>
        <w:t>Correct. Worsening and perceived bias are outcome data. The therapist should reassess alliance, safety, formulation, and fit before adding techniques or blaming the couple.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Treat worsening and perceived alignment as assessment data, not as proof that the clients are resistant.</w:t>
            </w:r>
          </w:p>
        </w:tc>
      </w:tr>
    </w:tbl>
    <w:p/>
    <w:p>
      <w:r>
        <w:br w:type="page"/>
      </w:r>
    </w:p>
    <w:p>
      <w:pPr>
        <w:pStyle w:val="Heading1"/>
      </w:pPr>
      <w:r>
        <w:t>Difficult Questions</w:t>
      </w:r>
    </w:p>
    <w:p>
      <w:r>
        <w:rPr>
          <w:i/>
          <w:color w:val="696969"/>
        </w:rPr>
        <w:t>5 questions | Complex scenarios requiring prioritization and integrated professional reasoning.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LMFT-WB01-QB-Q013</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Imminent suicide response</w:t>
            </w:r>
          </w:p>
        </w:tc>
      </w:tr>
    </w:tbl>
    <w:p>
      <w:pPr>
        <w:keepNext/>
      </w:pPr>
      <w:r>
        <w:rPr>
          <w:b/>
          <w:color w:val="1B2A41"/>
          <w:sz w:val="22"/>
        </w:rPr>
        <w:t>Question</w:t>
      </w:r>
    </w:p>
    <w:p>
      <w:pPr>
        <w:keepNext/>
      </w:pPr>
      <w:r>
        <w:rPr>
          <w:b/>
        </w:rPr>
        <w:t>A client reports a specific suicide plan for tonight, access to the means, and intent to act, but refuses permission to contact anyone. What should the therapist do FIRST?</w:t>
      </w:r>
    </w:p>
    <w:p>
      <w:pPr>
        <w:pStyle w:val="Option"/>
        <w:keepNext/>
      </w:pPr>
      <w:r>
        <w:rPr>
          <w:b/>
        </w:rPr>
        <w:t xml:space="preserve">A. </w:t>
      </w:r>
      <w:r>
        <w:t>Take immediate protective action to secure emergency evaluation and reduce access to lethal means consistent with law and setting.</w:t>
      </w:r>
    </w:p>
    <w:p>
      <w:pPr>
        <w:pStyle w:val="Option"/>
        <w:keepNext/>
      </w:pPr>
      <w:r>
        <w:rPr>
          <w:b/>
        </w:rPr>
        <w:t xml:space="preserve">B. </w:t>
      </w:r>
      <w:r>
        <w:t>Respect the refusal and schedule a session tomorrow.</w:t>
      </w:r>
    </w:p>
    <w:p>
      <w:pPr>
        <w:pStyle w:val="Option"/>
        <w:keepNext/>
      </w:pPr>
      <w:r>
        <w:rPr>
          <w:b/>
        </w:rPr>
        <w:t xml:space="preserve">C. </w:t>
      </w:r>
      <w:r>
        <w:t>Continue exploring childhood causes of suicidality.</w:t>
      </w:r>
    </w:p>
    <w:p>
      <w:pPr>
        <w:pStyle w:val="Option"/>
        <w:keepNext/>
      </w:pPr>
      <w:r>
        <w:rPr>
          <w:b/>
        </w:rPr>
        <w:t xml:space="preserve">D. </w:t>
      </w:r>
      <w:r>
        <w:t>Ask the client to promise not to act and end the session.</w:t>
      </w:r>
    </w:p>
    <w:p>
      <w:r>
        <w:rPr>
          <w:b/>
          <w:color w:val="237852"/>
        </w:rPr>
        <w:t>Correct Answer: A</w:t>
      </w:r>
    </w:p>
    <w:p>
      <w:pPr>
        <w:keepNext/>
      </w:pPr>
      <w:r>
        <w:rPr>
          <w:b/>
          <w:color w:val="1B2A41"/>
          <w:sz w:val="22"/>
        </w:rPr>
        <w:t>Rationales</w:t>
      </w:r>
    </w:p>
    <w:p>
      <w:pPr>
        <w:pStyle w:val="Rationale"/>
      </w:pPr>
      <w:r>
        <w:rPr>
          <w:b/>
          <w:color w:val="237852"/>
        </w:rPr>
        <w:t xml:space="preserve">A. </w:t>
      </w:r>
      <w:r>
        <w:t>Correct. Specific plan, means, timing, and intent indicate imminent danger. Emergency protection overrides routine confidentiality and collaborative pacing.</w:t>
      </w:r>
    </w:p>
    <w:p>
      <w:pPr>
        <w:pStyle w:val="Rationale"/>
      </w:pPr>
      <w:r>
        <w:rPr>
          <w:b/>
          <w:color w:val="A02D2D"/>
        </w:rPr>
        <w:t xml:space="preserve">B. </w:t>
      </w:r>
      <w:r>
        <w:t>Incorrect. Self-determination does not require passivity in the presence of imminent danger.</w:t>
      </w:r>
    </w:p>
    <w:p>
      <w:pPr>
        <w:pStyle w:val="Rationale"/>
      </w:pPr>
      <w:r>
        <w:rPr>
          <w:b/>
          <w:color w:val="A02D2D"/>
        </w:rPr>
        <w:t xml:space="preserve">C. </w:t>
      </w:r>
      <w:r>
        <w:t>Incorrect. Etiological exploration is not the priority during an imminent crisis.</w:t>
      </w:r>
    </w:p>
    <w:p>
      <w:pPr>
        <w:pStyle w:val="Rationale"/>
      </w:pPr>
      <w:r>
        <w:rPr>
          <w:b/>
          <w:color w:val="A02D2D"/>
        </w:rPr>
        <w:t xml:space="preserve">D. </w:t>
      </w:r>
      <w:r>
        <w:t>Incorrect. A no-harm promise is not sufficient protection for imminent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Plan + means + timing + intent moves the case from assessment to immediate protective action.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LMFT-WB01-QB-Q014</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Trauma-informed stabilization</w:t>
            </w:r>
          </w:p>
        </w:tc>
      </w:tr>
    </w:tbl>
    <w:p>
      <w:pPr>
        <w:keepNext/>
      </w:pPr>
      <w:r>
        <w:rPr>
          <w:b/>
          <w:color w:val="1B2A41"/>
          <w:sz w:val="22"/>
        </w:rPr>
        <w:t>Question</w:t>
      </w:r>
    </w:p>
    <w:p>
      <w:pPr>
        <w:keepNext/>
      </w:pPr>
      <w:r>
        <w:rPr>
          <w:b/>
        </w:rPr>
        <w:t>While describing a traumatic event, a client becomes disoriented, stares through the therapist, and cannot identify the current date or location. What should the therapist do NEXT?</w:t>
      </w:r>
    </w:p>
    <w:p>
      <w:pPr>
        <w:pStyle w:val="Option"/>
        <w:keepNext/>
      </w:pPr>
      <w:r>
        <w:rPr>
          <w:b/>
        </w:rPr>
        <w:t xml:space="preserve">A. </w:t>
      </w:r>
      <w:r>
        <w:t>Encourage the client to finish the narrative so avoidance is not reinforced.</w:t>
      </w:r>
    </w:p>
    <w:p>
      <w:pPr>
        <w:pStyle w:val="Option"/>
        <w:keepNext/>
      </w:pPr>
      <w:r>
        <w:rPr>
          <w:b/>
        </w:rPr>
        <w:t xml:space="preserve">B. </w:t>
      </w:r>
      <w:r>
        <w:t>Stop detailed processing, orient the client to the present, support grounding, and assess stabilization and safety needs.</w:t>
      </w:r>
    </w:p>
    <w:p>
      <w:pPr>
        <w:pStyle w:val="Option"/>
        <w:keepNext/>
      </w:pPr>
      <w:r>
        <w:rPr>
          <w:b/>
        </w:rPr>
        <w:t xml:space="preserve">C. </w:t>
      </w:r>
      <w:r>
        <w:t>Interpret the reaction as resistance to treatment.</w:t>
      </w:r>
    </w:p>
    <w:p>
      <w:pPr>
        <w:pStyle w:val="Option"/>
        <w:keepNext/>
      </w:pPr>
      <w:r>
        <w:rPr>
          <w:b/>
        </w:rPr>
        <w:t xml:space="preserve">D. </w:t>
      </w:r>
      <w:r>
        <w:t>End all trauma treatment permanently.</w:t>
      </w:r>
    </w:p>
    <w:p>
      <w:r>
        <w:rPr>
          <w:b/>
          <w:color w:val="237852"/>
        </w:rPr>
        <w:t>Correct Answer: B</w:t>
      </w:r>
    </w:p>
    <w:p>
      <w:pPr>
        <w:keepNext/>
      </w:pPr>
      <w:r>
        <w:rPr>
          <w:b/>
          <w:color w:val="1B2A41"/>
          <w:sz w:val="22"/>
        </w:rPr>
        <w:t>Rationales</w:t>
      </w:r>
    </w:p>
    <w:p>
      <w:pPr>
        <w:pStyle w:val="Rationale"/>
      </w:pPr>
      <w:r>
        <w:rPr>
          <w:b/>
          <w:color w:val="A02D2D"/>
        </w:rPr>
        <w:t xml:space="preserve">A. </w:t>
      </w:r>
      <w:r>
        <w:t>Incorrect. Continuing detailed processing during disorientation can increase dysregulation and re-traumatization.</w:t>
      </w:r>
    </w:p>
    <w:p>
      <w:pPr>
        <w:pStyle w:val="Rationale"/>
      </w:pPr>
      <w:r>
        <w:rPr>
          <w:b/>
          <w:color w:val="237852"/>
        </w:rPr>
        <w:t xml:space="preserve">B. </w:t>
      </w:r>
      <w:r>
        <w:t>Correct. Acute dissociation requires present-focused stabilization and restoration of choice before returning to trauma processing.</w:t>
      </w:r>
    </w:p>
    <w:p>
      <w:pPr>
        <w:pStyle w:val="Rationale"/>
      </w:pPr>
      <w:r>
        <w:rPr>
          <w:b/>
          <w:color w:val="A02D2D"/>
        </w:rPr>
        <w:t xml:space="preserve">C. </w:t>
      </w:r>
      <w:r>
        <w:t>Incorrect. The observable state calls for stabilization, not a blaming interpretation.</w:t>
      </w:r>
    </w:p>
    <w:p>
      <w:pPr>
        <w:pStyle w:val="Rationale"/>
      </w:pPr>
      <w:r>
        <w:rPr>
          <w:b/>
          <w:color w:val="A02D2D"/>
        </w:rPr>
        <w:t xml:space="preserve">D. </w:t>
      </w:r>
      <w:r>
        <w:t>Incorrect. The need for pacing and stabilization does not mean trauma treatment can never resume.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Loss of present orientation means slow down, ground, restore choice, and reassess readiness.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LMFT-WB01-QB-Q015</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Integrated clinical and contextual planning</w:t>
            </w:r>
          </w:p>
        </w:tc>
      </w:tr>
    </w:tbl>
    <w:p>
      <w:pPr>
        <w:keepNext/>
      </w:pPr>
      <w:r>
        <w:rPr>
          <w:b/>
          <w:color w:val="1B2A41"/>
          <w:sz w:val="22"/>
        </w:rPr>
        <w:t>Question</w:t>
      </w:r>
    </w:p>
    <w:p>
      <w:pPr>
        <w:keepNext/>
      </w:pPr>
      <w:r>
        <w:rPr>
          <w:b/>
        </w:rPr>
        <w:t>A family seeks therapy after a parent loses employment, utility shutoff notices arrive, and a child develops panic at school. What is the BEST initial plan?</w:t>
      </w:r>
    </w:p>
    <w:p>
      <w:pPr>
        <w:pStyle w:val="Option"/>
        <w:keepNext/>
      </w:pPr>
      <w:r>
        <w:rPr>
          <w:b/>
        </w:rPr>
        <w:t xml:space="preserve">A. </w:t>
      </w:r>
      <w:r>
        <w:t>Treat the child’s panic individually and avoid discussing finances.</w:t>
      </w:r>
    </w:p>
    <w:p>
      <w:pPr>
        <w:pStyle w:val="Option"/>
        <w:keepNext/>
      </w:pPr>
      <w:r>
        <w:rPr>
          <w:b/>
        </w:rPr>
        <w:t xml:space="preserve">B. </w:t>
      </w:r>
      <w:r>
        <w:t>Focus only on utility assistance because symptoms will resolve automatically.</w:t>
      </w:r>
    </w:p>
    <w:p>
      <w:pPr>
        <w:pStyle w:val="Option"/>
        <w:keepNext/>
      </w:pPr>
      <w:r>
        <w:rPr>
          <w:b/>
        </w:rPr>
        <w:t xml:space="preserve">C. </w:t>
      </w:r>
      <w:r>
        <w:t>Assess safety, panic symptoms, family interaction, financial stress, school functioning, strengths, and urgent resource needs, then collaborate on prioritized clinical and practical goals.</w:t>
      </w:r>
    </w:p>
    <w:p>
      <w:pPr>
        <w:pStyle w:val="Option"/>
        <w:keepNext/>
      </w:pPr>
      <w:r>
        <w:rPr>
          <w:b/>
        </w:rPr>
        <w:t xml:space="preserve">D. </w:t>
      </w:r>
      <w:r>
        <w:t>Tell the family to return after employment is restored.</w:t>
      </w:r>
    </w:p>
    <w:p>
      <w:r>
        <w:rPr>
          <w:b/>
          <w:color w:val="237852"/>
        </w:rPr>
        <w:t>Correct Answer: C</w:t>
      </w:r>
    </w:p>
    <w:p>
      <w:pPr>
        <w:keepNext/>
      </w:pPr>
      <w:r>
        <w:rPr>
          <w:b/>
          <w:color w:val="1B2A41"/>
          <w:sz w:val="22"/>
        </w:rPr>
        <w:t>Rationales</w:t>
      </w:r>
    </w:p>
    <w:p>
      <w:pPr>
        <w:pStyle w:val="Rationale"/>
      </w:pPr>
      <w:r>
        <w:rPr>
          <w:b/>
          <w:color w:val="A02D2D"/>
        </w:rPr>
        <w:t xml:space="preserve">A. </w:t>
      </w:r>
      <w:r>
        <w:t>Incorrect. This ignores major contextual and family factors affecting symptoms and feasibility.</w:t>
      </w:r>
    </w:p>
    <w:p>
      <w:pPr>
        <w:pStyle w:val="Rationale"/>
      </w:pPr>
      <w:r>
        <w:rPr>
          <w:b/>
          <w:color w:val="A02D2D"/>
        </w:rPr>
        <w:t xml:space="preserve">B. </w:t>
      </w:r>
      <w:r>
        <w:t>Incorrect. Resource support is important but does not replace assessment and treatment of panic and family functioning.</w:t>
      </w:r>
    </w:p>
    <w:p>
      <w:pPr>
        <w:pStyle w:val="Rationale"/>
      </w:pPr>
      <w:r>
        <w:rPr>
          <w:b/>
          <w:color w:val="237852"/>
        </w:rPr>
        <w:t xml:space="preserve">C. </w:t>
      </w:r>
      <w:r>
        <w:t>Correct. The presentation requires integrated systemic and contextual assessment, with urgent basic needs and clinical concerns addressed in a coordinated plan.</w:t>
      </w:r>
    </w:p>
    <w:p>
      <w:pPr>
        <w:pStyle w:val="Rationale"/>
      </w:pPr>
      <w:r>
        <w:rPr>
          <w:b/>
          <w:color w:val="A02D2D"/>
        </w:rPr>
        <w:t xml:space="preserve">D. </w:t>
      </w:r>
      <w:r>
        <w:t>Incorrect. Delaying care overlooks current distress, risk, and opportunities for support.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Integrate, do not split: urgent resources, individual symptoms, family patterns, school functioning, and client-defined priorities.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LMFT-WB01-QB-Q016</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Integrated Clinical Reasoning</w:t>
            </w:r>
          </w:p>
        </w:tc>
        <w:tc>
          <w:tcPr>
            <w:tcW w:type="dxa" w:w="3672"/>
            <w:tcMar>
              <w:top w:w="90" w:type="dxa"/>
              <w:start w:w="100" w:type="dxa"/>
              <w:bottom w:w="90" w:type="dxa"/>
              <w:end w:w="100" w:type="dxa"/>
            </w:tcMar>
            <w:vAlign w:val="top"/>
          </w:tcPr>
          <w:p>
            <w:pPr>
              <w:jc w:val="center"/>
            </w:pPr>
            <w:r>
              <w:rPr>
                <w:b/>
                <w:color w:val="1B2A41"/>
                <w:sz w:val="16"/>
              </w:rPr>
              <w:t>Cultural meaning with psychosis and risk</w:t>
            </w:r>
          </w:p>
        </w:tc>
      </w:tr>
    </w:tbl>
    <w:p>
      <w:pPr>
        <w:keepNext/>
      </w:pPr>
      <w:r>
        <w:rPr>
          <w:b/>
          <w:color w:val="1B2A41"/>
          <w:sz w:val="22"/>
        </w:rPr>
        <w:t>Question</w:t>
      </w:r>
    </w:p>
    <w:p>
      <w:pPr>
        <w:keepNext/>
      </w:pPr>
      <w:r>
        <w:rPr>
          <w:b/>
        </w:rPr>
        <w:t>A client reports hearing command voices to harm a neighbor, appears frightened, and explains the experience through a spiritual belief shared by the client’s community. What should the therapist do FIRST?</w:t>
      </w:r>
    </w:p>
    <w:p>
      <w:pPr>
        <w:pStyle w:val="Option"/>
        <w:keepNext/>
      </w:pPr>
      <w:r>
        <w:rPr>
          <w:b/>
        </w:rPr>
        <w:t xml:space="preserve">A. </w:t>
      </w:r>
      <w:r>
        <w:t>Tell the client the spiritual explanation is delusional and incorrect.</w:t>
      </w:r>
    </w:p>
    <w:p>
      <w:pPr>
        <w:pStyle w:val="Option"/>
        <w:keepNext/>
      </w:pPr>
      <w:r>
        <w:rPr>
          <w:b/>
        </w:rPr>
        <w:t xml:space="preserve">B. </w:t>
      </w:r>
      <w:r>
        <w:t>Accept the spiritual explanation and avoid asking about danger.</w:t>
      </w:r>
    </w:p>
    <w:p>
      <w:pPr>
        <w:pStyle w:val="Option"/>
        <w:keepNext/>
      </w:pPr>
      <w:r>
        <w:rPr>
          <w:b/>
        </w:rPr>
        <w:t xml:space="preserve">C. </w:t>
      </w:r>
      <w:r>
        <w:t>Begin long-term family-of-origin exploration before discussing the voices.</w:t>
      </w:r>
    </w:p>
    <w:p>
      <w:pPr>
        <w:pStyle w:val="Option"/>
        <w:keepNext/>
      </w:pPr>
      <w:r>
        <w:rPr>
          <w:b/>
        </w:rPr>
        <w:t xml:space="preserve">D. </w:t>
      </w:r>
      <w:r>
        <w:t>Respectfully assess command content, intent, access, control, mental status, substance or medical factors, and need for urgent evaluation while exploring the client’s cultural meaning.</w:t>
      </w:r>
    </w:p>
    <w:p>
      <w:r>
        <w:rPr>
          <w:b/>
          <w:color w:val="237852"/>
        </w:rPr>
        <w:t>Correct Answer: D</w:t>
      </w:r>
    </w:p>
    <w:p>
      <w:pPr>
        <w:keepNext/>
      </w:pPr>
      <w:r>
        <w:rPr>
          <w:b/>
          <w:color w:val="1B2A41"/>
          <w:sz w:val="22"/>
        </w:rPr>
        <w:t>Rationales</w:t>
      </w:r>
    </w:p>
    <w:p>
      <w:pPr>
        <w:pStyle w:val="Rationale"/>
      </w:pPr>
      <w:r>
        <w:rPr>
          <w:b/>
          <w:color w:val="A02D2D"/>
        </w:rPr>
        <w:t xml:space="preserve">A. </w:t>
      </w:r>
      <w:r>
        <w:t>Incorrect. This is culturally dismissive and may damage engagement without completing assessment.</w:t>
      </w:r>
    </w:p>
    <w:p>
      <w:pPr>
        <w:pStyle w:val="Rationale"/>
      </w:pPr>
      <w:r>
        <w:rPr>
          <w:b/>
          <w:color w:val="A02D2D"/>
        </w:rPr>
        <w:t xml:space="preserve">B. </w:t>
      </w:r>
      <w:r>
        <w:t>Incorrect. Cultural humility does not mean ignoring command content or possible risk.</w:t>
      </w:r>
    </w:p>
    <w:p>
      <w:pPr>
        <w:pStyle w:val="Rationale"/>
      </w:pPr>
      <w:r>
        <w:rPr>
          <w:b/>
          <w:color w:val="A02D2D"/>
        </w:rPr>
        <w:t xml:space="preserve">C. </w:t>
      </w:r>
      <w:r>
        <w:t>Incorrect. Etiological exploration is mistimed when current danger, mental status, and medical factors are unknown.</w:t>
      </w:r>
    </w:p>
    <w:p>
      <w:pPr>
        <w:pStyle w:val="Rationale"/>
      </w:pPr>
      <w:r>
        <w:rPr>
          <w:b/>
          <w:color w:val="237852"/>
        </w:rPr>
        <w:t xml:space="preserve">D. </w:t>
      </w:r>
      <w:r>
        <w:t>Correct. Cultural respect and urgent risk assessment are both required. The therapist should not dismiss the belief or allow cultural explanation to replace evaluation of danger and mental status.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both/and reasoning: respect meaning and assess danger, control, function, and urgent-care need.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LMFT-WB01-QB-Q017</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Integrated Clinical Reasoning</w:t>
            </w:r>
          </w:p>
        </w:tc>
        <w:tc>
          <w:tcPr>
            <w:tcW w:type="dxa" w:w="3672"/>
            <w:tcMar>
              <w:top w:w="90" w:type="dxa"/>
              <w:start w:w="100" w:type="dxa"/>
              <w:bottom w:w="90" w:type="dxa"/>
              <w:end w:w="100" w:type="dxa"/>
            </w:tcMar>
            <w:vAlign w:val="top"/>
          </w:tcPr>
          <w:p>
            <w:pPr>
              <w:jc w:val="center"/>
            </w:pPr>
            <w:r>
              <w:rPr>
                <w:b/>
                <w:color w:val="1B2A41"/>
                <w:sz w:val="16"/>
              </w:rPr>
              <w:t>Nonresponse, culture, literacy, and therapist reaction</w:t>
            </w:r>
          </w:p>
        </w:tc>
      </w:tr>
    </w:tbl>
    <w:p>
      <w:pPr>
        <w:keepNext/>
      </w:pPr>
      <w:r>
        <w:rPr>
          <w:b/>
          <w:color w:val="1B2A41"/>
          <w:sz w:val="22"/>
        </w:rPr>
        <w:t>Question</w:t>
      </w:r>
    </w:p>
    <w:p>
      <w:pPr>
        <w:keepNext/>
      </w:pPr>
      <w:r>
        <w:rPr>
          <w:b/>
        </w:rPr>
        <w:t>A family reports no progress after eight sessions. One member says the therapist stereotypes their culture, another cannot read the written homework, and the therapist notices growing frustration with the family. What should the therapist do NEXT?</w:t>
      </w:r>
    </w:p>
    <w:p>
      <w:pPr>
        <w:pStyle w:val="Option"/>
        <w:keepNext/>
      </w:pPr>
      <w:r>
        <w:rPr>
          <w:b/>
        </w:rPr>
        <w:t xml:space="preserve">A. </w:t>
      </w:r>
      <w:r>
        <w:t>Address the alliance concern, assess bias and access barriers, seek consultation, revisit the formulation and goals with the family, and adapt the treatment plan and materials.</w:t>
      </w:r>
    </w:p>
    <w:p>
      <w:pPr>
        <w:pStyle w:val="Option"/>
        <w:keepNext/>
      </w:pPr>
      <w:r>
        <w:rPr>
          <w:b/>
        </w:rPr>
        <w:t xml:space="preserve">B. </w:t>
      </w:r>
      <w:r>
        <w:t>Conclude that the family is resistant and document noncompliance.</w:t>
      </w:r>
    </w:p>
    <w:p>
      <w:pPr>
        <w:pStyle w:val="Option"/>
        <w:keepNext/>
      </w:pPr>
      <w:r>
        <w:rPr>
          <w:b/>
        </w:rPr>
        <w:t xml:space="preserve">C. </w:t>
      </w:r>
      <w:r>
        <w:t>Assign more of the same written homework to increase accountability.</w:t>
      </w:r>
    </w:p>
    <w:p>
      <w:pPr>
        <w:pStyle w:val="Option"/>
        <w:keepNext/>
      </w:pPr>
      <w:r>
        <w:rPr>
          <w:b/>
        </w:rPr>
        <w:t xml:space="preserve">D. </w:t>
      </w:r>
      <w:r>
        <w:t>Terminate immediately without discussing the concerns.</w:t>
      </w:r>
    </w:p>
    <w:p>
      <w:r>
        <w:rPr>
          <w:b/>
          <w:color w:val="237852"/>
        </w:rPr>
        <w:t>Correct Answer: A</w:t>
      </w:r>
    </w:p>
    <w:p>
      <w:pPr>
        <w:keepNext/>
      </w:pPr>
      <w:r>
        <w:rPr>
          <w:b/>
          <w:color w:val="1B2A41"/>
          <w:sz w:val="22"/>
        </w:rPr>
        <w:t>Rationales</w:t>
      </w:r>
    </w:p>
    <w:p>
      <w:pPr>
        <w:pStyle w:val="Rationale"/>
      </w:pPr>
      <w:r>
        <w:rPr>
          <w:b/>
          <w:color w:val="237852"/>
        </w:rPr>
        <w:t xml:space="preserve">A. </w:t>
      </w:r>
      <w:r>
        <w:t>Correct. Nonresponse may reflect alliance rupture, cultural mismatch, literacy barriers, therapist reactions, or formulation problems. The therapist should respond transparently and revise care rather than blame or intensify the same method.</w:t>
      </w:r>
    </w:p>
    <w:p>
      <w:pPr>
        <w:pStyle w:val="Rationale"/>
      </w:pPr>
      <w:r>
        <w:rPr>
          <w:b/>
          <w:color w:val="A02D2D"/>
        </w:rPr>
        <w:t xml:space="preserve">B. </w:t>
      </w:r>
      <w:r>
        <w:t>Incorrect. This shifts blame and ignores clear alliance, access, and clinician factors.</w:t>
      </w:r>
    </w:p>
    <w:p>
      <w:pPr>
        <w:pStyle w:val="Rationale"/>
      </w:pPr>
      <w:r>
        <w:rPr>
          <w:b/>
          <w:color w:val="A02D2D"/>
        </w:rPr>
        <w:t xml:space="preserve">C. </w:t>
      </w:r>
      <w:r>
        <w:t>Incorrect. The existing material is inaccessible and has not produced progress.</w:t>
      </w:r>
    </w:p>
    <w:p>
      <w:pPr>
        <w:pStyle w:val="Rationale"/>
      </w:pPr>
      <w:r>
        <w:rPr>
          <w:b/>
          <w:color w:val="A02D2D"/>
        </w:rPr>
        <w:t xml:space="preserve">D. </w:t>
      </w:r>
      <w:r>
        <w:t>Incorrect. Abrupt ending avoids repair, reassessment, consultation, and continuity planning.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treatment stalls, examine client, context, alliance, access, therapist factors, and formulation before blaming or abandoning.</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Selected 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Development reserve</w:t>
            </w:r>
          </w:p>
        </w:tc>
        <w:tc>
          <w:tcPr>
            <w:tcW w:type="dxa" w:w="6984"/>
            <w:tcMar>
              <w:top w:w="90" w:type="dxa"/>
              <w:start w:w="100" w:type="dxa"/>
              <w:bottom w:w="90" w:type="dxa"/>
              <w:end w:w="100" w:type="dxa"/>
            </w:tcMar>
            <w:vAlign w:val="top"/>
          </w:tcPr>
          <w:p>
            <w:r>
              <w:rPr>
                <w:sz w:val="17"/>
              </w:rPr>
              <w:t>33 nonselected Workbook 1 draft items retained internally and not presented as part of this student question bank</w:t>
            </w:r>
          </w:p>
        </w:tc>
      </w:tr>
      <w:tr>
        <w:trPr>
          <w:cantSplit w:val="true"/>
        </w:trPr>
        <w:tc>
          <w:tcPr>
            <w:tcW w:type="dxa" w:w="3240"/>
            <w:tcMar>
              <w:top w:w="90" w:type="dxa"/>
              <w:start w:w="100" w:type="dxa"/>
              <w:bottom w:w="90" w:type="dxa"/>
              <w:end w:w="100" w:type="dxa"/>
            </w:tcMar>
            <w:vAlign w:val="top"/>
          </w:tcPr>
          <w:p>
            <w:r>
              <w:rPr>
                <w:sz w:val="17"/>
              </w:rPr>
              <w:t>Currency review</w:t>
            </w:r>
          </w:p>
        </w:tc>
        <w:tc>
          <w:tcPr>
            <w:tcW w:type="dxa" w:w="6984"/>
            <w:tcMar>
              <w:top w:w="90" w:type="dxa"/>
              <w:start w:w="100" w:type="dxa"/>
              <w:bottom w:w="90" w:type="dxa"/>
              <w:end w:w="100" w:type="dxa"/>
            </w:tcMar>
            <w:vAlign w:val="top"/>
          </w:tcPr>
          <w:p>
            <w:r>
              <w:rPr>
                <w:sz w:val="17"/>
              </w:rPr>
              <w:t>Current examination resources reviewed through July 24, 2026; re-audit before future publication after material changes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Important</w:t>
              <w:br/>
            </w:r>
            <w:r>
              <w:rPr>
                <w:sz w:val="19"/>
              </w:rPr>
              <w:t>The larger comprehensive practice examinations will be developed separately from the official examination blueprints. They will not simply combine or repeat the workbook question banks.</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LMFT Workbook 1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1 Question Bank</dc:title>
  <dc:subject>LMFT Workbook 1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