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89120" cy="3018971"/>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4389120" cy="3018971"/>
                    </a:xfrm>
                    <a:prstGeom prst="rect"/>
                  </pic:spPr>
                </pic:pic>
              </a:graphicData>
            </a:graphic>
          </wp:inline>
        </w:drawing>
      </w:r>
    </w:p>
    <w:p/>
    <w:p>
      <w:pPr>
        <w:jc w:val="center"/>
      </w:pPr>
      <w:r>
        <w:rPr>
          <w:rFonts w:ascii="Montserrat" w:hAnsi="Montserrat"/>
          <w:b/>
          <w:color w:val="002048"/>
          <w:sz w:val="44"/>
        </w:rPr>
        <w:t>LPCC NCMHCE Comprehensive Simulation</w:t>
      </w:r>
    </w:p>
    <w:p>
      <w:pPr>
        <w:jc w:val="center"/>
      </w:pPr>
      <w:r>
        <w:rPr>
          <w:rFonts w:ascii="Montserrat" w:hAnsi="Montserrat"/>
          <w:b/>
          <w:color w:val="009890"/>
          <w:sz w:val="28"/>
        </w:rPr>
        <w:t>FORM A v2.0</w:t>
      </w:r>
    </w:p>
    <w:p>
      <w:pPr>
        <w:jc w:val="center"/>
      </w:pPr>
      <w:r>
        <w:rPr>
          <w:rFonts w:ascii="Montserrat" w:hAnsi="Montserrat"/>
          <w:b/>
          <w:color w:val="555555"/>
          <w:sz w:val="20"/>
        </w:rPr>
        <w:t>CANDIDATE EXAMINATION</w:t>
      </w:r>
    </w:p>
    <w:p/>
    <w:p>
      <w:pPr>
        <w:jc w:val="center"/>
      </w:pPr>
      <w:r>
        <w:rPr>
          <w:rFonts w:ascii="Montserrat" w:hAnsi="Montserrat"/>
          <w:b/>
          <w:color w:val="002048"/>
          <w:sz w:val="22"/>
        </w:rPr>
        <w:t>Teaching Clinicians How to Think.</w:t>
      </w:r>
    </w:p>
    <w:p>
      <w:pPr>
        <w:jc w:val="center"/>
      </w:pPr>
      <w:r>
        <w:rPr>
          <w:rFonts w:ascii="Montserrat" w:hAnsi="Montserrat"/>
          <w:color w:val="555555"/>
          <w:sz w:val="18"/>
        </w:rPr>
        <w:t>Version 2.0 • Production Master • August 2026</w:t>
      </w:r>
    </w:p>
    <w:p>
      <w:r>
        <w:br w:type="page"/>
      </w:r>
    </w:p>
    <w:p>
      <w:pPr>
        <w:pStyle w:val="Heading1"/>
      </w:pPr>
      <w:r>
        <w:t>Simulation Instructions</w:t>
      </w:r>
    </w:p>
    <w:tbl>
      <w:tblPr>
        <w:tblW w:type="auto" w:w="0"/>
        <w:jc w:val="center"/>
        <w:tblLayout w:type="autofit"/>
        <w:tblLook w:firstColumn="1" w:firstRow="1" w:lastColumn="0" w:lastRow="0" w:noHBand="0" w:noVBand="1" w:val="04A0"/>
      </w:tblPr>
      <w:tblGrid>
        <w:gridCol w:w="10166"/>
      </w:tblGrid>
      <w:tr>
        <w:tc>
          <w:tcPr>
            <w:tcW w:type="dxa" w:w="10166"/>
            <w:shd w:fill="F2F5F7"/>
            <w:vAlign w:val="center"/>
          </w:tcPr>
          <w:p>
            <w:r>
              <w:rPr>
                <w:rFonts w:ascii="Montserrat" w:hAnsi="Montserrat"/>
                <w:b/>
                <w:color w:val="002048"/>
                <w:sz w:val="21"/>
              </w:rPr>
              <w:t>FORM A ARCHITECTURE</w:t>
            </w:r>
          </w:p>
          <w:p>
            <w:pPr>
              <w:spacing w:after="40"/>
            </w:pPr>
            <w:r>
              <w:rPr>
                <w:rFonts w:ascii="Montserrat" w:hAnsi="Montserrat"/>
                <w:color w:val="222222"/>
                <w:sz w:val="19"/>
              </w:rPr>
              <w:t>• 11 progressive clinical case studies and 143 total multiple-choice items.</w:t>
            </w:r>
          </w:p>
          <w:p>
            <w:pPr>
              <w:spacing w:after="40"/>
            </w:pPr>
            <w:r>
              <w:rPr>
                <w:rFonts w:ascii="Montserrat" w:hAnsi="Montserrat"/>
                <w:color w:val="222222"/>
                <w:sz w:val="19"/>
              </w:rPr>
              <w:t>• Four options per item; select the single best answer based only on information available at that point in the case.</w:t>
            </w:r>
          </w:p>
          <w:p>
            <w:pPr>
              <w:spacing w:after="40"/>
            </w:pPr>
            <w:r>
              <w:rPr>
                <w:rFonts w:ascii="Montserrat" w:hAnsi="Montserrat"/>
                <w:color w:val="222222"/>
                <w:sz w:val="19"/>
              </w:rPr>
              <w:t>• 100 items are used for the CTA scored blueprint; additional field-test-style items are not identified during the simulation.</w:t>
            </w:r>
          </w:p>
          <w:p>
            <w:pPr>
              <w:spacing w:after="40"/>
            </w:pPr>
            <w:r>
              <w:rPr>
                <w:rFonts w:ascii="Montserrat" w:hAnsi="Montserrat"/>
                <w:color w:val="222222"/>
                <w:sz w:val="19"/>
              </w:rPr>
              <w:t>• Suggested question-working time: 225 minutes. Follow current official NCMHCE candidate instructions for total appointment structure and break procedures.</w:t>
            </w:r>
          </w:p>
          <w:p>
            <w:pPr>
              <w:spacing w:after="40"/>
            </w:pPr>
            <w:r>
              <w:rPr>
                <w:rFonts w:ascii="Montserrat" w:hAnsi="Montserrat"/>
                <w:color w:val="222222"/>
                <w:sz w:val="19"/>
              </w:rPr>
              <w:t>• Do not use notes, rationales, answer keys, or external resources during the simulation.</w:t>
            </w:r>
          </w:p>
        </w:tc>
      </w:tr>
    </w:tbl>
    <w:p/>
    <w:tbl>
      <w:tblPr>
        <w:tblW w:type="auto" w:w="0"/>
        <w:jc w:val="center"/>
        <w:tblLayout w:type="autofit"/>
        <w:tblLook w:firstColumn="1" w:firstRow="1" w:lastColumn="0" w:lastRow="0" w:noHBand="0" w:noVBand="1" w:val="04A0"/>
      </w:tblPr>
      <w:tblGrid>
        <w:gridCol w:w="10166"/>
      </w:tblGrid>
      <w:tr>
        <w:tc>
          <w:tcPr>
            <w:tcW w:type="dxa" w:w="10166"/>
            <w:shd w:fill="F7F8FA"/>
            <w:vAlign w:val="center"/>
          </w:tcPr>
          <w:p>
            <w:r>
              <w:rPr>
                <w:rFonts w:ascii="Montserrat" w:hAnsi="Montserrat"/>
                <w:b/>
                <w:color w:val="002048"/>
                <w:sz w:val="21"/>
              </w:rPr>
              <w:t>PROGRESSIVE CASE RULE</w:t>
            </w:r>
          </w:p>
          <w:p>
            <w:pPr>
              <w:spacing w:after="40"/>
            </w:pPr>
            <w:r>
              <w:rPr>
                <w:rFonts w:ascii="Montserrat" w:hAnsi="Montserrat"/>
                <w:color w:val="222222"/>
                <w:sz w:val="19"/>
              </w:rPr>
              <w:t>• Complete Section 1 before reading Section 2, and complete Section 2 before reading Section 3.</w:t>
            </w:r>
          </w:p>
          <w:p>
            <w:pPr>
              <w:spacing w:after="40"/>
            </w:pPr>
            <w:r>
              <w:rPr>
                <w:rFonts w:ascii="Montserrat" w:hAnsi="Montserrat"/>
                <w:color w:val="222222"/>
                <w:sz w:val="19"/>
              </w:rPr>
              <w:t>• Answer each item using only the evidence available in the current and prior sections.</w:t>
            </w:r>
          </w:p>
          <w:p>
            <w:pPr>
              <w:spacing w:after="40"/>
            </w:pPr>
            <w:r>
              <w:rPr>
                <w:rFonts w:ascii="Montserrat" w:hAnsi="Montserrat"/>
                <w:color w:val="222222"/>
                <w:sz w:val="19"/>
              </w:rPr>
              <w:t>• Do not let later case outcomes retroactively change an earlier decision.</w:t>
            </w:r>
          </w:p>
          <w:p>
            <w:pPr>
              <w:spacing w:after="40"/>
            </w:pPr>
            <w:r>
              <w:rPr>
                <w:rFonts w:ascii="Montserrat" w:hAnsi="Montserrat"/>
                <w:color w:val="222222"/>
                <w:sz w:val="19"/>
              </w:rPr>
              <w:t>• Record confidence as well as the selected answer so low-confidence correct responses can be remediated.</w:t>
            </w:r>
          </w:p>
        </w:tc>
      </w:tr>
    </w:tbl>
    <w:p/>
    <w:p>
      <w:pPr>
        <w:jc w:val="center"/>
      </w:pPr>
      <w:r>
        <w:rPr>
          <w:rFonts w:ascii="Montserrat" w:hAnsi="Montserrat"/>
          <w:i/>
          <w:color w:val="555555"/>
          <w:sz w:val="18"/>
        </w:rPr>
        <w:t>Independent educational simulation. Not an NBCC examination and not affiliated with or endorsed by NBCC.</w:t>
      </w:r>
    </w:p>
    <w:p>
      <w:r>
        <w:br w:type="page"/>
      </w:r>
    </w:p>
    <w:p>
      <w:pPr>
        <w:pStyle w:val="Heading1"/>
        <w:jc w:val="left"/>
      </w:pPr>
      <w:r>
        <w:rPr>
          <w:rFonts w:ascii="Montserrat" w:hAnsi="Montserrat"/>
          <w:b/>
          <w:color w:val="002048"/>
          <w:sz w:val="32"/>
        </w:rPr>
        <w:t>CASE 1 — MAYA R.</w:t>
      </w:r>
    </w:p>
    <w:p>
      <w:pPr>
        <w:pStyle w:val="Heading2"/>
      </w:pPr>
      <w:r>
        <w:rPr>
          <w:rFonts w:ascii="Montserrat" w:hAnsi="Montserrat"/>
          <w:b/>
          <w:color w:val="009890"/>
          <w:sz w:val="25"/>
        </w:rPr>
        <w:t>SECTION 1 — INITIAL PRESENTATION</w:t>
      </w:r>
    </w:p>
    <w:p>
      <w:pPr>
        <w:spacing w:after="80"/>
      </w:pPr>
      <w:r>
        <w:rPr>
          <w:rFonts w:ascii="Montserrat" w:hAnsi="Montserrat"/>
          <w:sz w:val="20"/>
        </w:rPr>
        <w:t>Maya is a 29-year-old bilingual Latina elementary-school teacher. During the past eight weeks, she has experienced six sudden episodes of intense fear accompanied by racing heart, chest tightness, trembling, shortness of breath, dizziness, and a fear that she might faint or lose control. The symptoms reach peak intensity within several minutes and then gradually subside.</w:t>
      </w:r>
    </w:p>
    <w:p>
      <w:pPr>
        <w:spacing w:after="80"/>
      </w:pPr>
      <w:r>
        <w:rPr>
          <w:rFonts w:ascii="Montserrat" w:hAnsi="Montserrat"/>
          <w:sz w:val="20"/>
        </w:rPr>
        <w:t>Maya has twice gone to an emergency department because she feared she was having a medical emergency. Those evaluations did not identify an acute cardiac or respiratory condition. She has been advised to obtain follow-up medical care if symptoms change or new warning signs occur.</w:t>
      </w:r>
    </w:p>
    <w:p>
      <w:pPr>
        <w:spacing w:after="80"/>
      </w:pPr>
      <w:r>
        <w:rPr>
          <w:rFonts w:ascii="Montserrat" w:hAnsi="Montserrat"/>
          <w:sz w:val="20"/>
        </w:rPr>
        <w:t>Maya now avoids a section of freeway where one episode occurred. On some mornings she takes surface streets instead, making her late for work. She has also asked her sister to drive her on several occasions.</w:t>
      </w:r>
    </w:p>
    <w:p>
      <w:pPr>
        <w:spacing w:after="80"/>
      </w:pPr>
      <w:r>
        <w:rPr>
          <w:rFonts w:ascii="Montserrat" w:hAnsi="Montserrat"/>
          <w:sz w:val="20"/>
        </w:rPr>
        <w:t>Maya usually sleeps about five hours on work nights. She drinks energy drinks most mornings and sometimes again in the afternoon. She says they help her “push through” fatigue.</w:t>
      </w:r>
    </w:p>
    <w:p>
      <w:pPr>
        <w:spacing w:after="80"/>
      </w:pPr>
      <w:r>
        <w:rPr>
          <w:rFonts w:ascii="Montserrat" w:hAnsi="Montserrat"/>
          <w:sz w:val="20"/>
        </w:rPr>
        <w:t>Maya worries that relatives may think counseling means she is weak. She also asks, “Can my principal or the school district find out that I'm seeing a therapist?” The counseling practice is independent of Maya's employer, and Maya has not authorized disclosure of counseling information to her employer.</w:t>
      </w:r>
    </w:p>
    <w:p>
      <w:pPr>
        <w:keepNext/>
        <w:spacing w:before="100" w:after="60"/>
      </w:pPr>
      <w:r>
        <w:rPr>
          <w:rFonts w:ascii="Montserrat" w:hAnsi="Montserrat"/>
          <w:b/>
          <w:color w:val="002048"/>
          <w:sz w:val="20"/>
        </w:rPr>
        <w:t>1. Which follow-up inquiry would MOST directly clarify the diagnostic significance of Maya's episodes?</w:t>
      </w:r>
    </w:p>
    <w:p>
      <w:pPr>
        <w:keepNext/>
        <w:spacing w:after="40"/>
        <w:ind w:left="230" w:hanging="230"/>
      </w:pPr>
      <w:r>
        <w:rPr>
          <w:rFonts w:ascii="Montserrat" w:hAnsi="Montserrat"/>
          <w:b/>
          <w:color w:val="009890"/>
          <w:sz w:val="20"/>
        </w:rPr>
        <w:t xml:space="preserve">A. </w:t>
      </w:r>
      <w:r>
        <w:rPr>
          <w:rFonts w:ascii="Montserrat" w:hAnsi="Montserrat"/>
          <w:color w:val="222222"/>
          <w:sz w:val="20"/>
        </w:rPr>
        <w:t>Review the emergency evaluations, family cardiac history, medications, sleep, exercise, and any physical symptoms occurring between episodes.</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Explore freeway avoidance, work lateness, sister involvement, other avoided settings, and what Maya does to prevent another episode.</w:t>
      </w:r>
    </w:p>
    <w:p>
      <w:pPr>
        <w:keepNext/>
        <w:spacing w:after="40"/>
        <w:ind w:left="230" w:hanging="230"/>
      </w:pPr>
      <w:r>
        <w:rPr>
          <w:rFonts w:ascii="Montserrat" w:hAnsi="Montserrat"/>
          <w:b/>
          <w:color w:val="009890"/>
          <w:sz w:val="20"/>
        </w:rPr>
        <w:t xml:space="preserve">C. </w:t>
      </w:r>
      <w:r>
        <w:rPr>
          <w:rFonts w:ascii="Montserrat" w:hAnsi="Montserrat"/>
          <w:color w:val="222222"/>
          <w:sz w:val="20"/>
        </w:rPr>
        <w:t>Clarify whether episodes are unexpected or consistently cued, what happens during them, their duration, recurrence concerns, behavioral changes, and substance timing.</w:t>
      </w:r>
    </w:p>
    <w:p>
      <w:pPr>
        <w:spacing w:after="40"/>
        <w:ind w:left="230" w:hanging="230"/>
      </w:pPr>
      <w:r>
        <w:rPr>
          <w:rFonts w:ascii="Montserrat" w:hAnsi="Montserrat"/>
          <w:b/>
          <w:color w:val="009890"/>
          <w:sz w:val="20"/>
        </w:rPr>
        <w:t xml:space="preserve">D. </w:t>
      </w:r>
      <w:r>
        <w:rPr>
          <w:rFonts w:ascii="Montserrat" w:hAnsi="Montserrat"/>
          <w:color w:val="222222"/>
          <w:sz w:val="20"/>
        </w:rPr>
        <w:t>Assess generalized worry, social-evaluative fear, trauma symptoms, depressive symptoms, prior counseling, and family history of anxiety conditions.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2. How should the counselor respond to Maya's concern that her employer may learn she is in counseling?</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the counselor's confidentiality obligations and limits, clarify that no employer disclosure is currently authorized, and review any relevant record or payment arrangements with Maya.</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Explain that counseling records are private health information and therefore cannot be shared with an employer unless Maya personally requests the disclosure.</w:t>
      </w:r>
    </w:p>
    <w:p>
      <w:pPr>
        <w:keepNext/>
        <w:spacing w:after="40"/>
        <w:ind w:left="230" w:hanging="230"/>
      </w:pPr>
      <w:r>
        <w:rPr>
          <w:rFonts w:ascii="Montserrat" w:hAnsi="Montserrat"/>
          <w:b/>
          <w:color w:val="009890"/>
          <w:sz w:val="20"/>
        </w:rPr>
        <w:t xml:space="preserve">C. </w:t>
      </w:r>
      <w:r>
        <w:rPr>
          <w:rFonts w:ascii="Montserrat" w:hAnsi="Montserrat"/>
          <w:color w:val="222222"/>
          <w:sz w:val="20"/>
        </w:rPr>
        <w:t>Clarify that the practice is separate from Maya's employer and defer detailed confidentiality discussion unless the employer later requests documentation or workplace accommodation.</w:t>
      </w:r>
    </w:p>
    <w:p>
      <w:pPr>
        <w:spacing w:after="40"/>
        <w:ind w:left="230" w:hanging="230"/>
      </w:pPr>
      <w:r>
        <w:rPr>
          <w:rFonts w:ascii="Montserrat" w:hAnsi="Montserrat"/>
          <w:b/>
          <w:color w:val="009890"/>
          <w:sz w:val="20"/>
        </w:rPr>
        <w:t xml:space="preserve">D. </w:t>
      </w:r>
      <w:r>
        <w:rPr>
          <w:rFonts w:ascii="Montserrat" w:hAnsi="Montserrat"/>
          <w:color w:val="222222"/>
          <w:sz w:val="20"/>
        </w:rPr>
        <w:t>Explain that employer access depends primarily on Maya's insurance plan, so she should first ask the insurer whether counseling information appears in employment records.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 Maya says, “In my family, going to counseling can look like you can't handle your own problems.” Which response BEST demonstrates empathic responding?</w:t>
      </w:r>
    </w:p>
    <w:p>
      <w:pPr>
        <w:keepNext/>
        <w:spacing w:after="40"/>
        <w:ind w:left="230" w:hanging="230"/>
      </w:pPr>
      <w:r>
        <w:rPr>
          <w:rFonts w:ascii="Montserrat" w:hAnsi="Montserrat"/>
          <w:b/>
          <w:color w:val="009890"/>
          <w:sz w:val="20"/>
        </w:rPr>
        <w:t xml:space="preserve">A. </w:t>
      </w:r>
      <w:r>
        <w:rPr>
          <w:rFonts w:ascii="Montserrat" w:hAnsi="Montserrat"/>
          <w:color w:val="222222"/>
          <w:sz w:val="20"/>
        </w:rPr>
        <w:t>“Family attitudes toward counseling can be powerful. We can identify ways to keep treatment private while you become more comfortable with receiving help.”</w:t>
      </w:r>
    </w:p>
    <w:p>
      <w:pPr>
        <w:keepNext/>
        <w:spacing w:after="40"/>
        <w:ind w:left="230" w:hanging="230"/>
      </w:pPr>
      <w:r>
        <w:rPr>
          <w:rFonts w:ascii="Montserrat" w:hAnsi="Montserrat"/>
          <w:b/>
          <w:color w:val="009890"/>
          <w:sz w:val="20"/>
        </w:rPr>
        <w:t xml:space="preserve">B. </w:t>
      </w:r>
      <w:r>
        <w:rPr>
          <w:rFonts w:ascii="Montserrat" w:hAnsi="Montserrat"/>
          <w:color w:val="222222"/>
          <w:sz w:val="20"/>
        </w:rPr>
        <w:t>“Many families value self-reliance, so counseling can feel inconsistent with those expectations even when it is clinically useful.”</w:t>
      </w:r>
    </w:p>
    <w:p>
      <w:pPr>
        <w:keepNext/>
        <w:spacing w:after="40"/>
        <w:ind w:left="230" w:hanging="230"/>
      </w:pPr>
      <w:r>
        <w:rPr>
          <w:rFonts w:ascii="Montserrat" w:hAnsi="Montserrat"/>
          <w:b/>
          <w:color w:val="009890"/>
          <w:sz w:val="20"/>
        </w:rPr>
        <w:t xml:space="preserve">C. </w:t>
      </w:r>
      <w:r>
        <w:rPr>
          <w:rFonts w:ascii="Montserrat" w:hAnsi="Montserrat"/>
          <w:color w:val="222222"/>
          <w:sz w:val="20"/>
        </w:rPr>
        <w:t>“You can respect your family and still decide that counseling is right for you. We can work on separating their beliefs from your needs.”</w:t>
      </w:r>
    </w:p>
    <w:p>
      <w:pPr>
        <w:spacing w:after="40"/>
        <w:ind w:left="230" w:hanging="230"/>
      </w:pPr>
      <w:r>
        <w:rPr>
          <w:rFonts w:ascii="Montserrat" w:hAnsi="Montserrat"/>
          <w:b/>
          <w:color w:val="009890"/>
          <w:sz w:val="20"/>
        </w:rPr>
        <w:t xml:space="preserve">D. </w:t>
      </w:r>
      <w:r>
        <w:rPr>
          <w:rFonts w:ascii="Montserrat" w:hAnsi="Montserrat"/>
          <w:color w:val="222222"/>
          <w:sz w:val="20"/>
        </w:rPr>
        <w:t>“It sounds like seeking help may carry shame or conflict for you. What does counseling mean in your family, and what does it mean to you?”</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 Which inquiry would provide the MOST useful assessment of Maya's energy-drink use?</w:t>
      </w:r>
    </w:p>
    <w:p>
      <w:pPr>
        <w:keepNext/>
        <w:spacing w:after="40"/>
        <w:ind w:left="230" w:hanging="230"/>
      </w:pPr>
      <w:r>
        <w:rPr>
          <w:rFonts w:ascii="Montserrat" w:hAnsi="Montserrat"/>
          <w:b/>
          <w:color w:val="009890"/>
          <w:sz w:val="20"/>
        </w:rPr>
        <w:t xml:space="preserve">A. </w:t>
      </w:r>
      <w:r>
        <w:rPr>
          <w:rFonts w:ascii="Montserrat" w:hAnsi="Montserrat"/>
          <w:color w:val="222222"/>
          <w:sz w:val="20"/>
        </w:rPr>
        <w:t>Determine whether Maya exceeds recommended daily caffeine amounts, then ask whether she is willing to stop energy drinks during the diagnostic assessment.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Clarify products, caffeine and other stimulant content, amount, timing, purpose, sleep effects, attack timing, lower-use periods, and previous attempts to reduce.</w:t>
      </w:r>
    </w:p>
    <w:p>
      <w:pPr>
        <w:keepNext/>
        <w:spacing w:after="40"/>
        <w:ind w:left="230" w:hanging="230"/>
      </w:pPr>
      <w:r>
        <w:rPr>
          <w:rFonts w:ascii="Montserrat" w:hAnsi="Montserrat"/>
          <w:b/>
          <w:color w:val="009890"/>
          <w:sz w:val="20"/>
        </w:rPr>
        <w:t xml:space="preserve">C. </w:t>
      </w:r>
      <w:r>
        <w:rPr>
          <w:rFonts w:ascii="Montserrat" w:hAnsi="Montserrat"/>
          <w:color w:val="222222"/>
          <w:sz w:val="20"/>
        </w:rPr>
        <w:t>Compare panic symptoms on workdays and weekends, using days without energy drinks to determine whether caffeine is producing the episodes.</w:t>
      </w:r>
    </w:p>
    <w:p>
      <w:pPr>
        <w:spacing w:after="40"/>
        <w:ind w:left="230" w:hanging="230"/>
      </w:pPr>
      <w:r>
        <w:rPr>
          <w:rFonts w:ascii="Montserrat" w:hAnsi="Montserrat"/>
          <w:b/>
          <w:color w:val="009890"/>
          <w:sz w:val="20"/>
        </w:rPr>
        <w:t xml:space="preserve">D. </w:t>
      </w:r>
      <w:r>
        <w:rPr>
          <w:rFonts w:ascii="Montserrat" w:hAnsi="Montserrat"/>
          <w:color w:val="222222"/>
          <w:sz w:val="20"/>
        </w:rPr>
        <w:t>Focus on the afternoon energy drink because stimulant use later in the day is most likely to explain Maya's short sleep and morning vulnerability.</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2 — ADDITIONAL INFORMATION</w:t>
      </w:r>
    </w:p>
    <w:p>
      <w:pPr>
        <w:spacing w:after="80"/>
      </w:pPr>
      <w:r>
        <w:rPr>
          <w:rFonts w:ascii="Montserrat" w:hAnsi="Montserrat"/>
          <w:sz w:val="20"/>
        </w:rPr>
        <w:t>Further assessment shows that Maya's first three attacks were not consistently tied to one setting. One occurred while grading papers at home, one while shopping, and one while driving. She reports that the attacks seemed to occur “out of nowhere.” Later attacks became more likely when she anticipated driving on the freeway or noticed bodily sensations resembling an earlier episode.</w:t>
      </w:r>
    </w:p>
    <w:p>
      <w:pPr>
        <w:spacing w:after="80"/>
      </w:pPr>
      <w:r>
        <w:rPr>
          <w:rFonts w:ascii="Montserrat" w:hAnsi="Montserrat"/>
          <w:sz w:val="20"/>
        </w:rPr>
        <w:t>For more than six weeks, Maya has worried about having another attack and has altered her commuting behavior. She says her greatest fear on the freeway is, “What if it happens and I can't get off the road?”</w:t>
      </w:r>
    </w:p>
    <w:p>
      <w:pPr>
        <w:spacing w:after="80"/>
      </w:pPr>
      <w:r>
        <w:rPr>
          <w:rFonts w:ascii="Montserrat" w:hAnsi="Montserrat"/>
          <w:sz w:val="20"/>
        </w:rPr>
        <w:t>Maya reports no persistent fear of scrutiny in ordinary social or professional situations. She teaches in front of groups, attends social gatherings, shops alone, and speaks at school meetings without a general fear of embarrassment or judgment. She does not report trauma-related intrusions, compulsions, mania, or pervasive excessive worry across multiple areas of life.</w:t>
      </w:r>
    </w:p>
    <w:p>
      <w:pPr>
        <w:spacing w:after="80"/>
      </w:pPr>
      <w:r>
        <w:rPr>
          <w:rFonts w:ascii="Montserrat" w:hAnsi="Montserrat"/>
          <w:sz w:val="20"/>
        </w:rPr>
        <w:t>A primary-care clinician reviews the prior emergency evaluations and completes additional follow-up without finding a current medical explanation for the episodes.</w:t>
      </w:r>
    </w:p>
    <w:p>
      <w:pPr>
        <w:spacing w:after="80"/>
      </w:pPr>
      <w:r>
        <w:rPr>
          <w:rFonts w:ascii="Montserrat" w:hAnsi="Montserrat"/>
          <w:sz w:val="20"/>
        </w:rPr>
        <w:t>Maya had been drinking two energy drinks containing approximately 180 mg of caffeine each on most work mornings and occasionally a third caffeinated drink in the afternoon. Under medical guidance, she substantially reduces her caffeine intake for three weeks. Her sleep improves and she feels less physically “jittery,” but she experiences another unexpected panic episode during a weekend when she had consumed little caffeine.</w:t>
      </w:r>
    </w:p>
    <w:p>
      <w:pPr>
        <w:spacing w:after="80"/>
      </w:pPr>
      <w:r>
        <w:rPr>
          <w:rFonts w:ascii="Montserrat" w:hAnsi="Montserrat"/>
          <w:sz w:val="20"/>
        </w:rPr>
        <w:t>Maya prefers English for counseling but says that when talking about family expectations she sometimes finds Spanish words easier for expressing exactly what she means.</w:t>
      </w:r>
    </w:p>
    <w:p>
      <w:pPr>
        <w:spacing w:after="80"/>
      </w:pPr>
      <w:r>
        <w:rPr>
          <w:rFonts w:ascii="Montserrat" w:hAnsi="Montserrat"/>
          <w:sz w:val="20"/>
        </w:rPr>
        <w:t>A baseline standardized panic-severity measure shows substantial symptoms and interference. Maya says her priorities are to drive to work normally, stop organizing her day around fear of another episode, and sleep more consistently.</w:t>
      </w:r>
    </w:p>
    <w:p>
      <w:pPr>
        <w:keepNext/>
        <w:spacing w:before="100" w:after="60"/>
      </w:pPr>
      <w:r>
        <w:rPr>
          <w:rFonts w:ascii="Montserrat" w:hAnsi="Montserrat"/>
          <w:b/>
          <w:color w:val="002048"/>
          <w:sz w:val="20"/>
        </w:rPr>
        <w:t>5. Which measurement plan would BEST support ongoing assessment?</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a general anxiety scale at each visit and add a panic-specific measure only when Maya reports an attack between sessions.</w:t>
      </w:r>
    </w:p>
    <w:p>
      <w:pPr>
        <w:keepNext/>
        <w:spacing w:after="40"/>
        <w:ind w:left="230" w:hanging="230"/>
      </w:pPr>
      <w:r>
        <w:rPr>
          <w:rFonts w:ascii="Montserrat" w:hAnsi="Montserrat"/>
          <w:b/>
          <w:color w:val="009890"/>
          <w:sz w:val="20"/>
        </w:rPr>
        <w:t xml:space="preserve">B. </w:t>
      </w:r>
      <w:r>
        <w:rPr>
          <w:rFonts w:ascii="Montserrat" w:hAnsi="Montserrat"/>
          <w:color w:val="222222"/>
          <w:sz w:val="20"/>
        </w:rPr>
        <w:t>Alternate panic, anxiety, and functioning measures across sessions so each major component of Maya's presentation receives equal measurement attention.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Repeat the same appropriate panic-severity measure at planned intervals and pair it with avoidance, commuting, work-function, sleep, and attack data.</w:t>
      </w:r>
    </w:p>
    <w:p>
      <w:pPr>
        <w:spacing w:after="40"/>
        <w:ind w:left="230" w:hanging="230"/>
      </w:pPr>
      <w:r>
        <w:rPr>
          <w:rFonts w:ascii="Montserrat" w:hAnsi="Montserrat"/>
          <w:b/>
          <w:color w:val="009890"/>
          <w:sz w:val="20"/>
        </w:rPr>
        <w:t xml:space="preserve">D. </w:t>
      </w:r>
      <w:r>
        <w:rPr>
          <w:rFonts w:ascii="Montserrat" w:hAnsi="Montserrat"/>
          <w:color w:val="222222"/>
          <w:sz w:val="20"/>
        </w:rPr>
        <w:t>Track attack frequency and freeway use weekly, reserving formal measures for the end of treatment so repeated testing does not influence Maya's responses.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6. Which diagnosis is BEST supported by the information now available?</w:t>
      </w:r>
    </w:p>
    <w:p>
      <w:pPr>
        <w:keepNext/>
        <w:spacing w:after="40"/>
        <w:ind w:left="230" w:hanging="230"/>
      </w:pPr>
      <w:r>
        <w:rPr>
          <w:rFonts w:ascii="Montserrat" w:hAnsi="Montserrat"/>
          <w:b/>
          <w:color w:val="009890"/>
          <w:sz w:val="20"/>
        </w:rPr>
        <w:t xml:space="preserve">A. </w:t>
      </w:r>
      <w:r>
        <w:rPr>
          <w:rFonts w:ascii="Montserrat" w:hAnsi="Montserrat"/>
          <w:color w:val="222222"/>
          <w:sz w:val="20"/>
        </w:rPr>
        <w:t>Caffeine-induced anxiety disorder because Maya's high stimulant intake preceded the attacks and contributed to sleep disruption and autonomic symptoms.</w:t>
      </w:r>
    </w:p>
    <w:p>
      <w:pPr>
        <w:keepNext/>
        <w:spacing w:after="40"/>
        <w:ind w:left="230" w:hanging="230"/>
      </w:pPr>
      <w:r>
        <w:rPr>
          <w:rFonts w:ascii="Montserrat" w:hAnsi="Montserrat"/>
          <w:b/>
          <w:color w:val="009890"/>
          <w:sz w:val="20"/>
        </w:rPr>
        <w:t xml:space="preserve">B. </w:t>
      </w:r>
      <w:r>
        <w:rPr>
          <w:rFonts w:ascii="Montserrat" w:hAnsi="Montserrat"/>
          <w:color w:val="222222"/>
          <w:sz w:val="20"/>
        </w:rPr>
        <w:t>Panic disorder because Maya has recurrent unexpected attacks followed by persistent concern and behavior change despite symptoms occurring independently of heavy caffeine use.</w:t>
      </w:r>
    </w:p>
    <w:p>
      <w:pPr>
        <w:keepNext/>
        <w:spacing w:after="40"/>
        <w:ind w:left="230" w:hanging="230"/>
      </w:pPr>
      <w:r>
        <w:rPr>
          <w:rFonts w:ascii="Montserrat" w:hAnsi="Montserrat"/>
          <w:b/>
          <w:color w:val="009890"/>
          <w:sz w:val="20"/>
        </w:rPr>
        <w:t xml:space="preserve">C. </w:t>
      </w:r>
      <w:r>
        <w:rPr>
          <w:rFonts w:ascii="Montserrat" w:hAnsi="Montserrat"/>
          <w:color w:val="222222"/>
          <w:sz w:val="20"/>
        </w:rPr>
        <w:t>Generalized anxiety disorder because Maya experiences recurrent worry, physical tension, sleep problems, and occupational interference over several weeks.</w:t>
      </w:r>
    </w:p>
    <w:p>
      <w:pPr>
        <w:spacing w:after="40"/>
        <w:ind w:left="230" w:hanging="230"/>
      </w:pPr>
      <w:r>
        <w:rPr>
          <w:rFonts w:ascii="Montserrat" w:hAnsi="Montserrat"/>
          <w:b/>
          <w:color w:val="009890"/>
          <w:sz w:val="20"/>
        </w:rPr>
        <w:t xml:space="preserve">D. </w:t>
      </w:r>
      <w:r>
        <w:rPr>
          <w:rFonts w:ascii="Montserrat" w:hAnsi="Montserrat"/>
          <w:color w:val="222222"/>
          <w:sz w:val="20"/>
        </w:rPr>
        <w:t>Social anxiety disorder because fear of having visible symptoms in public has led Maya to alter commuting and work-related behavior.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7. Which CBT plan BEST fits Maya's current presentation?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Begin with cognitive restructuring and controlled breathing until Maya can reliably reduce panic sensations, then introduce exposure to feared situations.</w:t>
      </w:r>
    </w:p>
    <w:p>
      <w:pPr>
        <w:keepNext/>
        <w:spacing w:after="40"/>
        <w:ind w:left="230" w:hanging="230"/>
      </w:pPr>
      <w:r>
        <w:rPr>
          <w:rFonts w:ascii="Montserrat" w:hAnsi="Montserrat"/>
          <w:b/>
          <w:color w:val="009890"/>
          <w:sz w:val="20"/>
        </w:rPr>
        <w:t xml:space="preserve">B. </w:t>
      </w:r>
      <w:r>
        <w:rPr>
          <w:rFonts w:ascii="Montserrat" w:hAnsi="Montserrat"/>
          <w:color w:val="222222"/>
          <w:sz w:val="20"/>
        </w:rPr>
        <w:t>Combine panic psychoeducation, interoceptive practice, graded in-vivo exposure, and reduction of safety behaviors while monitoring functional progress collaboratively.</w:t>
      </w:r>
    </w:p>
    <w:p>
      <w:pPr>
        <w:keepNext/>
        <w:spacing w:after="40"/>
        <w:ind w:left="230" w:hanging="230"/>
      </w:pPr>
      <w:r>
        <w:rPr>
          <w:rFonts w:ascii="Montserrat" w:hAnsi="Montserrat"/>
          <w:b/>
          <w:color w:val="009890"/>
          <w:sz w:val="20"/>
        </w:rPr>
        <w:t xml:space="preserve">C. </w:t>
      </w:r>
      <w:r>
        <w:rPr>
          <w:rFonts w:ascii="Montserrat" w:hAnsi="Montserrat"/>
          <w:color w:val="222222"/>
          <w:sz w:val="20"/>
        </w:rPr>
        <w:t>Focus first on sleep and caffeine reduction, adding panic-focused exposure only if attacks and avoidance remain after those factors have stabilized.</w:t>
      </w:r>
    </w:p>
    <w:p>
      <w:pPr>
        <w:spacing w:after="40"/>
        <w:ind w:left="230" w:hanging="230"/>
      </w:pPr>
      <w:r>
        <w:rPr>
          <w:rFonts w:ascii="Montserrat" w:hAnsi="Montserrat"/>
          <w:b/>
          <w:color w:val="009890"/>
          <w:sz w:val="20"/>
        </w:rPr>
        <w:t xml:space="preserve">D. </w:t>
      </w:r>
      <w:r>
        <w:rPr>
          <w:rFonts w:ascii="Montserrat" w:hAnsi="Montserrat"/>
          <w:color w:val="222222"/>
          <w:sz w:val="20"/>
        </w:rPr>
        <w:t>Begin in-vivo freeway practice while Maya uses breathing and reassurance from her sister to remain in the situation long enough for anxiety to decrease.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8. Which inquiry BEST demonstrates multicultural sensitivity to Maya's concern about family attitudes toward counseling?</w:t>
      </w:r>
    </w:p>
    <w:p>
      <w:pPr>
        <w:keepNext/>
        <w:spacing w:after="40"/>
        <w:ind w:left="230" w:hanging="230"/>
      </w:pPr>
      <w:r>
        <w:rPr>
          <w:rFonts w:ascii="Montserrat" w:hAnsi="Montserrat"/>
          <w:b/>
          <w:color w:val="009890"/>
          <w:sz w:val="20"/>
        </w:rPr>
        <w:t xml:space="preserve">A. </w:t>
      </w:r>
      <w:r>
        <w:rPr>
          <w:rFonts w:ascii="Montserrat" w:hAnsi="Montserrat"/>
          <w:color w:val="222222"/>
          <w:sz w:val="20"/>
        </w:rPr>
        <w:t>Ask Maya how language, family expectations, self-reliance, help-seeking, and her own cultural experiences shape what counseling means to her.</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whether Maya's relatives hold traditional views about mental health and whether those views create enough stigma to interfere with treatment.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Explore whether speaking Spanish about family issues would make counseling feel more culturally congruent, then use Spanish whenever those subjects arise.</w:t>
      </w:r>
    </w:p>
    <w:p>
      <w:pPr>
        <w:spacing w:after="40"/>
        <w:ind w:left="230" w:hanging="230"/>
      </w:pPr>
      <w:r>
        <w:rPr>
          <w:rFonts w:ascii="Montserrat" w:hAnsi="Montserrat"/>
          <w:b/>
          <w:color w:val="009890"/>
          <w:sz w:val="20"/>
        </w:rPr>
        <w:t xml:space="preserve">D. </w:t>
      </w:r>
      <w:r>
        <w:rPr>
          <w:rFonts w:ascii="Montserrat" w:hAnsi="Montserrat"/>
          <w:color w:val="222222"/>
          <w:sz w:val="20"/>
        </w:rPr>
        <w:t>Ask which family members are most supportive of counseling so treatment can rely on culturally familiar relationships when stress increases.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9. Maya asks what her baseline panic score means for treatment. Which response BEST uses the result to facilitate decision-making?</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what the score measures, compare it with Maya's reported impairment, and use both to decide collaboratively which symptoms and functional goals to prioritize.</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Explain that the score confirms panic disorder and can now be used to determine how quickly Maya should progress through exposure exercises.</w:t>
      </w:r>
    </w:p>
    <w:p>
      <w:pPr>
        <w:keepNext/>
        <w:spacing w:after="40"/>
        <w:ind w:left="230" w:hanging="230"/>
      </w:pPr>
      <w:r>
        <w:rPr>
          <w:rFonts w:ascii="Montserrat" w:hAnsi="Montserrat"/>
          <w:b/>
          <w:color w:val="009890"/>
          <w:sz w:val="20"/>
        </w:rPr>
        <w:t xml:space="preserve">C. </w:t>
      </w:r>
      <w:r>
        <w:rPr>
          <w:rFonts w:ascii="Montserrat" w:hAnsi="Montserrat"/>
          <w:color w:val="222222"/>
          <w:sz w:val="20"/>
        </w:rPr>
        <w:t>Explain that the score indicates substantial severity and therefore supports beginning the full standard panic-treatment protocol without further target selection.</w:t>
      </w:r>
    </w:p>
    <w:p>
      <w:pPr>
        <w:spacing w:after="40"/>
        <w:ind w:left="230" w:hanging="230"/>
      </w:pPr>
      <w:r>
        <w:rPr>
          <w:rFonts w:ascii="Montserrat" w:hAnsi="Montserrat"/>
          <w:b/>
          <w:color w:val="009890"/>
          <w:sz w:val="20"/>
        </w:rPr>
        <w:t xml:space="preserve">D. </w:t>
      </w:r>
      <w:r>
        <w:rPr>
          <w:rFonts w:ascii="Montserrat" w:hAnsi="Montserrat"/>
          <w:color w:val="222222"/>
          <w:sz w:val="20"/>
        </w:rPr>
        <w:t>Explain that the score is mainly useful for comparing treatment outcomes later and should not influence current decisions because Maya's goals already determine treatment.</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3 — COURSE OF CARE</w:t>
      </w:r>
    </w:p>
    <w:p>
      <w:pPr>
        <w:spacing w:after="80"/>
      </w:pPr>
      <w:r>
        <w:rPr>
          <w:rFonts w:ascii="Montserrat" w:hAnsi="Montserrat"/>
          <w:sz w:val="20"/>
        </w:rPr>
        <w:t>Eight weeks later, Maya has continued the reduced-caffeine pattern and usually sleeps about seven hours per night. She reports one panic attack during the past three weeks compared with two to three attacks per week before treatment.</w:t>
      </w:r>
    </w:p>
    <w:p>
      <w:pPr>
        <w:spacing w:after="80"/>
      </w:pPr>
      <w:r>
        <w:rPr>
          <w:rFonts w:ascii="Montserrat" w:hAnsi="Montserrat"/>
          <w:sz w:val="20"/>
        </w:rPr>
        <w:t>Maya now drives to work regularly and has stopped missing work because of panic. She has completed several interoceptive and in-vivo exercises.</w:t>
      </w:r>
    </w:p>
    <w:p>
      <w:pPr>
        <w:spacing w:after="80"/>
      </w:pPr>
      <w:r>
        <w:rPr>
          <w:rFonts w:ascii="Montserrat" w:hAnsi="Montserrat"/>
          <w:sz w:val="20"/>
        </w:rPr>
        <w:t>One freeway segment remains difficult. Maya can drive it but usually exits before crossing a long elevated interchange. When she attempts the interchange, she keeps a bottle of cold water in her lap, repeatedly checks her pulse at her smartwatch, and sometimes calls her sister on Bluetooth “just in case.”</w:t>
      </w:r>
    </w:p>
    <w:p>
      <w:pPr>
        <w:spacing w:after="80"/>
      </w:pPr>
      <w:r>
        <w:rPr>
          <w:rFonts w:ascii="Montserrat" w:hAnsi="Montserrat"/>
          <w:sz w:val="20"/>
        </w:rPr>
        <w:t>With Maya's written permission, her sister attended one session to learn how to support practice without repeatedly reassuring Maya that nothing bad will happen.</w:t>
      </w:r>
    </w:p>
    <w:p>
      <w:pPr>
        <w:spacing w:after="80"/>
      </w:pPr>
      <w:r>
        <w:rPr>
          <w:rFonts w:ascii="Montserrat" w:hAnsi="Montserrat"/>
          <w:sz w:val="20"/>
        </w:rPr>
        <w:t>Maya says, “I'm doing much better, but that interchange still feels like the final test.”</w:t>
      </w:r>
    </w:p>
    <w:p>
      <w:pPr>
        <w:spacing w:after="80"/>
      </w:pPr>
      <w:r>
        <w:rPr>
          <w:rFonts w:ascii="Montserrat" w:hAnsi="Montserrat"/>
          <w:sz w:val="20"/>
        </w:rPr>
        <w:t>She also asks whether some evening sessions can occur by video from a private room in her home. Maya and the counselor will be located in the same jurisdiction for those sessions. She has reliable internet and a private device.</w:t>
      </w:r>
    </w:p>
    <w:p>
      <w:pPr>
        <w:keepNext/>
        <w:spacing w:before="100" w:after="60"/>
      </w:pPr>
      <w:r>
        <w:rPr>
          <w:rFonts w:ascii="Montserrat" w:hAnsi="Montserrat"/>
          <w:b/>
          <w:color w:val="002048"/>
          <w:sz w:val="20"/>
        </w:rPr>
        <w:t>10. Which next-phase treatment objective is BEST matched to Maya's current progress?</w:t>
      </w:r>
    </w:p>
    <w:p>
      <w:pPr>
        <w:keepNext/>
        <w:spacing w:after="40"/>
        <w:ind w:left="230" w:hanging="230"/>
      </w:pPr>
      <w:r>
        <w:rPr>
          <w:rFonts w:ascii="Montserrat" w:hAnsi="Montserrat"/>
          <w:b/>
          <w:color w:val="009890"/>
          <w:sz w:val="20"/>
        </w:rPr>
        <w:t xml:space="preserve">A. </w:t>
      </w:r>
      <w:r>
        <w:rPr>
          <w:rFonts w:ascii="Montserrat" w:hAnsi="Montserrat"/>
          <w:color w:val="222222"/>
          <w:sz w:val="20"/>
        </w:rPr>
        <w:t>Eliminate panic symptoms for four consecutive weeks before Maya attempts the elevated interchange without her sister available for support.</w:t>
      </w:r>
    </w:p>
    <w:p>
      <w:pPr>
        <w:keepNext/>
        <w:spacing w:after="40"/>
        <w:ind w:left="230" w:hanging="230"/>
      </w:pPr>
      <w:r>
        <w:rPr>
          <w:rFonts w:ascii="Montserrat" w:hAnsi="Montserrat"/>
          <w:b/>
          <w:color w:val="009890"/>
          <w:sz w:val="20"/>
        </w:rPr>
        <w:t xml:space="preserve">B. </w:t>
      </w:r>
      <w:r>
        <w:rPr>
          <w:rFonts w:ascii="Montserrat" w:hAnsi="Montserrat"/>
          <w:color w:val="222222"/>
          <w:sz w:val="20"/>
        </w:rPr>
        <w:t>Complete agreed graded interchange practices while progressively reducing pulse checking and reassurance behaviors and maintaining normal work attendance.</w:t>
      </w:r>
    </w:p>
    <w:p>
      <w:pPr>
        <w:keepNext/>
        <w:spacing w:after="40"/>
        <w:ind w:left="230" w:hanging="230"/>
      </w:pPr>
      <w:r>
        <w:rPr>
          <w:rFonts w:ascii="Montserrat" w:hAnsi="Montserrat"/>
          <w:b/>
          <w:color w:val="009890"/>
          <w:sz w:val="20"/>
        </w:rPr>
        <w:t xml:space="preserve">C. </w:t>
      </w:r>
      <w:r>
        <w:rPr>
          <w:rFonts w:ascii="Montserrat" w:hAnsi="Montserrat"/>
          <w:color w:val="222222"/>
          <w:sz w:val="20"/>
        </w:rPr>
        <w:t>Reduce panic-severity scores into the minimal range while maintaining normal work attendance before decreasing smartwatch and reassurance use.</w:t>
      </w:r>
    </w:p>
    <w:p>
      <w:pPr>
        <w:spacing w:after="40"/>
        <w:ind w:left="230" w:hanging="230"/>
      </w:pPr>
      <w:r>
        <w:rPr>
          <w:rFonts w:ascii="Montserrat" w:hAnsi="Montserrat"/>
          <w:b/>
          <w:color w:val="009890"/>
          <w:sz w:val="20"/>
        </w:rPr>
        <w:t xml:space="preserve">D. </w:t>
      </w:r>
      <w:r>
        <w:rPr>
          <w:rFonts w:ascii="Montserrat" w:hAnsi="Montserrat"/>
          <w:color w:val="222222"/>
          <w:sz w:val="20"/>
        </w:rPr>
        <w:t>Drive the interchange independently on every workday for two weeks, using coping tools as needed and recording peak anxiety after each attempt.</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11. Which plan BEST addresses Maya's request for evening telehealth?</w:t>
      </w:r>
    </w:p>
    <w:p>
      <w:pPr>
        <w:keepNext/>
        <w:spacing w:after="40"/>
        <w:ind w:left="230" w:hanging="230"/>
      </w:pPr>
      <w:r>
        <w:rPr>
          <w:rFonts w:ascii="Montserrat" w:hAnsi="Montserrat"/>
          <w:b/>
          <w:color w:val="009890"/>
          <w:sz w:val="20"/>
        </w:rPr>
        <w:t xml:space="preserve">A. </w:t>
      </w:r>
      <w:r>
        <w:rPr>
          <w:rFonts w:ascii="Montserrat" w:hAnsi="Montserrat"/>
          <w:color w:val="222222"/>
          <w:sz w:val="20"/>
        </w:rPr>
        <w:t>Convert evening sessions to video because Maya has stable internet, a private room, and improving symptoms, documenting the modality change in the treatment plan.</w:t>
      </w:r>
    </w:p>
    <w:p>
      <w:pPr>
        <w:keepNext/>
        <w:spacing w:after="40"/>
        <w:ind w:left="230" w:hanging="230"/>
      </w:pPr>
      <w:r>
        <w:rPr>
          <w:rFonts w:ascii="Montserrat" w:hAnsi="Montserrat"/>
          <w:b/>
          <w:color w:val="009890"/>
          <w:sz w:val="20"/>
        </w:rPr>
        <w:t xml:space="preserve">B. </w:t>
      </w:r>
      <w:r>
        <w:rPr>
          <w:rFonts w:ascii="Montserrat" w:hAnsi="Montserrat"/>
          <w:color w:val="222222"/>
          <w:sz w:val="20"/>
        </w:rPr>
        <w:t>Review telehealth consent, privacy/security, Maya's session location, backup communication and emergency procedures, clinical appropriateness, and how effectiveness will be monitored.</w:t>
      </w:r>
    </w:p>
    <w:p>
      <w:pPr>
        <w:keepNext/>
        <w:spacing w:after="40"/>
        <w:ind w:left="230" w:hanging="230"/>
      </w:pPr>
      <w:r>
        <w:rPr>
          <w:rFonts w:ascii="Montserrat" w:hAnsi="Montserrat"/>
          <w:b/>
          <w:color w:val="009890"/>
          <w:sz w:val="20"/>
        </w:rPr>
        <w:t xml:space="preserve">C. </w:t>
      </w:r>
      <w:r>
        <w:rPr>
          <w:rFonts w:ascii="Montserrat" w:hAnsi="Montserrat"/>
          <w:color w:val="222222"/>
          <w:sz w:val="20"/>
        </w:rPr>
        <w:t>Use video only for psychoeducation and review sessions while continuing all exposure-related counseling in person so treatment quality is not reduced.</w:t>
      </w:r>
    </w:p>
    <w:p>
      <w:pPr>
        <w:spacing w:after="40"/>
        <w:ind w:left="230" w:hanging="230"/>
      </w:pPr>
      <w:r>
        <w:rPr>
          <w:rFonts w:ascii="Montserrat" w:hAnsi="Montserrat"/>
          <w:b/>
          <w:color w:val="009890"/>
          <w:sz w:val="20"/>
        </w:rPr>
        <w:t xml:space="preserve">D. </w:t>
      </w:r>
      <w:r>
        <w:rPr>
          <w:rFonts w:ascii="Montserrat" w:hAnsi="Montserrat"/>
          <w:color w:val="222222"/>
          <w:sz w:val="20"/>
        </w:rPr>
        <w:t>Alternate video and in-person sessions for a trial period and add telehealth-specific consent only if Maya prefers to continue using video after the trial.</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12. Which strategy BEST addresses Maya's remaining difficulty with the freeway interchange?</w:t>
      </w:r>
    </w:p>
    <w:p>
      <w:pPr>
        <w:keepNext/>
        <w:spacing w:after="40"/>
        <w:ind w:left="230" w:hanging="230"/>
      </w:pPr>
      <w:r>
        <w:rPr>
          <w:rFonts w:ascii="Montserrat" w:hAnsi="Montserrat"/>
          <w:b/>
          <w:color w:val="009890"/>
          <w:sz w:val="20"/>
        </w:rPr>
        <w:t xml:space="preserve">A. </w:t>
      </w:r>
      <w:r>
        <w:rPr>
          <w:rFonts w:ascii="Montserrat" w:hAnsi="Montserrat"/>
          <w:color w:val="222222"/>
          <w:sz w:val="20"/>
        </w:rPr>
        <w:t>Increase the length and intensity of interchange exposure until Maya can remain on the route long enough for anxiety to fall substantially each time.</w:t>
      </w:r>
    </w:p>
    <w:p>
      <w:pPr>
        <w:keepNext/>
        <w:spacing w:after="40"/>
        <w:ind w:left="230" w:hanging="230"/>
      </w:pPr>
      <w:r>
        <w:rPr>
          <w:rFonts w:ascii="Montserrat" w:hAnsi="Montserrat"/>
          <w:b/>
          <w:color w:val="009890"/>
          <w:sz w:val="20"/>
        </w:rPr>
        <w:t xml:space="preserve">B. </w:t>
      </w:r>
      <w:r>
        <w:rPr>
          <w:rFonts w:ascii="Montserrat" w:hAnsi="Montserrat"/>
          <w:color w:val="222222"/>
          <w:sz w:val="20"/>
        </w:rPr>
        <w:t>Practice the interchange with her sister in the passenger seat while eliminating smartwatch checking, then gradually remove her sister once anxiety decreases.</w:t>
      </w:r>
    </w:p>
    <w:p>
      <w:pPr>
        <w:keepNext/>
        <w:spacing w:after="40"/>
        <w:ind w:left="230" w:hanging="230"/>
      </w:pPr>
      <w:r>
        <w:rPr>
          <w:rFonts w:ascii="Montserrat" w:hAnsi="Montserrat"/>
          <w:b/>
          <w:color w:val="009890"/>
          <w:sz w:val="20"/>
        </w:rPr>
        <w:t xml:space="preserve">C. </w:t>
      </w:r>
      <w:r>
        <w:rPr>
          <w:rFonts w:ascii="Montserrat" w:hAnsi="Montserrat"/>
          <w:color w:val="222222"/>
          <w:sz w:val="20"/>
        </w:rPr>
        <w:t>Use a graded plan targeting the interchange while systematically reducing pulse checking, reassurance calls, and other safety behaviors that may limit new learning.</w:t>
      </w:r>
    </w:p>
    <w:p>
      <w:pPr>
        <w:spacing w:after="40"/>
        <w:ind w:left="230" w:hanging="230"/>
      </w:pPr>
      <w:r>
        <w:rPr>
          <w:rFonts w:ascii="Montserrat" w:hAnsi="Montserrat"/>
          <w:b/>
          <w:color w:val="009890"/>
          <w:sz w:val="20"/>
        </w:rPr>
        <w:t xml:space="preserve">D. </w:t>
      </w:r>
      <w:r>
        <w:rPr>
          <w:rFonts w:ascii="Montserrat" w:hAnsi="Montserrat"/>
          <w:color w:val="222222"/>
          <w:sz w:val="20"/>
        </w:rPr>
        <w:t>Continue easier freeway routes until Maya experiences no unexpected panic attacks for several weeks, then return to the elevated interchange.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13. Which pre/post outcome approach provides the STRONGEST evidence of meaningful treatment change?</w:t>
      </w:r>
    </w:p>
    <w:p>
      <w:pPr>
        <w:keepNext/>
        <w:spacing w:after="40"/>
        <w:ind w:left="230" w:hanging="230"/>
      </w:pPr>
      <w:r>
        <w:rPr>
          <w:rFonts w:ascii="Montserrat" w:hAnsi="Montserrat"/>
          <w:b/>
          <w:color w:val="009890"/>
          <w:sz w:val="20"/>
        </w:rPr>
        <w:t xml:space="preserve">A. </w:t>
      </w:r>
      <w:r>
        <w:rPr>
          <w:rFonts w:ascii="Montserrat" w:hAnsi="Montserrat"/>
          <w:color w:val="222222"/>
          <w:sz w:val="20"/>
        </w:rPr>
        <w:t>Repeat the same panic measure and compare it with baseline attack frequency, freeway behavior, work functioning, sleep, caffeine pattern, and remaining safety behaviors.</w:t>
      </w:r>
    </w:p>
    <w:p>
      <w:pPr>
        <w:keepNext/>
        <w:spacing w:after="40"/>
        <w:ind w:left="230" w:hanging="230"/>
      </w:pPr>
      <w:r>
        <w:rPr>
          <w:rFonts w:ascii="Montserrat" w:hAnsi="Montserrat"/>
          <w:b/>
          <w:color w:val="009890"/>
          <w:sz w:val="20"/>
        </w:rPr>
        <w:t xml:space="preserve">B. </w:t>
      </w:r>
      <w:r>
        <w:rPr>
          <w:rFonts w:ascii="Montserrat" w:hAnsi="Montserrat"/>
          <w:color w:val="222222"/>
          <w:sz w:val="20"/>
        </w:rPr>
        <w:t>Compare the final panic score with the baseline score and use a clinically meaningful score reduction as the primary indicator that treatment succeeded.</w:t>
      </w:r>
    </w:p>
    <w:p>
      <w:pPr>
        <w:keepNext/>
        <w:spacing w:after="40"/>
        <w:ind w:left="230" w:hanging="230"/>
      </w:pPr>
      <w:r>
        <w:rPr>
          <w:rFonts w:ascii="Montserrat" w:hAnsi="Montserrat"/>
          <w:b/>
          <w:color w:val="009890"/>
          <w:sz w:val="20"/>
        </w:rPr>
        <w:t xml:space="preserve">C. </w:t>
      </w:r>
      <w:r>
        <w:rPr>
          <w:rFonts w:ascii="Montserrat" w:hAnsi="Montserrat"/>
          <w:color w:val="222222"/>
          <w:sz w:val="20"/>
        </w:rPr>
        <w:t>Compare attack frequency and work attendance before and after treatment, using Maya's satisfaction with counseling to interpret whether residual avoidance remains important.</w:t>
      </w:r>
    </w:p>
    <w:p>
      <w:pPr>
        <w:spacing w:after="40"/>
        <w:ind w:left="230" w:hanging="230"/>
      </w:pPr>
      <w:r>
        <w:rPr>
          <w:rFonts w:ascii="Montserrat" w:hAnsi="Montserrat"/>
          <w:b/>
          <w:color w:val="009890"/>
          <w:sz w:val="20"/>
        </w:rPr>
        <w:t xml:space="preserve">D. </w:t>
      </w:r>
      <w:r>
        <w:rPr>
          <w:rFonts w:ascii="Montserrat" w:hAnsi="Montserrat"/>
          <w:color w:val="222222"/>
          <w:sz w:val="20"/>
        </w:rPr>
        <w:t>Use a new comprehensive anxiety measure at the end of treatment so the final assessment captures symptoms that may not have appeared on the original panic measure.</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2 — JORDAN K.</w:t>
      </w:r>
    </w:p>
    <w:p>
      <w:pPr>
        <w:pStyle w:val="Heading2"/>
      </w:pPr>
      <w:r>
        <w:rPr>
          <w:rFonts w:ascii="Montserrat" w:hAnsi="Montserrat"/>
          <w:b/>
          <w:color w:val="009890"/>
          <w:sz w:val="25"/>
        </w:rPr>
        <w:t>SECTION 1 — INITIAL PRESENTATION</w:t>
      </w:r>
    </w:p>
    <w:p>
      <w:pPr>
        <w:spacing w:after="80"/>
      </w:pPr>
      <w:r>
        <w:rPr>
          <w:rFonts w:ascii="Montserrat" w:hAnsi="Montserrat"/>
          <w:sz w:val="20"/>
        </w:rPr>
        <w:t>Jordan is a 22-year-old nonbinary college student. For approximately six weeks, they have felt depressed most days, lost interest in activities they previously enjoyed, slept poorly, experienced persistent guilt, and had increasing difficulty concentrating on coursework. Their grades have declined, and they have missed several classes.</w:t>
      </w:r>
    </w:p>
    <w:p>
      <w:pPr>
        <w:spacing w:after="80"/>
      </w:pPr>
      <w:r>
        <w:rPr>
          <w:rFonts w:ascii="Montserrat" w:hAnsi="Montserrat"/>
          <w:sz w:val="20"/>
        </w:rPr>
        <w:t>Jordan recently came out to family members as nonbinary. Some relatives responded critically and have reduced contact. Jordan says the rejection has been painful and has contributed to feeling isolated.</w:t>
      </w:r>
    </w:p>
    <w:p>
      <w:pPr>
        <w:spacing w:after="80"/>
      </w:pPr>
      <w:r>
        <w:rPr>
          <w:rFonts w:ascii="Montserrat" w:hAnsi="Montserrat"/>
          <w:sz w:val="20"/>
        </w:rPr>
        <w:t>Jordan reports drinking alcohol on some weekends but has not yet described the quantity, pattern, or relationship between drinking and mood.</w:t>
      </w:r>
    </w:p>
    <w:p>
      <w:pPr>
        <w:spacing w:after="80"/>
      </w:pPr>
      <w:r>
        <w:rPr>
          <w:rFonts w:ascii="Montserrat" w:hAnsi="Montserrat"/>
          <w:sz w:val="20"/>
        </w:rPr>
        <w:t>Near the end of the intake, Jordan says quietly, “Sometimes I think everyone would be better off without me.” When the counselor asks what Jordan means, they look down and say, “I don't really want to get into it.”</w:t>
      </w:r>
    </w:p>
    <w:p>
      <w:pPr>
        <w:spacing w:after="80"/>
      </w:pPr>
      <w:r>
        <w:rPr>
          <w:rFonts w:ascii="Montserrat" w:hAnsi="Montserrat"/>
          <w:sz w:val="20"/>
        </w:rPr>
        <w:t>Jordan reports no known history of a manic or psychotic episode.</w:t>
      </w:r>
    </w:p>
    <w:p>
      <w:pPr>
        <w:keepNext/>
        <w:spacing w:before="100" w:after="60"/>
      </w:pPr>
      <w:r>
        <w:rPr>
          <w:rFonts w:ascii="Montserrat" w:hAnsi="Montserrat"/>
          <w:b/>
          <w:color w:val="002048"/>
          <w:sz w:val="20"/>
        </w:rPr>
        <w:t>14. Which inquiry would MOST directly resolve the immediate safety uncertainty?</w:t>
      </w:r>
    </w:p>
    <w:p>
      <w:pPr>
        <w:keepNext/>
        <w:spacing w:after="40"/>
        <w:ind w:left="230" w:hanging="230"/>
      </w:pPr>
      <w:r>
        <w:rPr>
          <w:rFonts w:ascii="Montserrat" w:hAnsi="Montserrat"/>
          <w:b/>
          <w:color w:val="009890"/>
          <w:sz w:val="20"/>
        </w:rPr>
        <w:t xml:space="preserve">A. </w:t>
      </w:r>
      <w:r>
        <w:rPr>
          <w:rFonts w:ascii="Montserrat" w:hAnsi="Montserrat"/>
          <w:color w:val="222222"/>
          <w:sz w:val="20"/>
        </w:rPr>
        <w:t>Clarify the severity of depressed mood, anhedonia, guilt, sleep disruption, concentration problems, appetite changes, and academic impairment over the six-week period.</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Explore the family rejection, current housing and financial dependence, available affirming relationships, isolation, and whether family contact is improving or worsening.</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directly about suicidal thoughts, possible methods, intent, planning or preparation, access to means, prior suicidal behavior, protective factors, and usable supports.</w:t>
      </w:r>
    </w:p>
    <w:p>
      <w:pPr>
        <w:spacing w:after="40"/>
        <w:ind w:left="230" w:hanging="230"/>
      </w:pPr>
      <w:r>
        <w:rPr>
          <w:rFonts w:ascii="Montserrat" w:hAnsi="Montserrat"/>
          <w:b/>
          <w:color w:val="009890"/>
          <w:sz w:val="20"/>
        </w:rPr>
        <w:t xml:space="preserve">D. </w:t>
      </w:r>
      <w:r>
        <w:rPr>
          <w:rFonts w:ascii="Montserrat" w:hAnsi="Montserrat"/>
          <w:color w:val="222222"/>
          <w:sz w:val="20"/>
        </w:rPr>
        <w:t>Clarify alcohol quantity, intoxication, blackouts, mood changes while drinking, other substance use, and whether weekend drinking increases impulsivity or hopelessness.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15. Jordan says, “Maybe they're right. Maybe everyone would be better off if they didn't have to deal with me.” Which response BEST demonstrates empathic attunement?</w:t>
      </w:r>
    </w:p>
    <w:p>
      <w:pPr>
        <w:keepNext/>
        <w:spacing w:after="40"/>
        <w:ind w:left="230" w:hanging="230"/>
      </w:pPr>
      <w:r>
        <w:rPr>
          <w:rFonts w:ascii="Montserrat" w:hAnsi="Montserrat"/>
          <w:b/>
          <w:color w:val="009890"/>
          <w:sz w:val="20"/>
        </w:rPr>
        <w:t xml:space="preserve">A. </w:t>
      </w:r>
      <w:r>
        <w:rPr>
          <w:rFonts w:ascii="Montserrat" w:hAnsi="Montserrat"/>
          <w:color w:val="222222"/>
          <w:sz w:val="20"/>
        </w:rPr>
        <w:t>“You deserve support regardless of your family's response. Let's identify people who can remind you that you are valued when thoughts like this occur.”</w:t>
      </w:r>
    </w:p>
    <w:p>
      <w:pPr>
        <w:keepNext/>
        <w:spacing w:after="40"/>
        <w:ind w:left="230" w:hanging="230"/>
      </w:pPr>
      <w:r>
        <w:rPr>
          <w:rFonts w:ascii="Montserrat" w:hAnsi="Montserrat"/>
          <w:b/>
          <w:color w:val="009890"/>
          <w:sz w:val="20"/>
        </w:rPr>
        <w:t xml:space="preserve">B. </w:t>
      </w:r>
      <w:r>
        <w:rPr>
          <w:rFonts w:ascii="Montserrat" w:hAnsi="Montserrat"/>
          <w:color w:val="222222"/>
          <w:sz w:val="20"/>
        </w:rPr>
        <w:t>“Family rejection can create minority stress, and it may help to separate their reaction from the way you understand your own identity and worth.”</w:t>
      </w:r>
    </w:p>
    <w:p>
      <w:pPr>
        <w:keepNext/>
        <w:spacing w:after="40"/>
        <w:ind w:left="230" w:hanging="230"/>
      </w:pPr>
      <w:r>
        <w:rPr>
          <w:rFonts w:ascii="Montserrat" w:hAnsi="Montserrat"/>
          <w:b/>
          <w:color w:val="009890"/>
          <w:sz w:val="20"/>
        </w:rPr>
        <w:t xml:space="preserve">C. </w:t>
      </w:r>
      <w:r>
        <w:rPr>
          <w:rFonts w:ascii="Montserrat" w:hAnsi="Montserrat"/>
          <w:color w:val="222222"/>
          <w:sz w:val="20"/>
        </w:rPr>
        <w:t>“Being rejected by people whose acceptance matters to you seems to have intensified the sense that you're a burden. I want to understand that with you.”</w:t>
      </w:r>
    </w:p>
    <w:p>
      <w:pPr>
        <w:spacing w:after="40"/>
        <w:ind w:left="230" w:hanging="230"/>
      </w:pPr>
      <w:r>
        <w:rPr>
          <w:rFonts w:ascii="Montserrat" w:hAnsi="Montserrat"/>
          <w:b/>
          <w:color w:val="009890"/>
          <w:sz w:val="20"/>
        </w:rPr>
        <w:t xml:space="preserve">D. </w:t>
      </w:r>
      <w:r>
        <w:rPr>
          <w:rFonts w:ascii="Montserrat" w:hAnsi="Montserrat"/>
          <w:color w:val="222222"/>
          <w:sz w:val="20"/>
        </w:rPr>
        <w:t>“That sounds painful, and because you're describing yourself as a burden, I want to return immediately to the suicide assessment before exploring the family situation.”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16. Which inquiry would provide the MOST clinically useful assessment of Jordan's weekend alcohol use?</w:t>
      </w:r>
    </w:p>
    <w:p>
      <w:pPr>
        <w:keepNext/>
        <w:spacing w:after="40"/>
        <w:ind w:left="230" w:hanging="230"/>
      </w:pPr>
      <w:r>
        <w:rPr>
          <w:rFonts w:ascii="Montserrat" w:hAnsi="Montserrat"/>
          <w:b/>
          <w:color w:val="009890"/>
          <w:sz w:val="20"/>
        </w:rPr>
        <w:t xml:space="preserve">A. </w:t>
      </w:r>
      <w:r>
        <w:rPr>
          <w:rFonts w:ascii="Montserrat" w:hAnsi="Montserrat"/>
          <w:color w:val="222222"/>
          <w:sz w:val="20"/>
        </w:rPr>
        <w:t>Determine whether Jordan's drinking meets a binge-drinking threshold, then use that result to decide whether alcohol treatment should precede depression treatment.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Compare Jordan's mood and suicidal thinking on drinking versus nondrinking weekends, then determine whether alcohol is causing the depressive presentation.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Explore what Jordan likes and dislikes about drinking, how friends respond to it, and whether Jordan would be willing to reduce use during treatment.</w:t>
      </w:r>
    </w:p>
    <w:p>
      <w:pPr>
        <w:spacing w:after="40"/>
        <w:ind w:left="230" w:hanging="230"/>
      </w:pPr>
      <w:r>
        <w:rPr>
          <w:rFonts w:ascii="Montserrat" w:hAnsi="Montserrat"/>
          <w:b/>
          <w:color w:val="009890"/>
          <w:sz w:val="20"/>
        </w:rPr>
        <w:t xml:space="preserve">D. </w:t>
      </w:r>
      <w:r>
        <w:rPr>
          <w:rFonts w:ascii="Montserrat" w:hAnsi="Montserrat"/>
          <w:color w:val="222222"/>
          <w:sz w:val="20"/>
        </w:rPr>
        <w:t>Clarify quantity, frequency, pace, intoxication, consequences, coping function, other substances, change attempts, and whether drinking coincides with worsening mood or suicidal thinking.</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17. Which conclusion BEST reflects Jordan's current level of mental health functioning?</w:t>
      </w:r>
    </w:p>
    <w:p>
      <w:pPr>
        <w:keepNext/>
        <w:spacing w:after="40"/>
        <w:ind w:left="230" w:hanging="230"/>
      </w:pPr>
      <w:r>
        <w:rPr>
          <w:rFonts w:ascii="Montserrat" w:hAnsi="Montserrat"/>
          <w:b/>
          <w:color w:val="009890"/>
          <w:sz w:val="20"/>
        </w:rPr>
        <w:t xml:space="preserve">A. </w:t>
      </w:r>
      <w:r>
        <w:rPr>
          <w:rFonts w:ascii="Montserrat" w:hAnsi="Montserrat"/>
          <w:color w:val="222222"/>
          <w:sz w:val="20"/>
        </w:rPr>
        <w:t>Functioning remains largely intact because Jordan continues attending college, has not withdrawn completely, and can participate coherently in the counseling intake.</w:t>
      </w:r>
    </w:p>
    <w:p>
      <w:pPr>
        <w:keepNext/>
        <w:spacing w:after="40"/>
        <w:ind w:left="230" w:hanging="230"/>
      </w:pPr>
      <w:r>
        <w:rPr>
          <w:rFonts w:ascii="Montserrat" w:hAnsi="Montserrat"/>
          <w:b/>
          <w:color w:val="009890"/>
          <w:sz w:val="20"/>
        </w:rPr>
        <w:t xml:space="preserve">B. </w:t>
      </w:r>
      <w:r>
        <w:rPr>
          <w:rFonts w:ascii="Montserrat" w:hAnsi="Montserrat"/>
          <w:color w:val="222222"/>
          <w:sz w:val="20"/>
        </w:rPr>
        <w:t>Jordan shows meaningful impairment in academic performance, sleep, concentration, interest, and social connection while retaining some daily functioning and treatment engagement.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Functioning is severely compromised because declining grades and a death-related statement indicate that Jordan can no longer safely manage ordinary college responsibilities.</w:t>
      </w:r>
    </w:p>
    <w:p>
      <w:pPr>
        <w:spacing w:after="40"/>
        <w:ind w:left="230" w:hanging="230"/>
      </w:pPr>
      <w:r>
        <w:rPr>
          <w:rFonts w:ascii="Montserrat" w:hAnsi="Montserrat"/>
          <w:b/>
          <w:color w:val="009890"/>
          <w:sz w:val="20"/>
        </w:rPr>
        <w:t xml:space="preserve">D. </w:t>
      </w:r>
      <w:r>
        <w:rPr>
          <w:rFonts w:ascii="Montserrat" w:hAnsi="Montserrat"/>
          <w:color w:val="222222"/>
          <w:sz w:val="20"/>
        </w:rPr>
        <w:t>The level of functioning cannot be evaluated until a definitive depressive diagnosis and complete suicide-risk formulation have both been established.</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2 — ADDITIONAL INFORMATION</w:t>
      </w:r>
    </w:p>
    <w:p>
      <w:pPr>
        <w:spacing w:after="80"/>
      </w:pPr>
      <w:r>
        <w:rPr>
          <w:rFonts w:ascii="Montserrat" w:hAnsi="Montserrat"/>
          <w:sz w:val="20"/>
        </w:rPr>
        <w:t>With direct inquiry, Jordan reports intermittent thoughts of overdosing on an old prescription approximately two or three times during the past two weeks. They deny current intent, rehearsal, or preparatory behavior and say they have not taken the medication out during these episodes. The unused medication remains accessible in a desk drawer.</w:t>
      </w:r>
    </w:p>
    <w:p>
      <w:pPr>
        <w:spacing w:after="80"/>
      </w:pPr>
      <w:r>
        <w:rPr>
          <w:rFonts w:ascii="Montserrat" w:hAnsi="Montserrat"/>
          <w:sz w:val="20"/>
        </w:rPr>
        <w:t>Jordan reports no previous suicide attempt. Two years ago, after a relationship breakup, Jordan made several superficial cuts to an arm. Jordan states that the purpose was to reduce emotional pressure rather than to die and reports no recurrence since that time.</w:t>
      </w:r>
    </w:p>
    <w:p>
      <w:pPr>
        <w:spacing w:after="80"/>
      </w:pPr>
      <w:r>
        <w:rPr>
          <w:rFonts w:ascii="Montserrat" w:hAnsi="Montserrat"/>
          <w:sz w:val="20"/>
        </w:rPr>
        <w:t>Jordan identifies a close friend as someone they can contact and says the friend has responded reliably in past crises. Jordan also attends activities at the campus LGBTQ+ center but says, “It's a good place for me, but I don't want people assuming it's automatically my whole support system.”</w:t>
      </w:r>
    </w:p>
    <w:p>
      <w:pPr>
        <w:spacing w:after="80"/>
      </w:pPr>
      <w:r>
        <w:rPr>
          <w:rFonts w:ascii="Montserrat" w:hAnsi="Montserrat"/>
          <w:sz w:val="20"/>
        </w:rPr>
        <w:t>Further assessment shows depressed mood and loss of interest most days, insomnia, low energy, reduced appetite, difficulty concentrating, excessive guilt and worthlessness, and suicidal thoughts. The symptoms have been present across settings for approximately six weeks and impair school and social functioning.</w:t>
      </w:r>
    </w:p>
    <w:p>
      <w:pPr>
        <w:spacing w:after="80"/>
      </w:pPr>
      <w:r>
        <w:rPr>
          <w:rFonts w:ascii="Montserrat" w:hAnsi="Montserrat"/>
          <w:sz w:val="20"/>
        </w:rPr>
        <w:t>Jordan describes no history of sustained elevated or expansive mood, reduced need for sleep accompanied by increased energy, grandiosity, or distinct periods of markedly increased goal-directed behavior. Their depressive symptoms occur on days when they do not drink alcohol as well as on drinking days.</w:t>
      </w:r>
    </w:p>
    <w:p>
      <w:pPr>
        <w:spacing w:after="80"/>
      </w:pPr>
      <w:r>
        <w:rPr>
          <w:rFonts w:ascii="Montserrat" w:hAnsi="Montserrat"/>
          <w:sz w:val="20"/>
        </w:rPr>
        <w:t>Jordan reports drinking three to five alcoholic drinks on about one evening per weekend. They have occasionally become intoxicated but report no withdrawal, tolerance, daily use, or repeated alcohol-related academic or legal problems. Jordan notes that hopelessness sometimes feels stronger when intoxicated.</w:t>
      </w:r>
    </w:p>
    <w:p>
      <w:pPr>
        <w:spacing w:after="80"/>
      </w:pPr>
      <w:r>
        <w:rPr>
          <w:rFonts w:ascii="Montserrat" w:hAnsi="Montserrat"/>
          <w:sz w:val="20"/>
        </w:rPr>
        <w:t>Jordan agrees to participate in safety planning and to make the unused medication less accessible. They say they prefer structured counseling with concrete skills and between-session practice.</w:t>
      </w:r>
    </w:p>
    <w:p>
      <w:pPr>
        <w:spacing w:after="80"/>
      </w:pPr>
      <w:r>
        <w:rPr>
          <w:rFonts w:ascii="Montserrat" w:hAnsi="Montserrat"/>
          <w:sz w:val="20"/>
        </w:rPr>
        <w:t>Jordan tells the counselor, “I need you to understand that I'm nonbinary, but I don't want every problem I have explained by my gender.”</w:t>
      </w:r>
    </w:p>
    <w:p>
      <w:pPr>
        <w:keepNext/>
        <w:spacing w:before="100" w:after="60"/>
      </w:pPr>
      <w:r>
        <w:rPr>
          <w:rFonts w:ascii="Montserrat" w:hAnsi="Montserrat"/>
          <w:b/>
          <w:color w:val="002048"/>
          <w:sz w:val="20"/>
        </w:rPr>
        <w:t>18. Which safety plan is BEST matched to Jordan's current presentation?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Identify warning signs, internal coping steps, usable people and settings, professional/crisis resources, medication-access steps, and clear thresholds for urgent reassessment or emergency care.</w:t>
      </w:r>
    </w:p>
    <w:p>
      <w:pPr>
        <w:keepNext/>
        <w:spacing w:after="40"/>
        <w:ind w:left="230" w:hanging="230"/>
      </w:pPr>
      <w:r>
        <w:rPr>
          <w:rFonts w:ascii="Montserrat" w:hAnsi="Montserrat"/>
          <w:b/>
          <w:color w:val="009890"/>
          <w:sz w:val="20"/>
        </w:rPr>
        <w:t xml:space="preserve">B. </w:t>
      </w:r>
      <w:r>
        <w:rPr>
          <w:rFonts w:ascii="Montserrat" w:hAnsi="Montserrat"/>
          <w:color w:val="222222"/>
          <w:sz w:val="20"/>
        </w:rPr>
        <w:t>Have the close friend hold Jordan's medications and check in each evening, with Jordan agreeing to contact the counselor whenever suicidal thoughts increase.</w:t>
      </w:r>
    </w:p>
    <w:p>
      <w:pPr>
        <w:keepNext/>
        <w:spacing w:after="40"/>
        <w:ind w:left="230" w:hanging="230"/>
      </w:pPr>
      <w:r>
        <w:rPr>
          <w:rFonts w:ascii="Montserrat" w:hAnsi="Montserrat"/>
          <w:b/>
          <w:color w:val="009890"/>
          <w:sz w:val="20"/>
        </w:rPr>
        <w:t xml:space="preserve">C. </w:t>
      </w:r>
      <w:r>
        <w:rPr>
          <w:rFonts w:ascii="Montserrat" w:hAnsi="Montserrat"/>
          <w:color w:val="222222"/>
          <w:sz w:val="20"/>
        </w:rPr>
        <w:t>Increase counseling frequency and provide crisis contacts, adding a formal safety plan only if Jordan develops active intent or begins preparing for an overdose.</w:t>
      </w:r>
    </w:p>
    <w:p>
      <w:pPr>
        <w:spacing w:after="40"/>
        <w:ind w:left="230" w:hanging="230"/>
      </w:pPr>
      <w:r>
        <w:rPr>
          <w:rFonts w:ascii="Montserrat" w:hAnsi="Montserrat"/>
          <w:b/>
          <w:color w:val="009890"/>
          <w:sz w:val="20"/>
        </w:rPr>
        <w:t xml:space="preserve">D. </w:t>
      </w:r>
      <w:r>
        <w:rPr>
          <w:rFonts w:ascii="Montserrat" w:hAnsi="Montserrat"/>
          <w:color w:val="222222"/>
          <w:sz w:val="20"/>
        </w:rPr>
        <w:t>Focus the plan on removing medication access and avoiding alcohol because those are the two modifiable factors most directly associated with overdose risk.</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19. Which diagnosis is BEST supported by the information now available?</w:t>
      </w:r>
    </w:p>
    <w:p>
      <w:pPr>
        <w:keepNext/>
        <w:spacing w:after="40"/>
        <w:ind w:left="230" w:hanging="230"/>
      </w:pPr>
      <w:r>
        <w:rPr>
          <w:rFonts w:ascii="Montserrat" w:hAnsi="Montserrat"/>
          <w:b/>
          <w:color w:val="009890"/>
          <w:sz w:val="20"/>
        </w:rPr>
        <w:t xml:space="preserve">A. </w:t>
      </w:r>
      <w:r>
        <w:rPr>
          <w:rFonts w:ascii="Montserrat" w:hAnsi="Montserrat"/>
          <w:color w:val="222222"/>
          <w:sz w:val="20"/>
        </w:rPr>
        <w:t>Adjustment disorder with depressed mood because Jordan's symptoms began after family rejection and remain closely linked to an identifiable psychosocial stressor.</w:t>
      </w:r>
    </w:p>
    <w:p>
      <w:pPr>
        <w:keepNext/>
        <w:spacing w:after="40"/>
        <w:ind w:left="230" w:hanging="230"/>
      </w:pPr>
      <w:r>
        <w:rPr>
          <w:rFonts w:ascii="Montserrat" w:hAnsi="Montserrat"/>
          <w:b/>
          <w:color w:val="009890"/>
          <w:sz w:val="20"/>
        </w:rPr>
        <w:t xml:space="preserve">B. </w:t>
      </w:r>
      <w:r>
        <w:rPr>
          <w:rFonts w:ascii="Montserrat" w:hAnsi="Montserrat"/>
          <w:color w:val="222222"/>
          <w:sz w:val="20"/>
        </w:rPr>
        <w:t>Major depressive disorder, single episode, because a sustained depressive syndrome with anhedonia, neurovegetative and cognitive symptoms, suicidality, and impairment is present across contexts.</w:t>
      </w:r>
    </w:p>
    <w:p>
      <w:pPr>
        <w:keepNext/>
        <w:spacing w:after="40"/>
        <w:ind w:left="230" w:hanging="230"/>
      </w:pPr>
      <w:r>
        <w:rPr>
          <w:rFonts w:ascii="Montserrat" w:hAnsi="Montserrat"/>
          <w:b/>
          <w:color w:val="009890"/>
          <w:sz w:val="20"/>
        </w:rPr>
        <w:t xml:space="preserve">C. </w:t>
      </w:r>
      <w:r>
        <w:rPr>
          <w:rFonts w:ascii="Montserrat" w:hAnsi="Montserrat"/>
          <w:color w:val="222222"/>
          <w:sz w:val="20"/>
        </w:rPr>
        <w:t>Alcohol-induced depressive disorder because alcohol sometimes increases hopelessness and therefore may account for the severity of the depressive and suicidal symptoms.</w:t>
      </w:r>
    </w:p>
    <w:p>
      <w:pPr>
        <w:spacing w:after="40"/>
        <w:ind w:left="230" w:hanging="230"/>
      </w:pPr>
      <w:r>
        <w:rPr>
          <w:rFonts w:ascii="Montserrat" w:hAnsi="Montserrat"/>
          <w:b/>
          <w:color w:val="009890"/>
          <w:sz w:val="20"/>
        </w:rPr>
        <w:t xml:space="preserve">D. </w:t>
      </w:r>
      <w:r>
        <w:rPr>
          <w:rFonts w:ascii="Montserrat" w:hAnsi="Montserrat"/>
          <w:color w:val="222222"/>
          <w:sz w:val="20"/>
        </w:rPr>
        <w:t>Bipolar II disorder, current depressive episode, because Jordan's age and depressive severity require continued consideration of bipolar-spectrum illness despite no established hypomanic episode.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20. Jordan says, “I don't want every problem blamed on being nonbinary.” Which counselor response BEST demonstrates sensitivity to gender issues?</w:t>
      </w:r>
    </w:p>
    <w:p>
      <w:pPr>
        <w:keepNext/>
        <w:spacing w:after="40"/>
        <w:ind w:left="230" w:hanging="230"/>
      </w:pPr>
      <w:r>
        <w:rPr>
          <w:rFonts w:ascii="Montserrat" w:hAnsi="Montserrat"/>
          <w:b/>
          <w:color w:val="009890"/>
          <w:sz w:val="20"/>
        </w:rPr>
        <w:t xml:space="preserve">A. </w:t>
      </w:r>
      <w:r>
        <w:rPr>
          <w:rFonts w:ascii="Montserrat" w:hAnsi="Montserrat"/>
          <w:color w:val="222222"/>
          <w:sz w:val="20"/>
        </w:rPr>
        <w:t>“We can use the name and pronouns you want and explore how identity or rejection matters when you say it matters, without assuming it explains the depression.”</w:t>
      </w:r>
    </w:p>
    <w:p>
      <w:pPr>
        <w:keepNext/>
        <w:spacing w:after="40"/>
        <w:ind w:left="230" w:hanging="230"/>
      </w:pPr>
      <w:r>
        <w:rPr>
          <w:rFonts w:ascii="Montserrat" w:hAnsi="Montserrat"/>
          <w:b/>
          <w:color w:val="009890"/>
          <w:sz w:val="20"/>
        </w:rPr>
        <w:t xml:space="preserve">B. </w:t>
      </w:r>
      <w:r>
        <w:rPr>
          <w:rFonts w:ascii="Montserrat" w:hAnsi="Montserrat"/>
          <w:color w:val="222222"/>
          <w:sz w:val="20"/>
        </w:rPr>
        <w:t>“Because the family rejection occurred before the depression, minority stress should remain part of the formulation even if you would rather focus on other issues.”</w:t>
      </w:r>
    </w:p>
    <w:p>
      <w:pPr>
        <w:keepNext/>
        <w:spacing w:after="40"/>
        <w:ind w:left="230" w:hanging="230"/>
      </w:pPr>
      <w:r>
        <w:rPr>
          <w:rFonts w:ascii="Montserrat" w:hAnsi="Montserrat"/>
          <w:b/>
          <w:color w:val="009890"/>
          <w:sz w:val="20"/>
        </w:rPr>
        <w:t xml:space="preserve">C. </w:t>
      </w:r>
      <w:r>
        <w:rPr>
          <w:rFonts w:ascii="Montserrat" w:hAnsi="Montserrat"/>
          <w:color w:val="222222"/>
          <w:sz w:val="20"/>
        </w:rPr>
        <w:t>“We can keep gender identity outside the clinical formulation unless you bring it up, so treatment does not unintentionally pathologize your identity.”</w:t>
      </w:r>
    </w:p>
    <w:p>
      <w:pPr>
        <w:spacing w:after="40"/>
        <w:ind w:left="230" w:hanging="230"/>
      </w:pPr>
      <w:r>
        <w:rPr>
          <w:rFonts w:ascii="Montserrat" w:hAnsi="Montserrat"/>
          <w:b/>
          <w:color w:val="009890"/>
          <w:sz w:val="20"/>
        </w:rPr>
        <w:t xml:space="preserve">D. </w:t>
      </w:r>
      <w:r>
        <w:rPr>
          <w:rFonts w:ascii="Montserrat" w:hAnsi="Montserrat"/>
          <w:color w:val="222222"/>
          <w:sz w:val="20"/>
        </w:rPr>
        <w:t>“The campus LGBTQ+ center may help us determine which parts of your experience are identity-related and which are better understood as depression.”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21. Jordan prefers structured treatment with concrete practice between sessions. Which intervention plan BEST fits the current formulation?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interpersonal therapy focused primarily on the family rejection and role transition, addressing activity level and academic functioning after the relationship stress becomes less intense.</w:t>
      </w:r>
    </w:p>
    <w:p>
      <w:pPr>
        <w:keepNext/>
        <w:spacing w:after="40"/>
        <w:ind w:left="230" w:hanging="230"/>
      </w:pPr>
      <w:r>
        <w:rPr>
          <w:rFonts w:ascii="Montserrat" w:hAnsi="Montserrat"/>
          <w:b/>
          <w:color w:val="009890"/>
          <w:sz w:val="20"/>
        </w:rPr>
        <w:t xml:space="preserve">B. </w:t>
      </w:r>
      <w:r>
        <w:rPr>
          <w:rFonts w:ascii="Montserrat" w:hAnsi="Montserrat"/>
          <w:color w:val="222222"/>
          <w:sz w:val="20"/>
        </w:rPr>
        <w:t>Begin behavioral activation focused on classes, sleep, and social activity, postponing cognitive work until energy and concentration improve enough for more demanding exercises.</w:t>
      </w:r>
    </w:p>
    <w:p>
      <w:pPr>
        <w:keepNext/>
        <w:spacing w:after="40"/>
        <w:ind w:left="230" w:hanging="230"/>
      </w:pPr>
      <w:r>
        <w:rPr>
          <w:rFonts w:ascii="Montserrat" w:hAnsi="Montserrat"/>
          <w:b/>
          <w:color w:val="009890"/>
          <w:sz w:val="20"/>
        </w:rPr>
        <w:t xml:space="preserve">C. </w:t>
      </w:r>
      <w:r>
        <w:rPr>
          <w:rFonts w:ascii="Montserrat" w:hAnsi="Montserrat"/>
          <w:color w:val="222222"/>
          <w:sz w:val="20"/>
        </w:rPr>
        <w:t>Use structured CBT combining behavioral activation, work on guilt and self-critical thinking, sleep and academic goals, coping with family stress, and continued suicide-risk monitoring.</w:t>
      </w:r>
    </w:p>
    <w:p>
      <w:pPr>
        <w:spacing w:after="40"/>
        <w:ind w:left="230" w:hanging="230"/>
      </w:pPr>
      <w:r>
        <w:rPr>
          <w:rFonts w:ascii="Montserrat" w:hAnsi="Montserrat"/>
          <w:b/>
          <w:color w:val="009890"/>
          <w:sz w:val="20"/>
        </w:rPr>
        <w:t xml:space="preserve">D. </w:t>
      </w:r>
      <w:r>
        <w:rPr>
          <w:rFonts w:ascii="Montserrat" w:hAnsi="Montserrat"/>
          <w:color w:val="222222"/>
          <w:sz w:val="20"/>
        </w:rPr>
        <w:t>Begin cognitive restructuring of guilt and burden beliefs, delaying behavioral activation until suicidal thoughts become less frequent and Jordan can complete homework more reliably.</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3 — COURSE OF CARE</w:t>
      </w:r>
    </w:p>
    <w:p>
      <w:pPr>
        <w:spacing w:after="80"/>
      </w:pPr>
      <w:r>
        <w:rPr>
          <w:rFonts w:ascii="Montserrat" w:hAnsi="Montserrat"/>
          <w:sz w:val="20"/>
        </w:rPr>
        <w:t>Six weeks later, Jordan reports meaningful but incomplete improvement.</w:t>
      </w:r>
    </w:p>
    <w:p>
      <w:pPr>
        <w:spacing w:after="80"/>
      </w:pPr>
      <w:r>
        <w:rPr>
          <w:rFonts w:ascii="Montserrat" w:hAnsi="Montserrat"/>
          <w:sz w:val="20"/>
        </w:rPr>
        <w:t>They have had no thoughts of overdosing for four weeks and report one brief passive thought that others might be better off without them during that period. They deny current intent, plan, or preparatory behavior. The old medication is no longer accessible to Jordan and has been transferred for appropriate disposal.</w:t>
      </w:r>
    </w:p>
    <w:p>
      <w:pPr>
        <w:spacing w:after="80"/>
      </w:pPr>
      <w:r>
        <w:rPr>
          <w:rFonts w:ascii="Montserrat" w:hAnsi="Montserrat"/>
          <w:sz w:val="20"/>
        </w:rPr>
        <w:t>Jordan continues to use the safety plan and contacted the close friend once during a particularly difficult evening. They have begun attending the campus LGBTQ+ center more regularly but continue to decide for themselves when and how to use that resource.</w:t>
      </w:r>
    </w:p>
    <w:p>
      <w:pPr>
        <w:spacing w:after="80"/>
      </w:pPr>
      <w:r>
        <w:rPr>
          <w:rFonts w:ascii="Montserrat" w:hAnsi="Montserrat"/>
          <w:sz w:val="20"/>
        </w:rPr>
        <w:t>Jordan now sleeps approximately six and a half to seven hours most nights, attends most classes, and has begun completing overdue assignments. Depression symptoms have decreased but have not fully remitted.</w:t>
      </w:r>
    </w:p>
    <w:p>
      <w:pPr>
        <w:spacing w:after="80"/>
      </w:pPr>
      <w:r>
        <w:rPr>
          <w:rFonts w:ascii="Montserrat" w:hAnsi="Montserrat"/>
          <w:sz w:val="20"/>
        </w:rPr>
        <w:t>Jordan remains hurt by their family's response. They are not ready for broad family involvement but are considering telling one older sibling that they are in counseling. Jordan says:</w:t>
      </w:r>
    </w:p>
    <w:p>
      <w:pPr>
        <w:spacing w:after="80"/>
      </w:pPr>
      <w:r>
        <w:rPr>
          <w:rFonts w:ascii="Montserrat" w:hAnsi="Montserrat"/>
          <w:sz w:val="20"/>
        </w:rPr>
        <w:t>&gt; “I might want them to know I'm getting help and what kind of support I need. I don't want them getting my whole story.”</w:t>
      </w:r>
    </w:p>
    <w:p>
      <w:pPr>
        <w:spacing w:after="80"/>
      </w:pPr>
      <w:r>
        <w:rPr>
          <w:rFonts w:ascii="Montserrat" w:hAnsi="Montserrat"/>
          <w:sz w:val="20"/>
        </w:rPr>
        <w:t>No current emergency or other independent basis for disclosure to the sibling is present.</w:t>
      </w:r>
    </w:p>
    <w:p>
      <w:pPr>
        <w:spacing w:after="80"/>
      </w:pPr>
      <w:r>
        <w:rPr>
          <w:rFonts w:ascii="Montserrat" w:hAnsi="Montserrat"/>
          <w:sz w:val="20"/>
        </w:rPr>
        <w:t>Jordan also says they may eventually want to talk directly with a parent about the impact of the family's comments but are unsure what they would want to reveal.</w:t>
      </w:r>
    </w:p>
    <w:p>
      <w:pPr>
        <w:keepNext/>
        <w:spacing w:before="100" w:after="60"/>
      </w:pPr>
      <w:r>
        <w:rPr>
          <w:rFonts w:ascii="Montserrat" w:hAnsi="Montserrat"/>
          <w:b/>
          <w:color w:val="002048"/>
          <w:sz w:val="20"/>
        </w:rPr>
        <w:t>22. Jordan asks the counselor to communicate with the older sibling. Which information-sharing plan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Obtain authorization for the sibling and provide a general treatment summary, omitting detailed suicidal content unless the sibling asks questions directly related to safety.</w:t>
      </w:r>
    </w:p>
    <w:p>
      <w:pPr>
        <w:keepNext/>
        <w:spacing w:after="40"/>
        <w:ind w:left="230" w:hanging="230"/>
      </w:pPr>
      <w:r>
        <w:rPr>
          <w:rFonts w:ascii="Montserrat" w:hAnsi="Montserrat"/>
          <w:b/>
          <w:color w:val="009890"/>
          <w:sz w:val="20"/>
        </w:rPr>
        <w:t xml:space="preserve">B. </w:t>
      </w:r>
      <w:r>
        <w:rPr>
          <w:rFonts w:ascii="Montserrat" w:hAnsi="Montserrat"/>
          <w:color w:val="222222"/>
          <w:sz w:val="20"/>
        </w:rPr>
        <w:t>Encourage Jordan to speak with the sibling personally rather than involving the counselor, because direct family communication better protects privacy and autonomy.</w:t>
      </w:r>
    </w:p>
    <w:p>
      <w:pPr>
        <w:keepNext/>
        <w:spacing w:after="40"/>
        <w:ind w:left="230" w:hanging="230"/>
      </w:pPr>
      <w:r>
        <w:rPr>
          <w:rFonts w:ascii="Montserrat" w:hAnsi="Montserrat"/>
          <w:b/>
          <w:color w:val="009890"/>
          <w:sz w:val="20"/>
        </w:rPr>
        <w:t xml:space="preserve">C. </w:t>
      </w:r>
      <w:r>
        <w:rPr>
          <w:rFonts w:ascii="Montserrat" w:hAnsi="Montserrat"/>
          <w:color w:val="222222"/>
          <w:sz w:val="20"/>
        </w:rPr>
        <w:t>Clarify the purpose and exact information Jordan wants shared, obtain appropriate authorization, and limit communication to the agreed scope unless another disclosure basis arises.</w:t>
      </w:r>
    </w:p>
    <w:p>
      <w:pPr>
        <w:spacing w:after="40"/>
        <w:ind w:left="230" w:hanging="230"/>
      </w:pPr>
      <w:r>
        <w:rPr>
          <w:rFonts w:ascii="Montserrat" w:hAnsi="Montserrat"/>
          <w:b/>
          <w:color w:val="009890"/>
          <w:sz w:val="20"/>
        </w:rPr>
        <w:t xml:space="preserve">D. </w:t>
      </w:r>
      <w:r>
        <w:rPr>
          <w:rFonts w:ascii="Montserrat" w:hAnsi="Montserrat"/>
          <w:color w:val="222222"/>
          <w:sz w:val="20"/>
        </w:rPr>
        <w:t>Include recent safety-plan information in the communication because the sibling cannot provide meaningful support without understanding Jordan's prior overdose thoughts and means access.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23. Which treatment-plan revision BEST fits Jordan's current progress?</w:t>
      </w:r>
    </w:p>
    <w:p>
      <w:pPr>
        <w:keepNext/>
        <w:spacing w:after="40"/>
        <w:ind w:left="230" w:hanging="230"/>
      </w:pPr>
      <w:r>
        <w:rPr>
          <w:rFonts w:ascii="Montserrat" w:hAnsi="Montserrat"/>
          <w:b/>
          <w:color w:val="009890"/>
          <w:sz w:val="20"/>
        </w:rPr>
        <w:t xml:space="preserve">A. </w:t>
      </w:r>
      <w:r>
        <w:rPr>
          <w:rFonts w:ascii="Montserrat" w:hAnsi="Montserrat"/>
          <w:color w:val="222222"/>
          <w:sz w:val="20"/>
        </w:rPr>
        <w:t>Reduce the crisis emphasis while continuing proportionate suicide monitoring and increase focus on residual depression, academic recovery, family stress, and independent coping.</w:t>
      </w:r>
    </w:p>
    <w:p>
      <w:pPr>
        <w:keepNext/>
        <w:spacing w:after="40"/>
        <w:ind w:left="230" w:hanging="230"/>
      </w:pPr>
      <w:r>
        <w:rPr>
          <w:rFonts w:ascii="Montserrat" w:hAnsi="Montserrat"/>
          <w:b/>
          <w:color w:val="009890"/>
          <w:sz w:val="20"/>
        </w:rPr>
        <w:t xml:space="preserve">B. </w:t>
      </w:r>
      <w:r>
        <w:rPr>
          <w:rFonts w:ascii="Montserrat" w:hAnsi="Montserrat"/>
          <w:color w:val="222222"/>
          <w:sz w:val="20"/>
        </w:rPr>
        <w:t>Keep safety planning as the central treatment target until Jordan reports no suicidal or death-related thoughts for several consecutive months.</w:t>
      </w:r>
    </w:p>
    <w:p>
      <w:pPr>
        <w:keepNext/>
        <w:spacing w:after="40"/>
        <w:ind w:left="230" w:hanging="230"/>
      </w:pPr>
      <w:r>
        <w:rPr>
          <w:rFonts w:ascii="Montserrat" w:hAnsi="Montserrat"/>
          <w:b/>
          <w:color w:val="009890"/>
          <w:sz w:val="20"/>
        </w:rPr>
        <w:t xml:space="preserve">C. </w:t>
      </w:r>
      <w:r>
        <w:rPr>
          <w:rFonts w:ascii="Montserrat" w:hAnsi="Montserrat"/>
          <w:color w:val="222222"/>
          <w:sz w:val="20"/>
        </w:rPr>
        <w:t>Shift primarily to family-rejection work because suicide-related symptoms have improved and the remaining depression appears closely connected to unresolved family conflict.</w:t>
      </w:r>
    </w:p>
    <w:p>
      <w:pPr>
        <w:spacing w:after="40"/>
        <w:ind w:left="230" w:hanging="230"/>
      </w:pPr>
      <w:r>
        <w:rPr>
          <w:rFonts w:ascii="Montserrat" w:hAnsi="Montserrat"/>
          <w:b/>
          <w:color w:val="009890"/>
          <w:sz w:val="20"/>
        </w:rPr>
        <w:t xml:space="preserve">D. </w:t>
      </w:r>
      <w:r>
        <w:rPr>
          <w:rFonts w:ascii="Montserrat" w:hAnsi="Montserrat"/>
          <w:color w:val="222222"/>
          <w:sz w:val="20"/>
        </w:rPr>
        <w:t>Move to maintenance care because reduced suicidal ideation, better sleep, and improved class attendance indicate that the major acute treatment goals have been reached.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24. Which strategy BEST strengthens Jordan's support system?</w:t>
      </w:r>
    </w:p>
    <w:p>
      <w:pPr>
        <w:keepNext/>
        <w:spacing w:after="40"/>
        <w:ind w:left="230" w:hanging="230"/>
      </w:pPr>
      <w:r>
        <w:rPr>
          <w:rFonts w:ascii="Montserrat" w:hAnsi="Montserrat"/>
          <w:b/>
          <w:color w:val="009890"/>
          <w:sz w:val="20"/>
        </w:rPr>
        <w:t xml:space="preserve">A. </w:t>
      </w:r>
      <w:r>
        <w:rPr>
          <w:rFonts w:ascii="Montserrat" w:hAnsi="Montserrat"/>
          <w:color w:val="222222"/>
          <w:sz w:val="20"/>
        </w:rPr>
        <w:t>Encourage involvement of the older sibling because family reconciliation may provide more durable support than relying primarily on college-based relationships.</w:t>
      </w:r>
    </w:p>
    <w:p>
      <w:pPr>
        <w:keepNext/>
        <w:spacing w:after="40"/>
        <w:ind w:left="230" w:hanging="230"/>
      </w:pPr>
      <w:r>
        <w:rPr>
          <w:rFonts w:ascii="Montserrat" w:hAnsi="Montserrat"/>
          <w:b/>
          <w:color w:val="009890"/>
          <w:sz w:val="20"/>
        </w:rPr>
        <w:t xml:space="preserve">B. </w:t>
      </w:r>
      <w:r>
        <w:rPr>
          <w:rFonts w:ascii="Montserrat" w:hAnsi="Montserrat"/>
          <w:color w:val="222222"/>
          <w:sz w:val="20"/>
        </w:rPr>
        <w:t>Map the availability and role of the close friend, LGBTQ+ center, academic supports, and any family Jordan chooses, then create a network with specific functions and backup options.</w:t>
      </w:r>
    </w:p>
    <w:p>
      <w:pPr>
        <w:keepNext/>
        <w:spacing w:after="40"/>
        <w:ind w:left="230" w:hanging="230"/>
      </w:pPr>
      <w:r>
        <w:rPr>
          <w:rFonts w:ascii="Montserrat" w:hAnsi="Montserrat"/>
          <w:b/>
          <w:color w:val="009890"/>
          <w:sz w:val="20"/>
        </w:rPr>
        <w:t xml:space="preserve">C. </w:t>
      </w:r>
      <w:r>
        <w:rPr>
          <w:rFonts w:ascii="Montserrat" w:hAnsi="Montserrat"/>
          <w:color w:val="222222"/>
          <w:sz w:val="20"/>
        </w:rPr>
        <w:t>Prioritize the LGBTQ+ center because affirming peers are most likely to understand the family-rejection component of Jordan's current depression.</w:t>
      </w:r>
    </w:p>
    <w:p>
      <w:pPr>
        <w:spacing w:after="40"/>
        <w:ind w:left="230" w:hanging="230"/>
      </w:pPr>
      <w:r>
        <w:rPr>
          <w:rFonts w:ascii="Montserrat" w:hAnsi="Montserrat"/>
          <w:b/>
          <w:color w:val="009890"/>
          <w:sz w:val="20"/>
        </w:rPr>
        <w:t xml:space="preserve">D. </w:t>
      </w:r>
      <w:r>
        <w:rPr>
          <w:rFonts w:ascii="Montserrat" w:hAnsi="Montserrat"/>
          <w:color w:val="222222"/>
          <w:sz w:val="20"/>
        </w:rPr>
        <w:t>Keep support planning centered on the close friend because that person has already demonstrated reliability during a difficult evening and knows the safety plan.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25. Which interpretation BEST reflects counseling effectiveness to date?</w:t>
      </w:r>
    </w:p>
    <w:p>
      <w:pPr>
        <w:keepNext/>
        <w:spacing w:after="40"/>
        <w:ind w:left="230" w:hanging="230"/>
      </w:pPr>
      <w:r>
        <w:rPr>
          <w:rFonts w:ascii="Montserrat" w:hAnsi="Montserrat"/>
          <w:b/>
          <w:color w:val="009890"/>
          <w:sz w:val="20"/>
        </w:rPr>
        <w:t xml:space="preserve">A. </w:t>
      </w:r>
      <w:r>
        <w:rPr>
          <w:rFonts w:ascii="Montserrat" w:hAnsi="Montserrat"/>
          <w:color w:val="222222"/>
          <w:sz w:val="20"/>
        </w:rPr>
        <w:t>Treatment is broadly successful because overdose thoughts resolved, making remaining depressive and academic concerns appropriate for lower-intensity maintenance work.</w:t>
      </w:r>
    </w:p>
    <w:p>
      <w:pPr>
        <w:keepNext/>
        <w:spacing w:after="40"/>
        <w:ind w:left="230" w:hanging="230"/>
      </w:pPr>
      <w:r>
        <w:rPr>
          <w:rFonts w:ascii="Montserrat" w:hAnsi="Montserrat"/>
          <w:b/>
          <w:color w:val="009890"/>
          <w:sz w:val="20"/>
        </w:rPr>
        <w:t xml:space="preserve">B. </w:t>
      </w:r>
      <w:r>
        <w:rPr>
          <w:rFonts w:ascii="Montserrat" w:hAnsi="Montserrat"/>
          <w:color w:val="222222"/>
          <w:sz w:val="20"/>
        </w:rPr>
        <w:t>Treatment remains unsuccessful because depressive symptoms have not fully remitted despite six weeks of structured intervention and increased support use.</w:t>
      </w:r>
    </w:p>
    <w:p>
      <w:pPr>
        <w:keepNext/>
        <w:spacing w:after="40"/>
        <w:ind w:left="230" w:hanging="230"/>
      </w:pPr>
      <w:r>
        <w:rPr>
          <w:rFonts w:ascii="Montserrat" w:hAnsi="Montserrat"/>
          <w:b/>
          <w:color w:val="009890"/>
          <w:sz w:val="20"/>
        </w:rPr>
        <w:t xml:space="preserve">C. </w:t>
      </w:r>
      <w:r>
        <w:rPr>
          <w:rFonts w:ascii="Montserrat" w:hAnsi="Montserrat"/>
          <w:color w:val="222222"/>
          <w:sz w:val="20"/>
        </w:rPr>
        <w:t>Effectiveness cannot be judged because medication access changed and outside supports increased, making it impossible to distinguish counseling effects from environmental changes.</w:t>
      </w:r>
    </w:p>
    <w:p>
      <w:pPr>
        <w:spacing w:after="40"/>
        <w:ind w:left="230" w:hanging="230"/>
      </w:pPr>
      <w:r>
        <w:rPr>
          <w:rFonts w:ascii="Montserrat" w:hAnsi="Montserrat"/>
          <w:b/>
          <w:color w:val="009890"/>
          <w:sz w:val="20"/>
        </w:rPr>
        <w:t xml:space="preserve">D. </w:t>
      </w:r>
      <w:r>
        <w:rPr>
          <w:rFonts w:ascii="Montserrat" w:hAnsi="Montserrat"/>
          <w:color w:val="222222"/>
          <w:sz w:val="20"/>
        </w:rPr>
        <w:t>Safety, sleep, support use, and academic functioning have improved substantially, while residual depression and family-related distress remain active treatment targets.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26. Jordan wants help preparing for a possible conversation with a parent. Which strategy BEST develops communication skills while preserving Jordan's control over disclosure?</w:t>
      </w:r>
    </w:p>
    <w:p>
      <w:pPr>
        <w:keepNext/>
        <w:spacing w:after="40"/>
        <w:ind w:left="230" w:hanging="230"/>
      </w:pPr>
      <w:r>
        <w:rPr>
          <w:rFonts w:ascii="Montserrat" w:hAnsi="Montserrat"/>
          <w:b/>
          <w:color w:val="009890"/>
          <w:sz w:val="20"/>
        </w:rPr>
        <w:t xml:space="preserve">A. </w:t>
      </w:r>
      <w:r>
        <w:rPr>
          <w:rFonts w:ascii="Montserrat" w:hAnsi="Montserrat"/>
          <w:color w:val="222222"/>
          <w:sz w:val="20"/>
        </w:rPr>
        <w:t>Help Jordan draft a complete explanation of the depression and nonbinary identity so the parent receives enough context to understand why the family response was harmful.</w:t>
      </w:r>
    </w:p>
    <w:p>
      <w:pPr>
        <w:keepNext/>
        <w:spacing w:after="40"/>
        <w:ind w:left="230" w:hanging="230"/>
      </w:pPr>
      <w:r>
        <w:rPr>
          <w:rFonts w:ascii="Montserrat" w:hAnsi="Montserrat"/>
          <w:b/>
          <w:color w:val="009890"/>
          <w:sz w:val="20"/>
        </w:rPr>
        <w:t xml:space="preserve">B. </w:t>
      </w:r>
      <w:r>
        <w:rPr>
          <w:rFonts w:ascii="Montserrat" w:hAnsi="Montserrat"/>
          <w:color w:val="222222"/>
          <w:sz w:val="20"/>
        </w:rPr>
        <w:t>Practice an assertive script focused on the parent's behavior, encouraging Jordan to disclose as little as possible so the conversation remains manageable.</w:t>
      </w:r>
    </w:p>
    <w:p>
      <w:pPr>
        <w:keepNext/>
        <w:spacing w:after="40"/>
        <w:ind w:left="230" w:hanging="230"/>
      </w:pPr>
      <w:r>
        <w:rPr>
          <w:rFonts w:ascii="Montserrat" w:hAnsi="Montserrat"/>
          <w:b/>
          <w:color w:val="009890"/>
          <w:sz w:val="20"/>
        </w:rPr>
        <w:t xml:space="preserve">C. </w:t>
      </w:r>
      <w:r>
        <w:rPr>
          <w:rFonts w:ascii="Montserrat" w:hAnsi="Montserrat"/>
          <w:color w:val="222222"/>
          <w:sz w:val="20"/>
        </w:rPr>
        <w:t>Help Jordan decide what to disclose, state the desired boundary or request, rehearse likely responses, and develop a plan for pausing or ending the conversation if needed.</w:t>
      </w:r>
    </w:p>
    <w:p>
      <w:pPr>
        <w:spacing w:after="40"/>
        <w:ind w:left="230" w:hanging="230"/>
      </w:pPr>
      <w:r>
        <w:rPr>
          <w:rFonts w:ascii="Montserrat" w:hAnsi="Montserrat"/>
          <w:b/>
          <w:color w:val="009890"/>
          <w:sz w:val="20"/>
        </w:rPr>
        <w:t xml:space="preserve">D. </w:t>
      </w:r>
      <w:r>
        <w:rPr>
          <w:rFonts w:ascii="Montserrat" w:hAnsi="Montserrat"/>
          <w:color w:val="222222"/>
          <w:sz w:val="20"/>
        </w:rPr>
        <w:t>Invite the parent to a future counseling session so Jordan can communicate with professional support and the counselor can correct misunderstandings as they arise.</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3 — ELI P.</w:t>
      </w:r>
    </w:p>
    <w:p>
      <w:pPr>
        <w:pStyle w:val="Heading2"/>
      </w:pPr>
      <w:r>
        <w:rPr>
          <w:rFonts w:ascii="Montserrat" w:hAnsi="Montserrat"/>
          <w:b/>
          <w:color w:val="009890"/>
          <w:sz w:val="25"/>
        </w:rPr>
        <w:t>SECTION 1 — INITIAL PRESENTATION</w:t>
      </w:r>
    </w:p>
    <w:p>
      <w:pPr>
        <w:spacing w:after="80"/>
      </w:pPr>
      <w:r>
        <w:rPr>
          <w:rFonts w:ascii="Montserrat" w:hAnsi="Montserrat"/>
          <w:sz w:val="20"/>
        </w:rPr>
        <w:t>Eli is a 19-year-old community-college student. His aunt accompanies him to counseling because she has noticed a marked change during the past two weeks.</w:t>
      </w:r>
    </w:p>
    <w:p>
      <w:pPr>
        <w:spacing w:after="80"/>
      </w:pPr>
      <w:r>
        <w:rPr>
          <w:rFonts w:ascii="Montserrat" w:hAnsi="Montserrat"/>
          <w:sz w:val="20"/>
        </w:rPr>
        <w:t>Before the recent change, Eli regularly attended classes, worked approximately 12 hours per week at a bookstore, slept about seven hours most nights, and spent time with several friends.</w:t>
      </w:r>
    </w:p>
    <w:p>
      <w:pPr>
        <w:spacing w:after="80"/>
      </w:pPr>
      <w:r>
        <w:rPr>
          <w:rFonts w:ascii="Montserrat" w:hAnsi="Montserrat"/>
          <w:sz w:val="20"/>
        </w:rPr>
        <w:t>During the past two weeks, Eli has become increasingly suspicious. He says videos and comments he sees online sometimes contain messages intended specifically for him and worries that people online may know where he lives. He has stopped attending several classes and spends long periods reviewing posts and videos for clues.</w:t>
      </w:r>
    </w:p>
    <w:p>
      <w:pPr>
        <w:spacing w:after="80"/>
      </w:pPr>
      <w:r>
        <w:rPr>
          <w:rFonts w:ascii="Montserrat" w:hAnsi="Montserrat"/>
          <w:sz w:val="20"/>
        </w:rPr>
        <w:t>Eli appears guarded and distracted during the interview. He has recently been sleeping three to four hours per night because he stays awake monitoring online activity. He says he feels tired during the day rather than unusually energetic.</w:t>
      </w:r>
    </w:p>
    <w:p>
      <w:pPr>
        <w:spacing w:after="80"/>
      </w:pPr>
      <w:r>
        <w:rPr>
          <w:rFonts w:ascii="Montserrat" w:hAnsi="Montserrat"/>
          <w:sz w:val="20"/>
        </w:rPr>
        <w:t>Eli reports using a high-potency THC vape or concentrate several times per day. He has used cannabis daily for approximately nine months and says his use has increased during the past few months. He also reports taking stimulant pills obtained from a friend twice during the past week “to study,” but the exact timing of those doses relative to the behavioral change has not yet been established.</w:t>
      </w:r>
    </w:p>
    <w:p>
      <w:pPr>
        <w:spacing w:after="80"/>
      </w:pPr>
      <w:r>
        <w:rPr>
          <w:rFonts w:ascii="Montserrat" w:hAnsi="Montserrat"/>
          <w:sz w:val="20"/>
        </w:rPr>
        <w:t>Eli denies current suicidal thoughts. When discussing his fear about people coming to the house, he says, “If they show up, I might have to defend myself.”</w:t>
      </w:r>
    </w:p>
    <w:p>
      <w:pPr>
        <w:spacing w:after="80"/>
      </w:pPr>
      <w:r>
        <w:rPr>
          <w:rFonts w:ascii="Montserrat" w:hAnsi="Montserrat"/>
          <w:sz w:val="20"/>
        </w:rPr>
        <w:t>His aunt reports that since becoming fearful, Eli moved a baseball bat from a closet and has been keeping it near the front door. Eli says he has not gone looking for anyone. When asked whether he is afraid of a specific known person, he says, “I don't know who they are.”</w:t>
      </w:r>
    </w:p>
    <w:p>
      <w:pPr>
        <w:spacing w:after="80"/>
      </w:pPr>
      <w:r>
        <w:rPr>
          <w:rFonts w:ascii="Montserrat" w:hAnsi="Montserrat"/>
          <w:sz w:val="20"/>
        </w:rPr>
        <w:t>Eli is reluctant to seek additional care but agrees that his aunt can transport him for a same-day psychiatric and medical evaluation if the counselor recommends it. His aunt is available to remain with him.</w:t>
      </w:r>
    </w:p>
    <w:p>
      <w:pPr>
        <w:spacing w:after="80"/>
      </w:pPr>
      <w:r>
        <w:rPr>
          <w:rFonts w:ascii="Montserrat" w:hAnsi="Montserrat"/>
          <w:sz w:val="20"/>
        </w:rPr>
        <w:t>Direct safety assessment clarifies that Eli believes anonymous people online may eventually find him, but he cannot identify a specific person. He denies having a plan to locate or confront anyone. He says the baseball bat is intended for protection “if somebody actually comes in.”</w:t>
      </w:r>
    </w:p>
    <w:p>
      <w:pPr>
        <w:spacing w:after="80"/>
      </w:pPr>
      <w:r>
        <w:rPr>
          <w:rFonts w:ascii="Montserrat" w:hAnsi="Montserrat"/>
          <w:sz w:val="20"/>
        </w:rPr>
        <w:t>His aunt reports that Eli carried the bat to her car on one occasion because he was afraid someone might approach them while they were traveling. Eli has no known history of assault, weapon threats, or serious violence.</w:t>
      </w:r>
    </w:p>
    <w:p>
      <w:pPr>
        <w:spacing w:after="80"/>
      </w:pPr>
      <w:r>
        <w:rPr>
          <w:rFonts w:ascii="Montserrat" w:hAnsi="Montserrat"/>
          <w:sz w:val="20"/>
        </w:rPr>
        <w:t>During the mental status examination, Eli is casually dressed with adequate hygiene. He is alert and oriented to person, place, time, and situation. He remains vigilant and guarded. His speech is understandable. His thought process is mildly tangential, and his thought content includes ideas of reference and persecutory beliefs concerning online material. He denies auditory or visual hallucinations and reports no command experiences. Attention is impaired. His insight into the possibility that his interpretations may be inaccurate is limited, and his judgment regarding the perceived threat and the baseball bat appears impaired.</w:t>
      </w:r>
    </w:p>
    <w:p>
      <w:pPr>
        <w:spacing w:after="80"/>
      </w:pPr>
      <w:r>
        <w:rPr>
          <w:rFonts w:ascii="Montserrat" w:hAnsi="Montserrat"/>
          <w:sz w:val="20"/>
        </w:rPr>
        <w:t>Further substance assessment shows that Eli has been using high-potency THC concentrate multiple times daily for approximately nine months. His use increased during the past three months. There has not yet been a sustained period of abstinence during the current episode from which symptom persistence can be evaluated.</w:t>
      </w:r>
    </w:p>
    <w:p>
      <w:pPr>
        <w:spacing w:after="80"/>
      </w:pPr>
      <w:r>
        <w:rPr>
          <w:rFonts w:ascii="Montserrat" w:hAnsi="Montserrat"/>
          <w:sz w:val="20"/>
        </w:rPr>
        <w:t>The stimulant pills were a friend's prescription amphetamine. Eli took the first pill four days after the suspiciousness had already begun and took another several days later. He reports feeling more keyed-up and sleeping even less after the second dose, but the referential beliefs clearly preceded stimulant use.</w:t>
      </w:r>
    </w:p>
    <w:p>
      <w:pPr>
        <w:spacing w:after="80"/>
      </w:pPr>
      <w:r>
        <w:rPr>
          <w:rFonts w:ascii="Montserrat" w:hAnsi="Montserrat"/>
          <w:sz w:val="20"/>
        </w:rPr>
        <w:t>Eli denies other nonprescribed substances, heavy alcohol use, new supplements, or other medications likely to explain the presentation. Initial medical and neurological screening identifies no acute medical explanation.</w:t>
      </w:r>
    </w:p>
    <w:p>
      <w:pPr>
        <w:spacing w:after="80"/>
      </w:pPr>
      <w:r>
        <w:rPr>
          <w:rFonts w:ascii="Montserrat" w:hAnsi="Montserrat"/>
          <w:sz w:val="20"/>
        </w:rPr>
        <w:t>Further mood assessment does not show a sustained elevated or expansive mood, grandiosity, unusually increased goal-directed activity, or reduced need for sleep without fatigue. Eli says he wants more sleep and feels exhausted.</w:t>
      </w:r>
    </w:p>
    <w:p>
      <w:pPr>
        <w:spacing w:after="80"/>
      </w:pPr>
      <w:r>
        <w:rPr>
          <w:rFonts w:ascii="Montserrat" w:hAnsi="Montserrat"/>
          <w:sz w:val="20"/>
        </w:rPr>
        <w:t>There is no known prior psychotic episode. Because heavy cannabis exposure is ongoing and the episode is still recent, the treatment team does not yet have enough longitudinal evidence to determine with confidence whether the presentation represents a primary psychotic disorder or a substance-related psychotic condition.</w:t>
      </w:r>
    </w:p>
    <w:p>
      <w:pPr>
        <w:spacing w:after="80"/>
      </w:pPr>
      <w:r>
        <w:rPr>
          <w:rFonts w:ascii="Montserrat" w:hAnsi="Montserrat"/>
          <w:sz w:val="20"/>
        </w:rPr>
        <w:t>Eli signs separate authorizations. His aunt may receive information needed to help with transportation, appointments, and agreed home-safety supports. The psychiatric and early-psychosis treatment team may receive clinically relevant assessment and treatment information.</w:t>
      </w:r>
    </w:p>
    <w:p>
      <w:pPr>
        <w:spacing w:after="80"/>
      </w:pPr>
      <w:r>
        <w:rPr>
          <w:rFonts w:ascii="Montserrat" w:hAnsi="Montserrat"/>
          <w:sz w:val="20"/>
        </w:rPr>
        <w:t>Eli says, “I feel like everybody is lining up against me to prove I'm crazy.”</w:t>
      </w:r>
    </w:p>
    <w:p>
      <w:pPr>
        <w:spacing w:after="80"/>
      </w:pPr>
      <w:r>
        <w:rPr>
          <w:rFonts w:ascii="Montserrat" w:hAnsi="Montserrat"/>
          <w:sz w:val="20"/>
        </w:rPr>
        <w:t>The same-day psychiatric and medical evaluation concludes that Eli requires brief inpatient stabilization because of the overall severity of the acute presentation and impaired judgment. He is subsequently discharged to a coordinated early-psychosis program.</w:t>
      </w:r>
    </w:p>
    <w:p>
      <w:pPr>
        <w:spacing w:after="80"/>
      </w:pPr>
      <w:r>
        <w:rPr>
          <w:rFonts w:ascii="Montserrat" w:hAnsi="Montserrat"/>
          <w:sz w:val="20"/>
        </w:rPr>
        <w:t>Six weeks later, Eli has not used nonprescribed stimulants. He has chosen to remain abstinent from cannabis for the past four weeks while the treatment team continues the longitudinal assessment. His psychiatric medication is managed by the prescribing clinician.</w:t>
      </w:r>
    </w:p>
    <w:p>
      <w:pPr>
        <w:spacing w:after="80"/>
      </w:pPr>
      <w:r>
        <w:rPr>
          <w:rFonts w:ascii="Montserrat" w:hAnsi="Montserrat"/>
          <w:sz w:val="20"/>
        </w:rPr>
        <w:t>Eli now sleeps approximately seven hours most nights. His suspiciousness and referential thinking have decreased substantially. He occasionally notices an online post that feels unusually significant to him, but he can now consider that the feeling may not mean the post is actually directed at him.</w:t>
      </w:r>
    </w:p>
    <w:p>
      <w:pPr>
        <w:spacing w:after="80"/>
      </w:pPr>
      <w:r>
        <w:rPr>
          <w:rFonts w:ascii="Montserrat" w:hAnsi="Montserrat"/>
          <w:sz w:val="20"/>
        </w:rPr>
        <w:t>He no longer keeps the baseball bat by the door or carries it outside the home, and he reports no violent intent or plan.</w:t>
      </w:r>
    </w:p>
    <w:p>
      <w:pPr>
        <w:spacing w:after="80"/>
      </w:pPr>
      <w:r>
        <w:rPr>
          <w:rFonts w:ascii="Montserrat" w:hAnsi="Montserrat"/>
          <w:sz w:val="20"/>
        </w:rPr>
        <w:t>Eli has returned to one college class and attends consistently. He hopes to add a second class next term and eventually return to part-time employment.</w:t>
      </w:r>
    </w:p>
    <w:p>
      <w:pPr>
        <w:spacing w:after="80"/>
      </w:pPr>
      <w:r>
        <w:rPr>
          <w:rFonts w:ascii="Montserrat" w:hAnsi="Montserrat"/>
          <w:sz w:val="20"/>
        </w:rPr>
        <w:t>His aunt continues to help with transportation and appointments when Eli requests it. Eli wants to reconnect with one friend and is interested in using the college's academic-support office. He says he does not want his aunt involved in every treatment or school decision.</w:t>
      </w:r>
    </w:p>
    <w:p>
      <w:pPr>
        <w:spacing w:after="80"/>
      </w:pPr>
      <w:r>
        <w:rPr>
          <w:rFonts w:ascii="Montserrat" w:hAnsi="Montserrat"/>
          <w:sz w:val="20"/>
        </w:rPr>
        <w:t>Eli tells the counselor:</w:t>
      </w:r>
    </w:p>
    <w:p>
      <w:pPr>
        <w:spacing w:after="80"/>
      </w:pPr>
      <w:r>
        <w:rPr>
          <w:rFonts w:ascii="Montserrat" w:hAnsi="Montserrat"/>
          <w:sz w:val="20"/>
        </w:rPr>
        <w:t>&gt; “I want to get back to school, know what signs to watch for, and not have my whole life become about this diagnosis.”</w:t>
      </w:r>
    </w:p>
    <w:p>
      <w:pPr>
        <w:keepNext/>
        <w:spacing w:before="100" w:after="60"/>
      </w:pPr>
      <w:r>
        <w:rPr>
          <w:rFonts w:ascii="Montserrat" w:hAnsi="Montserrat"/>
          <w:b/>
          <w:color w:val="002048"/>
          <w:sz w:val="20"/>
        </w:rPr>
        <w:t>27. Which inquiry would MOST directly clarify the immediate risk raised by Eli's statement about defending himself?</w:t>
      </w:r>
    </w:p>
    <w:p>
      <w:pPr>
        <w:keepNext/>
        <w:spacing w:after="40"/>
        <w:ind w:left="230" w:hanging="230"/>
      </w:pPr>
      <w:r>
        <w:rPr>
          <w:rFonts w:ascii="Montserrat" w:hAnsi="Montserrat"/>
          <w:b/>
          <w:color w:val="009890"/>
          <w:sz w:val="20"/>
        </w:rPr>
        <w:t xml:space="preserve">A. </w:t>
      </w:r>
      <w:r>
        <w:rPr>
          <w:rFonts w:ascii="Montserrat" w:hAnsi="Montserrat"/>
          <w:color w:val="222222"/>
          <w:sz w:val="20"/>
        </w:rPr>
        <w:t>Clarify Eli's referential beliefs, conviction, hallucinations, distress, functioning, ability to consider alternatives, and whether the perceived threat has changed recently.</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who Eli fears, whether anyone is targeted, his intent, possible use of the bat, prior violence, intoxication, and ability to avoid confrontation.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Clarify cannabis and stimulant timing, recent intoxication, sleep loss, other substances, whether suspiciousness changes with lower use, and any recent escalation in exposure.</w:t>
      </w:r>
    </w:p>
    <w:p>
      <w:pPr>
        <w:spacing w:after="40"/>
        <w:ind w:left="230" w:hanging="230"/>
      </w:pPr>
      <w:r>
        <w:rPr>
          <w:rFonts w:ascii="Montserrat" w:hAnsi="Montserrat"/>
          <w:b/>
          <w:color w:val="009890"/>
          <w:sz w:val="20"/>
        </w:rPr>
        <w:t xml:space="preserve">D. </w:t>
      </w:r>
      <w:r>
        <w:rPr>
          <w:rFonts w:ascii="Montserrat" w:hAnsi="Montserrat"/>
          <w:color w:val="222222"/>
          <w:sz w:val="20"/>
        </w:rPr>
        <w:t>Ask the aunt about baseline functioning, behavioral changes, family psychiatric history, supervision options, the bat, and what she has observed about Eli's safety.</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28. Which approach BEST represents an appropriate mental status examination for Eli?</w:t>
      </w:r>
    </w:p>
    <w:p>
      <w:pPr>
        <w:keepNext/>
        <w:spacing w:after="40"/>
        <w:ind w:left="230" w:hanging="230"/>
      </w:pPr>
      <w:r>
        <w:rPr>
          <w:rFonts w:ascii="Montserrat" w:hAnsi="Montserrat"/>
          <w:b/>
          <w:color w:val="009890"/>
          <w:sz w:val="20"/>
        </w:rPr>
        <w:t xml:space="preserve">A. </w:t>
      </w:r>
      <w:r>
        <w:rPr>
          <w:rFonts w:ascii="Montserrat" w:hAnsi="Montserrat"/>
          <w:color w:val="222222"/>
          <w:sz w:val="20"/>
        </w:rPr>
        <w:t>Assess speech, thought content, perception, and judgment in detail, deferring orientation and attention because Eli is young and medically stable.</w:t>
      </w:r>
    </w:p>
    <w:p>
      <w:pPr>
        <w:keepNext/>
        <w:spacing w:after="40"/>
        <w:ind w:left="230" w:hanging="230"/>
      </w:pPr>
      <w:r>
        <w:rPr>
          <w:rFonts w:ascii="Montserrat" w:hAnsi="Montserrat"/>
          <w:b/>
          <w:color w:val="009890"/>
          <w:sz w:val="20"/>
        </w:rPr>
        <w:t xml:space="preserve">B. </w:t>
      </w:r>
      <w:r>
        <w:rPr>
          <w:rFonts w:ascii="Montserrat" w:hAnsi="Montserrat"/>
          <w:color w:val="222222"/>
          <w:sz w:val="20"/>
        </w:rPr>
        <w:t>Use a brief cognitive screen and observe speech and behavior, treating intact orientation as evidence that current judgment is likely preserved.</w:t>
      </w:r>
    </w:p>
    <w:p>
      <w:pPr>
        <w:keepNext/>
        <w:spacing w:after="40"/>
        <w:ind w:left="230" w:hanging="230"/>
      </w:pPr>
      <w:r>
        <w:rPr>
          <w:rFonts w:ascii="Montserrat" w:hAnsi="Montserrat"/>
          <w:b/>
          <w:color w:val="009890"/>
          <w:sz w:val="20"/>
        </w:rPr>
        <w:t xml:space="preserve">C. </w:t>
      </w:r>
      <w:r>
        <w:rPr>
          <w:rFonts w:ascii="Montserrat" w:hAnsi="Montserrat"/>
          <w:color w:val="222222"/>
          <w:sz w:val="20"/>
        </w:rPr>
        <w:t>Compare Eli's presentation with his aunt's description of baseline and leave the formal mental status examination to the psychiatric evaluator.</w:t>
      </w:r>
    </w:p>
    <w:p>
      <w:pPr>
        <w:spacing w:after="40"/>
        <w:ind w:left="230" w:hanging="230"/>
      </w:pPr>
      <w:r>
        <w:rPr>
          <w:rFonts w:ascii="Montserrat" w:hAnsi="Montserrat"/>
          <w:b/>
          <w:color w:val="009890"/>
          <w:sz w:val="20"/>
        </w:rPr>
        <w:t xml:space="preserve">D. </w:t>
      </w:r>
      <w:r>
        <w:rPr>
          <w:rFonts w:ascii="Montserrat" w:hAnsi="Montserrat"/>
          <w:color w:val="222222"/>
          <w:sz w:val="20"/>
        </w:rPr>
        <w:t>Assess appearance, behavior, psychomotor activity, speech, orientation, attention, thought process and content, perception, insight, judgment, and departure from baseline.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29. Which substance-use inquiry would provide the MOST diagnostically useful information?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Map cannabis product and potency, amount, frequency, last use, stimulant identity and dose, timing, sleep, symptom onset, lower-use periods, and other substances.</w:t>
      </w:r>
    </w:p>
    <w:p>
      <w:pPr>
        <w:keepNext/>
        <w:spacing w:after="40"/>
        <w:ind w:left="230" w:hanging="230"/>
      </w:pPr>
      <w:r>
        <w:rPr>
          <w:rFonts w:ascii="Montserrat" w:hAnsi="Montserrat"/>
          <w:b/>
          <w:color w:val="009890"/>
          <w:sz w:val="20"/>
        </w:rPr>
        <w:t xml:space="preserve">B. </w:t>
      </w:r>
      <w:r>
        <w:rPr>
          <w:rFonts w:ascii="Montserrat" w:hAnsi="Montserrat"/>
          <w:color w:val="222222"/>
          <w:sz w:val="20"/>
        </w:rPr>
        <w:t>Characterize cannabis amount, potency, and symptom timing first, leaving stimulant details for later because cannabis use is the more established exposure.</w:t>
      </w:r>
    </w:p>
    <w:p>
      <w:pPr>
        <w:keepNext/>
        <w:spacing w:after="40"/>
        <w:ind w:left="230" w:hanging="230"/>
      </w:pPr>
      <w:r>
        <w:rPr>
          <w:rFonts w:ascii="Montserrat" w:hAnsi="Montserrat"/>
          <w:b/>
          <w:color w:val="009890"/>
          <w:sz w:val="20"/>
        </w:rPr>
        <w:t xml:space="preserve">C. </w:t>
      </w:r>
      <w:r>
        <w:rPr>
          <w:rFonts w:ascii="Montserrat" w:hAnsi="Montserrat"/>
          <w:color w:val="222222"/>
          <w:sz w:val="20"/>
        </w:rPr>
        <w:t>Focus on the stimulant pills and whether suspiciousness worsened after each dose, assessing chronic cannabis use after the acute stimulant question is resolved.</w:t>
      </w:r>
    </w:p>
    <w:p>
      <w:pPr>
        <w:spacing w:after="40"/>
        <w:ind w:left="230" w:hanging="230"/>
      </w:pPr>
      <w:r>
        <w:rPr>
          <w:rFonts w:ascii="Montserrat" w:hAnsi="Montserrat"/>
          <w:b/>
          <w:color w:val="009890"/>
          <w:sz w:val="20"/>
        </w:rPr>
        <w:t xml:space="preserve">D. </w:t>
      </w:r>
      <w:r>
        <w:rPr>
          <w:rFonts w:ascii="Montserrat" w:hAnsi="Montserrat"/>
          <w:color w:val="222222"/>
          <w:sz w:val="20"/>
        </w:rPr>
        <w:t>Obtain toxicology and pharmacy information before a detailed self-report so the counselor can establish objective exposure before interpreting symptom chronology.</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30. Which immediate disposition is MOST proportionate to the information currently available?</w:t>
      </w:r>
    </w:p>
    <w:p>
      <w:pPr>
        <w:keepNext/>
        <w:spacing w:after="40"/>
        <w:ind w:left="230" w:hanging="230"/>
      </w:pPr>
      <w:r>
        <w:rPr>
          <w:rFonts w:ascii="Montserrat" w:hAnsi="Montserrat"/>
          <w:b/>
          <w:color w:val="009890"/>
          <w:sz w:val="20"/>
        </w:rPr>
        <w:t xml:space="preserve">A. </w:t>
      </w:r>
      <w:r>
        <w:rPr>
          <w:rFonts w:ascii="Montserrat" w:hAnsi="Montserrat"/>
          <w:color w:val="222222"/>
          <w:sz w:val="20"/>
        </w:rPr>
        <w:t>Arrange an early-psychosis outpatient appointment within twenty-four hours, with aunt supervision, temporary bat removal, and telephone crisis backup until the scheduled visit.</w:t>
      </w:r>
    </w:p>
    <w:p>
      <w:pPr>
        <w:keepNext/>
        <w:spacing w:after="40"/>
        <w:ind w:left="230" w:hanging="230"/>
      </w:pPr>
      <w:r>
        <w:rPr>
          <w:rFonts w:ascii="Montserrat" w:hAnsi="Montserrat"/>
          <w:b/>
          <w:color w:val="009890"/>
          <w:sz w:val="20"/>
        </w:rPr>
        <w:t xml:space="preserve">B. </w:t>
      </w:r>
      <w:r>
        <w:rPr>
          <w:rFonts w:ascii="Montserrat" w:hAnsi="Montserrat"/>
          <w:color w:val="222222"/>
          <w:sz w:val="20"/>
        </w:rPr>
        <w:t>Recommend voluntary psychiatric hospitalization now because psychotic symptoms, severe sleep loss, and a weapon-related concern make routine outpatient care insufficient without containment.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Arrange same-day psychiatric and medical evaluation with safe transportation, reduce immediate weapon and confrontation risks, and determine final disposition after that assessment.</w:t>
      </w:r>
    </w:p>
    <w:p>
      <w:pPr>
        <w:spacing w:after="40"/>
        <w:ind w:left="230" w:hanging="230"/>
      </w:pPr>
      <w:r>
        <w:rPr>
          <w:rFonts w:ascii="Montserrat" w:hAnsi="Montserrat"/>
          <w:b/>
          <w:color w:val="009890"/>
          <w:sz w:val="20"/>
        </w:rPr>
        <w:t xml:space="preserve">D. </w:t>
      </w:r>
      <w:r>
        <w:rPr>
          <w:rFonts w:ascii="Montserrat" w:hAnsi="Montserrat"/>
          <w:color w:val="222222"/>
          <w:sz w:val="20"/>
        </w:rPr>
        <w:t>Initiate involuntary emergency evaluation because referential beliefs and access to a bat establish that Eli cannot safely participate in a voluntary assessment process.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31. Which provisional formulation BEST fits the evidence now available?</w:t>
      </w:r>
    </w:p>
    <w:p>
      <w:pPr>
        <w:keepNext/>
        <w:spacing w:after="40"/>
        <w:ind w:left="230" w:hanging="230"/>
      </w:pPr>
      <w:r>
        <w:rPr>
          <w:rFonts w:ascii="Montserrat" w:hAnsi="Montserrat"/>
          <w:b/>
          <w:color w:val="009890"/>
          <w:sz w:val="20"/>
        </w:rPr>
        <w:t xml:space="preserve">A. </w:t>
      </w:r>
      <w:r>
        <w:rPr>
          <w:rFonts w:ascii="Montserrat" w:hAnsi="Montserrat"/>
          <w:color w:val="222222"/>
          <w:sz w:val="20"/>
        </w:rPr>
        <w:t>Unspecified psychotic disorder, pending longitudinal clarification of primary versus substance-related causes and the course of symptoms after acute stabilization.</w:t>
      </w:r>
    </w:p>
    <w:p>
      <w:pPr>
        <w:keepNext/>
        <w:spacing w:after="40"/>
        <w:ind w:left="230" w:hanging="230"/>
      </w:pPr>
      <w:r>
        <w:rPr>
          <w:rFonts w:ascii="Montserrat" w:hAnsi="Montserrat"/>
          <w:b/>
          <w:color w:val="009890"/>
          <w:sz w:val="20"/>
        </w:rPr>
        <w:t xml:space="preserve">B. </w:t>
      </w:r>
      <w:r>
        <w:rPr>
          <w:rFonts w:ascii="Montserrat" w:hAnsi="Montserrat"/>
          <w:color w:val="222222"/>
          <w:sz w:val="20"/>
        </w:rPr>
        <w:t>Stimulant-induced psychotic disorder, provisionally, because recent nonprescribed stimulant exposure occurred during the same period as worsening suspiciousness and sleep loss.</w:t>
      </w:r>
    </w:p>
    <w:p>
      <w:pPr>
        <w:keepNext/>
        <w:spacing w:after="40"/>
        <w:ind w:left="230" w:hanging="230"/>
      </w:pPr>
      <w:r>
        <w:rPr>
          <w:rFonts w:ascii="Montserrat" w:hAnsi="Montserrat"/>
          <w:b/>
          <w:color w:val="009890"/>
          <w:sz w:val="20"/>
        </w:rPr>
        <w:t xml:space="preserve">C. </w:t>
      </w:r>
      <w:r>
        <w:rPr>
          <w:rFonts w:ascii="Montserrat" w:hAnsi="Montserrat"/>
          <w:color w:val="222222"/>
          <w:sz w:val="20"/>
        </w:rPr>
        <w:t>Cannabis-induced psychotic disorder, provisionally, because Eli uses high-potency THC daily and has not yet demonstrated a symptom-free period of abstinence.</w:t>
      </w:r>
    </w:p>
    <w:p>
      <w:pPr>
        <w:spacing w:after="40"/>
        <w:ind w:left="230" w:hanging="230"/>
      </w:pPr>
      <w:r>
        <w:rPr>
          <w:rFonts w:ascii="Montserrat" w:hAnsi="Montserrat"/>
          <w:b/>
          <w:color w:val="009890"/>
          <w:sz w:val="20"/>
        </w:rPr>
        <w:t xml:space="preserve">D. </w:t>
      </w:r>
      <w:r>
        <w:rPr>
          <w:rFonts w:ascii="Montserrat" w:hAnsi="Montserrat"/>
          <w:color w:val="222222"/>
          <w:sz w:val="20"/>
        </w:rPr>
        <w:t>Bipolar I disorder, current manic episode with psychotic features, provisionally, because reduced sleep, functional decline, and unusual beliefs appeared together.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32. Which concurrent-care plan BEST fits Eli's current needs?</w:t>
      </w:r>
    </w:p>
    <w:p>
      <w:pPr>
        <w:keepNext/>
        <w:spacing w:after="40"/>
        <w:ind w:left="230" w:hanging="230"/>
      </w:pPr>
      <w:r>
        <w:rPr>
          <w:rFonts w:ascii="Montserrat" w:hAnsi="Montserrat"/>
          <w:b/>
          <w:color w:val="009890"/>
          <w:sz w:val="20"/>
        </w:rPr>
        <w:t xml:space="preserve">A. </w:t>
      </w:r>
      <w:r>
        <w:rPr>
          <w:rFonts w:ascii="Montserrat" w:hAnsi="Montserrat"/>
          <w:color w:val="222222"/>
          <w:sz w:val="20"/>
        </w:rPr>
        <w:t>Refer Eli to an outpatient psychiatrist and pause counseling until medication response and diagnostic stability clarify what psychotherapy should address during the next phase.</w:t>
      </w:r>
    </w:p>
    <w:p>
      <w:pPr>
        <w:keepNext/>
        <w:spacing w:after="40"/>
        <w:ind w:left="230" w:hanging="230"/>
      </w:pPr>
      <w:r>
        <w:rPr>
          <w:rFonts w:ascii="Montserrat" w:hAnsi="Montserrat"/>
          <w:b/>
          <w:color w:val="009890"/>
          <w:sz w:val="20"/>
        </w:rPr>
        <w:t xml:space="preserve">B. </w:t>
      </w:r>
      <w:r>
        <w:rPr>
          <w:rFonts w:ascii="Montserrat" w:hAnsi="Montserrat"/>
          <w:color w:val="222222"/>
          <w:sz w:val="20"/>
        </w:rPr>
        <w:t>Refer first to substance treatment and reassess psychosis after sustained abstinence before adding coordinated early-psychosis services to the broader treatment plan.</w:t>
      </w:r>
    </w:p>
    <w:p>
      <w:pPr>
        <w:keepNext/>
        <w:spacing w:after="40"/>
        <w:ind w:left="230" w:hanging="230"/>
      </w:pPr>
      <w:r>
        <w:rPr>
          <w:rFonts w:ascii="Montserrat" w:hAnsi="Montserrat"/>
          <w:b/>
          <w:color w:val="009890"/>
          <w:sz w:val="20"/>
        </w:rPr>
        <w:t xml:space="preserve">C. </w:t>
      </w:r>
      <w:r>
        <w:rPr>
          <w:rFonts w:ascii="Montserrat" w:hAnsi="Montserrat"/>
          <w:color w:val="222222"/>
          <w:sz w:val="20"/>
        </w:rPr>
        <w:t>Make a warm handoff to coordinated early-psychosis care, address psychiatric and substance needs, clarify roles and releases, and continue appropriate counseling.</w:t>
      </w:r>
    </w:p>
    <w:p>
      <w:pPr>
        <w:spacing w:after="40"/>
        <w:ind w:left="230" w:hanging="230"/>
      </w:pPr>
      <w:r>
        <w:rPr>
          <w:rFonts w:ascii="Montserrat" w:hAnsi="Montserrat"/>
          <w:b/>
          <w:color w:val="009890"/>
          <w:sz w:val="20"/>
        </w:rPr>
        <w:t xml:space="preserve">D. </w:t>
      </w:r>
      <w:r>
        <w:rPr>
          <w:rFonts w:ascii="Montserrat" w:hAnsi="Montserrat"/>
          <w:color w:val="222222"/>
          <w:sz w:val="20"/>
        </w:rPr>
        <w:t>Complete primary-care and neurological evaluation first, adding early-psychosis services only after nonpsychiatric explanations have been sufficiently excluded by medical providers.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33. Eli says, “Everybody is lining up against me.” Which response BEST facilitates trust and safety?</w:t>
      </w:r>
    </w:p>
    <w:p>
      <w:pPr>
        <w:keepNext/>
        <w:spacing w:after="40"/>
        <w:ind w:left="230" w:hanging="230"/>
      </w:pPr>
      <w:r>
        <w:rPr>
          <w:rFonts w:ascii="Montserrat" w:hAnsi="Montserrat"/>
          <w:b/>
          <w:color w:val="009890"/>
          <w:sz w:val="20"/>
        </w:rPr>
        <w:t xml:space="preserve">A. </w:t>
      </w:r>
      <w:r>
        <w:rPr>
          <w:rFonts w:ascii="Montserrat" w:hAnsi="Montserrat"/>
          <w:color w:val="222222"/>
          <w:sz w:val="20"/>
        </w:rPr>
        <w:t>Reassure Eli that the team is not trying to label him and explain how the evaluation can help him feel safer while preserving his choices.</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Explain that the online messages may be a psychosis symptom, invite Eli to compare evidence for and against that view, and ask what feels convincing.</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the aunt to describe why she trusts the team, then invite Eli to identify which parts of her explanation feel believable or useful to him.</w:t>
      </w:r>
    </w:p>
    <w:p>
      <w:pPr>
        <w:spacing w:after="40"/>
        <w:ind w:left="230" w:hanging="230"/>
      </w:pPr>
      <w:r>
        <w:rPr>
          <w:rFonts w:ascii="Montserrat" w:hAnsi="Montserrat"/>
          <w:b/>
          <w:color w:val="009890"/>
          <w:sz w:val="20"/>
        </w:rPr>
        <w:t xml:space="preserve">D. </w:t>
      </w:r>
      <w:r>
        <w:rPr>
          <w:rFonts w:ascii="Montserrat" w:hAnsi="Montserrat"/>
          <w:color w:val="222222"/>
          <w:sz w:val="20"/>
        </w:rPr>
        <w:t>Acknowledge that this feels threatening, explain what the team is doing and why, preserve Eli's choices, and keep safety concerns explicit without demanding agreement.</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34. Given Eli's separate authorizations, which information-sharing approach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Give the aunt the working diagnosis and substance-use history because she is helping monitor Eli at home after the urgent evaluation.</w:t>
      </w:r>
    </w:p>
    <w:p>
      <w:pPr>
        <w:keepNext/>
        <w:spacing w:after="40"/>
        <w:ind w:left="230" w:hanging="230"/>
      </w:pPr>
      <w:r>
        <w:rPr>
          <w:rFonts w:ascii="Montserrat" w:hAnsi="Montserrat"/>
          <w:b/>
          <w:color w:val="009890"/>
          <w:sz w:val="20"/>
        </w:rPr>
        <w:t xml:space="preserve">B. </w:t>
      </w:r>
      <w:r>
        <w:rPr>
          <w:rFonts w:ascii="Montserrat" w:hAnsi="Montserrat"/>
          <w:color w:val="222222"/>
          <w:sz w:val="20"/>
        </w:rPr>
        <w:t>Send the same concise clinical summary to the aunt and treatment team because both are participating in Eli's stabilization and follow-up.</w:t>
      </w:r>
    </w:p>
    <w:p>
      <w:pPr>
        <w:keepNext/>
        <w:spacing w:after="40"/>
        <w:ind w:left="230" w:hanging="230"/>
      </w:pPr>
      <w:r>
        <w:rPr>
          <w:rFonts w:ascii="Montserrat" w:hAnsi="Montserrat"/>
          <w:b/>
          <w:color w:val="009890"/>
          <w:sz w:val="20"/>
        </w:rPr>
        <w:t xml:space="preserve">C. </w:t>
      </w:r>
      <w:r>
        <w:rPr>
          <w:rFonts w:ascii="Montserrat" w:hAnsi="Montserrat"/>
          <w:color w:val="222222"/>
          <w:sz w:val="20"/>
        </w:rPr>
        <w:t>Share safety and transportation information with the aunt and clinically relevant assessment information with the treatment team, each within Eli's authorized purpose.</w:t>
      </w:r>
    </w:p>
    <w:p>
      <w:pPr>
        <w:spacing w:after="40"/>
        <w:ind w:left="230" w:hanging="230"/>
      </w:pPr>
      <w:r>
        <w:rPr>
          <w:rFonts w:ascii="Montserrat" w:hAnsi="Montserrat"/>
          <w:b/>
          <w:color w:val="009890"/>
          <w:sz w:val="20"/>
        </w:rPr>
        <w:t xml:space="preserve">D. </w:t>
      </w:r>
      <w:r>
        <w:rPr>
          <w:rFonts w:ascii="Montserrat" w:hAnsi="Montserrat"/>
          <w:color w:val="222222"/>
          <w:sz w:val="20"/>
        </w:rPr>
        <w:t>Have Eli relay clinical details himself and limit counselor communication with outside providers to appointment logistics so he retains control of information.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35. Eli says, “They're treating me like I'm crazy.” Which response BEST demonstrates empathic attunement?</w:t>
      </w:r>
    </w:p>
    <w:p>
      <w:pPr>
        <w:keepNext/>
        <w:spacing w:after="40"/>
        <w:ind w:left="230" w:hanging="230"/>
      </w:pPr>
      <w:r>
        <w:rPr>
          <w:rFonts w:ascii="Montserrat" w:hAnsi="Montserrat"/>
          <w:b/>
          <w:color w:val="009890"/>
          <w:sz w:val="20"/>
        </w:rPr>
        <w:t xml:space="preserve">A. </w:t>
      </w:r>
      <w:r>
        <w:rPr>
          <w:rFonts w:ascii="Montserrat" w:hAnsi="Montserrat"/>
          <w:color w:val="222222"/>
          <w:sz w:val="20"/>
        </w:rPr>
        <w:t>“It sounds frightening and humiliating to feel people are defining you by what is happening. What are you most afraid the evaluation means?”</w:t>
      </w:r>
    </w:p>
    <w:p>
      <w:pPr>
        <w:keepNext/>
        <w:spacing w:after="40"/>
        <w:ind w:left="230" w:hanging="230"/>
      </w:pPr>
      <w:r>
        <w:rPr>
          <w:rFonts w:ascii="Montserrat" w:hAnsi="Montserrat"/>
          <w:b/>
          <w:color w:val="009890"/>
          <w:sz w:val="20"/>
        </w:rPr>
        <w:t xml:space="preserve">B. </w:t>
      </w:r>
      <w:r>
        <w:rPr>
          <w:rFonts w:ascii="Montserrat" w:hAnsi="Montserrat"/>
          <w:color w:val="222222"/>
          <w:sz w:val="20"/>
        </w:rPr>
        <w:t>“I hear that being evaluated feels judgmental, but the purpose is to understand what is happening and choose the right treatment.”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“You're not crazy; people can have unusual experiences when they are exhausted or using substances, and the evaluation will help sort that out.”</w:t>
      </w:r>
    </w:p>
    <w:p>
      <w:pPr>
        <w:spacing w:after="40"/>
        <w:ind w:left="230" w:hanging="230"/>
      </w:pPr>
      <w:r>
        <w:rPr>
          <w:rFonts w:ascii="Montserrat" w:hAnsi="Montserrat"/>
          <w:b/>
          <w:color w:val="009890"/>
          <w:sz w:val="20"/>
        </w:rPr>
        <w:t xml:space="preserve">D. </w:t>
      </w:r>
      <w:r>
        <w:rPr>
          <w:rFonts w:ascii="Montserrat" w:hAnsi="Montserrat"/>
          <w:color w:val="222222"/>
          <w:sz w:val="20"/>
        </w:rPr>
        <w:t>“Your aunt seems worried because she cares about you. We can use her support while we work out which parts of this experience are symptoms.”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36. Which treatment goal BEST reflects Eli's current recovery priorities?</w:t>
      </w:r>
    </w:p>
    <w:p>
      <w:pPr>
        <w:keepNext/>
        <w:spacing w:after="40"/>
        <w:ind w:left="230" w:hanging="230"/>
      </w:pPr>
      <w:r>
        <w:rPr>
          <w:rFonts w:ascii="Montserrat" w:hAnsi="Montserrat"/>
          <w:b/>
          <w:color w:val="009890"/>
          <w:sz w:val="20"/>
        </w:rPr>
        <w:t xml:space="preserve">A. </w:t>
      </w:r>
      <w:r>
        <w:rPr>
          <w:rFonts w:ascii="Montserrat" w:hAnsi="Montserrat"/>
          <w:color w:val="222222"/>
          <w:sz w:val="20"/>
        </w:rPr>
        <w:t>Remain symptom-free and accept the team's diagnosis before resuming college, then gradually increase school responsibilities as confidence returns.</w:t>
      </w:r>
    </w:p>
    <w:p>
      <w:pPr>
        <w:keepNext/>
        <w:spacing w:after="40"/>
        <w:ind w:left="230" w:hanging="230"/>
      </w:pPr>
      <w:r>
        <w:rPr>
          <w:rFonts w:ascii="Montserrat" w:hAnsi="Montserrat"/>
          <w:b/>
          <w:color w:val="009890"/>
          <w:sz w:val="20"/>
        </w:rPr>
        <w:t xml:space="preserve">B. </w:t>
      </w:r>
      <w:r>
        <w:rPr>
          <w:rFonts w:ascii="Montserrat" w:hAnsi="Montserrat"/>
          <w:color w:val="222222"/>
          <w:sz w:val="20"/>
        </w:rPr>
        <w:t>Set phased school-return goals with Eli while adding individualized sleep, substance, early-warning, and action-plan objectives that support his stated recovery priorities.</w:t>
      </w:r>
    </w:p>
    <w:p>
      <w:pPr>
        <w:keepNext/>
        <w:spacing w:after="40"/>
        <w:ind w:left="230" w:hanging="230"/>
      </w:pPr>
      <w:r>
        <w:rPr>
          <w:rFonts w:ascii="Montserrat" w:hAnsi="Montserrat"/>
          <w:b/>
          <w:color w:val="009890"/>
          <w:sz w:val="20"/>
        </w:rPr>
        <w:t xml:space="preserve">C. </w:t>
      </w:r>
      <w:r>
        <w:rPr>
          <w:rFonts w:ascii="Montserrat" w:hAnsi="Montserrat"/>
          <w:color w:val="222222"/>
          <w:sz w:val="20"/>
        </w:rPr>
        <w:t>Return to a full class schedule within one month so ordinary responsibilities are restored before the episode becomes central to Eli's identity.</w:t>
      </w:r>
    </w:p>
    <w:p>
      <w:pPr>
        <w:spacing w:after="40"/>
        <w:ind w:left="230" w:hanging="230"/>
      </w:pPr>
      <w:r>
        <w:rPr>
          <w:rFonts w:ascii="Montserrat" w:hAnsi="Montserrat"/>
          <w:b/>
          <w:color w:val="009890"/>
          <w:sz w:val="20"/>
        </w:rPr>
        <w:t xml:space="preserve">D. </w:t>
      </w:r>
      <w:r>
        <w:rPr>
          <w:rFonts w:ascii="Montserrat" w:hAnsi="Montserrat"/>
          <w:color w:val="222222"/>
          <w:sz w:val="20"/>
        </w:rPr>
        <w:t>Make medication adherence the primary recovery objective and delay school goals until the psychiatric clinician determines that Eli is fully stable.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37. Which psychoeducation is MOST appropriate for Eli at this point?</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that high-potency cannabis most likely caused the episode and that continued abstinence should prevent another psychotic episode if Eli also avoids nonprescribed stimulants.</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Explain that a first psychotic episode usually indicates schizophrenia and that medication adherence is the main way to protect future school and work functioning.</w:t>
      </w:r>
    </w:p>
    <w:p>
      <w:pPr>
        <w:keepNext/>
        <w:spacing w:after="40"/>
        <w:ind w:left="230" w:hanging="230"/>
      </w:pPr>
      <w:r>
        <w:rPr>
          <w:rFonts w:ascii="Montserrat" w:hAnsi="Montserrat"/>
          <w:b/>
          <w:color w:val="009890"/>
          <w:sz w:val="20"/>
        </w:rPr>
        <w:t xml:space="preserve">C. </w:t>
      </w:r>
      <w:r>
        <w:rPr>
          <w:rFonts w:ascii="Montserrat" w:hAnsi="Montserrat"/>
          <w:color w:val="222222"/>
          <w:sz w:val="20"/>
        </w:rPr>
        <w:t>Explain that psychosis can have multiple contributors; sleep and substances may worsen symptoms; longitudinal follow-up clarifies patterns; and early coordinated care supports recovery goals.</w:t>
      </w:r>
    </w:p>
    <w:p>
      <w:pPr>
        <w:spacing w:after="40"/>
        <w:ind w:left="230" w:hanging="230"/>
      </w:pPr>
      <w:r>
        <w:rPr>
          <w:rFonts w:ascii="Montserrat" w:hAnsi="Montserrat"/>
          <w:b/>
          <w:color w:val="009890"/>
          <w:sz w:val="20"/>
        </w:rPr>
        <w:t xml:space="preserve">D. </w:t>
      </w:r>
      <w:r>
        <w:rPr>
          <w:rFonts w:ascii="Montserrat" w:hAnsi="Montserrat"/>
          <w:color w:val="222222"/>
          <w:sz w:val="20"/>
        </w:rPr>
        <w:t>Explain that the stimulant pills are unlikely to matter because suspiciousness began before Eli took them, so future prevention should focus mainly on cannabis and sleep.</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38. Which interpretation BEST reflects counseling effectiveness at this stage?</w:t>
      </w:r>
    </w:p>
    <w:p>
      <w:pPr>
        <w:keepNext/>
        <w:spacing w:after="40"/>
        <w:ind w:left="230" w:hanging="230"/>
      </w:pPr>
      <w:r>
        <w:rPr>
          <w:rFonts w:ascii="Montserrat" w:hAnsi="Montserrat"/>
          <w:b/>
          <w:color w:val="009890"/>
          <w:sz w:val="20"/>
        </w:rPr>
        <w:t xml:space="preserve">A. </w:t>
      </w:r>
      <w:r>
        <w:rPr>
          <w:rFonts w:ascii="Montserrat" w:hAnsi="Montserrat"/>
          <w:color w:val="222222"/>
          <w:sz w:val="20"/>
        </w:rPr>
        <w:t>Treatment is effective because Eli has avoided rehospitalization, follows the psychiatric medication plan, and has returned to class without new weapon-related behavior.</w:t>
      </w:r>
    </w:p>
    <w:p>
      <w:pPr>
        <w:keepNext/>
        <w:spacing w:after="40"/>
        <w:ind w:left="230" w:hanging="230"/>
      </w:pPr>
      <w:r>
        <w:rPr>
          <w:rFonts w:ascii="Montserrat" w:hAnsi="Montserrat"/>
          <w:b/>
          <w:color w:val="009890"/>
          <w:sz w:val="20"/>
        </w:rPr>
        <w:t xml:space="preserve">B. </w:t>
      </w:r>
      <w:r>
        <w:rPr>
          <w:rFonts w:ascii="Montserrat" w:hAnsi="Montserrat"/>
          <w:color w:val="222222"/>
          <w:sz w:val="20"/>
        </w:rPr>
        <w:t>Treatment remains incomplete because referential thoughts persist, and continued suspiciousness means the psychosis has not yet resolved enough to support school recovery.</w:t>
      </w:r>
    </w:p>
    <w:p>
      <w:pPr>
        <w:keepNext/>
        <w:spacing w:after="40"/>
        <w:ind w:left="230" w:hanging="230"/>
      </w:pPr>
      <w:r>
        <w:rPr>
          <w:rFonts w:ascii="Montserrat" w:hAnsi="Montserrat"/>
          <w:b/>
          <w:color w:val="009890"/>
          <w:sz w:val="20"/>
        </w:rPr>
        <w:t xml:space="preserve">C. </w:t>
      </w:r>
      <w:r>
        <w:rPr>
          <w:rFonts w:ascii="Montserrat" w:hAnsi="Montserrat"/>
          <w:color w:val="222222"/>
          <w:sz w:val="20"/>
        </w:rPr>
        <w:t>Suspiciousness, sleep, safety behavior, substance use, school functioning, engagement, and support use have improved, while residual symptoms and recovery goals remain.</w:t>
      </w:r>
    </w:p>
    <w:p>
      <w:pPr>
        <w:spacing w:after="40"/>
        <w:ind w:left="230" w:hanging="230"/>
      </w:pPr>
      <w:r>
        <w:rPr>
          <w:rFonts w:ascii="Montserrat" w:hAnsi="Montserrat"/>
          <w:b/>
          <w:color w:val="009890"/>
          <w:sz w:val="20"/>
        </w:rPr>
        <w:t xml:space="preserve">D. </w:t>
      </w:r>
      <w:r>
        <w:rPr>
          <w:rFonts w:ascii="Montserrat" w:hAnsi="Montserrat"/>
          <w:color w:val="222222"/>
          <w:sz w:val="20"/>
        </w:rPr>
        <w:t>Effectiveness cannot be judged because substance changes, medication, and specialty services make it impossible to isolate the effect of counseling.</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39. Which approach BEST helps Eli develop a sustainable support system?</w:t>
      </w:r>
    </w:p>
    <w:p>
      <w:pPr>
        <w:keepNext/>
        <w:spacing w:after="40"/>
        <w:ind w:left="230" w:hanging="230"/>
      </w:pPr>
      <w:r>
        <w:rPr>
          <w:rFonts w:ascii="Montserrat" w:hAnsi="Montserrat"/>
          <w:b/>
          <w:color w:val="009890"/>
          <w:sz w:val="20"/>
        </w:rPr>
        <w:t xml:space="preserve">A. </w:t>
      </w:r>
      <w:r>
        <w:rPr>
          <w:rFonts w:ascii="Montserrat" w:hAnsi="Montserrat"/>
          <w:color w:val="222222"/>
          <w:sz w:val="20"/>
        </w:rPr>
        <w:t>Map Eli's aunt, chosen friends, early-psychosis team, and school supports, defining each role, availability, backup, and preferred communication according to his preferences.</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the aunt to coordinate the support network because she recognized the crisis early and can monitor Eli's treatment and school decisions.</w:t>
      </w:r>
    </w:p>
    <w:p>
      <w:pPr>
        <w:keepNext/>
        <w:spacing w:after="40"/>
        <w:ind w:left="230" w:hanging="230"/>
      </w:pPr>
      <w:r>
        <w:rPr>
          <w:rFonts w:ascii="Montserrat" w:hAnsi="Montserrat"/>
          <w:b/>
          <w:color w:val="009890"/>
          <w:sz w:val="20"/>
        </w:rPr>
        <w:t xml:space="preserve">C. </w:t>
      </w:r>
      <w:r>
        <w:rPr>
          <w:rFonts w:ascii="Montserrat" w:hAnsi="Montserrat"/>
          <w:color w:val="222222"/>
          <w:sz w:val="20"/>
        </w:rPr>
        <w:t>Use the early-psychosis program as Eli's primary support until symptoms remit, then add peers and school resources as he returns to ordinary activities.</w:t>
      </w:r>
    </w:p>
    <w:p>
      <w:pPr>
        <w:spacing w:after="40"/>
        <w:ind w:left="230" w:hanging="230"/>
      </w:pPr>
      <w:r>
        <w:rPr>
          <w:rFonts w:ascii="Montserrat" w:hAnsi="Montserrat"/>
          <w:b/>
          <w:color w:val="009890"/>
          <w:sz w:val="20"/>
        </w:rPr>
        <w:t xml:space="preserve">D. </w:t>
      </w:r>
      <w:r>
        <w:rPr>
          <w:rFonts w:ascii="Montserrat" w:hAnsi="Montserrat"/>
          <w:color w:val="222222"/>
          <w:sz w:val="20"/>
        </w:rPr>
        <w:t>Prioritize campus academic supports because returning to school is Eli's main goal, while keeping family outside the support plan to preserve autonomy.</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4 — NADIA S.</w:t>
      </w:r>
    </w:p>
    <w:p>
      <w:pPr>
        <w:pStyle w:val="Heading2"/>
      </w:pPr>
      <w:r>
        <w:rPr>
          <w:rFonts w:ascii="Montserrat" w:hAnsi="Montserrat"/>
          <w:b/>
          <w:color w:val="009890"/>
          <w:sz w:val="25"/>
        </w:rPr>
        <w:t>SECTION 1 — INITIAL PRESENTATION</w:t>
      </w:r>
    </w:p>
    <w:p>
      <w:pPr>
        <w:spacing w:after="80"/>
      </w:pPr>
      <w:r>
        <w:rPr>
          <w:rFonts w:ascii="Montserrat" w:hAnsi="Montserrat"/>
          <w:sz w:val="20"/>
        </w:rPr>
        <w:t>Nadia is a 37-year-old refugee and mother of two. She resettled in the United States approximately 18 months ago after experiencing serious violence in her country of origin. She reports that she witnessed the violent death of a close family member and was herself threatened with serious physical harm.</w:t>
      </w:r>
    </w:p>
    <w:p>
      <w:pPr>
        <w:spacing w:after="80"/>
      </w:pPr>
      <w:r>
        <w:rPr>
          <w:rFonts w:ascii="Montserrat" w:hAnsi="Montserrat"/>
          <w:sz w:val="20"/>
        </w:rPr>
        <w:t>Nadia speaks conversational English but says she understands emotionally complex and health-related information best in her first language. She requests a female professional interpreter for counseling. The clinic has access to a qualified female interpreter who is independent of Nadia's resettlement agency.</w:t>
      </w:r>
    </w:p>
    <w:p>
      <w:pPr>
        <w:spacing w:after="80"/>
      </w:pPr>
      <w:r>
        <w:rPr>
          <w:rFonts w:ascii="Montserrat" w:hAnsi="Montserrat"/>
          <w:sz w:val="20"/>
        </w:rPr>
        <w:t>Nadia reports recurrent nightmares, being constantly “on guard,” exaggerated startle, difficulty sleeping, emotional numbness, and avoidance of crowded places that remind her of past events. She says that when strongly reminded of the violence, she sometimes “loses time” and later cannot remember several minutes clearly.</w:t>
      </w:r>
    </w:p>
    <w:p>
      <w:pPr>
        <w:spacing w:after="80"/>
      </w:pPr>
      <w:r>
        <w:rPr>
          <w:rFonts w:ascii="Montserrat" w:hAnsi="Montserrat"/>
          <w:sz w:val="20"/>
        </w:rPr>
        <w:t>Nadia says she does not want her resettlement agency receiving details about counseling. She asks whether using an interpreter means that “more people will know everything.”</w:t>
      </w:r>
    </w:p>
    <w:p>
      <w:pPr>
        <w:spacing w:after="80"/>
      </w:pPr>
      <w:r>
        <w:rPr>
          <w:rFonts w:ascii="Montserrat" w:hAnsi="Montserrat"/>
          <w:sz w:val="20"/>
        </w:rPr>
        <w:t>She denies current suicidal or homicidal thoughts and says the people involved in the earlier violence do not currently have access to her or her children.</w:t>
      </w:r>
    </w:p>
    <w:p>
      <w:pPr>
        <w:spacing w:after="80"/>
      </w:pPr>
      <w:r>
        <w:rPr>
          <w:rFonts w:ascii="Montserrat" w:hAnsi="Montserrat"/>
          <w:sz w:val="20"/>
        </w:rPr>
        <w:t>With Nadia's agreement, subsequent assessment proceeds through the qualified female interpreter.</w:t>
      </w:r>
    </w:p>
    <w:p>
      <w:pPr>
        <w:spacing w:after="80"/>
      </w:pPr>
      <w:r>
        <w:rPr>
          <w:rFonts w:ascii="Montserrat" w:hAnsi="Montserrat"/>
          <w:sz w:val="20"/>
        </w:rPr>
        <w:t>Nadia reports that the violence occurred approximately two years ago. Since then she has experienced recurrent unwanted memories and nightmares. She avoids news footage, crowded markets, and conversations that strongly resemble aspects of what happened. She describes persistent emotional numbing and detachment, difficulty experiencing pleasure, hypervigilance, exaggerated startle, concentration difficulty, and chronic sleep disturbance.</w:t>
      </w:r>
    </w:p>
    <w:p>
      <w:pPr>
        <w:spacing w:after="80"/>
      </w:pPr>
      <w:r>
        <w:rPr>
          <w:rFonts w:ascii="Montserrat" w:hAnsi="Montserrat"/>
          <w:sz w:val="20"/>
        </w:rPr>
        <w:t>The symptoms cause substantial distress. Nadia avoids public transportation at busy times, has declined several school events involving her children because of crowds, and relies on her sister for some errands she previously completed independently.</w:t>
      </w:r>
    </w:p>
    <w:p>
      <w:pPr>
        <w:spacing w:after="80"/>
      </w:pPr>
      <w:r>
        <w:rPr>
          <w:rFonts w:ascii="Montserrat" w:hAnsi="Montserrat"/>
          <w:sz w:val="20"/>
        </w:rPr>
        <w:t>When discussing a particular trauma reminder in session, Nadia suddenly becomes quiet, stops responding to the interpreter, stares toward the door, and appears confused about where she is. The counselor stops the detailed questioning and speaks to Nadia in short present-focused statements. With Nadia's previously agreed grounding strategy—feet on the floor, identifying objects in the room, and orienting to the current date and place—she becomes fully oriented within several minutes.</w:t>
      </w:r>
    </w:p>
    <w:p>
      <w:pPr>
        <w:spacing w:after="80"/>
      </w:pPr>
      <w:r>
        <w:rPr>
          <w:rFonts w:ascii="Montserrat" w:hAnsi="Montserrat"/>
          <w:sz w:val="20"/>
        </w:rPr>
        <w:t>Afterward, Nadia recalls the beginning of the discussion but has incomplete memory for part of the episode. She says similar brief episodes generally occur when she is strongly reminded of the past violence.</w:t>
      </w:r>
    </w:p>
    <w:p>
      <w:pPr>
        <w:spacing w:after="80"/>
      </w:pPr>
      <w:r>
        <w:rPr>
          <w:rFonts w:ascii="Montserrat" w:hAnsi="Montserrat"/>
          <w:sz w:val="20"/>
        </w:rPr>
        <w:t>Further assessment identifies no hallucinations, fixed delusions, mania, current substance misuse, seizure history, recent head injury, or episodes of altered awareness occurring independently of trauma-related cues. She denies feeling as though she is outside her body and denies recurrent experiences that the world around her is unreal. A recent primary-care evaluation identified no current acute medical explanation. Nadia agrees that new, substantially changed, or non-trigger-linked episodes would warrant additional medical evaluation.</w:t>
      </w:r>
    </w:p>
    <w:p>
      <w:pPr>
        <w:spacing w:after="80"/>
      </w:pPr>
      <w:r>
        <w:rPr>
          <w:rFonts w:ascii="Montserrat" w:hAnsi="Montserrat"/>
          <w:sz w:val="20"/>
        </w:rPr>
        <w:t>Nadia says her faith can provide comfort but does not want the counselor to assume she wants religious counseling. Her sister is supportive, but Nadia does not want family members receiving all treatment information. Her preference for a female interpreter is important to her because she feels safer discussing trauma-related material with women.</w:t>
      </w:r>
    </w:p>
    <w:p>
      <w:pPr>
        <w:spacing w:after="80"/>
      </w:pPr>
      <w:r>
        <w:rPr>
          <w:rFonts w:ascii="Montserrat" w:hAnsi="Montserrat"/>
          <w:sz w:val="20"/>
        </w:rPr>
        <w:t>A representative of the resettlement agency later emails the counselor requesting Nadia's attendance status, diagnosis, and treatment plan “to assist with ongoing services.” Nadia has not authorized the counselor to provide this information, and no other disclosure basis is supplied in the case.</w:t>
      </w:r>
    </w:p>
    <w:p>
      <w:pPr>
        <w:spacing w:after="80"/>
      </w:pPr>
      <w:r>
        <w:rPr>
          <w:rFonts w:ascii="Montserrat" w:hAnsi="Montserrat"/>
          <w:sz w:val="20"/>
        </w:rPr>
        <w:t>Over the next eight weeks, Nadia becomes more consistent in recognizing early signs of disorientation and using grounding before she becomes fully disconnected from the present.</w:t>
      </w:r>
    </w:p>
    <w:p>
      <w:pPr>
        <w:spacing w:after="80"/>
      </w:pPr>
      <w:r>
        <w:rPr>
          <w:rFonts w:ascii="Montserrat" w:hAnsi="Montserrat"/>
          <w:sz w:val="20"/>
        </w:rPr>
        <w:t>Her sleep increases from approximately four hours to six and a half hours most nights. Nightmares decrease from three or four per week to approximately one or two. Episodes of marked disorientation decrease from several times per week to approximately one every two weeks and are generally shorter.</w:t>
      </w:r>
    </w:p>
    <w:p>
      <w:pPr>
        <w:spacing w:after="80"/>
      </w:pPr>
      <w:r>
        <w:rPr>
          <w:rFonts w:ascii="Montserrat" w:hAnsi="Montserrat"/>
          <w:sz w:val="20"/>
        </w:rPr>
        <w:t>Nadia has begun attending some of her children's school activities and can travel during moderately busy periods. She continues to avoid one crowded market strongly associated with past reminders.</w:t>
      </w:r>
    </w:p>
    <w:p>
      <w:pPr>
        <w:spacing w:after="80"/>
      </w:pPr>
      <w:r>
        <w:rPr>
          <w:rFonts w:ascii="Montserrat" w:hAnsi="Montserrat"/>
          <w:sz w:val="20"/>
        </w:rPr>
        <w:t>During sessions, Nadia can now discuss the broad context and meaning of the trauma while remaining oriented for longer periods. Highly detailed sensory discussion can still increase dissociation. She remains able to tell the counselor when she wants to stop or slow the conversation.</w:t>
      </w:r>
    </w:p>
    <w:p>
      <w:pPr>
        <w:spacing w:after="80"/>
      </w:pPr>
      <w:r>
        <w:rPr>
          <w:rFonts w:ascii="Montserrat" w:hAnsi="Montserrat"/>
          <w:sz w:val="20"/>
        </w:rPr>
        <w:t>Nadia has chosen her sister as one support person. She also participates socially in her faith community but does not want a religious leader involved in clinical decision-making.</w:t>
      </w:r>
    </w:p>
    <w:p>
      <w:pPr>
        <w:spacing w:after="80"/>
      </w:pPr>
      <w:r>
        <w:rPr>
          <w:rFonts w:ascii="Montserrat" w:hAnsi="Montserrat"/>
          <w:sz w:val="20"/>
        </w:rPr>
        <w:t>Nadia says she wants more direct help with nightmares, avoidance, and trauma-related beliefs. She also says:</w:t>
      </w:r>
    </w:p>
    <w:p>
      <w:pPr>
        <w:spacing w:after="80"/>
      </w:pPr>
      <w:r>
        <w:rPr>
          <w:rFonts w:ascii="Montserrat" w:hAnsi="Montserrat"/>
          <w:sz w:val="20"/>
        </w:rPr>
        <w:t>&gt; “I keep thinking I'm failing therapy because I still can't tell the whole story. Maybe I am not strong enough to do the real treatment.”</w:t>
      </w:r>
    </w:p>
    <w:p>
      <w:pPr>
        <w:keepNext/>
        <w:spacing w:before="100" w:after="60"/>
      </w:pPr>
      <w:r>
        <w:rPr>
          <w:rFonts w:ascii="Montserrat" w:hAnsi="Montserrat"/>
          <w:b/>
          <w:color w:val="002048"/>
          <w:sz w:val="20"/>
        </w:rPr>
        <w:t>40. Which informed-consent process is MOST appropriate before counseling proceeds?</w:t>
      </w:r>
    </w:p>
    <w:p>
      <w:pPr>
        <w:keepNext/>
        <w:spacing w:after="40"/>
        <w:ind w:left="230" w:hanging="230"/>
      </w:pPr>
      <w:r>
        <w:rPr>
          <w:rFonts w:ascii="Montserrat" w:hAnsi="Montserrat"/>
          <w:b/>
          <w:color w:val="009890"/>
          <w:sz w:val="20"/>
        </w:rPr>
        <w:t xml:space="preserve">A. </w:t>
      </w:r>
      <w:r>
        <w:rPr>
          <w:rFonts w:ascii="Montserrat" w:hAnsi="Montserrat"/>
          <w:color w:val="222222"/>
          <w:sz w:val="20"/>
        </w:rPr>
        <w:t>Ask the interpreter to explain the consent form privately to Nadia and notify the counselor whether Nadia appears to understand and agrees to treatment.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Confirm Nadia's language and interpreter preferences, explain the interpreter's role and confidentiality, review consent directly with Nadia through qualified interpretation, and verify understanding and voluntariness.</w:t>
      </w:r>
    </w:p>
    <w:p>
      <w:pPr>
        <w:keepNext/>
        <w:spacing w:after="40"/>
        <w:ind w:left="230" w:hanging="230"/>
      </w:pPr>
      <w:r>
        <w:rPr>
          <w:rFonts w:ascii="Montserrat" w:hAnsi="Montserrat"/>
          <w:b/>
          <w:color w:val="009890"/>
          <w:sz w:val="20"/>
        </w:rPr>
        <w:t xml:space="preserve">C. </w:t>
      </w:r>
      <w:r>
        <w:rPr>
          <w:rFonts w:ascii="Montserrat" w:hAnsi="Montserrat"/>
          <w:color w:val="222222"/>
          <w:sz w:val="20"/>
        </w:rPr>
        <w:t>Provide the written consent materials in English, summarize the major points through the interpreter, and proceed if Nadia confirms that she generally understands.</w:t>
      </w:r>
    </w:p>
    <w:p>
      <w:pPr>
        <w:spacing w:after="40"/>
        <w:ind w:left="230" w:hanging="230"/>
      </w:pPr>
      <w:r>
        <w:rPr>
          <w:rFonts w:ascii="Montserrat" w:hAnsi="Montserrat"/>
          <w:b/>
          <w:color w:val="009890"/>
          <w:sz w:val="20"/>
        </w:rPr>
        <w:t xml:space="preserve">D. </w:t>
      </w:r>
      <w:r>
        <w:rPr>
          <w:rFonts w:ascii="Montserrat" w:hAnsi="Montserrat"/>
          <w:color w:val="222222"/>
          <w:sz w:val="20"/>
        </w:rPr>
        <w:t>Confirm with the resettlement agency that the interpreter is appropriate and determine whether the agency expects attendance or treatment information before reviewing consent with Nadia.</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41. Which assessment approach would BEST evaluate Nadia's trauma-related presentation?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Obtain a detailed chronological account of the traumatic events so the counselor can determine which experience is responsible for each current symptom.</w:t>
      </w:r>
    </w:p>
    <w:p>
      <w:pPr>
        <w:keepNext/>
        <w:spacing w:after="40"/>
        <w:ind w:left="230" w:hanging="230"/>
      </w:pPr>
      <w:r>
        <w:rPr>
          <w:rFonts w:ascii="Montserrat" w:hAnsi="Montserrat"/>
          <w:b/>
          <w:color w:val="009890"/>
          <w:sz w:val="20"/>
        </w:rPr>
        <w:t xml:space="preserve">B. </w:t>
      </w:r>
      <w:r>
        <w:rPr>
          <w:rFonts w:ascii="Montserrat" w:hAnsi="Montserrat"/>
          <w:color w:val="222222"/>
          <w:sz w:val="20"/>
        </w:rPr>
        <w:t>Administer a trauma screening measure first and defer further trauma questions unless Nadia scores above the instrument's clinical threshold.</w:t>
      </w:r>
    </w:p>
    <w:p>
      <w:pPr>
        <w:keepNext/>
        <w:spacing w:after="40"/>
        <w:ind w:left="230" w:hanging="230"/>
      </w:pPr>
      <w:r>
        <w:rPr>
          <w:rFonts w:ascii="Montserrat" w:hAnsi="Montserrat"/>
          <w:b/>
          <w:color w:val="009890"/>
          <w:sz w:val="20"/>
        </w:rPr>
        <w:t xml:space="preserve">C. </w:t>
      </w:r>
      <w:r>
        <w:rPr>
          <w:rFonts w:ascii="Montserrat" w:hAnsi="Montserrat"/>
          <w:color w:val="222222"/>
          <w:sz w:val="20"/>
        </w:rPr>
        <w:t>Assess exposure, intrusion, avoidance, mood and cognition changes, arousal, dissociation, duration, functioning, and safety while allowing Nadia to limit unnecessary event detail.</w:t>
      </w:r>
    </w:p>
    <w:p>
      <w:pPr>
        <w:spacing w:after="40"/>
        <w:ind w:left="230" w:hanging="230"/>
      </w:pPr>
      <w:r>
        <w:rPr>
          <w:rFonts w:ascii="Montserrat" w:hAnsi="Montserrat"/>
          <w:b/>
          <w:color w:val="009890"/>
          <w:sz w:val="20"/>
        </w:rPr>
        <w:t xml:space="preserve">D. </w:t>
      </w:r>
      <w:r>
        <w:rPr>
          <w:rFonts w:ascii="Montserrat" w:hAnsi="Montserrat"/>
          <w:color w:val="222222"/>
          <w:sz w:val="20"/>
        </w:rPr>
        <w:t>Focus initially on grounding and present functioning, postponing trauma assessment until Nadia can discuss reminders without experiencing any loss of time.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42. Which inquiry would BEST help determine whether Nadia's episodes of “losing time” reflect a co-occurring or alternative condition?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Clarify triggers, awareness, duration, memory, recovery, reality testing, episodes outside trauma reminders, neurological history, medications, and substance exposure.</w:t>
      </w:r>
    </w:p>
    <w:p>
      <w:pPr>
        <w:keepNext/>
        <w:spacing w:after="40"/>
        <w:ind w:left="230" w:hanging="230"/>
      </w:pPr>
      <w:r>
        <w:rPr>
          <w:rFonts w:ascii="Montserrat" w:hAnsi="Montserrat"/>
          <w:b/>
          <w:color w:val="009890"/>
          <w:sz w:val="20"/>
        </w:rPr>
        <w:t xml:space="preserve">B. </w:t>
      </w:r>
      <w:r>
        <w:rPr>
          <w:rFonts w:ascii="Montserrat" w:hAnsi="Montserrat"/>
          <w:color w:val="222222"/>
          <w:sz w:val="20"/>
        </w:rPr>
        <w:t>Determine whether grounding reliably stops the episodes; rapid response to grounding would make a trauma-related dissociative explanation most likely.</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primarily about hallucinations and unusual beliefs, because episodes involving altered awareness should first be distinguished from a psychotic disorder.</w:t>
      </w:r>
    </w:p>
    <w:p>
      <w:pPr>
        <w:spacing w:after="40"/>
        <w:ind w:left="230" w:hanging="230"/>
      </w:pPr>
      <w:r>
        <w:rPr>
          <w:rFonts w:ascii="Montserrat" w:hAnsi="Montserrat"/>
          <w:b/>
          <w:color w:val="009890"/>
          <w:sz w:val="20"/>
        </w:rPr>
        <w:t xml:space="preserve">D. </w:t>
      </w:r>
      <w:r>
        <w:rPr>
          <w:rFonts w:ascii="Montserrat" w:hAnsi="Montserrat"/>
          <w:color w:val="222222"/>
          <w:sz w:val="20"/>
        </w:rPr>
        <w:t>Arrange neurological evaluation before asking further trauma questions because any unexplained period of missing time should be medically resolved before psychological formulation.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43. Nadia says, “If I talk about what happened, I am afraid I'll disappear again and not come back.” Which response BEST demonstrates empathic attunement?</w:t>
      </w:r>
    </w:p>
    <w:p>
      <w:pPr>
        <w:keepNext/>
        <w:spacing w:after="40"/>
        <w:ind w:left="230" w:hanging="230"/>
      </w:pPr>
      <w:r>
        <w:rPr>
          <w:rFonts w:ascii="Montserrat" w:hAnsi="Montserrat"/>
          <w:b/>
          <w:color w:val="009890"/>
          <w:sz w:val="20"/>
        </w:rPr>
        <w:t xml:space="preserve">A. </w:t>
      </w:r>
      <w:r>
        <w:rPr>
          <w:rFonts w:ascii="Montserrat" w:hAnsi="Montserrat"/>
          <w:color w:val="222222"/>
          <w:sz w:val="20"/>
        </w:rPr>
        <w:t>“Grounding has already helped you return before, so we can be confident that the same thing will work if it happens again.”</w:t>
      </w:r>
    </w:p>
    <w:p>
      <w:pPr>
        <w:keepNext/>
        <w:spacing w:after="40"/>
        <w:ind w:left="230" w:hanging="230"/>
      </w:pPr>
      <w:r>
        <w:rPr>
          <w:rFonts w:ascii="Montserrat" w:hAnsi="Montserrat"/>
          <w:b/>
          <w:color w:val="009890"/>
          <w:sz w:val="20"/>
        </w:rPr>
        <w:t xml:space="preserve">B. </w:t>
      </w:r>
      <w:r>
        <w:rPr>
          <w:rFonts w:ascii="Montserrat" w:hAnsi="Montserrat"/>
          <w:color w:val="222222"/>
          <w:sz w:val="20"/>
        </w:rPr>
        <w:t>“That fear may be part of trauma-related avoidance. We can work gradually so that avoidance does not prevent recovery.”</w:t>
      </w:r>
    </w:p>
    <w:p>
      <w:pPr>
        <w:keepNext/>
        <w:spacing w:after="40"/>
        <w:ind w:left="230" w:hanging="230"/>
      </w:pPr>
      <w:r>
        <w:rPr>
          <w:rFonts w:ascii="Montserrat" w:hAnsi="Montserrat"/>
          <w:b/>
          <w:color w:val="009890"/>
          <w:sz w:val="20"/>
        </w:rPr>
        <w:t xml:space="preserve">C. </w:t>
      </w:r>
      <w:r>
        <w:rPr>
          <w:rFonts w:ascii="Montserrat" w:hAnsi="Montserrat"/>
          <w:color w:val="222222"/>
          <w:sz w:val="20"/>
        </w:rPr>
        <w:t>“You do not have to describe anything until you feel completely ready, and I will not bring up the trauma again unless you ask.”</w:t>
      </w:r>
    </w:p>
    <w:p>
      <w:pPr>
        <w:spacing w:after="40"/>
        <w:ind w:left="230" w:hanging="230"/>
      </w:pPr>
      <w:r>
        <w:rPr>
          <w:rFonts w:ascii="Montserrat" w:hAnsi="Montserrat"/>
          <w:b/>
          <w:color w:val="009890"/>
          <w:sz w:val="20"/>
        </w:rPr>
        <w:t xml:space="preserve">D. </w:t>
      </w:r>
      <w:r>
        <w:rPr>
          <w:rFonts w:ascii="Montserrat" w:hAnsi="Montserrat"/>
          <w:color w:val="222222"/>
          <w:sz w:val="20"/>
        </w:rPr>
        <w:t>“It sounds frightening to feel you could lose control or disappear. I want us to understand what helps you stay present and how much choice you need as we proceed.”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44. Which counselor response BEST demonstrates respect and acceptance for Nadia's diversity and preferences?</w:t>
      </w:r>
    </w:p>
    <w:p>
      <w:pPr>
        <w:keepNext/>
        <w:spacing w:after="40"/>
        <w:ind w:left="230" w:hanging="230"/>
      </w:pPr>
      <w:r>
        <w:rPr>
          <w:rFonts w:ascii="Montserrat" w:hAnsi="Montserrat"/>
          <w:b/>
          <w:color w:val="009890"/>
          <w:sz w:val="20"/>
        </w:rPr>
        <w:t xml:space="preserve">A. </w:t>
      </w:r>
      <w:r>
        <w:rPr>
          <w:rFonts w:ascii="Montserrat" w:hAnsi="Montserrat"/>
          <w:color w:val="222222"/>
          <w:sz w:val="20"/>
        </w:rPr>
        <w:t>Offer Nadia a choice among culturally matched interpreter support, family participation, or faith-based resources and ask which one should guide treatment planning.</w:t>
      </w:r>
    </w:p>
    <w:p>
      <w:pPr>
        <w:keepNext/>
        <w:spacing w:after="40"/>
        <w:ind w:left="230" w:hanging="230"/>
      </w:pPr>
      <w:r>
        <w:rPr>
          <w:rFonts w:ascii="Montserrat" w:hAnsi="Montserrat"/>
          <w:b/>
          <w:color w:val="009890"/>
          <w:sz w:val="20"/>
        </w:rPr>
        <w:t xml:space="preserve">B. </w:t>
      </w:r>
      <w:r>
        <w:rPr>
          <w:rFonts w:ascii="Montserrat" w:hAnsi="Montserrat"/>
          <w:color w:val="222222"/>
          <w:sz w:val="20"/>
        </w:rPr>
        <w:t>Prioritize Nadia's female-interpreter preference and faith-community support because these are the cultural preferences she has stated most clearly.</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what her interpreter-gender preference, faith, family or community relationships, and preferred pace each mean to her, then incorporate the preferences she identifies as clinically relevant.</w:t>
      </w:r>
    </w:p>
    <w:p>
      <w:pPr>
        <w:spacing w:after="40"/>
        <w:ind w:left="230" w:hanging="230"/>
      </w:pPr>
      <w:r>
        <w:rPr>
          <w:rFonts w:ascii="Montserrat" w:hAnsi="Montserrat"/>
          <w:b/>
          <w:color w:val="009890"/>
          <w:sz w:val="20"/>
        </w:rPr>
        <w:t xml:space="preserve">D. </w:t>
      </w:r>
      <w:r>
        <w:rPr>
          <w:rFonts w:ascii="Montserrat" w:hAnsi="Montserrat"/>
          <w:color w:val="222222"/>
          <w:sz w:val="20"/>
        </w:rPr>
        <w:t>Ask which single factor—language, migration experience, faith, or family—is most important to Nadia so treatment does not overemphasize cultural variables.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45. During another trauma-related discussion, Nadia again begins to appear disoriented. What should the counselor do NEXT?</w:t>
      </w:r>
    </w:p>
    <w:p>
      <w:pPr>
        <w:keepNext/>
        <w:spacing w:after="40"/>
        <w:ind w:left="230" w:hanging="230"/>
      </w:pPr>
      <w:r>
        <w:rPr>
          <w:rFonts w:ascii="Montserrat" w:hAnsi="Montserrat"/>
          <w:b/>
          <w:color w:val="009890"/>
          <w:sz w:val="20"/>
        </w:rPr>
        <w:t xml:space="preserve">A. </w:t>
      </w:r>
      <w:r>
        <w:rPr>
          <w:rFonts w:ascii="Montserrat" w:hAnsi="Montserrat"/>
          <w:color w:val="222222"/>
          <w:sz w:val="20"/>
        </w:rPr>
        <w:t>End the session as soon as disorientation appears and defer all trauma-related discussion until Nadia can complete several sessions without an episode.</w:t>
      </w:r>
    </w:p>
    <w:p>
      <w:pPr>
        <w:keepNext/>
        <w:spacing w:after="40"/>
        <w:ind w:left="230" w:hanging="230"/>
      </w:pPr>
      <w:r>
        <w:rPr>
          <w:rFonts w:ascii="Montserrat" w:hAnsi="Montserrat"/>
          <w:b/>
          <w:color w:val="009890"/>
          <w:sz w:val="20"/>
        </w:rPr>
        <w:t xml:space="preserve">B. </w:t>
      </w:r>
      <w:r>
        <w:rPr>
          <w:rFonts w:ascii="Montserrat" w:hAnsi="Montserrat"/>
          <w:color w:val="222222"/>
          <w:sz w:val="20"/>
        </w:rPr>
        <w:t>Pause the detailed discussion, orient Nadia to the present, use the agreed grounding strategy, assess current functioning and safety, and decide collaboratively whether to continue.</w:t>
      </w:r>
    </w:p>
    <w:p>
      <w:pPr>
        <w:keepNext/>
        <w:spacing w:after="40"/>
        <w:ind w:left="230" w:hanging="230"/>
      </w:pPr>
      <w:r>
        <w:rPr>
          <w:rFonts w:ascii="Montserrat" w:hAnsi="Montserrat"/>
          <w:b/>
          <w:color w:val="009890"/>
          <w:sz w:val="20"/>
        </w:rPr>
        <w:t xml:space="preserve">C. </w:t>
      </w:r>
      <w:r>
        <w:rPr>
          <w:rFonts w:ascii="Montserrat" w:hAnsi="Montserrat"/>
          <w:color w:val="222222"/>
          <w:sz w:val="20"/>
        </w:rPr>
        <w:t>Continue with simpler questions through the interpreter so the counselor can determine how much information Nadia can recall while the episode is occurring.</w:t>
      </w:r>
    </w:p>
    <w:p>
      <w:pPr>
        <w:spacing w:after="40"/>
        <w:ind w:left="230" w:hanging="230"/>
      </w:pPr>
      <w:r>
        <w:rPr>
          <w:rFonts w:ascii="Montserrat" w:hAnsi="Montserrat"/>
          <w:b/>
          <w:color w:val="009890"/>
          <w:sz w:val="20"/>
        </w:rPr>
        <w:t xml:space="preserve">D. </w:t>
      </w:r>
      <w:r>
        <w:rPr>
          <w:rFonts w:ascii="Montserrat" w:hAnsi="Montserrat"/>
          <w:color w:val="222222"/>
          <w:sz w:val="20"/>
        </w:rPr>
        <w:t>Shift immediately to psychoeducation about dissociation and resume the same trauma material once Nadia says she understands why the episode occurred.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46. Which diagnosis is BEST supported by the information now available?</w:t>
      </w:r>
    </w:p>
    <w:p>
      <w:pPr>
        <w:keepNext/>
        <w:spacing w:after="40"/>
        <w:ind w:left="230" w:hanging="230"/>
      </w:pPr>
      <w:r>
        <w:rPr>
          <w:rFonts w:ascii="Montserrat" w:hAnsi="Montserrat"/>
          <w:b/>
          <w:color w:val="009890"/>
          <w:sz w:val="20"/>
        </w:rPr>
        <w:t xml:space="preserve">A. </w:t>
      </w:r>
      <w:r>
        <w:rPr>
          <w:rFonts w:ascii="Montserrat" w:hAnsi="Montserrat"/>
          <w:color w:val="222222"/>
          <w:sz w:val="20"/>
        </w:rPr>
        <w:t>Panic disorder with dissociative episodes because Nadia experiences abrupt periods of altered awareness in settings that have become associated with fear.</w:t>
      </w:r>
    </w:p>
    <w:p>
      <w:pPr>
        <w:keepNext/>
        <w:spacing w:after="40"/>
        <w:ind w:left="230" w:hanging="230"/>
      </w:pPr>
      <w:r>
        <w:rPr>
          <w:rFonts w:ascii="Montserrat" w:hAnsi="Montserrat"/>
          <w:b/>
          <w:color w:val="009890"/>
          <w:sz w:val="20"/>
        </w:rPr>
        <w:t xml:space="preserve">B. </w:t>
      </w:r>
      <w:r>
        <w:rPr>
          <w:rFonts w:ascii="Montserrat" w:hAnsi="Montserrat"/>
          <w:color w:val="222222"/>
          <w:sz w:val="20"/>
        </w:rPr>
        <w:t>Posttraumatic stress disorder with clinically significant dissociative symptoms that require continued characterization.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A primary dissociative disorder because gaps in awareness and memory are the symptoms most responsible for Nadia's current safety and functioning problems.</w:t>
      </w:r>
    </w:p>
    <w:p>
      <w:pPr>
        <w:spacing w:after="40"/>
        <w:ind w:left="230" w:hanging="230"/>
      </w:pPr>
      <w:r>
        <w:rPr>
          <w:rFonts w:ascii="Montserrat" w:hAnsi="Montserrat"/>
          <w:b/>
          <w:color w:val="009890"/>
          <w:sz w:val="20"/>
        </w:rPr>
        <w:t xml:space="preserve">D. </w:t>
      </w:r>
      <w:r>
        <w:rPr>
          <w:rFonts w:ascii="Montserrat" w:hAnsi="Montserrat"/>
          <w:color w:val="222222"/>
          <w:sz w:val="20"/>
        </w:rPr>
        <w:t>Posttraumatic stress disorder, dissociative subtype, because trauma-linked loss of awareness establishes the dissociative specifier.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47. Which intervention-planning approach BEST addresses cultural considerations in Nadia's care?</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standard PTSD treatment while discussing culture separately when Nadia raises a cultural conflict so the evidence-based protocol remains clinically consistent.</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Nadia's sister and faith-community contacts how trauma is understood in Nadia's community, then use those perspectives to make treatment more culturally congruent.</w:t>
      </w:r>
    </w:p>
    <w:p>
      <w:pPr>
        <w:keepNext/>
        <w:spacing w:after="40"/>
        <w:ind w:left="230" w:hanging="230"/>
      </w:pPr>
      <w:r>
        <w:rPr>
          <w:rFonts w:ascii="Montserrat" w:hAnsi="Montserrat"/>
          <w:b/>
          <w:color w:val="009890"/>
          <w:sz w:val="20"/>
        </w:rPr>
        <w:t xml:space="preserve">C. </w:t>
      </w:r>
      <w:r>
        <w:rPr>
          <w:rFonts w:ascii="Montserrat" w:hAnsi="Montserrat"/>
          <w:color w:val="222222"/>
          <w:sz w:val="20"/>
        </w:rPr>
        <w:t>Focus first on migration and resettlement stress because those experiences affect Nadia's current environment more directly than the historical trauma does.</w:t>
      </w:r>
    </w:p>
    <w:p>
      <w:pPr>
        <w:spacing w:after="40"/>
        <w:ind w:left="230" w:hanging="230"/>
      </w:pPr>
      <w:r>
        <w:rPr>
          <w:rFonts w:ascii="Montserrat" w:hAnsi="Montserrat"/>
          <w:b/>
          <w:color w:val="009890"/>
          <w:sz w:val="20"/>
        </w:rPr>
        <w:t xml:space="preserve">D. </w:t>
      </w:r>
      <w:r>
        <w:rPr>
          <w:rFonts w:ascii="Montserrat" w:hAnsi="Montserrat"/>
          <w:color w:val="222222"/>
          <w:sz w:val="20"/>
        </w:rPr>
        <w:t>Integrate Nadia's explanatory model, preferred language, migration experience, parenting roles, and chosen faith or community supports into how treatment options and practices are framed.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48. How should the counselor respond to the resettlement agency's request for Nadia's treatment information?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Provide attendance information only because confirming whether Nadia participates in counseling reveals less sensitive information than diagnosis or treatment content.</w:t>
      </w:r>
    </w:p>
    <w:p>
      <w:pPr>
        <w:keepNext/>
        <w:spacing w:after="40"/>
        <w:ind w:left="230" w:hanging="230"/>
      </w:pPr>
      <w:r>
        <w:rPr>
          <w:rFonts w:ascii="Montserrat" w:hAnsi="Montserrat"/>
          <w:b/>
          <w:color w:val="009890"/>
          <w:sz w:val="20"/>
        </w:rPr>
        <w:t xml:space="preserve">B. </w:t>
      </w:r>
      <w:r>
        <w:rPr>
          <w:rFonts w:ascii="Montserrat" w:hAnsi="Montserrat"/>
          <w:color w:val="222222"/>
          <w:sz w:val="20"/>
        </w:rPr>
        <w:t>Decline all current and future communication with the agency so Nadia's confidentiality cannot be compromised by service coordination.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Tell Nadia what the agency requested, clarify that no disclosure is currently authorized, and ask whether she wants any narrowly defined information shared for a specific purpose.</w:t>
      </w:r>
    </w:p>
    <w:p>
      <w:pPr>
        <w:spacing w:after="40"/>
        <w:ind w:left="230" w:hanging="230"/>
      </w:pPr>
      <w:r>
        <w:rPr>
          <w:rFonts w:ascii="Montserrat" w:hAnsi="Montserrat"/>
          <w:b/>
          <w:color w:val="009890"/>
          <w:sz w:val="20"/>
        </w:rPr>
        <w:t xml:space="preserve">D. </w:t>
      </w:r>
      <w:r>
        <w:rPr>
          <w:rFonts w:ascii="Montserrat" w:hAnsi="Montserrat"/>
          <w:color w:val="222222"/>
          <w:sz w:val="20"/>
        </w:rPr>
        <w:t>Provide a general trauma-related diagnosis without details because the agency's stated purpose is to support Nadia's continued access to services.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49. Which treatment approach is BEST supported at this stage?</w:t>
      </w:r>
    </w:p>
    <w:p>
      <w:pPr>
        <w:keepNext/>
        <w:spacing w:after="40"/>
        <w:ind w:left="230" w:hanging="230"/>
      </w:pPr>
      <w:r>
        <w:rPr>
          <w:rFonts w:ascii="Montserrat" w:hAnsi="Montserrat"/>
          <w:b/>
          <w:color w:val="009890"/>
          <w:sz w:val="20"/>
        </w:rPr>
        <w:t xml:space="preserve">A. </w:t>
      </w:r>
      <w:r>
        <w:rPr>
          <w:rFonts w:ascii="Montserrat" w:hAnsi="Montserrat"/>
          <w:color w:val="222222"/>
          <w:sz w:val="20"/>
        </w:rPr>
        <w:t>Continue only grounding, sleep work, and present-focused coping until Nadia has no dissociative episodes for at least one month.</w:t>
      </w:r>
    </w:p>
    <w:p>
      <w:pPr>
        <w:keepNext/>
        <w:spacing w:after="40"/>
        <w:ind w:left="230" w:hanging="230"/>
      </w:pPr>
      <w:r>
        <w:rPr>
          <w:rFonts w:ascii="Montserrat" w:hAnsi="Montserrat"/>
          <w:b/>
          <w:color w:val="009890"/>
          <w:sz w:val="20"/>
        </w:rPr>
        <w:t xml:space="preserve">B. </w:t>
      </w:r>
      <w:r>
        <w:rPr>
          <w:rFonts w:ascii="Montserrat" w:hAnsi="Montserrat"/>
          <w:color w:val="222222"/>
          <w:sz w:val="20"/>
        </w:rPr>
        <w:t>Review evidence-based trauma-focused psychotherapy options with Nadia and collaboratively select an appropriate approach with language support, pacing, and monitoring of orientation.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Begin intensive detailed exposure at the next session because Nadia can now discuss the trauma for longer periods without becoming fully disoriented.</w:t>
      </w:r>
    </w:p>
    <w:p>
      <w:pPr>
        <w:spacing w:after="40"/>
        <w:ind w:left="230" w:hanging="230"/>
      </w:pPr>
      <w:r>
        <w:rPr>
          <w:rFonts w:ascii="Montserrat" w:hAnsi="Montserrat"/>
          <w:b/>
          <w:color w:val="009890"/>
          <w:sz w:val="20"/>
        </w:rPr>
        <w:t xml:space="preserve">D. </w:t>
      </w:r>
      <w:r>
        <w:rPr>
          <w:rFonts w:ascii="Montserrat" w:hAnsi="Montserrat"/>
          <w:color w:val="222222"/>
          <w:sz w:val="20"/>
        </w:rPr>
        <w:t>Transfer Nadia to another therapist before trauma-focused treatment because recurrent dissociation makes ordinary outpatient PTSD psychotherapy inappropriate.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50. Which treatment-plan revision BEST fits Nadia's current course?</w:t>
      </w:r>
    </w:p>
    <w:p>
      <w:pPr>
        <w:keepNext/>
        <w:spacing w:after="40"/>
        <w:ind w:left="230" w:hanging="230"/>
      </w:pPr>
      <w:r>
        <w:rPr>
          <w:rFonts w:ascii="Montserrat" w:hAnsi="Montserrat"/>
          <w:b/>
          <w:color w:val="009890"/>
          <w:sz w:val="20"/>
        </w:rPr>
        <w:t xml:space="preserve">A. </w:t>
      </w:r>
      <w:r>
        <w:rPr>
          <w:rFonts w:ascii="Montserrat" w:hAnsi="Montserrat"/>
          <w:color w:val="222222"/>
          <w:sz w:val="20"/>
        </w:rPr>
        <w:t>Retain effective grounding and sleep supports while adding Nadia's chosen trauma-focused treatment, with explicit pacing, orientation monitoring, avoidance targets, and functional goals.</w:t>
      </w:r>
    </w:p>
    <w:p>
      <w:pPr>
        <w:keepNext/>
        <w:spacing w:after="40"/>
        <w:ind w:left="230" w:hanging="230"/>
      </w:pPr>
      <w:r>
        <w:rPr>
          <w:rFonts w:ascii="Montserrat" w:hAnsi="Montserrat"/>
          <w:b/>
          <w:color w:val="009890"/>
          <w:sz w:val="20"/>
        </w:rPr>
        <w:t xml:space="preserve">B. </w:t>
      </w:r>
      <w:r>
        <w:rPr>
          <w:rFonts w:ascii="Montserrat" w:hAnsi="Montserrat"/>
          <w:color w:val="222222"/>
          <w:sz w:val="20"/>
        </w:rPr>
        <w:t>Keep the current plan unchanged because nightmares, avoidance, and dissociation are already improving with grounding and supportive counseling.</w:t>
      </w:r>
    </w:p>
    <w:p>
      <w:pPr>
        <w:keepNext/>
        <w:spacing w:after="40"/>
        <w:ind w:left="230" w:hanging="230"/>
      </w:pPr>
      <w:r>
        <w:rPr>
          <w:rFonts w:ascii="Montserrat" w:hAnsi="Montserrat"/>
          <w:b/>
          <w:color w:val="009890"/>
          <w:sz w:val="20"/>
        </w:rPr>
        <w:t xml:space="preserve">C. </w:t>
      </w:r>
      <w:r>
        <w:rPr>
          <w:rFonts w:ascii="Montserrat" w:hAnsi="Montserrat"/>
          <w:color w:val="222222"/>
          <w:sz w:val="20"/>
        </w:rPr>
        <w:t>Make complete elimination of dissociation the next treatment goal before addressing trauma-related beliefs or remaining avoidance.</w:t>
      </w:r>
    </w:p>
    <w:p>
      <w:pPr>
        <w:spacing w:after="40"/>
        <w:ind w:left="230" w:hanging="230"/>
      </w:pPr>
      <w:r>
        <w:rPr>
          <w:rFonts w:ascii="Montserrat" w:hAnsi="Montserrat"/>
          <w:b/>
          <w:color w:val="009890"/>
          <w:sz w:val="20"/>
        </w:rPr>
        <w:t xml:space="preserve">D. </w:t>
      </w:r>
      <w:r>
        <w:rPr>
          <w:rFonts w:ascii="Montserrat" w:hAnsi="Montserrat"/>
          <w:color w:val="222222"/>
          <w:sz w:val="20"/>
        </w:rPr>
        <w:t>Shift immediately from regulation work to intensive trauma processing because continued stabilization after eight weeks may reinforce avoidance.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51. Nadia says, “If I can't tell the whole story, maybe I'm failing therapy.” Which psychoeducation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that dissociation means Nadia still needs additional stabilization and that detailed trauma work can begin once her nervous system is consistently regulated.</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Explain that recounting the trauma in detail is necessary for effective PTSD treatment, but that Nadia can build toward this requirement gradually.</w:t>
      </w:r>
    </w:p>
    <w:p>
      <w:pPr>
        <w:keepNext/>
        <w:spacing w:after="40"/>
        <w:ind w:left="230" w:hanging="230"/>
      </w:pPr>
      <w:r>
        <w:rPr>
          <w:rFonts w:ascii="Montserrat" w:hAnsi="Montserrat"/>
          <w:b/>
          <w:color w:val="009890"/>
          <w:sz w:val="20"/>
        </w:rPr>
        <w:t xml:space="preserve">C. </w:t>
      </w:r>
      <w:r>
        <w:rPr>
          <w:rFonts w:ascii="Montserrat" w:hAnsi="Montserrat"/>
          <w:color w:val="222222"/>
          <w:sz w:val="20"/>
        </w:rPr>
        <w:t>Explain that current symptom improvement shows Nadia is ready for detailed trauma processing even if she does not yet feel completely confident.</w:t>
      </w:r>
    </w:p>
    <w:p>
      <w:pPr>
        <w:spacing w:after="40"/>
        <w:ind w:left="230" w:hanging="230"/>
      </w:pPr>
      <w:r>
        <w:rPr>
          <w:rFonts w:ascii="Montserrat" w:hAnsi="Montserrat"/>
          <w:b/>
          <w:color w:val="009890"/>
          <w:sz w:val="20"/>
        </w:rPr>
        <w:t xml:space="preserve">D. </w:t>
      </w:r>
      <w:r>
        <w:rPr>
          <w:rFonts w:ascii="Montserrat" w:hAnsi="Montserrat"/>
          <w:color w:val="222222"/>
          <w:sz w:val="20"/>
        </w:rPr>
        <w:t>Explain that progress is not measured by how much detail Nadia recounts, that effective PTSD treatments differ in how they address trauma, and that treatment can be selected and paced collaboratively.</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52. Which interpretation BEST reflects counseling effectiveness to date?</w:t>
      </w:r>
    </w:p>
    <w:p>
      <w:pPr>
        <w:keepNext/>
        <w:spacing w:after="40"/>
        <w:ind w:left="230" w:hanging="230"/>
      </w:pPr>
      <w:r>
        <w:rPr>
          <w:rFonts w:ascii="Montserrat" w:hAnsi="Montserrat"/>
          <w:b/>
          <w:color w:val="009890"/>
          <w:sz w:val="20"/>
        </w:rPr>
        <w:t xml:space="preserve">A. </w:t>
      </w:r>
      <w:r>
        <w:rPr>
          <w:rFonts w:ascii="Montserrat" w:hAnsi="Montserrat"/>
          <w:color w:val="222222"/>
          <w:sz w:val="20"/>
        </w:rPr>
        <w:t>Treatment has not yet been effective because dissociative episodes and avoidance remain present despite eight weeks of intervention.</w:t>
      </w:r>
    </w:p>
    <w:p>
      <w:pPr>
        <w:keepNext/>
        <w:spacing w:after="40"/>
        <w:ind w:left="230" w:hanging="230"/>
      </w:pPr>
      <w:r>
        <w:rPr>
          <w:rFonts w:ascii="Montserrat" w:hAnsi="Montserrat"/>
          <w:b/>
          <w:color w:val="009890"/>
          <w:sz w:val="20"/>
        </w:rPr>
        <w:t xml:space="preserve">B. </w:t>
      </w:r>
      <w:r>
        <w:rPr>
          <w:rFonts w:ascii="Montserrat" w:hAnsi="Montserrat"/>
          <w:color w:val="222222"/>
          <w:sz w:val="20"/>
        </w:rPr>
        <w:t>Treatment is essentially complete because sleep, nightmares, school participation, and frequency of disorientation have all improved substantially.</w:t>
      </w:r>
    </w:p>
    <w:p>
      <w:pPr>
        <w:keepNext/>
        <w:spacing w:after="40"/>
        <w:ind w:left="230" w:hanging="230"/>
      </w:pPr>
      <w:r>
        <w:rPr>
          <w:rFonts w:ascii="Montserrat" w:hAnsi="Montserrat"/>
          <w:b/>
          <w:color w:val="009890"/>
          <w:sz w:val="20"/>
        </w:rPr>
        <w:t xml:space="preserve">C. </w:t>
      </w:r>
      <w:r>
        <w:rPr>
          <w:rFonts w:ascii="Montserrat" w:hAnsi="Montserrat"/>
          <w:color w:val="222222"/>
          <w:sz w:val="20"/>
        </w:rPr>
        <w:t>Nightmares, dissociation frequency and recovery, avoidance, sleep, functioning, support use, and ability to remain engaged have improved, while meaningful treatment targets remain.</w:t>
      </w:r>
    </w:p>
    <w:p>
      <w:pPr>
        <w:spacing w:after="40"/>
        <w:ind w:left="230" w:hanging="230"/>
      </w:pPr>
      <w:r>
        <w:rPr>
          <w:rFonts w:ascii="Montserrat" w:hAnsi="Montserrat"/>
          <w:b/>
          <w:color w:val="009890"/>
          <w:sz w:val="20"/>
        </w:rPr>
        <w:t xml:space="preserve">D. </w:t>
      </w:r>
      <w:r>
        <w:rPr>
          <w:rFonts w:ascii="Montserrat" w:hAnsi="Montserrat"/>
          <w:color w:val="222222"/>
          <w:sz w:val="20"/>
        </w:rPr>
        <w:t>Effectiveness cannot be judged until Nadia begins trauma-focused treatment because grounding and present-focused strategies address stabilization rather than PTSD itself.</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5 — MARCUS D.</w:t>
      </w:r>
    </w:p>
    <w:p>
      <w:pPr>
        <w:pStyle w:val="Heading2"/>
      </w:pPr>
      <w:r>
        <w:rPr>
          <w:rFonts w:ascii="Montserrat" w:hAnsi="Montserrat"/>
          <w:b/>
          <w:color w:val="009890"/>
          <w:sz w:val="25"/>
        </w:rPr>
        <w:t>SECTION 1 — INITIAL INTAKE SUMMARY</w:t>
      </w:r>
    </w:p>
    <w:p>
      <w:pPr>
        <w:spacing w:after="80"/>
      </w:pPr>
      <w:r>
        <w:rPr>
          <w:rFonts w:ascii="Montserrat" w:hAnsi="Montserrat"/>
          <w:sz w:val="20"/>
        </w:rPr>
        <w:t>Marcus D. is a 46-year-old married man who works as the general manager of a busy restaurant. He schedules an outpatient counseling appointment because of increasing anxiety, poor sleep, and concern about his alcohol use.</w:t>
      </w:r>
    </w:p>
    <w:p>
      <w:pPr>
        <w:spacing w:after="80"/>
      </w:pPr>
      <w:r>
        <w:rPr>
          <w:rFonts w:ascii="Montserrat" w:hAnsi="Montserrat"/>
          <w:sz w:val="20"/>
        </w:rPr>
        <w:t>Marcus reports that he usually drinks six to eight alcoholic beverages after work and sometimes more on weekends. During the past year, he has noticed that he needs more alcohol than he previously did to feel relaxed. On some mornings, his hands shake and he feels nauseated or sweaty until he drinks or waits several hours for the symptoms to subside.</w:t>
      </w:r>
    </w:p>
    <w:p>
      <w:pPr>
        <w:spacing w:after="80"/>
      </w:pPr>
      <w:r>
        <w:rPr>
          <w:rFonts w:ascii="Montserrat" w:hAnsi="Montserrat"/>
          <w:sz w:val="20"/>
        </w:rPr>
        <w:t>Marcus says his wife has become increasingly concerned about his drinking. Two nights ago, after an argument with her, he decided to reduce his alcohol intake by about half. His last drink was approximately 10 hours before today's appointment.</w:t>
      </w:r>
    </w:p>
    <w:p>
      <w:pPr>
        <w:spacing w:after="80"/>
      </w:pPr>
      <w:r>
        <w:rPr>
          <w:rFonts w:ascii="Montserrat" w:hAnsi="Montserrat"/>
          <w:sz w:val="20"/>
        </w:rPr>
        <w:t>Marcus reports that two years ago he abruptly stopped drinking for several days because he wanted to 'clean myself up before a physical.' He experienced a generalized seizure and was evaluated in an emergency department. He recalls being told that the seizure was related to alcohol withdrawal. He has no known seizure disorder.</w:t>
      </w:r>
    </w:p>
    <w:p>
      <w:pPr>
        <w:spacing w:after="80"/>
      </w:pPr>
      <w:r>
        <w:rPr>
          <w:rFonts w:ascii="Montserrat" w:hAnsi="Montserrat"/>
          <w:sz w:val="20"/>
        </w:rPr>
        <w:t>Marcus also reports a history of hypertension and says he has not seen his primary care physician in more than a year. During the appointment, the counselor observes a visible hand tremor and perspiration. Marcus remains oriented and conversational.</w:t>
      </w:r>
    </w:p>
    <w:p>
      <w:pPr>
        <w:spacing w:after="80"/>
      </w:pPr>
      <w:r>
        <w:rPr>
          <w:rFonts w:ascii="Montserrat" w:hAnsi="Montserrat"/>
          <w:sz w:val="20"/>
        </w:rPr>
        <w:t>Marcus says, 'I don't want to go somewhere for detox. I have a restaurant to run. I just need some coping skills so I can stop drinking at home.'</w:t>
      </w:r>
    </w:p>
    <w:p>
      <w:pPr>
        <w:spacing w:after="80"/>
      </w:pPr>
      <w:r>
        <w:rPr>
          <w:rFonts w:ascii="Montserrat" w:hAnsi="Montserrat"/>
          <w:sz w:val="20"/>
        </w:rPr>
        <w:t>Marcus responds after the counselor raises the need for medical evaluation: 'I knew this would happen. People hear how much I drink and suddenly I'm an alcoholic who can't handle his own life. I'm not that kind of guy.' He then asks, 'So you're sending me away instead of helping me?'</w:t>
      </w:r>
    </w:p>
    <w:p>
      <w:pPr>
        <w:keepNext/>
        <w:spacing w:before="100" w:after="60"/>
      </w:pPr>
      <w:r>
        <w:rPr>
          <w:rFonts w:ascii="Montserrat" w:hAnsi="Montserrat"/>
          <w:b/>
          <w:color w:val="002048"/>
          <w:sz w:val="20"/>
        </w:rPr>
        <w:t>53. Which assessment emphasis should the counselor prioritize before focusing on Marcus's anxiety interventions?</w:t>
      </w:r>
    </w:p>
    <w:p>
      <w:pPr>
        <w:keepNext/>
        <w:spacing w:after="40"/>
        <w:ind w:left="230" w:hanging="230"/>
      </w:pPr>
      <w:r>
        <w:rPr>
          <w:rFonts w:ascii="Montserrat" w:hAnsi="Montserrat"/>
          <w:b/>
          <w:color w:val="009890"/>
          <w:sz w:val="20"/>
        </w:rPr>
        <w:t xml:space="preserve">A. </w:t>
      </w:r>
      <w:r>
        <w:rPr>
          <w:rFonts w:ascii="Montserrat" w:hAnsi="Montserrat"/>
          <w:color w:val="222222"/>
          <w:sz w:val="20"/>
        </w:rPr>
        <w:t>Clarify recent alcohol reduction, last use, prior withdrawal, other substances or medications, medical history, and current withdrawal symptoms.</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Explore work stress, marital strain, financial pressure, current functioning, and the supports Marcus could use while changing his drinking.</w:t>
      </w:r>
    </w:p>
    <w:p>
      <w:pPr>
        <w:keepNext/>
        <w:spacing w:after="40"/>
        <w:ind w:left="230" w:hanging="230"/>
      </w:pPr>
      <w:r>
        <w:rPr>
          <w:rFonts w:ascii="Montserrat" w:hAnsi="Montserrat"/>
          <w:b/>
          <w:color w:val="009890"/>
          <w:sz w:val="20"/>
        </w:rPr>
        <w:t xml:space="preserve">C. </w:t>
      </w:r>
      <w:r>
        <w:rPr>
          <w:rFonts w:ascii="Montserrat" w:hAnsi="Montserrat"/>
          <w:color w:val="222222"/>
          <w:sz w:val="20"/>
        </w:rPr>
        <w:t>Clarify the onset, frequency, triggers, course, and functional impact of Marcus's anxiety and sleep problems across recent weeks.</w:t>
      </w:r>
    </w:p>
    <w:p>
      <w:pPr>
        <w:spacing w:after="40"/>
        <w:ind w:left="230" w:hanging="230"/>
      </w:pPr>
      <w:r>
        <w:rPr>
          <w:rFonts w:ascii="Montserrat" w:hAnsi="Montserrat"/>
          <w:b/>
          <w:color w:val="009890"/>
          <w:sz w:val="20"/>
        </w:rPr>
        <w:t xml:space="preserve">D. </w:t>
      </w:r>
      <w:r>
        <w:rPr>
          <w:rFonts w:ascii="Montserrat" w:hAnsi="Montserrat"/>
          <w:color w:val="222222"/>
          <w:sz w:val="20"/>
        </w:rPr>
        <w:t>Assess Marcus's goals for alcohol use, prior attempts to change, treatment preferences, and concerns about entering addiction care.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54. Based on the information available, what is the counselor's most appropriate action?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Refer Marcus to intensive outpatient addiction treatment after he completes forty-eight hours of abstinence on his own.</w:t>
      </w:r>
    </w:p>
    <w:p>
      <w:pPr>
        <w:keepNext/>
        <w:spacing w:after="40"/>
        <w:ind w:left="230" w:hanging="230"/>
      </w:pPr>
      <w:r>
        <w:rPr>
          <w:rFonts w:ascii="Montserrat" w:hAnsi="Montserrat"/>
          <w:b/>
          <w:color w:val="009890"/>
          <w:sz w:val="20"/>
        </w:rPr>
        <w:t xml:space="preserve">B. </w:t>
      </w:r>
      <w:r>
        <w:rPr>
          <w:rFonts w:ascii="Montserrat" w:hAnsi="Montserrat"/>
          <w:color w:val="222222"/>
          <w:sz w:val="20"/>
        </w:rPr>
        <w:t>Continue outpatient counseling and have Marcus seek medical care only if his tremor or sweating becomes more severe.</w:t>
      </w:r>
    </w:p>
    <w:p>
      <w:pPr>
        <w:keepNext/>
        <w:spacing w:after="40"/>
        <w:ind w:left="230" w:hanging="230"/>
      </w:pPr>
      <w:r>
        <w:rPr>
          <w:rFonts w:ascii="Montserrat" w:hAnsi="Montserrat"/>
          <w:b/>
          <w:color w:val="009890"/>
          <w:sz w:val="20"/>
        </w:rPr>
        <w:t xml:space="preserve">C. </w:t>
      </w:r>
      <w:r>
        <w:rPr>
          <w:rFonts w:ascii="Montserrat" w:hAnsi="Montserrat"/>
          <w:color w:val="222222"/>
          <w:sz w:val="20"/>
        </w:rPr>
        <w:t>Arrange immediate same-day evaluation in a setting equipped to assess and safely manage potentially complicated alcohol withdrawal.</w:t>
      </w:r>
    </w:p>
    <w:p>
      <w:pPr>
        <w:spacing w:after="40"/>
        <w:ind w:left="230" w:hanging="230"/>
      </w:pPr>
      <w:r>
        <w:rPr>
          <w:rFonts w:ascii="Montserrat" w:hAnsi="Montserrat"/>
          <w:b/>
          <w:color w:val="009890"/>
          <w:sz w:val="20"/>
        </w:rPr>
        <w:t xml:space="preserve">D. </w:t>
      </w:r>
      <w:r>
        <w:rPr>
          <w:rFonts w:ascii="Montserrat" w:hAnsi="Montserrat"/>
          <w:color w:val="222222"/>
          <w:sz w:val="20"/>
        </w:rPr>
        <w:t>Arrange psychiatric hospitalization because his alcohol use and anxiety indicate that outpatient behavioral health care is unsafe.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55. Which counselor response best demonstrates a nonjudgmental stance?</w:t>
      </w:r>
    </w:p>
    <w:p>
      <w:pPr>
        <w:keepNext/>
        <w:spacing w:after="40"/>
        <w:ind w:left="230" w:hanging="230"/>
      </w:pPr>
      <w:r>
        <w:rPr>
          <w:rFonts w:ascii="Montserrat" w:hAnsi="Montserrat"/>
          <w:b/>
          <w:color w:val="009890"/>
          <w:sz w:val="20"/>
        </w:rPr>
        <w:t xml:space="preserve">A. </w:t>
      </w:r>
      <w:r>
        <w:rPr>
          <w:rFonts w:ascii="Montserrat" w:hAnsi="Montserrat"/>
          <w:color w:val="222222"/>
          <w:sz w:val="20"/>
        </w:rPr>
        <w:t>Many people with alcohol dependence struggle to accept the seriousness of their use; we can work on that reaction together without judgment.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You can view withdrawal care as a medical requirement rather than addiction treatment, which may make it easier to accept right now.</w:t>
      </w:r>
    </w:p>
    <w:p>
      <w:pPr>
        <w:keepNext/>
        <w:spacing w:after="40"/>
        <w:ind w:left="230" w:hanging="230"/>
      </w:pPr>
      <w:r>
        <w:rPr>
          <w:rFonts w:ascii="Montserrat" w:hAnsi="Montserrat"/>
          <w:b/>
          <w:color w:val="009890"/>
          <w:sz w:val="20"/>
        </w:rPr>
        <w:t xml:space="preserve">C. </w:t>
      </w:r>
      <w:r>
        <w:rPr>
          <w:rFonts w:ascii="Montserrat" w:hAnsi="Montserrat"/>
          <w:color w:val="222222"/>
          <w:sz w:val="20"/>
        </w:rPr>
        <w:t>It sounds important not to be reduced to a label; we can respect that and still respond to the risk you're describing.</w:t>
      </w:r>
    </w:p>
    <w:p>
      <w:pPr>
        <w:spacing w:after="40"/>
        <w:ind w:left="230" w:hanging="230"/>
      </w:pPr>
      <w:r>
        <w:rPr>
          <w:rFonts w:ascii="Montserrat" w:hAnsi="Montserrat"/>
          <w:b/>
          <w:color w:val="009890"/>
          <w:sz w:val="20"/>
        </w:rPr>
        <w:t xml:space="preserve">D. </w:t>
      </w:r>
      <w:r>
        <w:rPr>
          <w:rFonts w:ascii="Montserrat" w:hAnsi="Montserrat"/>
          <w:color w:val="222222"/>
          <w:sz w:val="20"/>
        </w:rPr>
        <w:t>Your work role may make it difficult to acknowledge how much alcohol has affected you, even when the risks have become clear.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56. Which explanation by the counselor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The referral protects you medically and also protects the counseling practice from taking responsibility for possible withdrawal complications during treatment.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Medical care addresses the withdrawal risk that counseling cannot safely manage; afterward, we can continue work on your goals.</w:t>
      </w:r>
    </w:p>
    <w:p>
      <w:pPr>
        <w:keepNext/>
        <w:spacing w:after="40"/>
        <w:ind w:left="230" w:hanging="230"/>
      </w:pPr>
      <w:r>
        <w:rPr>
          <w:rFonts w:ascii="Montserrat" w:hAnsi="Montserrat"/>
          <w:b/>
          <w:color w:val="009890"/>
          <w:sz w:val="20"/>
        </w:rPr>
        <w:t xml:space="preserve">C. </w:t>
      </w:r>
      <w:r>
        <w:rPr>
          <w:rFonts w:ascii="Montserrat" w:hAnsi="Montserrat"/>
          <w:color w:val="222222"/>
          <w:sz w:val="20"/>
        </w:rPr>
        <w:t>Counseling needs to pause until the medical team confirms that you are sufficiently stable and sober to participate in behavioral treatment.</w:t>
      </w:r>
    </w:p>
    <w:p>
      <w:pPr>
        <w:spacing w:after="40"/>
        <w:ind w:left="230" w:hanging="230"/>
      </w:pPr>
      <w:r>
        <w:rPr>
          <w:rFonts w:ascii="Montserrat" w:hAnsi="Montserrat"/>
          <w:b/>
          <w:color w:val="009890"/>
          <w:sz w:val="20"/>
        </w:rPr>
        <w:t xml:space="preserve">D. </w:t>
      </w:r>
      <w:r>
        <w:rPr>
          <w:rFonts w:ascii="Montserrat" w:hAnsi="Montserrat"/>
          <w:color w:val="222222"/>
          <w:sz w:val="20"/>
        </w:rPr>
        <w:t>The medical team will determine whether you need addiction counseling, and we can resume only if they recommend it.</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2 — FIRST COUNSELING SESSION</w:t>
      </w:r>
    </w:p>
    <w:p>
      <w:pPr>
        <w:spacing w:after="80"/>
      </w:pPr>
      <w:r>
        <w:rPr>
          <w:rFonts w:ascii="Montserrat" w:hAnsi="Montserrat"/>
          <w:sz w:val="20"/>
        </w:rPr>
        <w:t>Marcus returns for counseling approximately two weeks later. He completed medically supervised withdrawal without experiencing another seizure or delirium. He was connected with an addiction-medicine clinician and has begun medication management for alcohol use disorder. Marcus has authorized communication between the counselor and medical provider.</w:t>
      </w:r>
    </w:p>
    <w:p>
      <w:pPr>
        <w:spacing w:after="80"/>
      </w:pPr>
      <w:r>
        <w:rPr>
          <w:rFonts w:ascii="Montserrat" w:hAnsi="Montserrat"/>
          <w:sz w:val="20"/>
        </w:rPr>
        <w:t>Marcus reports no alcohol use since discharge. His hand tremor and episodes of sweating have resolved. His sleep remains inconsistent but has improved.</w:t>
      </w:r>
    </w:p>
    <w:p>
      <w:pPr>
        <w:spacing w:after="80"/>
      </w:pPr>
      <w:r>
        <w:rPr>
          <w:rFonts w:ascii="Montserrat" w:hAnsi="Montserrat"/>
          <w:sz w:val="20"/>
        </w:rPr>
        <w:t>When discussing anxiety, Marcus says he has 'always worried more than most people,' particularly about work performance and financial security. He cannot clearly remember whether the worry was difficult to control before his drinking became heavy. He reports that the intense morning nervousness, shaking, and feeling that he 'had to get a drink' were much worse during periods when he had reduced or stopped drinking.</w:t>
      </w:r>
    </w:p>
    <w:p>
      <w:pPr>
        <w:spacing w:after="80"/>
      </w:pPr>
      <w:r>
        <w:rPr>
          <w:rFonts w:ascii="Montserrat" w:hAnsi="Montserrat"/>
          <w:sz w:val="20"/>
        </w:rPr>
        <w:t>Marcus says, 'I almost didn't come back here. I came to you for help, and the first thing that happened was you sent me somewhere else.'</w:t>
      </w:r>
    </w:p>
    <w:p>
      <w:pPr>
        <w:spacing w:after="80"/>
      </w:pPr>
      <w:r>
        <w:rPr>
          <w:rFonts w:ascii="Montserrat" w:hAnsi="Montserrat"/>
          <w:sz w:val="20"/>
        </w:rPr>
        <w:t>As counseling continues, Marcus identifies a consistent pattern. Near the end of a demanding shift, he becomes tense and mentally exhausted. After closing the restaurant, he has typically used alcohol to 'shut everything off' before going home. He reports that driving past the store where he commonly purchased alcohol increases his urge to drink.</w:t>
      </w:r>
    </w:p>
    <w:p>
      <w:pPr>
        <w:spacing w:after="80"/>
      </w:pPr>
      <w:r>
        <w:rPr>
          <w:rFonts w:ascii="Montserrat" w:hAnsi="Montserrat"/>
          <w:sz w:val="20"/>
        </w:rPr>
        <w:t>Marcus says he wants to remain abstinent but worries that coping strategies will not work when he is exhausted after work. His addiction-medicine clinician has asked to coordinate care. Marcus agrees and signs the appropriate authorization.</w:t>
      </w:r>
    </w:p>
    <w:p>
      <w:pPr>
        <w:keepNext/>
        <w:spacing w:before="100" w:after="60"/>
      </w:pPr>
      <w:r>
        <w:rPr>
          <w:rFonts w:ascii="Montserrat" w:hAnsi="Montserrat"/>
          <w:b/>
          <w:color w:val="002048"/>
          <w:sz w:val="20"/>
        </w:rPr>
        <w:t>57. How should the counselor conceptualize Marcus's anxiety at this point?</w:t>
      </w:r>
    </w:p>
    <w:p>
      <w:pPr>
        <w:keepNext/>
        <w:spacing w:after="40"/>
        <w:ind w:left="230" w:hanging="230"/>
      </w:pPr>
      <w:r>
        <w:rPr>
          <w:rFonts w:ascii="Montserrat" w:hAnsi="Montserrat"/>
          <w:b/>
          <w:color w:val="009890"/>
          <w:sz w:val="20"/>
        </w:rPr>
        <w:t xml:space="preserve">A. </w:t>
      </w:r>
      <w:r>
        <w:rPr>
          <w:rFonts w:ascii="Montserrat" w:hAnsi="Montserrat"/>
          <w:color w:val="222222"/>
          <w:sz w:val="20"/>
        </w:rPr>
        <w:t>Diagnose generalized anxiety disorder because Marcus reports that he tended to worry even before his pattern of drinking became heavy.</w:t>
      </w:r>
    </w:p>
    <w:p>
      <w:pPr>
        <w:keepNext/>
        <w:spacing w:after="40"/>
        <w:ind w:left="230" w:hanging="230"/>
      </w:pPr>
      <w:r>
        <w:rPr>
          <w:rFonts w:ascii="Montserrat" w:hAnsi="Montserrat"/>
          <w:b/>
          <w:color w:val="009890"/>
          <w:sz w:val="20"/>
        </w:rPr>
        <w:t xml:space="preserve">B. </w:t>
      </w:r>
      <w:r>
        <w:rPr>
          <w:rFonts w:ascii="Montserrat" w:hAnsi="Montserrat"/>
          <w:color w:val="222222"/>
          <w:sz w:val="20"/>
        </w:rPr>
        <w:t>Continue assessing the timing and persistence of anxiety during abstinence before determining whether it is independent of alcohol effects.</w:t>
      </w:r>
    </w:p>
    <w:p>
      <w:pPr>
        <w:keepNext/>
        <w:spacing w:after="40"/>
        <w:ind w:left="230" w:hanging="230"/>
      </w:pPr>
      <w:r>
        <w:rPr>
          <w:rFonts w:ascii="Montserrat" w:hAnsi="Montserrat"/>
          <w:b/>
          <w:color w:val="009890"/>
          <w:sz w:val="20"/>
        </w:rPr>
        <w:t xml:space="preserve">C. </w:t>
      </w:r>
      <w:r>
        <w:rPr>
          <w:rFonts w:ascii="Montserrat" w:hAnsi="Montserrat"/>
          <w:color w:val="222222"/>
          <w:sz w:val="20"/>
        </w:rPr>
        <w:t>Attribute the remaining anxiety to alcohol because his prominent physical anxiety symptoms decreased after withdrawal was medically managed.</w:t>
      </w:r>
    </w:p>
    <w:p>
      <w:pPr>
        <w:spacing w:after="40"/>
        <w:ind w:left="230" w:hanging="230"/>
      </w:pPr>
      <w:r>
        <w:rPr>
          <w:rFonts w:ascii="Montserrat" w:hAnsi="Montserrat"/>
          <w:b/>
          <w:color w:val="009890"/>
          <w:sz w:val="20"/>
        </w:rPr>
        <w:t xml:space="preserve">D. </w:t>
      </w:r>
      <w:r>
        <w:rPr>
          <w:rFonts w:ascii="Montserrat" w:hAnsi="Montserrat"/>
          <w:color w:val="222222"/>
          <w:sz w:val="20"/>
        </w:rPr>
        <w:t>Diagnose alcohol-induced anxiety disorder because his most intense anxiety occurred during mornings and throughout the acute withdrawal period.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58. Which response most directly addresses the therapeutic rupture Marcus describes?</w:t>
      </w:r>
    </w:p>
    <w:p>
      <w:pPr>
        <w:keepNext/>
        <w:spacing w:after="40"/>
        <w:ind w:left="230" w:hanging="230"/>
      </w:pPr>
      <w:r>
        <w:rPr>
          <w:rFonts w:ascii="Montserrat" w:hAnsi="Montserrat"/>
          <w:b/>
          <w:color w:val="009890"/>
          <w:sz w:val="20"/>
        </w:rPr>
        <w:t xml:space="preserve">A. </w:t>
      </w:r>
      <w:r>
        <w:rPr>
          <w:rFonts w:ascii="Montserrat" w:hAnsi="Montserrat"/>
          <w:color w:val="222222"/>
          <w:sz w:val="20"/>
        </w:rPr>
        <w:t>I can see how the referral felt like being passed off. Tell me what that experience was like for you.</w:t>
      </w:r>
    </w:p>
    <w:p>
      <w:pPr>
        <w:keepNext/>
        <w:spacing w:after="40"/>
        <w:ind w:left="230" w:hanging="230"/>
      </w:pPr>
      <w:r>
        <w:rPr>
          <w:rFonts w:ascii="Montserrat" w:hAnsi="Montserrat"/>
          <w:b/>
          <w:color w:val="009890"/>
          <w:sz w:val="20"/>
        </w:rPr>
        <w:t xml:space="preserve">B. </w:t>
      </w:r>
      <w:r>
        <w:rPr>
          <w:rFonts w:ascii="Montserrat" w:hAnsi="Montserrat"/>
          <w:color w:val="222222"/>
          <w:sz w:val="20"/>
        </w:rPr>
        <w:t>I understand the referral was frustrating, but your seizure history left no clinically responsible alternative at that point in care.</w:t>
      </w:r>
    </w:p>
    <w:p>
      <w:pPr>
        <w:keepNext/>
        <w:spacing w:after="40"/>
        <w:ind w:left="230" w:hanging="230"/>
      </w:pPr>
      <w:r>
        <w:rPr>
          <w:rFonts w:ascii="Montserrat" w:hAnsi="Montserrat"/>
          <w:b/>
          <w:color w:val="009890"/>
          <w:sz w:val="20"/>
        </w:rPr>
        <w:t xml:space="preserve">C. </w:t>
      </w:r>
      <w:r>
        <w:rPr>
          <w:rFonts w:ascii="Montserrat" w:hAnsi="Montserrat"/>
          <w:color w:val="222222"/>
          <w:sz w:val="20"/>
        </w:rPr>
        <w:t>I'm glad you returned; the important thing is that withdrawal was treated successfully so we can focus on what comes next.</w:t>
      </w:r>
    </w:p>
    <w:p>
      <w:pPr>
        <w:spacing w:after="40"/>
        <w:ind w:left="230" w:hanging="230"/>
      </w:pPr>
      <w:r>
        <w:rPr>
          <w:rFonts w:ascii="Montserrat" w:hAnsi="Montserrat"/>
          <w:b/>
          <w:color w:val="009890"/>
          <w:sz w:val="20"/>
        </w:rPr>
        <w:t xml:space="preserve">D. </w:t>
      </w:r>
      <w:r>
        <w:rPr>
          <w:rFonts w:ascii="Montserrat" w:hAnsi="Montserrat"/>
          <w:color w:val="222222"/>
          <w:sz w:val="20"/>
        </w:rPr>
        <w:t>Would it help if I explained the medical reasons for the referral again before we return to the counseling plan?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59. Which counseling approach is most responsive to Marcus's current alcohol-related needs?</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anxiety-focused CBT first, expecting alcohol urges to decline as Marcus gains better control of worry and sleep.</w:t>
      </w:r>
    </w:p>
    <w:p>
      <w:pPr>
        <w:keepNext/>
        <w:spacing w:after="40"/>
        <w:ind w:left="230" w:hanging="230"/>
      </w:pPr>
      <w:r>
        <w:rPr>
          <w:rFonts w:ascii="Montserrat" w:hAnsi="Montserrat"/>
          <w:b/>
          <w:color w:val="009890"/>
          <w:sz w:val="20"/>
        </w:rPr>
        <w:t xml:space="preserve">B. </w:t>
      </w:r>
      <w:r>
        <w:rPr>
          <w:rFonts w:ascii="Montserrat" w:hAnsi="Montserrat"/>
          <w:color w:val="222222"/>
          <w:sz w:val="20"/>
        </w:rPr>
        <w:t>Use AUD-focused CBT and motivational work to map after-shift triggers, alcohol expectancies, cravings, and realistic alternative responses.</w:t>
      </w:r>
    </w:p>
    <w:p>
      <w:pPr>
        <w:keepNext/>
        <w:spacing w:after="40"/>
        <w:ind w:left="230" w:hanging="230"/>
      </w:pPr>
      <w:r>
        <w:rPr>
          <w:rFonts w:ascii="Montserrat" w:hAnsi="Montserrat"/>
          <w:b/>
          <w:color w:val="009890"/>
          <w:sz w:val="20"/>
        </w:rPr>
        <w:t xml:space="preserve">C. </w:t>
      </w:r>
      <w:r>
        <w:rPr>
          <w:rFonts w:ascii="Montserrat" w:hAnsi="Montserrat"/>
          <w:color w:val="222222"/>
          <w:sz w:val="20"/>
        </w:rPr>
        <w:t>Use structured relapse education and require daily mutual-support attendance before addressing Marcus's other concerns in counseling.</w:t>
      </w:r>
    </w:p>
    <w:p>
      <w:pPr>
        <w:spacing w:after="40"/>
        <w:ind w:left="230" w:hanging="230"/>
      </w:pPr>
      <w:r>
        <w:rPr>
          <w:rFonts w:ascii="Montserrat" w:hAnsi="Montserrat"/>
          <w:b/>
          <w:color w:val="009890"/>
          <w:sz w:val="20"/>
        </w:rPr>
        <w:t xml:space="preserve">D. </w:t>
      </w:r>
      <w:r>
        <w:rPr>
          <w:rFonts w:ascii="Montserrat" w:hAnsi="Montserrat"/>
          <w:color w:val="222222"/>
          <w:sz w:val="20"/>
        </w:rPr>
        <w:t>Use insight-oriented exploration of early family experiences to identify unresolved conflicts that may be driving Marcus's drinking.</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60. Which approach best supports coordinated care?</w:t>
      </w:r>
    </w:p>
    <w:p>
      <w:pPr>
        <w:keepNext/>
        <w:spacing w:after="40"/>
        <w:ind w:left="230" w:hanging="230"/>
      </w:pPr>
      <w:r>
        <w:rPr>
          <w:rFonts w:ascii="Montserrat" w:hAnsi="Montserrat"/>
          <w:b/>
          <w:color w:val="009890"/>
          <w:sz w:val="20"/>
        </w:rPr>
        <w:t xml:space="preserve">A. </w:t>
      </w:r>
      <w:r>
        <w:rPr>
          <w:rFonts w:ascii="Montserrat" w:hAnsi="Montserrat"/>
          <w:color w:val="222222"/>
          <w:sz w:val="20"/>
        </w:rPr>
        <w:t>Have Marcus relay the prescriber's recommendations during counseling so both providers can maintain clearly separate but coordinated treatment roles.</w:t>
      </w:r>
    </w:p>
    <w:p>
      <w:pPr>
        <w:keepNext/>
        <w:spacing w:after="40"/>
        <w:ind w:left="230" w:hanging="230"/>
      </w:pPr>
      <w:r>
        <w:rPr>
          <w:rFonts w:ascii="Montserrat" w:hAnsi="Montserrat"/>
          <w:b/>
          <w:color w:val="009890"/>
          <w:sz w:val="20"/>
        </w:rPr>
        <w:t xml:space="preserve">B. </w:t>
      </w:r>
      <w:r>
        <w:rPr>
          <w:rFonts w:ascii="Montserrat" w:hAnsi="Montserrat"/>
          <w:color w:val="222222"/>
          <w:sz w:val="20"/>
        </w:rPr>
        <w:t>Send routine psychotherapy progress notes to the prescriber so the medical provider has complete and current information about Marcus's treatment.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Suggest medication adjustments to the prescriber when Marcus reports meaningful changes in anxiety, sleep, craving, or alcohol use during counseling.</w:t>
      </w:r>
    </w:p>
    <w:p>
      <w:pPr>
        <w:spacing w:after="40"/>
        <w:ind w:left="230" w:hanging="230"/>
      </w:pPr>
      <w:r>
        <w:rPr>
          <w:rFonts w:ascii="Montserrat" w:hAnsi="Montserrat"/>
          <w:b/>
          <w:color w:val="009890"/>
          <w:sz w:val="20"/>
        </w:rPr>
        <w:t xml:space="preserve">D. </w:t>
      </w:r>
      <w:r>
        <w:rPr>
          <w:rFonts w:ascii="Montserrat" w:hAnsi="Montserrat"/>
          <w:color w:val="222222"/>
          <w:sz w:val="20"/>
        </w:rPr>
        <w:t>With Marcus's authorization, exchange information relevant to shared goals while each provider retains responsibility for their own treatment decisions.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61. Which intervention best translates Marcus's identified trigger pattern into a usable coping strategy?</w:t>
      </w:r>
    </w:p>
    <w:p>
      <w:pPr>
        <w:keepNext/>
        <w:spacing w:after="40"/>
        <w:ind w:left="230" w:hanging="230"/>
      </w:pPr>
      <w:r>
        <w:rPr>
          <w:rFonts w:ascii="Montserrat" w:hAnsi="Montserrat"/>
          <w:b/>
          <w:color w:val="009890"/>
          <w:sz w:val="20"/>
        </w:rPr>
        <w:t xml:space="preserve">A. </w:t>
      </w:r>
      <w:r>
        <w:rPr>
          <w:rFonts w:ascii="Montserrat" w:hAnsi="Montserrat"/>
          <w:color w:val="222222"/>
          <w:sz w:val="20"/>
        </w:rPr>
        <w:t>Build a specific after-shift routine that changes cues, delays acting on urges, and uses a practiced coping or support response.</w:t>
      </w:r>
    </w:p>
    <w:p>
      <w:pPr>
        <w:keepNext/>
        <w:spacing w:after="40"/>
        <w:ind w:left="230" w:hanging="230"/>
      </w:pPr>
      <w:r>
        <w:rPr>
          <w:rFonts w:ascii="Montserrat" w:hAnsi="Montserrat"/>
          <w:b/>
          <w:color w:val="009890"/>
          <w:sz w:val="20"/>
        </w:rPr>
        <w:t xml:space="preserve">B. </w:t>
      </w:r>
      <w:r>
        <w:rPr>
          <w:rFonts w:ascii="Montserrat" w:hAnsi="Montserrat"/>
          <w:color w:val="222222"/>
          <w:sz w:val="20"/>
        </w:rPr>
        <w:t>Teach diaphragmatic breathing for use whenever anxiety occurs, while encouraging Marcus to practice it consistently throughout the workweek.</w:t>
      </w:r>
    </w:p>
    <w:p>
      <w:pPr>
        <w:keepNext/>
        <w:spacing w:after="40"/>
        <w:ind w:left="230" w:hanging="230"/>
      </w:pPr>
      <w:r>
        <w:rPr>
          <w:rFonts w:ascii="Montserrat" w:hAnsi="Montserrat"/>
          <w:b/>
          <w:color w:val="009890"/>
          <w:sz w:val="20"/>
        </w:rPr>
        <w:t xml:space="preserve">C. </w:t>
      </w:r>
      <w:r>
        <w:rPr>
          <w:rFonts w:ascii="Montserrat" w:hAnsi="Montserrat"/>
          <w:color w:val="222222"/>
          <w:sz w:val="20"/>
        </w:rPr>
        <w:t>Have Marcus avoid restaurants and social settings involving alcohol until cravings have fully resolved and he feels confident maintaining abstinence.</w:t>
      </w:r>
    </w:p>
    <w:p>
      <w:pPr>
        <w:spacing w:after="40"/>
        <w:ind w:left="230" w:hanging="230"/>
      </w:pPr>
      <w:r>
        <w:rPr>
          <w:rFonts w:ascii="Montserrat" w:hAnsi="Montserrat"/>
          <w:b/>
          <w:color w:val="009890"/>
          <w:sz w:val="20"/>
        </w:rPr>
        <w:t xml:space="preserve">D. </w:t>
      </w:r>
      <w:r>
        <w:rPr>
          <w:rFonts w:ascii="Montserrat" w:hAnsi="Montserrat"/>
          <w:color w:val="222222"/>
          <w:sz w:val="20"/>
        </w:rPr>
        <w:t>Ask Marcus to suppress thoughts about alcohol and replace them with positive statements about the benefits of sobriety whenever urges appear.</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3 — SECOND COUNSELING SESSION</w:t>
      </w:r>
    </w:p>
    <w:p>
      <w:pPr>
        <w:spacing w:after="80"/>
      </w:pPr>
      <w:r>
        <w:rPr>
          <w:rFonts w:ascii="Montserrat" w:hAnsi="Montserrat"/>
          <w:sz w:val="20"/>
        </w:rPr>
        <w:t>Approximately six weeks later, Marcus has continued medication management and counseling. He has altered his route home, begun eating before leaving work, and uses a brief coping routine when urges increase. He also attends a recovery-support meeting most weeks.</w:t>
      </w:r>
    </w:p>
    <w:p>
      <w:pPr>
        <w:spacing w:after="80"/>
      </w:pPr>
      <w:r>
        <w:rPr>
          <w:rFonts w:ascii="Montserrat" w:hAnsi="Montserrat"/>
          <w:sz w:val="20"/>
        </w:rPr>
        <w:t>Marcus reports that his cravings have decreased substantially, his sleep has improved, and he is delegating some closing duties rather than remaining at the restaurant every night.</w:t>
      </w:r>
    </w:p>
    <w:p>
      <w:pPr>
        <w:spacing w:after="80"/>
      </w:pPr>
      <w:r>
        <w:rPr>
          <w:rFonts w:ascii="Montserrat" w:hAnsi="Montserrat"/>
          <w:sz w:val="20"/>
        </w:rPr>
        <w:t>One week ago, after an unusually difficult shift and an argument with a staff member, Marcus stopped at his former liquor store and drank two alcoholic beverages. He then called his wife, discarded the remaining alcohol, contacted his support person, and returned to his recovery plan. He has not consumed alcohol since that incident.</w:t>
      </w:r>
    </w:p>
    <w:p>
      <w:pPr>
        <w:spacing w:after="80"/>
      </w:pPr>
      <w:r>
        <w:rPr>
          <w:rFonts w:ascii="Montserrat" w:hAnsi="Montserrat"/>
          <w:sz w:val="20"/>
        </w:rPr>
        <w:t>Marcus says his wife remains anxious about another relapse. She sometimes asks repeatedly whether he has been drinking and checks his whereabouts after work. Marcus has invited her to one counseling session and says, 'I want her support. I just don't want to feel like I'm under investigation every night.'</w:t>
      </w:r>
    </w:p>
    <w:p>
      <w:pPr>
        <w:keepNext/>
        <w:spacing w:before="100" w:after="60"/>
      </w:pPr>
      <w:r>
        <w:rPr>
          <w:rFonts w:ascii="Montserrat" w:hAnsi="Montserrat"/>
          <w:b/>
          <w:color w:val="002048"/>
          <w:sz w:val="20"/>
        </w:rPr>
        <w:t>62. Which intervention most directly addresses Marcus and his wife's communication difficulty?</w:t>
      </w:r>
    </w:p>
    <w:p>
      <w:pPr>
        <w:keepNext/>
        <w:spacing w:after="40"/>
        <w:ind w:left="230" w:hanging="230"/>
      </w:pPr>
      <w:r>
        <w:rPr>
          <w:rFonts w:ascii="Montserrat" w:hAnsi="Montserrat"/>
          <w:b/>
          <w:color w:val="009890"/>
          <w:sz w:val="20"/>
        </w:rPr>
        <w:t xml:space="preserve">A. </w:t>
      </w:r>
      <w:r>
        <w:rPr>
          <w:rFonts w:ascii="Montserrat" w:hAnsi="Montserrat"/>
          <w:color w:val="222222"/>
          <w:sz w:val="20"/>
        </w:rPr>
        <w:t>Ask Marcus's wife to stop checking on him and rely on trust unless he gives her a reason for concern.</w:t>
      </w:r>
    </w:p>
    <w:p>
      <w:pPr>
        <w:keepNext/>
        <w:spacing w:after="40"/>
        <w:ind w:left="230" w:hanging="230"/>
      </w:pPr>
      <w:r>
        <w:rPr>
          <w:rFonts w:ascii="Montserrat" w:hAnsi="Montserrat"/>
          <w:b/>
          <w:color w:val="009890"/>
          <w:sz w:val="20"/>
        </w:rPr>
        <w:t xml:space="preserve">B. </w:t>
      </w:r>
      <w:r>
        <w:rPr>
          <w:rFonts w:ascii="Montserrat" w:hAnsi="Montserrat"/>
          <w:color w:val="222222"/>
          <w:sz w:val="20"/>
        </w:rPr>
        <w:t>Encourage Marcus to report every craving to his wife so she can help monitor his risk between counseling sessions.</w:t>
      </w:r>
    </w:p>
    <w:p>
      <w:pPr>
        <w:keepNext/>
        <w:spacing w:after="40"/>
        <w:ind w:left="230" w:hanging="230"/>
      </w:pPr>
      <w:r>
        <w:rPr>
          <w:rFonts w:ascii="Montserrat" w:hAnsi="Montserrat"/>
          <w:b/>
          <w:color w:val="009890"/>
          <w:sz w:val="20"/>
        </w:rPr>
        <w:t xml:space="preserve">C. </w:t>
      </w:r>
      <w:r>
        <w:rPr>
          <w:rFonts w:ascii="Montserrat" w:hAnsi="Montserrat"/>
          <w:color w:val="222222"/>
          <w:sz w:val="20"/>
        </w:rPr>
        <w:t>Facilitate agreed check-ins using clear requests and I-statements so Marcus can receive support without experiencing it as surveillance.</w:t>
      </w:r>
    </w:p>
    <w:p>
      <w:pPr>
        <w:spacing w:after="40"/>
        <w:ind w:left="230" w:hanging="230"/>
      </w:pPr>
      <w:r>
        <w:rPr>
          <w:rFonts w:ascii="Montserrat" w:hAnsi="Montserrat"/>
          <w:b/>
          <w:color w:val="009890"/>
          <w:sz w:val="20"/>
        </w:rPr>
        <w:t xml:space="preserve">D. </w:t>
      </w:r>
      <w:r>
        <w:rPr>
          <w:rFonts w:ascii="Montserrat" w:hAnsi="Montserrat"/>
          <w:color w:val="222222"/>
          <w:sz w:val="20"/>
        </w:rPr>
        <w:t>Focus on teaching his wife about AUD and postpone the trust concerns until Marcus has maintained sobriety longer.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63. Which summary best represents Marcus's progress?</w:t>
      </w:r>
    </w:p>
    <w:p>
      <w:pPr>
        <w:keepNext/>
        <w:spacing w:after="40"/>
        <w:ind w:left="230" w:hanging="230"/>
      </w:pPr>
      <w:r>
        <w:rPr>
          <w:rFonts w:ascii="Montserrat" w:hAnsi="Montserrat"/>
          <w:b/>
          <w:color w:val="009890"/>
          <w:sz w:val="20"/>
        </w:rPr>
        <w:t xml:space="preserve">A. </w:t>
      </w:r>
      <w:r>
        <w:rPr>
          <w:rFonts w:ascii="Montserrat" w:hAnsi="Montserrat"/>
          <w:color w:val="222222"/>
          <w:sz w:val="20"/>
        </w:rPr>
        <w:t>The lapse means the primary treatment goal remains unmet, so the current counseling plan should be considered ineffective.</w:t>
      </w:r>
    </w:p>
    <w:p>
      <w:pPr>
        <w:keepNext/>
        <w:spacing w:after="40"/>
        <w:ind w:left="230" w:hanging="230"/>
      </w:pPr>
      <w:r>
        <w:rPr>
          <w:rFonts w:ascii="Montserrat" w:hAnsi="Montserrat"/>
          <w:b/>
          <w:color w:val="009890"/>
          <w:sz w:val="20"/>
        </w:rPr>
        <w:t xml:space="preserve">B. </w:t>
      </w:r>
      <w:r>
        <w:rPr>
          <w:rFonts w:ascii="Montserrat" w:hAnsi="Montserrat"/>
          <w:color w:val="222222"/>
          <w:sz w:val="20"/>
        </w:rPr>
        <w:t>Overall progress is meaningful, while the lapse and remaining triggers indicate continued recovery work and targeted plan revision.</w:t>
      </w:r>
    </w:p>
    <w:p>
      <w:pPr>
        <w:keepNext/>
        <w:spacing w:after="40"/>
        <w:ind w:left="230" w:hanging="230"/>
      </w:pPr>
      <w:r>
        <w:rPr>
          <w:rFonts w:ascii="Montserrat" w:hAnsi="Montserrat"/>
          <w:b/>
          <w:color w:val="009890"/>
          <w:sz w:val="20"/>
        </w:rPr>
        <w:t xml:space="preserve">C. </w:t>
      </w:r>
      <w:r>
        <w:rPr>
          <w:rFonts w:ascii="Montserrat" w:hAnsi="Montserrat"/>
          <w:color w:val="222222"/>
          <w:sz w:val="20"/>
        </w:rPr>
        <w:t>Current improvement supports shifting the main treatment focus from alcohol recovery to Marcus's remaining anxiety symptoms and work stress.</w:t>
      </w:r>
    </w:p>
    <w:p>
      <w:pPr>
        <w:spacing w:after="40"/>
        <w:ind w:left="230" w:hanging="230"/>
      </w:pPr>
      <w:r>
        <w:rPr>
          <w:rFonts w:ascii="Montserrat" w:hAnsi="Montserrat"/>
          <w:b/>
          <w:color w:val="009890"/>
          <w:sz w:val="20"/>
        </w:rPr>
        <w:t xml:space="preserve">D. </w:t>
      </w:r>
      <w:r>
        <w:rPr>
          <w:rFonts w:ascii="Montserrat" w:hAnsi="Montserrat"/>
          <w:color w:val="222222"/>
          <w:sz w:val="20"/>
        </w:rPr>
        <w:t>Abstinence between sessions and medication adherence are sufficient indicators that the current treatment plan is working as intended.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64. Which plan best supports maintenance of Marcus's progress?</w:t>
      </w:r>
    </w:p>
    <w:p>
      <w:pPr>
        <w:keepNext/>
        <w:spacing w:after="40"/>
        <w:ind w:left="230" w:hanging="230"/>
      </w:pPr>
      <w:r>
        <w:rPr>
          <w:rFonts w:ascii="Montserrat" w:hAnsi="Montserrat"/>
          <w:b/>
          <w:color w:val="009890"/>
          <w:sz w:val="20"/>
        </w:rPr>
        <w:t xml:space="preserve">A. </w:t>
      </w:r>
      <w:r>
        <w:rPr>
          <w:rFonts w:ascii="Montserrat" w:hAnsi="Montserrat"/>
          <w:color w:val="222222"/>
          <w:sz w:val="20"/>
        </w:rPr>
        <w:t>Keep the current plan unchanged because Marcus interrupted the lapse himself, sought support, and returned immediately to abstinence afterward.</w:t>
      </w:r>
    </w:p>
    <w:p>
      <w:pPr>
        <w:keepNext/>
        <w:spacing w:after="40"/>
        <w:ind w:left="230" w:hanging="230"/>
      </w:pPr>
      <w:r>
        <w:rPr>
          <w:rFonts w:ascii="Montserrat" w:hAnsi="Montserrat"/>
          <w:b/>
          <w:color w:val="009890"/>
          <w:sz w:val="20"/>
        </w:rPr>
        <w:t xml:space="preserve">B. </w:t>
      </w:r>
      <w:r>
        <w:rPr>
          <w:rFonts w:ascii="Montserrat" w:hAnsi="Montserrat"/>
          <w:color w:val="222222"/>
          <w:sz w:val="20"/>
        </w:rPr>
        <w:t>Plan for indefinite weekly counseling as the main safeguard against future alcohol use, relapse, and possible withdrawal complications.</w:t>
      </w:r>
    </w:p>
    <w:p>
      <w:pPr>
        <w:keepNext/>
        <w:spacing w:after="40"/>
        <w:ind w:left="230" w:hanging="230"/>
      </w:pPr>
      <w:r>
        <w:rPr>
          <w:rFonts w:ascii="Montserrat" w:hAnsi="Montserrat"/>
          <w:b/>
          <w:color w:val="009890"/>
          <w:sz w:val="20"/>
        </w:rPr>
        <w:t xml:space="preserve">C. </w:t>
      </w:r>
      <w:r>
        <w:rPr>
          <w:rFonts w:ascii="Montserrat" w:hAnsi="Montserrat"/>
          <w:color w:val="222222"/>
          <w:sz w:val="20"/>
        </w:rPr>
        <w:t>Reduce relapse risk by having Marcus permanently avoid work-related situations in which alcohol is present, served, or readily available.</w:t>
      </w:r>
    </w:p>
    <w:p>
      <w:pPr>
        <w:spacing w:after="40"/>
        <w:ind w:left="230" w:hanging="230"/>
      </w:pPr>
      <w:r>
        <w:rPr>
          <w:rFonts w:ascii="Montserrat" w:hAnsi="Montserrat"/>
          <w:b/>
          <w:color w:val="009890"/>
          <w:sz w:val="20"/>
        </w:rPr>
        <w:t xml:space="preserve">D. </w:t>
      </w:r>
      <w:r>
        <w:rPr>
          <w:rFonts w:ascii="Montserrat" w:hAnsi="Montserrat"/>
          <w:color w:val="222222"/>
          <w:sz w:val="20"/>
        </w:rPr>
        <w:t>Consolidate effective supports, revise the after-shift plan around the lapse trigger, continue medical follow-up, and define escalation steps.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65. How should the counselor most appropriately evaluate whether treatment is helping Marcus?</w:t>
      </w:r>
    </w:p>
    <w:p>
      <w:pPr>
        <w:keepNext/>
        <w:spacing w:after="40"/>
        <w:ind w:left="230" w:hanging="230"/>
      </w:pPr>
      <w:r>
        <w:rPr>
          <w:rFonts w:ascii="Montserrat" w:hAnsi="Montserrat"/>
          <w:b/>
          <w:color w:val="009890"/>
          <w:sz w:val="20"/>
        </w:rPr>
        <w:t xml:space="preserve">A. </w:t>
      </w:r>
      <w:r>
        <w:rPr>
          <w:rFonts w:ascii="Montserrat" w:hAnsi="Montserrat"/>
          <w:color w:val="222222"/>
          <w:sz w:val="20"/>
        </w:rPr>
        <w:t>Compare repeated alcohol, craving, anxiety, sleep, functioning, relationship, and engagement indicators over time with Marcus's agreed treatment goals.</w:t>
      </w:r>
    </w:p>
    <w:p>
      <w:pPr>
        <w:keepNext/>
        <w:spacing w:after="40"/>
        <w:ind w:left="230" w:hanging="230"/>
      </w:pPr>
      <w:r>
        <w:rPr>
          <w:rFonts w:ascii="Montserrat" w:hAnsi="Montserrat"/>
          <w:b/>
          <w:color w:val="009890"/>
          <w:sz w:val="20"/>
        </w:rPr>
        <w:t xml:space="preserve">B. </w:t>
      </w:r>
      <w:r>
        <w:rPr>
          <w:rFonts w:ascii="Montserrat" w:hAnsi="Montserrat"/>
          <w:color w:val="222222"/>
          <w:sz w:val="20"/>
        </w:rPr>
        <w:t>Compare abstinent days and alcohol quantity with baseline, using drinking behavior as the main indicator of treatment effectiveness.</w:t>
      </w:r>
    </w:p>
    <w:p>
      <w:pPr>
        <w:keepNext/>
        <w:spacing w:after="40"/>
        <w:ind w:left="230" w:hanging="230"/>
      </w:pPr>
      <w:r>
        <w:rPr>
          <w:rFonts w:ascii="Montserrat" w:hAnsi="Montserrat"/>
          <w:b/>
          <w:color w:val="009890"/>
          <w:sz w:val="20"/>
        </w:rPr>
        <w:t xml:space="preserve">C. </w:t>
      </w:r>
      <w:r>
        <w:rPr>
          <w:rFonts w:ascii="Montserrat" w:hAnsi="Montserrat"/>
          <w:color w:val="222222"/>
          <w:sz w:val="20"/>
        </w:rPr>
        <w:t>Compare standardized anxiety scores with baseline, using symptom reduction as the main indicator of treatment effectiveness.</w:t>
      </w:r>
    </w:p>
    <w:p>
      <w:pPr>
        <w:spacing w:after="40"/>
        <w:ind w:left="230" w:hanging="230"/>
      </w:pPr>
      <w:r>
        <w:rPr>
          <w:rFonts w:ascii="Montserrat" w:hAnsi="Montserrat"/>
          <w:b/>
          <w:color w:val="009890"/>
          <w:sz w:val="20"/>
        </w:rPr>
        <w:t xml:space="preserve">D. </w:t>
      </w:r>
      <w:r>
        <w:rPr>
          <w:rFonts w:ascii="Montserrat" w:hAnsi="Montserrat"/>
          <w:color w:val="222222"/>
          <w:sz w:val="20"/>
        </w:rPr>
        <w:t>Compare spouse-rated trust and conflict with baseline, using relationship recovery as the main indicator of treatment effectiveness.</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6 — SOFIA L.</w:t>
      </w:r>
    </w:p>
    <w:p>
      <w:pPr>
        <w:pStyle w:val="Heading2"/>
      </w:pPr>
      <w:r>
        <w:rPr>
          <w:rFonts w:ascii="Montserrat" w:hAnsi="Montserrat"/>
          <w:b/>
          <w:color w:val="009890"/>
          <w:sz w:val="25"/>
        </w:rPr>
        <w:t>SECTION 1 — INITIAL INTAKE SUMMARY</w:t>
      </w:r>
    </w:p>
    <w:p>
      <w:pPr>
        <w:spacing w:after="80"/>
      </w:pPr>
      <w:r>
        <w:rPr>
          <w:rFonts w:ascii="Montserrat" w:hAnsi="Montserrat"/>
          <w:sz w:val="20"/>
        </w:rPr>
        <w:t>Sofia L. is a 16-year-old high school student referred for counseling after a school counselor noticed superficial cuts on her forearm. Sofia's mother signed consent for treatment and is waiting outside during the individual portion of the intake.</w:t>
      </w:r>
    </w:p>
    <w:p>
      <w:pPr>
        <w:spacing w:after="80"/>
      </w:pPr>
      <w:r>
        <w:rPr>
          <w:rFonts w:ascii="Montserrat" w:hAnsi="Montserrat"/>
          <w:sz w:val="20"/>
        </w:rPr>
        <w:t>Before discussing the referral, Sofia asks, 'Are you going to tell my mom everything I say in here? Because if you are, I'm not talking.'</w:t>
      </w:r>
    </w:p>
    <w:p>
      <w:pPr>
        <w:spacing w:after="80"/>
      </w:pPr>
      <w:r>
        <w:rPr>
          <w:rFonts w:ascii="Montserrat" w:hAnsi="Montserrat"/>
          <w:sz w:val="20"/>
        </w:rPr>
        <w:t>Sofia reports that she began cutting approximately six weeks ago. She says it has happened several times, usually after online harassment from classmates or intense arguments at home. She describes the behavior as providing brief relief when she feels overwhelmed and says, 'I'm not trying to die. I just need everything to stop for a minute.'</w:t>
      </w:r>
    </w:p>
    <w:p>
      <w:pPr>
        <w:spacing w:after="80"/>
      </w:pPr>
      <w:r>
        <w:rPr>
          <w:rFonts w:ascii="Montserrat" w:hAnsi="Montserrat"/>
          <w:sz w:val="20"/>
        </w:rPr>
        <w:t>Sofia reports that cyberbullying has increased during the past two months. She has begun avoiding some school activities, has missed several assignments, and sometimes stays awake late checking social-media messages because she worries about what classmates are posting about her.</w:t>
      </w:r>
    </w:p>
    <w:p>
      <w:pPr>
        <w:spacing w:after="80"/>
      </w:pPr>
      <w:r>
        <w:rPr>
          <w:rFonts w:ascii="Montserrat" w:hAnsi="Montserrat"/>
          <w:sz w:val="20"/>
        </w:rPr>
        <w:t>Sofia becomes quieter when discussing home and says, 'Sometimes I think if I say too much, everything will get worse.'</w:t>
      </w:r>
    </w:p>
    <w:p>
      <w:pPr>
        <w:keepNext/>
        <w:spacing w:before="100" w:after="60"/>
      </w:pPr>
      <w:r>
        <w:rPr>
          <w:rFonts w:ascii="Montserrat" w:hAnsi="Montserrat"/>
          <w:b/>
          <w:color w:val="002048"/>
          <w:sz w:val="20"/>
        </w:rPr>
        <w:t>66. Which explanation should the counselor provide regarding Sofia's confidentiality?</w:t>
      </w:r>
    </w:p>
    <w:p>
      <w:pPr>
        <w:keepNext/>
        <w:spacing w:after="40"/>
        <w:ind w:left="230" w:hanging="230"/>
      </w:pPr>
      <w:r>
        <w:rPr>
          <w:rFonts w:ascii="Montserrat" w:hAnsi="Montserrat"/>
          <w:b/>
          <w:color w:val="009890"/>
          <w:sz w:val="20"/>
        </w:rPr>
        <w:t xml:space="preserve">A. </w:t>
      </w:r>
      <w:r>
        <w:rPr>
          <w:rFonts w:ascii="Montserrat" w:hAnsi="Montserrat"/>
          <w:color w:val="222222"/>
          <w:sz w:val="20"/>
        </w:rPr>
        <w:t>Because your mother consented, she can receive clinically important information from treatment, although I will avoid sharing unnecessary details.</w:t>
      </w:r>
    </w:p>
    <w:p>
      <w:pPr>
        <w:keepNext/>
        <w:spacing w:after="40"/>
        <w:ind w:left="230" w:hanging="230"/>
      </w:pPr>
      <w:r>
        <w:rPr>
          <w:rFonts w:ascii="Montserrat" w:hAnsi="Montserrat"/>
          <w:b/>
          <w:color w:val="009890"/>
          <w:sz w:val="20"/>
        </w:rPr>
        <w:t xml:space="preserve">B. </w:t>
      </w:r>
      <w:r>
        <w:rPr>
          <w:rFonts w:ascii="Montserrat" w:hAnsi="Montserrat"/>
          <w:color w:val="222222"/>
          <w:sz w:val="20"/>
        </w:rPr>
        <w:t>After I speak with your mother, we can decide together which topics she expects me to share and which can stay private.</w:t>
      </w:r>
    </w:p>
    <w:p>
      <w:pPr>
        <w:keepNext/>
        <w:spacing w:after="40"/>
        <w:ind w:left="230" w:hanging="230"/>
      </w:pPr>
      <w:r>
        <w:rPr>
          <w:rFonts w:ascii="Montserrat" w:hAnsi="Montserrat"/>
          <w:b/>
          <w:color w:val="009890"/>
          <w:sz w:val="20"/>
        </w:rPr>
        <w:t xml:space="preserve">C. </w:t>
      </w:r>
      <w:r>
        <w:rPr>
          <w:rFonts w:ascii="Montserrat" w:hAnsi="Montserrat"/>
          <w:color w:val="222222"/>
          <w:sz w:val="20"/>
        </w:rPr>
        <w:t>Our conversations can remain private unless you specifically ask me to involve your mother or another adult in what we discuss.</w:t>
      </w:r>
    </w:p>
    <w:p>
      <w:pPr>
        <w:spacing w:after="40"/>
        <w:ind w:left="230" w:hanging="230"/>
      </w:pPr>
      <w:r>
        <w:rPr>
          <w:rFonts w:ascii="Montserrat" w:hAnsi="Montserrat"/>
          <w:b/>
          <w:color w:val="009890"/>
          <w:sz w:val="20"/>
        </w:rPr>
        <w:t xml:space="preserve">D. </w:t>
      </w:r>
      <w:r>
        <w:rPr>
          <w:rFonts w:ascii="Montserrat" w:hAnsi="Montserrat"/>
          <w:color w:val="222222"/>
          <w:sz w:val="20"/>
        </w:rPr>
        <w:t>We will discuss what stays private, what may need to be shared for safety or legal reasons, and how parent involvement will work.</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67. Which assessment approach is most appropriate in response to Sofia's self-injury?</w:t>
      </w:r>
    </w:p>
    <w:p>
      <w:pPr>
        <w:keepNext/>
        <w:spacing w:after="40"/>
        <w:ind w:left="230" w:hanging="230"/>
      </w:pPr>
      <w:r>
        <w:rPr>
          <w:rFonts w:ascii="Montserrat" w:hAnsi="Montserrat"/>
          <w:b/>
          <w:color w:val="009890"/>
          <w:sz w:val="20"/>
        </w:rPr>
        <w:t xml:space="preserve">A. </w:t>
      </w:r>
      <w:r>
        <w:rPr>
          <w:rFonts w:ascii="Montserrat" w:hAnsi="Montserrat"/>
          <w:color w:val="222222"/>
          <w:sz w:val="20"/>
        </w:rPr>
        <w:t>Assess how often Sofia cuts, what happens before and after cutting, wound severity, access to razors, and whether cutting reduces distress.</w:t>
      </w:r>
    </w:p>
    <w:p>
      <w:pPr>
        <w:keepNext/>
        <w:spacing w:after="40"/>
        <w:ind w:left="230" w:hanging="230"/>
      </w:pPr>
      <w:r>
        <w:rPr>
          <w:rFonts w:ascii="Montserrat" w:hAnsi="Montserrat"/>
          <w:b/>
          <w:color w:val="009890"/>
          <w:sz w:val="20"/>
        </w:rPr>
        <w:t xml:space="preserve">B. </w:t>
      </w:r>
      <w:r>
        <w:rPr>
          <w:rFonts w:ascii="Montserrat" w:hAnsi="Montserrat"/>
          <w:color w:val="222222"/>
          <w:sz w:val="20"/>
        </w:rPr>
        <w:t>Assess current suicidal thoughts, intent, plan, access to lethal means, and prior suicide attempts before asking further questions about the cutting.</w:t>
      </w:r>
    </w:p>
    <w:p>
      <w:pPr>
        <w:keepNext/>
        <w:spacing w:after="40"/>
        <w:ind w:left="230" w:hanging="230"/>
      </w:pPr>
      <w:r>
        <w:rPr>
          <w:rFonts w:ascii="Montserrat" w:hAnsi="Montserrat"/>
          <w:b/>
          <w:color w:val="009890"/>
          <w:sz w:val="20"/>
        </w:rPr>
        <w:t xml:space="preserve">C. </w:t>
      </w:r>
      <w:r>
        <w:rPr>
          <w:rFonts w:ascii="Montserrat" w:hAnsi="Montserrat"/>
          <w:color w:val="222222"/>
          <w:sz w:val="20"/>
        </w:rPr>
        <w:t>Assess whether the cutting is superficial or medically serious, whether Sofia needs wound care, and whether her mother can monitor her safely.</w:t>
      </w:r>
    </w:p>
    <w:p>
      <w:pPr>
        <w:spacing w:after="40"/>
        <w:ind w:left="230" w:hanging="230"/>
      </w:pPr>
      <w:r>
        <w:rPr>
          <w:rFonts w:ascii="Montserrat" w:hAnsi="Montserrat"/>
          <w:b/>
          <w:color w:val="009890"/>
          <w:sz w:val="20"/>
        </w:rPr>
        <w:t xml:space="preserve">D. </w:t>
      </w:r>
      <w:r>
        <w:rPr>
          <w:rFonts w:ascii="Montserrat" w:hAnsi="Montserrat"/>
          <w:color w:val="222222"/>
          <w:sz w:val="20"/>
        </w:rPr>
        <w:t>Assess the cutting pattern and function while separately evaluating suicidal thoughts, intent, plan, means access, past attempts, and current safety.</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68. Which assessment emphasis would most strengthen the counselor's understanding of Sofia's overall presentation?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Explore school and cyberbullying, family relationships and safety, sleep, substances, trauma exposure, supports, strengths, functioning, and developmental context.</w:t>
      </w:r>
    </w:p>
    <w:p>
      <w:pPr>
        <w:keepNext/>
        <w:spacing w:after="40"/>
        <w:ind w:left="230" w:hanging="230"/>
      </w:pPr>
      <w:r>
        <w:rPr>
          <w:rFonts w:ascii="Montserrat" w:hAnsi="Montserrat"/>
          <w:b/>
          <w:color w:val="009890"/>
          <w:sz w:val="20"/>
        </w:rPr>
        <w:t xml:space="preserve">B. </w:t>
      </w:r>
      <w:r>
        <w:rPr>
          <w:rFonts w:ascii="Montserrat" w:hAnsi="Montserrat"/>
          <w:color w:val="222222"/>
          <w:sz w:val="20"/>
        </w:rPr>
        <w:t>Clarify depressive, anxiety, trauma, bipolar, and personality-related symptoms so the counselor can narrow the most likely diagnostic formulation.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Gather a detailed account of the father's anger episodes, household rules, discipline practices, family history, and each relative's view of Sofia.</w:t>
      </w:r>
    </w:p>
    <w:p>
      <w:pPr>
        <w:spacing w:after="40"/>
        <w:ind w:left="230" w:hanging="230"/>
      </w:pPr>
      <w:r>
        <w:rPr>
          <w:rFonts w:ascii="Montserrat" w:hAnsi="Montserrat"/>
          <w:b/>
          <w:color w:val="009890"/>
          <w:sz w:val="20"/>
        </w:rPr>
        <w:t xml:space="preserve">D. </w:t>
      </w:r>
      <w:r>
        <w:rPr>
          <w:rFonts w:ascii="Montserrat" w:hAnsi="Montserrat"/>
          <w:color w:val="222222"/>
          <w:sz w:val="20"/>
        </w:rPr>
        <w:t>Review the cutting episode by episode, including location, method, pain, medical consequences, concealment, and whether peers know about the behavior.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69. Which response best demonstrates empathic responding?</w:t>
      </w:r>
    </w:p>
    <w:p>
      <w:pPr>
        <w:keepNext/>
        <w:spacing w:after="40"/>
        <w:ind w:left="230" w:hanging="230"/>
      </w:pPr>
      <w:r>
        <w:rPr>
          <w:rFonts w:ascii="Montserrat" w:hAnsi="Montserrat"/>
          <w:b/>
          <w:color w:val="009890"/>
          <w:sz w:val="20"/>
        </w:rPr>
        <w:t xml:space="preserve">A. </w:t>
      </w:r>
      <w:r>
        <w:rPr>
          <w:rFonts w:ascii="Montserrat" w:hAnsi="Montserrat"/>
          <w:color w:val="222222"/>
          <w:sz w:val="20"/>
        </w:rPr>
        <w:t>I understand why privacy matters to you, and once we finish the safety questions we can decide what information your mother needs.</w:t>
      </w:r>
    </w:p>
    <w:p>
      <w:pPr>
        <w:keepNext/>
        <w:spacing w:after="40"/>
        <w:ind w:left="230" w:hanging="230"/>
      </w:pPr>
      <w:r>
        <w:rPr>
          <w:rFonts w:ascii="Montserrat" w:hAnsi="Montserrat"/>
          <w:b/>
          <w:color w:val="009890"/>
          <w:sz w:val="20"/>
        </w:rPr>
        <w:t xml:space="preserve">B. </w:t>
      </w:r>
      <w:r>
        <w:rPr>
          <w:rFonts w:ascii="Montserrat" w:hAnsi="Montserrat"/>
          <w:color w:val="222222"/>
          <w:sz w:val="20"/>
        </w:rPr>
        <w:t>Cutting may feel like the only thing that works right now, but we need to replace it quickly because it can become dangerous.</w:t>
      </w:r>
    </w:p>
    <w:p>
      <w:pPr>
        <w:keepNext/>
        <w:spacing w:after="40"/>
        <w:ind w:left="230" w:hanging="230"/>
      </w:pPr>
      <w:r>
        <w:rPr>
          <w:rFonts w:ascii="Montserrat" w:hAnsi="Montserrat"/>
          <w:b/>
          <w:color w:val="009890"/>
          <w:sz w:val="20"/>
        </w:rPr>
        <w:t xml:space="preserve">C. </w:t>
      </w:r>
      <w:r>
        <w:rPr>
          <w:rFonts w:ascii="Montserrat" w:hAnsi="Montserrat"/>
          <w:color w:val="222222"/>
          <w:sz w:val="20"/>
        </w:rPr>
        <w:t>You have been carrying a lot by yourself, and I want you to know that many teenagers use self-harm to manage intense feelings.</w:t>
      </w:r>
    </w:p>
    <w:p>
      <w:pPr>
        <w:spacing w:after="40"/>
        <w:ind w:left="230" w:hanging="230"/>
      </w:pPr>
      <w:r>
        <w:rPr>
          <w:rFonts w:ascii="Montserrat" w:hAnsi="Montserrat"/>
          <w:b/>
          <w:color w:val="009890"/>
          <w:sz w:val="20"/>
        </w:rPr>
        <w:t xml:space="preserve">D. </w:t>
      </w:r>
      <w:r>
        <w:rPr>
          <w:rFonts w:ascii="Montserrat" w:hAnsi="Montserrat"/>
          <w:color w:val="222222"/>
          <w:sz w:val="20"/>
        </w:rPr>
        <w:t>It sounds like cutting gives brief relief when things feel overwhelming, and you are worried that talking here could make home harder.</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2 — FIRST COUNSELING SESSION</w:t>
      </w:r>
    </w:p>
    <w:p>
      <w:pPr>
        <w:spacing w:after="80"/>
      </w:pPr>
      <w:r>
        <w:rPr>
          <w:rFonts w:ascii="Montserrat" w:hAnsi="Montserrat"/>
          <w:sz w:val="20"/>
        </w:rPr>
        <w:t>Further assessment establishes that Sofia has cut herself four times during the past six weeks. The injuries have been superficial and have not required medical treatment. The episodes have generally occurred following online harassment or intense interpersonal conflict.</w:t>
      </w:r>
    </w:p>
    <w:p>
      <w:pPr>
        <w:spacing w:after="80"/>
      </w:pPr>
      <w:r>
        <w:rPr>
          <w:rFonts w:ascii="Montserrat" w:hAnsi="Montserrat"/>
          <w:sz w:val="20"/>
        </w:rPr>
        <w:t>When asked directly, Sofia denies current or recent suicidal thoughts, a suicide plan, intent to die, preparatory behavior, or previous suicide attempts. She denies alcohol or other substance use.</w:t>
      </w:r>
    </w:p>
    <w:p>
      <w:pPr>
        <w:spacing w:after="80"/>
      </w:pPr>
      <w:r>
        <w:rPr>
          <w:rFonts w:ascii="Montserrat" w:hAnsi="Montserrat"/>
          <w:sz w:val="20"/>
        </w:rPr>
        <w:t>Sofia reports that razors remain accessible in the bathroom at home. She agrees that access can be addressed as part of a collaborative home-safety plan.</w:t>
      </w:r>
    </w:p>
    <w:p>
      <w:pPr>
        <w:spacing w:after="80"/>
      </w:pPr>
      <w:r>
        <w:rPr>
          <w:rFonts w:ascii="Montserrat" w:hAnsi="Montserrat"/>
          <w:sz w:val="20"/>
        </w:rPr>
        <w:t>Sofia identifies a close friend, her maternal aunt, and the school counselor as people she trusts. She says her mother is usually available in the evenings and 'would help if she wasn't panicking and asking me questions every five seconds.'</w:t>
      </w:r>
    </w:p>
    <w:p>
      <w:pPr>
        <w:spacing w:after="80"/>
      </w:pPr>
      <w:r>
        <w:rPr>
          <w:rFonts w:ascii="Montserrat" w:hAnsi="Montserrat"/>
          <w:sz w:val="20"/>
        </w:rPr>
        <w:t>When asked more about home conflict, Sofia reports that her father sometimes becomes intensely angry, yells, and punches walls. During one recent argument he struck a wall hard enough to break a framed picture. Sofia says he has never struck her or threatened her with a weapon, but she sometimes becomes frightened and goes to her bedroom when he is yelling. Her younger brother is also present in the home.</w:t>
      </w:r>
    </w:p>
    <w:p>
      <w:pPr>
        <w:spacing w:after="80"/>
      </w:pPr>
      <w:r>
        <w:rPr>
          <w:rFonts w:ascii="Montserrat" w:hAnsi="Montserrat"/>
          <w:sz w:val="20"/>
        </w:rPr>
        <w:t>Sofia says she wants help because 'I don't want cutting to be the thing I do every time someone comes after me online.'</w:t>
      </w:r>
    </w:p>
    <w:p>
      <w:pPr>
        <w:spacing w:after="80"/>
      </w:pPr>
      <w:r>
        <w:rPr>
          <w:rFonts w:ascii="Montserrat" w:hAnsi="Montserrat"/>
          <w:sz w:val="20"/>
        </w:rPr>
        <w:t>Sofia then asks, 'Does the wall punching mean you have to report my dad?'</w:t>
      </w:r>
    </w:p>
    <w:p>
      <w:pPr>
        <w:keepNext/>
        <w:spacing w:before="100" w:after="60"/>
      </w:pPr>
      <w:r>
        <w:rPr>
          <w:rFonts w:ascii="Montserrat" w:hAnsi="Montserrat"/>
          <w:b/>
          <w:color w:val="002048"/>
          <w:sz w:val="20"/>
        </w:rPr>
        <w:t>70. Given the information currently available, which disposition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Continue outpatient treatment with collaborative safety planning, appropriate caregiver support, close reassessment, and escalation if suicide or self-harm risk increases.</w:t>
      </w:r>
    </w:p>
    <w:p>
      <w:pPr>
        <w:keepNext/>
        <w:spacing w:after="40"/>
        <w:ind w:left="230" w:hanging="230"/>
      </w:pPr>
      <w:r>
        <w:rPr>
          <w:rFonts w:ascii="Montserrat" w:hAnsi="Montserrat"/>
          <w:b/>
          <w:color w:val="009890"/>
          <w:sz w:val="20"/>
        </w:rPr>
        <w:t xml:space="preserve">B. </w:t>
      </w:r>
      <w:r>
        <w:rPr>
          <w:rFonts w:ascii="Montserrat" w:hAnsi="Montserrat"/>
          <w:color w:val="222222"/>
          <w:sz w:val="20"/>
        </w:rPr>
        <w:t>Arrange immediate psychiatric hospitalization because repeated self-injury and access to razors make outpatient counseling insufficient despite denied suicidal intent.</w:t>
      </w:r>
    </w:p>
    <w:p>
      <w:pPr>
        <w:keepNext/>
        <w:spacing w:after="40"/>
        <w:ind w:left="230" w:hanging="230"/>
      </w:pPr>
      <w:r>
        <w:rPr>
          <w:rFonts w:ascii="Montserrat" w:hAnsi="Montserrat"/>
          <w:b/>
          <w:color w:val="009890"/>
          <w:sz w:val="20"/>
        </w:rPr>
        <w:t xml:space="preserve">C. </w:t>
      </w:r>
      <w:r>
        <w:rPr>
          <w:rFonts w:ascii="Montserrat" w:hAnsi="Montserrat"/>
          <w:color w:val="222222"/>
          <w:sz w:val="20"/>
        </w:rPr>
        <w:t>Refer Sofia to intensive outpatient treatment because four cutting episodes indicate a level of risk that requires multiple treatment contacts weekly.</w:t>
      </w:r>
    </w:p>
    <w:p>
      <w:pPr>
        <w:spacing w:after="40"/>
        <w:ind w:left="230" w:hanging="230"/>
      </w:pPr>
      <w:r>
        <w:rPr>
          <w:rFonts w:ascii="Montserrat" w:hAnsi="Montserrat"/>
          <w:b/>
          <w:color w:val="009890"/>
          <w:sz w:val="20"/>
        </w:rPr>
        <w:t xml:space="preserve">D. </w:t>
      </w:r>
      <w:r>
        <w:rPr>
          <w:rFonts w:ascii="Montserrat" w:hAnsi="Montserrat"/>
          <w:color w:val="222222"/>
          <w:sz w:val="20"/>
        </w:rPr>
        <w:t>Maintain weekly outpatient counseling focused on emotion regulation, with caregiver monitoring as needed, because Sofia denies suicidal intent and remains engaged.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71. Which safety-planning approach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Develop a written commitment plan naming two adults Sofia can contact and instruct her to reach them before acting on self-harm urges.</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Sofia's mother to secure razors and medications, monitor Sofia closely after school, and contact emergency services whenever Sofia reports an urge.</w:t>
      </w:r>
    </w:p>
    <w:p>
      <w:pPr>
        <w:keepNext/>
        <w:spacing w:after="40"/>
        <w:ind w:left="230" w:hanging="230"/>
      </w:pPr>
      <w:r>
        <w:rPr>
          <w:rFonts w:ascii="Montserrat" w:hAnsi="Montserrat"/>
          <w:b/>
          <w:color w:val="009890"/>
          <w:sz w:val="20"/>
        </w:rPr>
        <w:t xml:space="preserve">C. </w:t>
      </w:r>
      <w:r>
        <w:rPr>
          <w:rFonts w:ascii="Montserrat" w:hAnsi="Montserrat"/>
          <w:color w:val="222222"/>
          <w:sz w:val="20"/>
        </w:rPr>
        <w:t>Create a written coping card with reasons for staying safe, several distraction strategies, and instructions to show it to her mother when urges rise.</w:t>
      </w:r>
    </w:p>
    <w:p>
      <w:pPr>
        <w:spacing w:after="40"/>
        <w:ind w:left="230" w:hanging="230"/>
      </w:pPr>
      <w:r>
        <w:rPr>
          <w:rFonts w:ascii="Montserrat" w:hAnsi="Montserrat"/>
          <w:b/>
          <w:color w:val="009890"/>
          <w:sz w:val="20"/>
        </w:rPr>
        <w:t xml:space="preserve">D. </w:t>
      </w:r>
      <w:r>
        <w:rPr>
          <w:rFonts w:ascii="Montserrat" w:hAnsi="Montserrat"/>
          <w:color w:val="222222"/>
          <w:sz w:val="20"/>
        </w:rPr>
        <w:t>Identify warning signs, internal coping steps, supportive people, professional crisis options, and means-safety actions, then rehearse how Sofia will use them.</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72. Which intervention best matches Sofia's developmental needs?</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concrete emotion-regulation practice, rehearse alternatives to cutting, and involve caregivers selectively around safety and support while preserving appropriate autonomy.</w:t>
      </w:r>
    </w:p>
    <w:p>
      <w:pPr>
        <w:keepNext/>
        <w:spacing w:after="40"/>
        <w:ind w:left="230" w:hanging="230"/>
      </w:pPr>
      <w:r>
        <w:rPr>
          <w:rFonts w:ascii="Montserrat" w:hAnsi="Montserrat"/>
          <w:b/>
          <w:color w:val="009890"/>
          <w:sz w:val="20"/>
        </w:rPr>
        <w:t xml:space="preserve">B. </w:t>
      </w:r>
      <w:r>
        <w:rPr>
          <w:rFonts w:ascii="Montserrat" w:hAnsi="Montserrat"/>
          <w:color w:val="222222"/>
          <w:sz w:val="20"/>
        </w:rPr>
        <w:t>Use insight-oriented exploration of Sofia's early family experiences, helping her understand how unconscious conflicts may contribute to current self-harm.</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Sofia's mother to establish consequences for cutting and phone use, linking privileges to consistent compliance with the treatment plan.</w:t>
      </w:r>
    </w:p>
    <w:p>
      <w:pPr>
        <w:spacing w:after="40"/>
        <w:ind w:left="230" w:hanging="230"/>
      </w:pPr>
      <w:r>
        <w:rPr>
          <w:rFonts w:ascii="Montserrat" w:hAnsi="Montserrat"/>
          <w:b/>
          <w:color w:val="009890"/>
          <w:sz w:val="20"/>
        </w:rPr>
        <w:t xml:space="preserve">D. </w:t>
      </w:r>
      <w:r>
        <w:rPr>
          <w:rFonts w:ascii="Montserrat" w:hAnsi="Montserrat"/>
          <w:color w:val="222222"/>
          <w:sz w:val="20"/>
        </w:rPr>
        <w:t>Focus primarily on psychoeducation about self-injury and adolescent brain development until Sofia can explain the risks and functions of NSSI accurately.</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73. Which goal set best reflects collaborative treatment planning?</w:t>
      </w:r>
    </w:p>
    <w:p>
      <w:pPr>
        <w:keepNext/>
        <w:spacing w:after="40"/>
        <w:ind w:left="230" w:hanging="230"/>
      </w:pPr>
      <w:r>
        <w:rPr>
          <w:rFonts w:ascii="Montserrat" w:hAnsi="Montserrat"/>
          <w:b/>
          <w:color w:val="009890"/>
          <w:sz w:val="20"/>
        </w:rPr>
        <w:t xml:space="preserve">A. </w:t>
      </w:r>
      <w:r>
        <w:rPr>
          <w:rFonts w:ascii="Montserrat" w:hAnsi="Montserrat"/>
          <w:color w:val="222222"/>
          <w:sz w:val="20"/>
        </w:rPr>
        <w:t>Decrease self-harm to zero, improve school attendance, and increase parent-child transparency about safety concerns during the next month.</w:t>
      </w:r>
    </w:p>
    <w:p>
      <w:pPr>
        <w:keepNext/>
        <w:spacing w:after="40"/>
        <w:ind w:left="230" w:hanging="230"/>
      </w:pPr>
      <w:r>
        <w:rPr>
          <w:rFonts w:ascii="Montserrat" w:hAnsi="Montserrat"/>
          <w:b/>
          <w:color w:val="009890"/>
          <w:sz w:val="20"/>
        </w:rPr>
        <w:t xml:space="preserve">B. </w:t>
      </w:r>
      <w:r>
        <w:rPr>
          <w:rFonts w:ascii="Montserrat" w:hAnsi="Montserrat"/>
          <w:color w:val="222222"/>
          <w:sz w:val="20"/>
        </w:rPr>
        <w:t>Improve mood, reduce online exposure, increase compliance with household routines, and increase parent awareness of Sofia's distress.</w:t>
      </w:r>
    </w:p>
    <w:p>
      <w:pPr>
        <w:keepNext/>
        <w:spacing w:after="40"/>
        <w:ind w:left="230" w:hanging="230"/>
      </w:pPr>
      <w:r>
        <w:rPr>
          <w:rFonts w:ascii="Montserrat" w:hAnsi="Montserrat"/>
          <w:b/>
          <w:color w:val="009890"/>
          <w:sz w:val="20"/>
        </w:rPr>
        <w:t xml:space="preserve">C. </w:t>
      </w:r>
      <w:r>
        <w:rPr>
          <w:rFonts w:ascii="Montserrat" w:hAnsi="Montserrat"/>
          <w:color w:val="222222"/>
          <w:sz w:val="20"/>
        </w:rPr>
        <w:t>Reduce self-harm, practice safer emotion-regulation skills, strengthen responses to cyberbullying, and improve communication with selected supportive adults.</w:t>
      </w:r>
    </w:p>
    <w:p>
      <w:pPr>
        <w:spacing w:after="40"/>
        <w:ind w:left="230" w:hanging="230"/>
      </w:pPr>
      <w:r>
        <w:rPr>
          <w:rFonts w:ascii="Montserrat" w:hAnsi="Montserrat"/>
          <w:b/>
          <w:color w:val="009890"/>
          <w:sz w:val="20"/>
        </w:rPr>
        <w:t xml:space="preserve">D. </w:t>
      </w:r>
      <w:r>
        <w:rPr>
          <w:rFonts w:ascii="Montserrat" w:hAnsi="Montserrat"/>
          <w:color w:val="222222"/>
          <w:sz w:val="20"/>
        </w:rPr>
        <w:t>Attend weekly sessions, complete coping practice, follow the home-safety agreement, and report self-harm urges to a caregiver.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74. Which response process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Consult child protective services immediately and make a report because exposure to violent outbursts may constitute emotional abuse even without physical contact.</w:t>
      </w:r>
    </w:p>
    <w:p>
      <w:pPr>
        <w:keepNext/>
        <w:spacing w:after="40"/>
        <w:ind w:left="230" w:hanging="230"/>
      </w:pPr>
      <w:r>
        <w:rPr>
          <w:rFonts w:ascii="Montserrat" w:hAnsi="Montserrat"/>
          <w:b/>
          <w:color w:val="009890"/>
          <w:sz w:val="20"/>
        </w:rPr>
        <w:t xml:space="preserve">B. </w:t>
      </w:r>
      <w:r>
        <w:rPr>
          <w:rFonts w:ascii="Montserrat" w:hAnsi="Montserrat"/>
          <w:color w:val="222222"/>
          <w:sz w:val="20"/>
        </w:rPr>
        <w:t>Document the behavior but do not report unless Sofia describes physical injury, because intimidation without direct contact does not meet reporting thresholds.</w:t>
      </w:r>
    </w:p>
    <w:p>
      <w:pPr>
        <w:keepNext/>
        <w:spacing w:after="40"/>
        <w:ind w:left="230" w:hanging="230"/>
      </w:pPr>
      <w:r>
        <w:rPr>
          <w:rFonts w:ascii="Montserrat" w:hAnsi="Montserrat"/>
          <w:b/>
          <w:color w:val="009890"/>
          <w:sz w:val="20"/>
        </w:rPr>
        <w:t xml:space="preserve">C. </w:t>
      </w:r>
      <w:r>
        <w:rPr>
          <w:rFonts w:ascii="Montserrat" w:hAnsi="Montserrat"/>
          <w:color w:val="222222"/>
          <w:sz w:val="20"/>
        </w:rPr>
        <w:t>Begin family work to reduce escalation while monitoring for new safety concerns, and revisit reporting if the behavior becomes more severe.</w:t>
      </w:r>
    </w:p>
    <w:p>
      <w:pPr>
        <w:spacing w:after="40"/>
        <w:ind w:left="230" w:hanging="230"/>
      </w:pPr>
      <w:r>
        <w:rPr>
          <w:rFonts w:ascii="Montserrat" w:hAnsi="Montserrat"/>
          <w:b/>
          <w:color w:val="009890"/>
          <w:sz w:val="20"/>
        </w:rPr>
        <w:t xml:space="preserve">D. </w:t>
      </w:r>
      <w:r>
        <w:rPr>
          <w:rFonts w:ascii="Montserrat" w:hAnsi="Montserrat"/>
          <w:color w:val="222222"/>
          <w:sz w:val="20"/>
        </w:rPr>
        <w:t>Clarify threats, injuries, intimidation, exposure, fear, and current safety, then apply the relevant reporting law and consult when the duty is uncertain.</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3 — SECOND COUNSELING SESSION</w:t>
      </w:r>
    </w:p>
    <w:p>
      <w:pPr>
        <w:spacing w:after="80"/>
      </w:pPr>
      <w:r>
        <w:rPr>
          <w:rFonts w:ascii="Montserrat" w:hAnsi="Montserrat"/>
          <w:sz w:val="20"/>
        </w:rPr>
        <w:t>Approximately eight weeks later, Sofia reports substantial improvement. She has practiced several coping responses, including taking a brief walk, listening to music, paced breathing, and contacting her aunt or close friend when distress rises.</w:t>
      </w:r>
    </w:p>
    <w:p>
      <w:pPr>
        <w:spacing w:after="80"/>
      </w:pPr>
      <w:r>
        <w:rPr>
          <w:rFonts w:ascii="Montserrat" w:hAnsi="Montserrat"/>
          <w:sz w:val="20"/>
        </w:rPr>
        <w:t>There had been no cutting for several weeks. Four days before the current session, however, several classmates restarted an insulting group chat about Sofia. After reading the messages late at night, she cut herself once. She describes the injury as superficial and again denies any desire or intent to die.</w:t>
      </w:r>
    </w:p>
    <w:p>
      <w:pPr>
        <w:spacing w:after="80"/>
      </w:pPr>
      <w:r>
        <w:rPr>
          <w:rFonts w:ascii="Montserrat" w:hAnsi="Montserrat"/>
          <w:sz w:val="20"/>
        </w:rPr>
        <w:t>Sofia told her aunt about the recurrence the same evening and used the safety plan afterward. She currently denies suicidal thoughts, plan, or intent.</w:t>
      </w:r>
    </w:p>
    <w:p>
      <w:pPr>
        <w:spacing w:after="80"/>
      </w:pPr>
      <w:r>
        <w:rPr>
          <w:rFonts w:ascii="Montserrat" w:hAnsi="Montserrat"/>
          <w:sz w:val="20"/>
        </w:rPr>
        <w:t>Sofia's mother has participated in agreed home-safety measures and has secured items identified during the safety-planning process. However, since learning about the recurrence, she has begun sending Sofia repeated messages after school and frequently asking whether she has hurt herself.</w:t>
      </w:r>
    </w:p>
    <w:p>
      <w:pPr>
        <w:spacing w:after="80"/>
      </w:pPr>
      <w:r>
        <w:rPr>
          <w:rFonts w:ascii="Montserrat" w:hAnsi="Montserrat"/>
          <w:sz w:val="20"/>
        </w:rPr>
        <w:t>Sofia says, 'I know she's scared, but when she checks me all the time it feels like I'm being watched.'</w:t>
      </w:r>
    </w:p>
    <w:p>
      <w:pPr>
        <w:spacing w:after="80"/>
      </w:pPr>
      <w:r>
        <w:rPr>
          <w:rFonts w:ascii="Montserrat" w:hAnsi="Montserrat"/>
          <w:sz w:val="20"/>
        </w:rPr>
        <w:t>During a family session, Sofia's mother says she is afraid that if she stops checking, she will miss a warning sign. Both agree that they want a more predictable way of communicating about safety. With Sofia's permission, the school counselor also remains available as one component of her support network.</w:t>
      </w:r>
    </w:p>
    <w:p>
      <w:pPr>
        <w:keepNext/>
        <w:spacing w:before="100" w:after="60"/>
      </w:pPr>
      <w:r>
        <w:rPr>
          <w:rFonts w:ascii="Montserrat" w:hAnsi="Montserrat"/>
          <w:b/>
          <w:color w:val="002048"/>
          <w:sz w:val="20"/>
        </w:rPr>
        <w:t>75. Which family intervention most directly addresses the current communication problem?</w:t>
      </w:r>
    </w:p>
    <w:p>
      <w:pPr>
        <w:keepNext/>
        <w:spacing w:after="40"/>
        <w:ind w:left="230" w:hanging="230"/>
      </w:pPr>
      <w:r>
        <w:rPr>
          <w:rFonts w:ascii="Montserrat" w:hAnsi="Montserrat"/>
          <w:b/>
          <w:color w:val="009890"/>
          <w:sz w:val="20"/>
        </w:rPr>
        <w:t xml:space="preserve">A. </w:t>
      </w:r>
      <w:r>
        <w:rPr>
          <w:rFonts w:ascii="Montserrat" w:hAnsi="Montserrat"/>
          <w:color w:val="222222"/>
          <w:sz w:val="20"/>
        </w:rPr>
        <w:t>Encourage the family to avoid discussing self-harm outside therapy so difficult conversations occur only when the counselor can regulate the interaction.</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Sofia's mother to reduce questions after school and wait for Sofia to initiate conversations so the adolescent can experience greater autonomy.</w:t>
      </w:r>
    </w:p>
    <w:p>
      <w:pPr>
        <w:keepNext/>
        <w:spacing w:after="40"/>
        <w:ind w:left="230" w:hanging="230"/>
      </w:pPr>
      <w:r>
        <w:rPr>
          <w:rFonts w:ascii="Montserrat" w:hAnsi="Montserrat"/>
          <w:b/>
          <w:color w:val="009890"/>
          <w:sz w:val="20"/>
        </w:rPr>
        <w:t xml:space="preserve">C. </w:t>
      </w:r>
      <w:r>
        <w:rPr>
          <w:rFonts w:ascii="Montserrat" w:hAnsi="Montserrat"/>
          <w:color w:val="222222"/>
          <w:sz w:val="20"/>
        </w:rPr>
        <w:t>Have Sofia explain why repeated questions feel intrusive while her mother listens without responding, then reverse roles during the next family session.</w:t>
      </w:r>
    </w:p>
    <w:p>
      <w:pPr>
        <w:spacing w:after="40"/>
        <w:ind w:left="230" w:hanging="230"/>
      </w:pPr>
      <w:r>
        <w:rPr>
          <w:rFonts w:ascii="Montserrat" w:hAnsi="Montserrat"/>
          <w:b/>
          <w:color w:val="009890"/>
          <w:sz w:val="20"/>
        </w:rPr>
        <w:t xml:space="preserve">D. </w:t>
      </w:r>
      <w:r>
        <w:rPr>
          <w:rFonts w:ascii="Montserrat" w:hAnsi="Montserrat"/>
          <w:color w:val="222222"/>
          <w:sz w:val="20"/>
        </w:rPr>
        <w:t>Coach Sofia and her mother to describe observations and needs, reflect what each heard, and negotiate one predictable check-in they can both tolerate.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76. How should the counselor respond to Sofia's recent recurrence of self-injury?</w:t>
      </w:r>
    </w:p>
    <w:p>
      <w:pPr>
        <w:keepNext/>
        <w:spacing w:after="40"/>
        <w:ind w:left="230" w:hanging="230"/>
      </w:pPr>
      <w:r>
        <w:rPr>
          <w:rFonts w:ascii="Montserrat" w:hAnsi="Montserrat"/>
          <w:b/>
          <w:color w:val="009890"/>
          <w:sz w:val="20"/>
        </w:rPr>
        <w:t xml:space="preserve">A. </w:t>
      </w:r>
      <w:r>
        <w:rPr>
          <w:rFonts w:ascii="Montserrat" w:hAnsi="Montserrat"/>
          <w:color w:val="222222"/>
          <w:sz w:val="20"/>
        </w:rPr>
        <w:t>Keep the treatment plan unchanged because Sofia used support after the recurrence, disclosed it promptly, and continued using most of her coping strategies.</w:t>
      </w:r>
    </w:p>
    <w:p>
      <w:pPr>
        <w:keepNext/>
        <w:spacing w:after="40"/>
        <w:ind w:left="230" w:hanging="230"/>
      </w:pPr>
      <w:r>
        <w:rPr>
          <w:rFonts w:ascii="Montserrat" w:hAnsi="Montserrat"/>
          <w:b/>
          <w:color w:val="009890"/>
          <w:sz w:val="20"/>
        </w:rPr>
        <w:t xml:space="preserve">B. </w:t>
      </w:r>
      <w:r>
        <w:rPr>
          <w:rFonts w:ascii="Montserrat" w:hAnsi="Montserrat"/>
          <w:color w:val="222222"/>
          <w:sz w:val="20"/>
        </w:rPr>
        <w:t>Shift the plan toward higher-level care because any recurrence of cutting demonstrates that outpatient treatment has not adequately contained the behavior.</w:t>
      </w:r>
    </w:p>
    <w:p>
      <w:pPr>
        <w:keepNext/>
        <w:spacing w:after="40"/>
        <w:ind w:left="230" w:hanging="230"/>
      </w:pPr>
      <w:r>
        <w:rPr>
          <w:rFonts w:ascii="Montserrat" w:hAnsi="Montserrat"/>
          <w:b/>
          <w:color w:val="009890"/>
          <w:sz w:val="20"/>
        </w:rPr>
        <w:t xml:space="preserve">C. </w:t>
      </w:r>
      <w:r>
        <w:rPr>
          <w:rFonts w:ascii="Montserrat" w:hAnsi="Montserrat"/>
          <w:color w:val="222222"/>
          <w:sz w:val="20"/>
        </w:rPr>
        <w:t>Reassess suicide and self-harm risk, examine the recurrence sequence, and revise coping, cyberbullying, family-support, and means-safety strategies around identified vulnerabilities.</w:t>
      </w:r>
    </w:p>
    <w:p>
      <w:pPr>
        <w:spacing w:after="40"/>
        <w:ind w:left="230" w:hanging="230"/>
      </w:pPr>
      <w:r>
        <w:rPr>
          <w:rFonts w:ascii="Montserrat" w:hAnsi="Montserrat"/>
          <w:b/>
          <w:color w:val="009890"/>
          <w:sz w:val="20"/>
        </w:rPr>
        <w:t xml:space="preserve">D. </w:t>
      </w:r>
      <w:r>
        <w:rPr>
          <w:rFonts w:ascii="Montserrat" w:hAnsi="Montserrat"/>
          <w:color w:val="222222"/>
          <w:sz w:val="20"/>
        </w:rPr>
        <w:t>Replace skills work with family therapy because the recurrence occurred after interpersonal stress and therefore indicates that individual treatment is insufficient.</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77. Which approach best strengthens Sofia's support system?</w:t>
      </w:r>
    </w:p>
    <w:p>
      <w:pPr>
        <w:keepNext/>
        <w:spacing w:after="40"/>
        <w:ind w:left="230" w:hanging="230"/>
      </w:pPr>
      <w:r>
        <w:rPr>
          <w:rFonts w:ascii="Montserrat" w:hAnsi="Montserrat"/>
          <w:b/>
          <w:color w:val="009890"/>
          <w:sz w:val="20"/>
        </w:rPr>
        <w:t xml:space="preserve">A. </w:t>
      </w:r>
      <w:r>
        <w:rPr>
          <w:rFonts w:ascii="Montserrat" w:hAnsi="Montserrat"/>
          <w:color w:val="222222"/>
          <w:sz w:val="20"/>
        </w:rPr>
        <w:t>Ask Sofia's mother to identify the adults who should monitor her, then have the counselor contact each person so everyone receives the same safety information.</w:t>
      </w:r>
    </w:p>
    <w:p>
      <w:pPr>
        <w:keepNext/>
        <w:spacing w:after="40"/>
        <w:ind w:left="230" w:hanging="230"/>
      </w:pPr>
      <w:r>
        <w:rPr>
          <w:rFonts w:ascii="Montserrat" w:hAnsi="Montserrat"/>
          <w:b/>
          <w:color w:val="009890"/>
          <w:sz w:val="20"/>
        </w:rPr>
        <w:t xml:space="preserve">B. </w:t>
      </w:r>
      <w:r>
        <w:rPr>
          <w:rFonts w:ascii="Montserrat" w:hAnsi="Montserrat"/>
          <w:color w:val="222222"/>
          <w:sz w:val="20"/>
        </w:rPr>
        <w:t>With Sofia's input, identify trusted adults and relevant school supports, clarify what each can help with, and plan how Sofia will reach them.</w:t>
      </w:r>
    </w:p>
    <w:p>
      <w:pPr>
        <w:keepNext/>
        <w:spacing w:after="40"/>
        <w:ind w:left="230" w:hanging="230"/>
      </w:pPr>
      <w:r>
        <w:rPr>
          <w:rFonts w:ascii="Montserrat" w:hAnsi="Montserrat"/>
          <w:b/>
          <w:color w:val="009890"/>
          <w:sz w:val="20"/>
        </w:rPr>
        <w:t xml:space="preserve">C. </w:t>
      </w:r>
      <w:r>
        <w:rPr>
          <w:rFonts w:ascii="Montserrat" w:hAnsi="Montserrat"/>
          <w:color w:val="222222"/>
          <w:sz w:val="20"/>
        </w:rPr>
        <w:t>Encourage Sofia to rely primarily on peers because adolescents often disclose more readily to friends than to parents, teachers, or professionals.</w:t>
      </w:r>
    </w:p>
    <w:p>
      <w:pPr>
        <w:spacing w:after="40"/>
        <w:ind w:left="230" w:hanging="230"/>
      </w:pPr>
      <w:r>
        <w:rPr>
          <w:rFonts w:ascii="Montserrat" w:hAnsi="Montserrat"/>
          <w:b/>
          <w:color w:val="009890"/>
          <w:sz w:val="20"/>
        </w:rPr>
        <w:t xml:space="preserve">D. </w:t>
      </w:r>
      <w:r>
        <w:rPr>
          <w:rFonts w:ascii="Montserrat" w:hAnsi="Montserrat"/>
          <w:color w:val="222222"/>
          <w:sz w:val="20"/>
        </w:rPr>
        <w:t>Have the school counselor become Sofia's primary support contact because cyberbullying occurs in the school context and requires coordinated adult intervention.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78. Which plan best supports maintenance of Sofia's progress?</w:t>
      </w:r>
    </w:p>
    <w:p>
      <w:pPr>
        <w:keepNext/>
        <w:spacing w:after="40"/>
        <w:ind w:left="230" w:hanging="230"/>
      </w:pPr>
      <w:r>
        <w:rPr>
          <w:rFonts w:ascii="Montserrat" w:hAnsi="Montserrat"/>
          <w:b/>
          <w:color w:val="009890"/>
          <w:sz w:val="20"/>
        </w:rPr>
        <w:t xml:space="preserve">A. </w:t>
      </w:r>
      <w:r>
        <w:rPr>
          <w:rFonts w:ascii="Montserrat" w:hAnsi="Montserrat"/>
          <w:color w:val="222222"/>
          <w:sz w:val="20"/>
        </w:rPr>
        <w:t>End regular counseling once Sofia has several weeks without cutting, while keeping the safety plan available if symptoms or urges return later.</w:t>
      </w:r>
    </w:p>
    <w:p>
      <w:pPr>
        <w:keepNext/>
        <w:spacing w:after="40"/>
        <w:ind w:left="230" w:hanging="230"/>
      </w:pPr>
      <w:r>
        <w:rPr>
          <w:rFonts w:ascii="Montserrat" w:hAnsi="Montserrat"/>
          <w:b/>
          <w:color w:val="009890"/>
          <w:sz w:val="20"/>
        </w:rPr>
        <w:t xml:space="preserve">B. </w:t>
      </w:r>
      <w:r>
        <w:rPr>
          <w:rFonts w:ascii="Montserrat" w:hAnsi="Montserrat"/>
          <w:color w:val="222222"/>
          <w:sz w:val="20"/>
        </w:rPr>
        <w:t>Continue weekly counseling until Sofia reports no self-harm urges, family conflict, or cyberbullying distress for an extended period before reducing care.</w:t>
      </w:r>
    </w:p>
    <w:p>
      <w:pPr>
        <w:keepNext/>
        <w:spacing w:after="40"/>
        <w:ind w:left="230" w:hanging="230"/>
      </w:pPr>
      <w:r>
        <w:rPr>
          <w:rFonts w:ascii="Montserrat" w:hAnsi="Montserrat"/>
          <w:b/>
          <w:color w:val="009890"/>
          <w:sz w:val="20"/>
        </w:rPr>
        <w:t xml:space="preserve">C. </w:t>
      </w:r>
      <w:r>
        <w:rPr>
          <w:rFonts w:ascii="Montserrat" w:hAnsi="Montserrat"/>
          <w:color w:val="222222"/>
          <w:sz w:val="20"/>
        </w:rPr>
        <w:t>Maintain the current plan without further changes because Sofia now recognizes triggers, uses supports, and can identify when she needs additional help.</w:t>
      </w:r>
    </w:p>
    <w:p>
      <w:pPr>
        <w:spacing w:after="40"/>
        <w:ind w:left="230" w:hanging="230"/>
      </w:pPr>
      <w:r>
        <w:rPr>
          <w:rFonts w:ascii="Montserrat" w:hAnsi="Montserrat"/>
          <w:b/>
          <w:color w:val="009890"/>
          <w:sz w:val="20"/>
        </w:rPr>
        <w:t xml:space="preserve">D. </w:t>
      </w:r>
      <w:r>
        <w:rPr>
          <w:rFonts w:ascii="Montserrat" w:hAnsi="Montserrat"/>
          <w:color w:val="222222"/>
          <w:sz w:val="20"/>
        </w:rPr>
        <w:t>Consolidate warning signs, coping steps, support contacts, online-harassment responses, family communication, means safety, and clear thresholds for escalating care.</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7 — DARNELL W.</w:t>
      </w:r>
    </w:p>
    <w:p>
      <w:pPr>
        <w:pStyle w:val="Heading2"/>
      </w:pPr>
      <w:r>
        <w:rPr>
          <w:rFonts w:ascii="Montserrat" w:hAnsi="Montserrat"/>
          <w:b/>
          <w:color w:val="009890"/>
          <w:sz w:val="25"/>
        </w:rPr>
        <w:t>SECTION 1 — INITIAL INTAKE SUMMARY</w:t>
      </w:r>
    </w:p>
    <w:p>
      <w:pPr>
        <w:spacing w:after="80"/>
      </w:pPr>
      <w:r>
        <w:rPr>
          <w:rFonts w:ascii="Montserrat" w:hAnsi="Montserrat"/>
          <w:sz w:val="20"/>
        </w:rPr>
        <w:t>Darnell W. is a Black veteran referred for counseling because of depressed mood, increasing social withdrawal, chronic back pain, and difficulty adjusting to reduced mobility.</w:t>
      </w:r>
    </w:p>
    <w:p>
      <w:pPr>
        <w:spacing w:after="80"/>
      </w:pPr>
      <w:r>
        <w:rPr>
          <w:rFonts w:ascii="Montserrat" w:hAnsi="Montserrat"/>
          <w:sz w:val="20"/>
        </w:rPr>
        <w:t>Darnell has been prescribed an opioid analgesic through a medical provider for chronic pain. He reports taking the medication as prescribed on most days but acknowledges that on several high-pain days he has taken an additional dose because 'the regular amount wasn't touching it.'</w:t>
      </w:r>
    </w:p>
    <w:p>
      <w:pPr>
        <w:spacing w:after="80"/>
      </w:pPr>
      <w:r>
        <w:rPr>
          <w:rFonts w:ascii="Montserrat" w:hAnsi="Montserrat"/>
          <w:sz w:val="20"/>
        </w:rPr>
        <w:t>Darnell describes spending more time at home and participating less in activities he previously enjoyed. He says his pain sometimes makes him feel that he has 'nothing useful left to do.'</w:t>
      </w:r>
    </w:p>
    <w:p>
      <w:pPr>
        <w:spacing w:after="80"/>
      </w:pPr>
      <w:r>
        <w:rPr>
          <w:rFonts w:ascii="Montserrat" w:hAnsi="Montserrat"/>
          <w:sz w:val="20"/>
        </w:rPr>
        <w:t>When asked about mood, Darnell says, 'There are days when I think it wouldn't be so bad if I just didn't wake up.' He has not yet been asked more specifically about suicide risk.</w:t>
      </w:r>
    </w:p>
    <w:p>
      <w:pPr>
        <w:spacing w:after="80"/>
      </w:pPr>
      <w:r>
        <w:rPr>
          <w:rFonts w:ascii="Montserrat" w:hAnsi="Montserrat"/>
          <w:sz w:val="20"/>
        </w:rPr>
        <w:t>Darnell is cautious with the counselor and says previous clinicians seemed more interested in questioning his pain than understanding it. 'I've had people act like because they can't see the pain, it must not be real. I'm not interested in doing that again.'</w:t>
      </w:r>
    </w:p>
    <w:p>
      <w:pPr>
        <w:spacing w:after="80"/>
      </w:pPr>
      <w:r>
        <w:rPr>
          <w:rFonts w:ascii="Montserrat" w:hAnsi="Montserrat"/>
          <w:sz w:val="20"/>
        </w:rPr>
        <w:t>Darnell adds, 'What usually happens is somebody hears I'm on pain medicine and stops hearing anything else I say.'</w:t>
      </w:r>
    </w:p>
    <w:p>
      <w:pPr>
        <w:spacing w:after="80"/>
      </w:pPr>
      <w:r>
        <w:rPr>
          <w:rFonts w:ascii="Montserrat" w:hAnsi="Montserrat"/>
          <w:sz w:val="20"/>
        </w:rPr>
        <w:t>As the counselor asks about factors that may affect treatment, Darnell describes himself as proud of his military service but says he does not want providers to assume that 'being a veteran explains everything.' He also describes previous medical encounters in which he wondered whether his concerns were minimized because he is Black. Darnell uses a cane and says prolonged sitting and walking can make appointments difficult.</w:t>
      </w:r>
    </w:p>
    <w:p>
      <w:pPr>
        <w:keepNext/>
        <w:spacing w:before="100" w:after="60"/>
      </w:pPr>
      <w:r>
        <w:rPr>
          <w:rFonts w:ascii="Montserrat" w:hAnsi="Montserrat"/>
          <w:b/>
          <w:color w:val="002048"/>
          <w:sz w:val="20"/>
        </w:rPr>
        <w:t>79. Which assessment approach should the counselor prioritize?</w:t>
      </w:r>
    </w:p>
    <w:p>
      <w:pPr>
        <w:keepNext/>
        <w:spacing w:after="40"/>
        <w:ind w:left="230" w:hanging="230"/>
      </w:pPr>
      <w:r>
        <w:rPr>
          <w:rFonts w:ascii="Montserrat" w:hAnsi="Montserrat"/>
          <w:b/>
          <w:color w:val="009890"/>
          <w:sz w:val="20"/>
        </w:rPr>
        <w:t xml:space="preserve">A. </w:t>
      </w:r>
      <w:r>
        <w:rPr>
          <w:rFonts w:ascii="Montserrat" w:hAnsi="Montserrat"/>
          <w:color w:val="222222"/>
          <w:sz w:val="20"/>
        </w:rPr>
        <w:t>Focus on whether Darnell has a suicide plan, intent, prior attempts, and access to lethal means before exploring medication-related safety concerns.</w:t>
      </w:r>
    </w:p>
    <w:p>
      <w:pPr>
        <w:keepNext/>
        <w:spacing w:after="40"/>
        <w:ind w:left="230" w:hanging="230"/>
      </w:pPr>
      <w:r>
        <w:rPr>
          <w:rFonts w:ascii="Montserrat" w:hAnsi="Montserrat"/>
          <w:b/>
          <w:color w:val="009890"/>
          <w:sz w:val="20"/>
        </w:rPr>
        <w:t xml:space="preserve">B. </w:t>
      </w:r>
      <w:r>
        <w:rPr>
          <w:rFonts w:ascii="Montserrat" w:hAnsi="Montserrat"/>
          <w:color w:val="222222"/>
          <w:sz w:val="20"/>
        </w:rPr>
        <w:t>Assess suicidal thoughts, intent, plan, and protective factors while also assessing opioid dosing, sedation, overdose risk factors, and medication access at home.</w:t>
      </w:r>
    </w:p>
    <w:p>
      <w:pPr>
        <w:keepNext/>
        <w:spacing w:after="40"/>
        <w:ind w:left="230" w:hanging="230"/>
      </w:pPr>
      <w:r>
        <w:rPr>
          <w:rFonts w:ascii="Montserrat" w:hAnsi="Montserrat"/>
          <w:b/>
          <w:color w:val="009890"/>
          <w:sz w:val="20"/>
        </w:rPr>
        <w:t xml:space="preserve">C. </w:t>
      </w:r>
      <w:r>
        <w:rPr>
          <w:rFonts w:ascii="Montserrat" w:hAnsi="Montserrat"/>
          <w:color w:val="222222"/>
          <w:sz w:val="20"/>
        </w:rPr>
        <w:t>Focus on how often Darnell takes extra opioid doses, whether he runs out early, and whether his use has caused functional consequences.</w:t>
      </w:r>
    </w:p>
    <w:p>
      <w:pPr>
        <w:spacing w:after="40"/>
        <w:ind w:left="230" w:hanging="230"/>
      </w:pPr>
      <w:r>
        <w:rPr>
          <w:rFonts w:ascii="Montserrat" w:hAnsi="Montserrat"/>
          <w:b/>
          <w:color w:val="009890"/>
          <w:sz w:val="20"/>
        </w:rPr>
        <w:t xml:space="preserve">D. </w:t>
      </w:r>
      <w:r>
        <w:rPr>
          <w:rFonts w:ascii="Montserrat" w:hAnsi="Montserrat"/>
          <w:color w:val="222222"/>
          <w:sz w:val="20"/>
        </w:rPr>
        <w:t>Assess depressive severity, pain interference, sleep disruption, social withdrawal, and hopelessness to determine whether his passive thoughts reflect worsening depression.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80. Which assessment would best clarify the clinical significance of Darnell's opioid-use pattern?</w:t>
      </w:r>
    </w:p>
    <w:p>
      <w:pPr>
        <w:keepNext/>
        <w:spacing w:after="40"/>
        <w:ind w:left="230" w:hanging="230"/>
      </w:pPr>
      <w:r>
        <w:rPr>
          <w:rFonts w:ascii="Montserrat" w:hAnsi="Montserrat"/>
          <w:b/>
          <w:color w:val="009890"/>
          <w:sz w:val="20"/>
        </w:rPr>
        <w:t xml:space="preserve">A. </w:t>
      </w:r>
      <w:r>
        <w:rPr>
          <w:rFonts w:ascii="Montserrat" w:hAnsi="Montserrat"/>
          <w:color w:val="222222"/>
          <w:sz w:val="20"/>
        </w:rPr>
        <w:t>Clarify prescribed dosing, extra-dose frequency, loss of control, craving, early refills, other substances, consequences, and efforts to reduce or manage use.</w:t>
      </w:r>
    </w:p>
    <w:p>
      <w:pPr>
        <w:keepNext/>
        <w:spacing w:after="40"/>
        <w:ind w:left="230" w:hanging="230"/>
      </w:pPr>
      <w:r>
        <w:rPr>
          <w:rFonts w:ascii="Montserrat" w:hAnsi="Montserrat"/>
          <w:b/>
          <w:color w:val="009890"/>
          <w:sz w:val="20"/>
        </w:rPr>
        <w:t xml:space="preserve">B. </w:t>
      </w:r>
      <w:r>
        <w:rPr>
          <w:rFonts w:ascii="Montserrat" w:hAnsi="Montserrat"/>
          <w:color w:val="222222"/>
          <w:sz w:val="20"/>
        </w:rPr>
        <w:t>Determine Darnell's average daily opioid dose, how long he has taken it, and whether his pain decreases after each scheduled dose.</w:t>
      </w:r>
    </w:p>
    <w:p>
      <w:pPr>
        <w:keepNext/>
        <w:spacing w:after="40"/>
        <w:ind w:left="230" w:hanging="230"/>
      </w:pPr>
      <w:r>
        <w:rPr>
          <w:rFonts w:ascii="Montserrat" w:hAnsi="Montserrat"/>
          <w:b/>
          <w:color w:val="009890"/>
          <w:sz w:val="20"/>
        </w:rPr>
        <w:t xml:space="preserve">C. </w:t>
      </w:r>
      <w:r>
        <w:rPr>
          <w:rFonts w:ascii="Montserrat" w:hAnsi="Montserrat"/>
          <w:color w:val="222222"/>
          <w:sz w:val="20"/>
        </w:rPr>
        <w:t>Screen for illicit opioid use, alcohol misuse, benzodiazepine use, and prior addiction treatment before discussing how he takes his prescribed medication.</w:t>
      </w:r>
    </w:p>
    <w:p>
      <w:pPr>
        <w:spacing w:after="40"/>
        <w:ind w:left="230" w:hanging="230"/>
      </w:pPr>
      <w:r>
        <w:rPr>
          <w:rFonts w:ascii="Montserrat" w:hAnsi="Montserrat"/>
          <w:b/>
          <w:color w:val="009890"/>
          <w:sz w:val="20"/>
        </w:rPr>
        <w:t xml:space="preserve">D. </w:t>
      </w:r>
      <w:r>
        <w:rPr>
          <w:rFonts w:ascii="Montserrat" w:hAnsi="Montserrat"/>
          <w:color w:val="222222"/>
          <w:sz w:val="20"/>
        </w:rPr>
        <w:t>Ask whether Darnell believes he is addicted, whether family members are concerned, and whether he would consider substance-use treatment if recommended.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81. Which counselor response best demonstrates empathic responding?</w:t>
      </w:r>
    </w:p>
    <w:p>
      <w:pPr>
        <w:keepNext/>
        <w:spacing w:after="40"/>
        <w:ind w:left="230" w:hanging="230"/>
      </w:pPr>
      <w:r>
        <w:rPr>
          <w:rFonts w:ascii="Montserrat" w:hAnsi="Montserrat"/>
          <w:b/>
          <w:color w:val="009890"/>
          <w:sz w:val="20"/>
        </w:rPr>
        <w:t xml:space="preserve">A. </w:t>
      </w:r>
      <w:r>
        <w:rPr>
          <w:rFonts w:ascii="Montserrat" w:hAnsi="Montserrat"/>
          <w:color w:val="222222"/>
          <w:sz w:val="20"/>
        </w:rPr>
        <w:t>It sounds like the pain has changed your life, and taking extra medication may feel like the only reliable way to get through severe days.</w:t>
      </w:r>
    </w:p>
    <w:p>
      <w:pPr>
        <w:keepNext/>
        <w:spacing w:after="40"/>
        <w:ind w:left="230" w:hanging="230"/>
      </w:pPr>
      <w:r>
        <w:rPr>
          <w:rFonts w:ascii="Montserrat" w:hAnsi="Montserrat"/>
          <w:b/>
          <w:color w:val="009890"/>
          <w:sz w:val="20"/>
        </w:rPr>
        <w:t xml:space="preserve">B. </w:t>
      </w:r>
      <w:r>
        <w:rPr>
          <w:rFonts w:ascii="Montserrat" w:hAnsi="Montserrat"/>
          <w:color w:val="222222"/>
          <w:sz w:val="20"/>
        </w:rPr>
        <w:t>You have been living with serious pain, but taking medication differently than prescribed creates risks that we will need to address carefully.</w:t>
      </w:r>
    </w:p>
    <w:p>
      <w:pPr>
        <w:keepNext/>
        <w:spacing w:after="40"/>
        <w:ind w:left="230" w:hanging="230"/>
      </w:pPr>
      <w:r>
        <w:rPr>
          <w:rFonts w:ascii="Montserrat" w:hAnsi="Montserrat"/>
          <w:b/>
          <w:color w:val="009890"/>
          <w:sz w:val="20"/>
        </w:rPr>
        <w:t xml:space="preserve">C. </w:t>
      </w:r>
      <w:r>
        <w:rPr>
          <w:rFonts w:ascii="Montserrat" w:hAnsi="Montserrat"/>
          <w:color w:val="222222"/>
          <w:sz w:val="20"/>
        </w:rPr>
        <w:t>It makes sense that you are cautious with counselors after previous experiences, and we can focus on proving that this treatment will be different.</w:t>
      </w:r>
    </w:p>
    <w:p>
      <w:pPr>
        <w:spacing w:after="40"/>
        <w:ind w:left="230" w:hanging="230"/>
      </w:pPr>
      <w:r>
        <w:rPr>
          <w:rFonts w:ascii="Montserrat" w:hAnsi="Montserrat"/>
          <w:b/>
          <w:color w:val="009890"/>
          <w:sz w:val="20"/>
        </w:rPr>
        <w:t xml:space="preserve">D. </w:t>
      </w:r>
      <w:r>
        <w:rPr>
          <w:rFonts w:ascii="Montserrat" w:hAnsi="Montserrat"/>
          <w:color w:val="222222"/>
          <w:sz w:val="20"/>
        </w:rPr>
        <w:t>You are dealing with persistent pain and also carrying the experience of not feeling believed when you tried to get help before.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82. Which approach would best support trust with Darnell?</w:t>
      </w:r>
    </w:p>
    <w:p>
      <w:pPr>
        <w:keepNext/>
        <w:spacing w:after="40"/>
        <w:ind w:left="230" w:hanging="230"/>
      </w:pPr>
      <w:r>
        <w:rPr>
          <w:rFonts w:ascii="Montserrat" w:hAnsi="Montserrat"/>
          <w:b/>
          <w:color w:val="009890"/>
          <w:sz w:val="20"/>
        </w:rPr>
        <w:t xml:space="preserve">A. </w:t>
      </w:r>
      <w:r>
        <w:rPr>
          <w:rFonts w:ascii="Montserrat" w:hAnsi="Montserrat"/>
          <w:color w:val="222222"/>
          <w:sz w:val="20"/>
        </w:rPr>
        <w:t>Ask what would help him feel taken seriously, clarify how decisions will be made together, and check periodically how the counseling relationship feels.</w:t>
      </w:r>
    </w:p>
    <w:p>
      <w:pPr>
        <w:keepNext/>
        <w:spacing w:after="40"/>
        <w:ind w:left="230" w:hanging="230"/>
      </w:pPr>
      <w:r>
        <w:rPr>
          <w:rFonts w:ascii="Montserrat" w:hAnsi="Montserrat"/>
          <w:b/>
          <w:color w:val="009890"/>
          <w:sz w:val="20"/>
        </w:rPr>
        <w:t xml:space="preserve">B. </w:t>
      </w:r>
      <w:r>
        <w:rPr>
          <w:rFonts w:ascii="Montserrat" w:hAnsi="Montserrat"/>
          <w:color w:val="222222"/>
          <w:sz w:val="20"/>
        </w:rPr>
        <w:t>Reassure Darnell that counseling will focus on his goals rather than judging medication use, then move into the planned assessment and treatment process.</w:t>
      </w:r>
    </w:p>
    <w:p>
      <w:pPr>
        <w:keepNext/>
        <w:spacing w:after="40"/>
        <w:ind w:left="230" w:hanging="230"/>
      </w:pPr>
      <w:r>
        <w:rPr>
          <w:rFonts w:ascii="Montserrat" w:hAnsi="Montserrat"/>
          <w:b/>
          <w:color w:val="009890"/>
          <w:sz w:val="20"/>
        </w:rPr>
        <w:t xml:space="preserve">C. </w:t>
      </w:r>
      <w:r>
        <w:rPr>
          <w:rFonts w:ascii="Montserrat" w:hAnsi="Montserrat"/>
          <w:color w:val="222222"/>
          <w:sz w:val="20"/>
        </w:rPr>
        <w:t>Explain that mental health treatment can improve chronic pain outcomes and invite Darnell to give the process several sessions before deciding whether it helps.</w:t>
      </w:r>
    </w:p>
    <w:p>
      <w:pPr>
        <w:spacing w:after="40"/>
        <w:ind w:left="230" w:hanging="230"/>
      </w:pPr>
      <w:r>
        <w:rPr>
          <w:rFonts w:ascii="Montserrat" w:hAnsi="Montserrat"/>
          <w:b/>
          <w:color w:val="009890"/>
          <w:sz w:val="20"/>
        </w:rPr>
        <w:t xml:space="preserve">D. </w:t>
      </w:r>
      <w:r>
        <w:rPr>
          <w:rFonts w:ascii="Montserrat" w:hAnsi="Montserrat"/>
          <w:color w:val="222222"/>
          <w:sz w:val="20"/>
        </w:rPr>
        <w:t>Acknowledge prior negative care experiences and avoid discussing medication safety until enough trust has developed for Darnell to raise the topic himself.</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83. Which approach best individualizes counseling for Darnell?</w:t>
      </w:r>
    </w:p>
    <w:p>
      <w:pPr>
        <w:keepNext/>
        <w:spacing w:after="40"/>
        <w:ind w:left="230" w:hanging="230"/>
      </w:pPr>
      <w:r>
        <w:rPr>
          <w:rFonts w:ascii="Montserrat" w:hAnsi="Montserrat"/>
          <w:b/>
          <w:color w:val="009890"/>
          <w:sz w:val="20"/>
        </w:rPr>
        <w:t xml:space="preserve">A. </w:t>
      </w:r>
      <w:r>
        <w:rPr>
          <w:rFonts w:ascii="Montserrat" w:hAnsi="Montserrat"/>
          <w:color w:val="222222"/>
          <w:sz w:val="20"/>
        </w:rPr>
        <w:t>Prioritize referral to a veterans-only counseling group so Darnell can work with people who are more likely to understand military culture and pain.</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which aspects of veteran identity, race, mobility, prior health-care experiences, and accessibility needs matter to him, then adapt treatment accordingly.</w:t>
      </w:r>
    </w:p>
    <w:p>
      <w:pPr>
        <w:keepNext/>
        <w:spacing w:after="40"/>
        <w:ind w:left="230" w:hanging="230"/>
      </w:pPr>
      <w:r>
        <w:rPr>
          <w:rFonts w:ascii="Montserrat" w:hAnsi="Montserrat"/>
          <w:b/>
          <w:color w:val="009890"/>
          <w:sz w:val="20"/>
        </w:rPr>
        <w:t xml:space="preserve">C. </w:t>
      </w:r>
      <w:r>
        <w:rPr>
          <w:rFonts w:ascii="Montserrat" w:hAnsi="Montserrat"/>
          <w:color w:val="222222"/>
          <w:sz w:val="20"/>
        </w:rPr>
        <w:t>Focus early treatment on experiences of racism in health care because his identity and prior dismissal suggest that discrimination likely drives his mistrust.</w:t>
      </w:r>
    </w:p>
    <w:p>
      <w:pPr>
        <w:spacing w:after="40"/>
        <w:ind w:left="230" w:hanging="230"/>
      </w:pPr>
      <w:r>
        <w:rPr>
          <w:rFonts w:ascii="Montserrat" w:hAnsi="Montserrat"/>
          <w:b/>
          <w:color w:val="009890"/>
          <w:sz w:val="20"/>
        </w:rPr>
        <w:t xml:space="preserve">D. </w:t>
      </w:r>
      <w:r>
        <w:rPr>
          <w:rFonts w:ascii="Montserrat" w:hAnsi="Montserrat"/>
          <w:color w:val="222222"/>
          <w:sz w:val="20"/>
        </w:rPr>
        <w:t>Emphasize disability accommodations and home-based coping strategies because reduced mobility is the most immediate population-specific barrier affecting his participation.</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2 — FIRST COUNSELING SESSION</w:t>
      </w:r>
    </w:p>
    <w:p>
      <w:pPr>
        <w:spacing w:after="80"/>
      </w:pPr>
      <w:r>
        <w:rPr>
          <w:rFonts w:ascii="Montserrat" w:hAnsi="Montserrat"/>
          <w:sz w:val="20"/>
        </w:rPr>
        <w:t>Further assessment shows that Darnell's passive death thoughts occur primarily during severe pain flares. He denies current suicidal intent, a suicide plan, preparatory behavior, or previous suicide attempts.</w:t>
      </w:r>
    </w:p>
    <w:p>
      <w:pPr>
        <w:spacing w:after="80"/>
      </w:pPr>
      <w:r>
        <w:rPr>
          <w:rFonts w:ascii="Montserrat" w:hAnsi="Montserrat"/>
          <w:sz w:val="20"/>
        </w:rPr>
        <w:t>He identifies his granddaughter and a longtime veteran friend as strong reasons for staying alive. He agrees to tell the counselor if the thoughts become more active or specific.</w:t>
      </w:r>
    </w:p>
    <w:p>
      <w:pPr>
        <w:spacing w:after="80"/>
      </w:pPr>
      <w:r>
        <w:rPr>
          <w:rFonts w:ascii="Montserrat" w:hAnsi="Montserrat"/>
          <w:sz w:val="20"/>
        </w:rPr>
        <w:t>The counselor also learns that Darnell has requested two early opioid refills during the past three months and has sometimes taken one additional dose during severe pain. He denies using illicit opioids or benzodiazepines and does not describe craving, intoxication-seeking, or a persistent inability to control his use. The available information does not yet establish whether an opioid use disorder is present.</w:t>
      </w:r>
    </w:p>
    <w:p>
      <w:pPr>
        <w:spacing w:after="80"/>
      </w:pPr>
      <w:r>
        <w:rPr>
          <w:rFonts w:ascii="Montserrat" w:hAnsi="Montserrat"/>
          <w:sz w:val="20"/>
        </w:rPr>
        <w:t>Darnell has diagnosed sleep apnea and acknowledges inconsistent use of his prescribed positive-airway-pressure treatment. His opioid medication is kept in an unlocked kitchen cabinet. His granddaughter visits his home regularly.</w:t>
      </w:r>
    </w:p>
    <w:p>
      <w:pPr>
        <w:spacing w:after="80"/>
      </w:pPr>
      <w:r>
        <w:rPr>
          <w:rFonts w:ascii="Montserrat" w:hAnsi="Montserrat"/>
          <w:sz w:val="20"/>
        </w:rPr>
        <w:t>Darnell agrees that coordination with his opioid prescriber could be useful but says, 'I don't want every detail from counseling sent over there.' He signs an authorization allowing the counselor and prescriber to exchange information relevant to medication safety, pain-related functioning, and coordinated treatment. He asks the counselor to tell him what information will generally be shared.</w:t>
      </w:r>
    </w:p>
    <w:p>
      <w:pPr>
        <w:spacing w:after="80"/>
      </w:pPr>
      <w:r>
        <w:rPr>
          <w:rFonts w:ascii="Montserrat" w:hAnsi="Montserrat"/>
          <w:sz w:val="20"/>
        </w:rPr>
        <w:t>Darnell says he wants counseling to help him 'get some of my life back,' even if his pain does not disappear. He would like to become more active, reconnect socially, and feel less defeated when pain increases. The counselor and Darnell discuss the medical issues that counseling cannot independently manage.</w:t>
      </w:r>
    </w:p>
    <w:p>
      <w:pPr>
        <w:keepNext/>
        <w:spacing w:before="100" w:after="60"/>
      </w:pPr>
      <w:r>
        <w:rPr>
          <w:rFonts w:ascii="Montserrat" w:hAnsi="Montserrat"/>
          <w:b/>
          <w:color w:val="002048"/>
          <w:sz w:val="20"/>
        </w:rPr>
        <w:t>84. Which disposition is most appropriate based on the information currently available?</w:t>
      </w:r>
    </w:p>
    <w:p>
      <w:pPr>
        <w:keepNext/>
        <w:spacing w:after="40"/>
        <w:ind w:left="230" w:hanging="230"/>
      </w:pPr>
      <w:r>
        <w:rPr>
          <w:rFonts w:ascii="Montserrat" w:hAnsi="Montserrat"/>
          <w:b/>
          <w:color w:val="009890"/>
          <w:sz w:val="20"/>
        </w:rPr>
        <w:t xml:space="preserve">A. </w:t>
      </w:r>
      <w:r>
        <w:rPr>
          <w:rFonts w:ascii="Montserrat" w:hAnsi="Montserrat"/>
          <w:color w:val="222222"/>
          <w:sz w:val="20"/>
        </w:rPr>
        <w:t>Refer Darnell to residential substance-use treatment because early refill requests and extra doses indicate that outpatient counseling cannot safely address his opioid use.</w:t>
      </w:r>
    </w:p>
    <w:p>
      <w:pPr>
        <w:keepNext/>
        <w:spacing w:after="40"/>
        <w:ind w:left="230" w:hanging="230"/>
      </w:pPr>
      <w:r>
        <w:rPr>
          <w:rFonts w:ascii="Montserrat" w:hAnsi="Montserrat"/>
          <w:b/>
          <w:color w:val="009890"/>
          <w:sz w:val="20"/>
        </w:rPr>
        <w:t xml:space="preserve">B. </w:t>
      </w:r>
      <w:r>
        <w:rPr>
          <w:rFonts w:ascii="Montserrat" w:hAnsi="Montserrat"/>
          <w:color w:val="222222"/>
          <w:sz w:val="20"/>
        </w:rPr>
        <w:t>Arrange psychiatric hospitalization because passive death wishes combined with extra opioid dosing create unacceptable suicide risk despite his denial of intent.</w:t>
      </w:r>
    </w:p>
    <w:p>
      <w:pPr>
        <w:keepNext/>
        <w:spacing w:after="40"/>
        <w:ind w:left="230" w:hanging="230"/>
      </w:pPr>
      <w:r>
        <w:rPr>
          <w:rFonts w:ascii="Montserrat" w:hAnsi="Montserrat"/>
          <w:b/>
          <w:color w:val="009890"/>
          <w:sz w:val="20"/>
        </w:rPr>
        <w:t xml:space="preserve">C. </w:t>
      </w:r>
      <w:r>
        <w:rPr>
          <w:rFonts w:ascii="Montserrat" w:hAnsi="Montserrat"/>
          <w:color w:val="222222"/>
          <w:sz w:val="20"/>
        </w:rPr>
        <w:t>Continue outpatient counseling with a collaborative safety plan, prompt medical coordination for opioid and sleep-related risks, and frequent reassessment with escalation if risk increases.</w:t>
      </w:r>
    </w:p>
    <w:p>
      <w:pPr>
        <w:spacing w:after="40"/>
        <w:ind w:left="230" w:hanging="230"/>
      </w:pPr>
      <w:r>
        <w:rPr>
          <w:rFonts w:ascii="Montserrat" w:hAnsi="Montserrat"/>
          <w:b/>
          <w:color w:val="009890"/>
          <w:sz w:val="20"/>
        </w:rPr>
        <w:t xml:space="preserve">D. </w:t>
      </w:r>
      <w:r>
        <w:rPr>
          <w:rFonts w:ascii="Montserrat" w:hAnsi="Montserrat"/>
          <w:color w:val="222222"/>
          <w:sz w:val="20"/>
        </w:rPr>
        <w:t>Continue routine weekly counseling and encourage Darnell to discuss medication use at his next medical visit because he denies active suicidal thoughts.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85. How should the counselor handle communication with the prescriber?</w:t>
      </w:r>
    </w:p>
    <w:p>
      <w:pPr>
        <w:keepNext/>
        <w:spacing w:after="40"/>
        <w:ind w:left="230" w:hanging="230"/>
      </w:pPr>
      <w:r>
        <w:rPr>
          <w:rFonts w:ascii="Montserrat" w:hAnsi="Montserrat"/>
          <w:b/>
          <w:color w:val="009890"/>
          <w:sz w:val="20"/>
        </w:rPr>
        <w:t xml:space="preserve">A. </w:t>
      </w:r>
      <w:r>
        <w:rPr>
          <w:rFonts w:ascii="Montserrat" w:hAnsi="Montserrat"/>
          <w:color w:val="222222"/>
          <w:sz w:val="20"/>
        </w:rPr>
        <w:t>Send the prescriber a summary of Darnell's full psychosocial history and counseling formulation so medication decisions are based on the complete clinical picture.</w:t>
      </w:r>
    </w:p>
    <w:p>
      <w:pPr>
        <w:keepNext/>
        <w:spacing w:after="40"/>
        <w:ind w:left="230" w:hanging="230"/>
      </w:pPr>
      <w:r>
        <w:rPr>
          <w:rFonts w:ascii="Montserrat" w:hAnsi="Montserrat"/>
          <w:b/>
          <w:color w:val="009890"/>
          <w:sz w:val="20"/>
        </w:rPr>
        <w:t xml:space="preserve">B. </w:t>
      </w:r>
      <w:r>
        <w:rPr>
          <w:rFonts w:ascii="Montserrat" w:hAnsi="Montserrat"/>
          <w:color w:val="222222"/>
          <w:sz w:val="20"/>
        </w:rPr>
        <w:t>Have Darnell approve each future communication immediately before it occurs, even though he already signed an authorization describing the permitted information.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Within the signed authorization, share information relevant to safety and coordinated care while limiting disclosure to the agreed purpose, scope, and recipient.</w:t>
      </w:r>
    </w:p>
    <w:p>
      <w:pPr>
        <w:spacing w:after="40"/>
        <w:ind w:left="230" w:hanging="230"/>
      </w:pPr>
      <w:r>
        <w:rPr>
          <w:rFonts w:ascii="Montserrat" w:hAnsi="Montserrat"/>
          <w:b/>
          <w:color w:val="009890"/>
          <w:sz w:val="20"/>
        </w:rPr>
        <w:t xml:space="preserve">D. </w:t>
      </w:r>
      <w:r>
        <w:rPr>
          <w:rFonts w:ascii="Montserrat" w:hAnsi="Montserrat"/>
          <w:color w:val="222222"/>
          <w:sz w:val="20"/>
        </w:rPr>
        <w:t>Ask Darnell to relay all counseling-related information himself so he remains in control of what the prescriber learns about his treatment.</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86. Which intervention is most responsive to Darnell's goals?</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supportive counseling centered on validation and emotional expression, avoiding structured pain interventions so Darnell does not experience treatment as dismissive.</w:t>
      </w:r>
    </w:p>
    <w:p>
      <w:pPr>
        <w:keepNext/>
        <w:spacing w:after="40"/>
        <w:ind w:left="230" w:hanging="230"/>
      </w:pPr>
      <w:r>
        <w:rPr>
          <w:rFonts w:ascii="Montserrat" w:hAnsi="Montserrat"/>
          <w:b/>
          <w:color w:val="009890"/>
          <w:sz w:val="20"/>
        </w:rPr>
        <w:t xml:space="preserve">B. </w:t>
      </w:r>
      <w:r>
        <w:rPr>
          <w:rFonts w:ascii="Montserrat" w:hAnsi="Montserrat"/>
          <w:color w:val="222222"/>
          <w:sz w:val="20"/>
        </w:rPr>
        <w:t>Use CBT-oriented chronic-pain work combining paced activity, behavioral activation, pain-related thought work, coping skills, and goals for meaningful daily functioning and participation.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Use insight-oriented therapy to connect current depression and medication behavior with earlier experiences of authority, loss, and mistrust during military service.</w:t>
      </w:r>
    </w:p>
    <w:p>
      <w:pPr>
        <w:spacing w:after="40"/>
        <w:ind w:left="230" w:hanging="230"/>
      </w:pPr>
      <w:r>
        <w:rPr>
          <w:rFonts w:ascii="Montserrat" w:hAnsi="Montserrat"/>
          <w:b/>
          <w:color w:val="009890"/>
          <w:sz w:val="20"/>
        </w:rPr>
        <w:t xml:space="preserve">D. </w:t>
      </w:r>
      <w:r>
        <w:rPr>
          <w:rFonts w:ascii="Montserrat" w:hAnsi="Montserrat"/>
          <w:color w:val="222222"/>
          <w:sz w:val="20"/>
        </w:rPr>
        <w:t>Use contingency management by reinforcing prescribed medication use and withholding reinforcement after extra doses to reduce unsafe opioid-related behavior.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87. Which concurrent-care plan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Pause counseling and refer Darnell back to his opioid prescriber until medication use and sleep-apnea risks have been fully stabilized medically.</w:t>
      </w:r>
    </w:p>
    <w:p>
      <w:pPr>
        <w:keepNext/>
        <w:spacing w:after="40"/>
        <w:ind w:left="230" w:hanging="230"/>
      </w:pPr>
      <w:r>
        <w:rPr>
          <w:rFonts w:ascii="Montserrat" w:hAnsi="Montserrat"/>
          <w:b/>
          <w:color w:val="009890"/>
          <w:sz w:val="20"/>
        </w:rPr>
        <w:t xml:space="preserve">B. </w:t>
      </w:r>
      <w:r>
        <w:rPr>
          <w:rFonts w:ascii="Montserrat" w:hAnsi="Montserrat"/>
          <w:color w:val="222222"/>
          <w:sz w:val="20"/>
        </w:rPr>
        <w:t>Refer Darnell for substance-use treatment and ask that the program determine whether he should continue opioid medication before counseling resumes.</w:t>
      </w:r>
    </w:p>
    <w:p>
      <w:pPr>
        <w:keepNext/>
        <w:spacing w:after="40"/>
        <w:ind w:left="230" w:hanging="230"/>
      </w:pPr>
      <w:r>
        <w:rPr>
          <w:rFonts w:ascii="Montserrat" w:hAnsi="Montserrat"/>
          <w:b/>
          <w:color w:val="009890"/>
          <w:sz w:val="20"/>
        </w:rPr>
        <w:t xml:space="preserve">C. </w:t>
      </w:r>
      <w:r>
        <w:rPr>
          <w:rFonts w:ascii="Montserrat" w:hAnsi="Montserrat"/>
          <w:color w:val="222222"/>
          <w:sz w:val="20"/>
        </w:rPr>
        <w:t>Recommend that the opioid prescriber begin a gradual taper and refer Darnell for behavioral pain treatment to support the medication reduction.</w:t>
      </w:r>
    </w:p>
    <w:p>
      <w:pPr>
        <w:spacing w:after="40"/>
        <w:ind w:left="230" w:hanging="230"/>
      </w:pPr>
      <w:r>
        <w:rPr>
          <w:rFonts w:ascii="Montserrat" w:hAnsi="Montserrat"/>
          <w:b/>
          <w:color w:val="009890"/>
          <w:sz w:val="20"/>
        </w:rPr>
        <w:t xml:space="preserve">D. </w:t>
      </w:r>
      <w:r>
        <w:rPr>
          <w:rFonts w:ascii="Montserrat" w:hAnsi="Montserrat"/>
          <w:color w:val="222222"/>
          <w:sz w:val="20"/>
        </w:rPr>
        <w:t>Continue counseling while coordinating appropriate prescriber, pain, and sleep-related care, allowing the relevant medical providers to manage medication and respiratory-risk decisions.</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3 — SECOND COUNSELING SESSION</w:t>
      </w:r>
    </w:p>
    <w:p>
      <w:pPr>
        <w:spacing w:after="80"/>
      </w:pPr>
      <w:r>
        <w:rPr>
          <w:rFonts w:ascii="Montserrat" w:hAnsi="Montserrat"/>
          <w:sz w:val="20"/>
        </w:rPr>
        <w:t>Approximately eight weeks later, Darnell continues counseling while remaining connected with his medical providers. His prescriber has reviewed his opioid regimen and medication-safety concerns with him, and Darnell has re-engaged with care for his sleep apnea.</w:t>
      </w:r>
    </w:p>
    <w:p>
      <w:pPr>
        <w:spacing w:after="80"/>
      </w:pPr>
      <w:r>
        <w:rPr>
          <w:rFonts w:ascii="Montserrat" w:hAnsi="Montserrat"/>
          <w:sz w:val="20"/>
        </w:rPr>
        <w:t>Darnell now stores his opioid medication in a locked location. He reports no further early refill requests and says he has been taking the medication according to the current prescription.</w:t>
      </w:r>
    </w:p>
    <w:p>
      <w:pPr>
        <w:spacing w:after="80"/>
      </w:pPr>
      <w:r>
        <w:rPr>
          <w:rFonts w:ascii="Montserrat" w:hAnsi="Montserrat"/>
          <w:sz w:val="20"/>
        </w:rPr>
        <w:t>His pain remains significant, particularly after prolonged activity, but he has begun using activity pacing rather than alternating between overexertion and spending most of the next day in bed. He takes short walks several times each week and has resumed occasional meetings with his veteran friend.</w:t>
      </w:r>
    </w:p>
    <w:p>
      <w:pPr>
        <w:spacing w:after="80"/>
      </w:pPr>
      <w:r>
        <w:rPr>
          <w:rFonts w:ascii="Montserrat" w:hAnsi="Montserrat"/>
          <w:sz w:val="20"/>
        </w:rPr>
        <w:t>Darnell reports improved mood and says the thought that it would be better not to wake up has become much less frequent. He continues to deny active suicidal ideation, plan, or intent.</w:t>
      </w:r>
    </w:p>
    <w:p>
      <w:pPr>
        <w:spacing w:after="80"/>
      </w:pPr>
      <w:r>
        <w:rPr>
          <w:rFonts w:ascii="Montserrat" w:hAnsi="Montserrat"/>
          <w:sz w:val="20"/>
        </w:rPr>
        <w:t>During one recent pain flare, Darnell strongly considered taking an additional opioid dose. Instead, he delayed acting, used the coping plan, and called his friend. He says, 'I got through it, but part of me still thinks that when the pain hits a nine, taking one more pill makes perfect sense.'</w:t>
      </w:r>
    </w:p>
    <w:p>
      <w:pPr>
        <w:spacing w:after="80"/>
      </w:pPr>
      <w:r>
        <w:rPr>
          <w:rFonts w:ascii="Montserrat" w:hAnsi="Montserrat"/>
          <w:sz w:val="20"/>
        </w:rPr>
        <w:t>At intake, the counselor obtained standardized baseline measures of depressive symptoms and pain-related interference and also recorded Darnell's individualized functional goals.</w:t>
      </w:r>
    </w:p>
    <w:p>
      <w:pPr>
        <w:keepNext/>
        <w:spacing w:before="100" w:after="60"/>
      </w:pPr>
      <w:r>
        <w:rPr>
          <w:rFonts w:ascii="Montserrat" w:hAnsi="Montserrat"/>
          <w:b/>
          <w:color w:val="002048"/>
          <w:sz w:val="20"/>
        </w:rPr>
        <w:t>88. Which review best represents Darnell's progress?</w:t>
      </w:r>
    </w:p>
    <w:p>
      <w:pPr>
        <w:keepNext/>
        <w:spacing w:after="40"/>
        <w:ind w:left="230" w:hanging="230"/>
      </w:pPr>
      <w:r>
        <w:rPr>
          <w:rFonts w:ascii="Montserrat" w:hAnsi="Montserrat"/>
          <w:b/>
          <w:color w:val="009890"/>
          <w:sz w:val="20"/>
        </w:rPr>
        <w:t xml:space="preserve">A. </w:t>
      </w:r>
      <w:r>
        <w:rPr>
          <w:rFonts w:ascii="Montserrat" w:hAnsi="Montserrat"/>
          <w:color w:val="222222"/>
          <w:sz w:val="20"/>
        </w:rPr>
        <w:t>Conclude that progress is limited because Darnell's pain remains high, even though his mood, activity, medication safety, and social engagement have improved.</w:t>
      </w:r>
    </w:p>
    <w:p>
      <w:pPr>
        <w:keepNext/>
        <w:spacing w:after="40"/>
        <w:ind w:left="230" w:hanging="230"/>
      </w:pPr>
      <w:r>
        <w:rPr>
          <w:rFonts w:ascii="Montserrat" w:hAnsi="Montserrat"/>
          <w:b/>
          <w:color w:val="009890"/>
          <w:sz w:val="20"/>
        </w:rPr>
        <w:t xml:space="preserve">B. </w:t>
      </w:r>
      <w:r>
        <w:rPr>
          <w:rFonts w:ascii="Montserrat" w:hAnsi="Montserrat"/>
          <w:color w:val="222222"/>
          <w:sz w:val="20"/>
        </w:rPr>
        <w:t>Conclude that treatment goals are largely complete because Darnell is taking medication as prescribed and has resumed several meaningful activities.</w:t>
      </w:r>
    </w:p>
    <w:p>
      <w:pPr>
        <w:keepNext/>
        <w:spacing w:after="40"/>
        <w:ind w:left="230" w:hanging="230"/>
      </w:pPr>
      <w:r>
        <w:rPr>
          <w:rFonts w:ascii="Montserrat" w:hAnsi="Montserrat"/>
          <w:b/>
          <w:color w:val="009890"/>
          <w:sz w:val="20"/>
        </w:rPr>
        <w:t xml:space="preserve">C. </w:t>
      </w:r>
      <w:r>
        <w:rPr>
          <w:rFonts w:ascii="Montserrat" w:hAnsi="Montserrat"/>
          <w:color w:val="222222"/>
          <w:sz w:val="20"/>
        </w:rPr>
        <w:t>Focus the review on depression and suicidal thinking because those outcomes fall within counseling scope, leaving pain and medication outcomes to medical providers.</w:t>
      </w:r>
    </w:p>
    <w:p>
      <w:pPr>
        <w:spacing w:after="40"/>
        <w:ind w:left="230" w:hanging="230"/>
      </w:pPr>
      <w:r>
        <w:rPr>
          <w:rFonts w:ascii="Montserrat" w:hAnsi="Montserrat"/>
          <w:b/>
          <w:color w:val="009890"/>
          <w:sz w:val="20"/>
        </w:rPr>
        <w:t xml:space="preserve">D. </w:t>
      </w:r>
      <w:r>
        <w:rPr>
          <w:rFonts w:ascii="Montserrat" w:hAnsi="Montserrat"/>
          <w:color w:val="222222"/>
          <w:sz w:val="20"/>
        </w:rPr>
        <w:t>Review improvements and remaining concerns across mood, function, social connection, medication safety, pain coping, and risk, then compare them with Darnell's goals.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89. How should the counselor respond to Darnell's continuing ambivalence about taking extra medication during severe pain?</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Explore what matters to Darnell about safer medication use and greater function, reflect his ambivalence, and elicit his own reasons for continuing change.</w:t>
      </w:r>
    </w:p>
    <w:p>
      <w:pPr>
        <w:keepNext/>
        <w:spacing w:after="40"/>
        <w:ind w:left="230" w:hanging="230"/>
      </w:pPr>
      <w:r>
        <w:rPr>
          <w:rFonts w:ascii="Montserrat" w:hAnsi="Montserrat"/>
          <w:b/>
          <w:color w:val="009890"/>
          <w:sz w:val="20"/>
        </w:rPr>
        <w:t xml:space="preserve">B. </w:t>
      </w:r>
      <w:r>
        <w:rPr>
          <w:rFonts w:ascii="Montserrat" w:hAnsi="Montserrat"/>
          <w:color w:val="222222"/>
          <w:sz w:val="20"/>
        </w:rPr>
        <w:t>Remind Darnell that taking extra medication could lead to overdose, emphasizing the medical consequences so he understands why adherence must remain the priority.</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Darnell to commit to never taking an extra dose again and identify a consequence he will use if he breaks that commitment.</w:t>
      </w:r>
    </w:p>
    <w:p>
      <w:pPr>
        <w:spacing w:after="40"/>
        <w:ind w:left="230" w:hanging="230"/>
      </w:pPr>
      <w:r>
        <w:rPr>
          <w:rFonts w:ascii="Montserrat" w:hAnsi="Montserrat"/>
          <w:b/>
          <w:color w:val="009890"/>
          <w:sz w:val="20"/>
        </w:rPr>
        <w:t xml:space="preserve">D. </w:t>
      </w:r>
      <w:r>
        <w:rPr>
          <w:rFonts w:ascii="Montserrat" w:hAnsi="Montserrat"/>
          <w:color w:val="222222"/>
          <w:sz w:val="20"/>
        </w:rPr>
        <w:t>Reframe the urge to take extra medication as a predictable pain response and redirect attention toward coping skills without exploring the medication-related ambivalence.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90. Which measurement strategy best evaluates change?</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a different measure at each follow-up so the counselor can capture changing aspects of depression, pain, and functioning as treatment progresses.</w:t>
      </w:r>
    </w:p>
    <w:p>
      <w:pPr>
        <w:keepNext/>
        <w:spacing w:after="40"/>
        <w:ind w:left="230" w:hanging="230"/>
      </w:pPr>
      <w:r>
        <w:rPr>
          <w:rFonts w:ascii="Montserrat" w:hAnsi="Montserrat"/>
          <w:b/>
          <w:color w:val="009890"/>
          <w:sz w:val="20"/>
        </w:rPr>
        <w:t xml:space="preserve">B. </w:t>
      </w:r>
      <w:r>
        <w:rPr>
          <w:rFonts w:ascii="Montserrat" w:hAnsi="Montserrat"/>
          <w:color w:val="222222"/>
          <w:sz w:val="20"/>
        </w:rPr>
        <w:t>Repeat the same appropriate outcome measures at planned intervals and interpret change alongside functional, safety, and client-defined indicators over time.</w:t>
      </w:r>
    </w:p>
    <w:p>
      <w:pPr>
        <w:keepNext/>
        <w:spacing w:after="40"/>
        <w:ind w:left="230" w:hanging="230"/>
      </w:pPr>
      <w:r>
        <w:rPr>
          <w:rFonts w:ascii="Montserrat" w:hAnsi="Montserrat"/>
          <w:b/>
          <w:color w:val="009890"/>
          <w:sz w:val="20"/>
        </w:rPr>
        <w:t xml:space="preserve">C. </w:t>
      </w:r>
      <w:r>
        <w:rPr>
          <w:rFonts w:ascii="Montserrat" w:hAnsi="Montserrat"/>
          <w:color w:val="222222"/>
          <w:sz w:val="20"/>
        </w:rPr>
        <w:t>Repeat only the pain-intensity rating because pain is Darnell's primary concern and the most direct indicator of whether counseling is helping.</w:t>
      </w:r>
    </w:p>
    <w:p>
      <w:pPr>
        <w:spacing w:after="40"/>
        <w:ind w:left="230" w:hanging="230"/>
      </w:pPr>
      <w:r>
        <w:rPr>
          <w:rFonts w:ascii="Montserrat" w:hAnsi="Montserrat"/>
          <w:b/>
          <w:color w:val="009890"/>
          <w:sz w:val="20"/>
        </w:rPr>
        <w:t xml:space="preserve">D. </w:t>
      </w:r>
      <w:r>
        <w:rPr>
          <w:rFonts w:ascii="Montserrat" w:hAnsi="Montserrat"/>
          <w:color w:val="222222"/>
          <w:sz w:val="20"/>
        </w:rPr>
        <w:t>Wait until treatment ends to repeat standardized measures so frequent testing does not influence Darnell's responses or interfere with the therapeutic relationship.</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91. Which plan best supports maintenance of Darnell's gains?</w:t>
      </w:r>
    </w:p>
    <w:p>
      <w:pPr>
        <w:keepNext/>
        <w:spacing w:after="40"/>
        <w:ind w:left="230" w:hanging="230"/>
      </w:pPr>
      <w:r>
        <w:rPr>
          <w:rFonts w:ascii="Montserrat" w:hAnsi="Montserrat"/>
          <w:b/>
          <w:color w:val="009890"/>
          <w:sz w:val="20"/>
        </w:rPr>
        <w:t xml:space="preserve">A. </w:t>
      </w:r>
      <w:r>
        <w:rPr>
          <w:rFonts w:ascii="Montserrat" w:hAnsi="Montserrat"/>
          <w:color w:val="222222"/>
          <w:sz w:val="20"/>
        </w:rPr>
        <w:t>Maintain the current plan as long as Darnell keeps medications secured and follows the prescription, adding additional interventions only if depression worsens.</w:t>
      </w:r>
    </w:p>
    <w:p>
      <w:pPr>
        <w:keepNext/>
        <w:spacing w:after="40"/>
        <w:ind w:left="230" w:hanging="230"/>
      </w:pPr>
      <w:r>
        <w:rPr>
          <w:rFonts w:ascii="Montserrat" w:hAnsi="Montserrat"/>
          <w:b/>
          <w:color w:val="009890"/>
          <w:sz w:val="20"/>
        </w:rPr>
        <w:t xml:space="preserve">B. </w:t>
      </w:r>
      <w:r>
        <w:rPr>
          <w:rFonts w:ascii="Montserrat" w:hAnsi="Montserrat"/>
          <w:color w:val="222222"/>
          <w:sz w:val="20"/>
        </w:rPr>
        <w:t>Continue counseling at the same frequency until pain intensity, depressive symptoms, and medication concerns remain minimal for several consecutive months.</w:t>
      </w:r>
    </w:p>
    <w:p>
      <w:pPr>
        <w:keepNext/>
        <w:spacing w:after="40"/>
        <w:ind w:left="230" w:hanging="230"/>
      </w:pPr>
      <w:r>
        <w:rPr>
          <w:rFonts w:ascii="Montserrat" w:hAnsi="Montserrat"/>
          <w:b/>
          <w:color w:val="009890"/>
          <w:sz w:val="20"/>
        </w:rPr>
        <w:t xml:space="preserve">C. </w:t>
      </w:r>
      <w:r>
        <w:rPr>
          <w:rFonts w:ascii="Montserrat" w:hAnsi="Montserrat"/>
          <w:color w:val="222222"/>
          <w:sz w:val="20"/>
        </w:rPr>
        <w:t>Plan for discharge once Darnell has no passive death thoughts and no extra-dose urges, with medical providers assuming responsibility for future flare-ups.</w:t>
      </w:r>
    </w:p>
    <w:p>
      <w:pPr>
        <w:spacing w:after="40"/>
        <w:ind w:left="230" w:hanging="230"/>
      </w:pPr>
      <w:r>
        <w:rPr>
          <w:rFonts w:ascii="Montserrat" w:hAnsi="Montserrat"/>
          <w:b/>
          <w:color w:val="009890"/>
          <w:sz w:val="20"/>
        </w:rPr>
        <w:t xml:space="preserve">D. </w:t>
      </w:r>
      <w:r>
        <w:rPr>
          <w:rFonts w:ascii="Montserrat" w:hAnsi="Montserrat"/>
          <w:color w:val="222222"/>
          <w:sz w:val="20"/>
        </w:rPr>
        <w:t>Consolidate pain-flare coping, mood and suicide warning signs, medication safety, supports, medical follow-up, and clear thresholds for seeking more intensive help.</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8 — AVERY &amp; SAM</w:t>
      </w:r>
    </w:p>
    <w:p>
      <w:pPr>
        <w:pStyle w:val="Heading2"/>
      </w:pPr>
      <w:r>
        <w:rPr>
          <w:rFonts w:ascii="Montserrat" w:hAnsi="Montserrat"/>
          <w:b/>
          <w:color w:val="009890"/>
          <w:sz w:val="25"/>
        </w:rPr>
        <w:t>SECTION 1 — INITIAL INTAKE SUMMARY</w:t>
      </w:r>
    </w:p>
    <w:p>
      <w:pPr>
        <w:spacing w:after="80"/>
      </w:pPr>
      <w:r>
        <w:rPr>
          <w:rFonts w:ascii="Montserrat" w:hAnsi="Montserrat"/>
          <w:sz w:val="20"/>
        </w:rPr>
        <w:t>Avery and Sam seek couple counseling because arguments have become more frequent and difficult to resolve. They live together and have no children in the home.</w:t>
      </w:r>
    </w:p>
    <w:p>
      <w:pPr>
        <w:spacing w:after="80"/>
      </w:pPr>
      <w:r>
        <w:rPr>
          <w:rFonts w:ascii="Montserrat" w:hAnsi="Montserrat"/>
          <w:sz w:val="20"/>
        </w:rPr>
        <w:t>Both describe a pattern in which Sam sometimes tries to leave an argument and Avery wants the discussion to continue. Sam reports that Avery has stood in front of a doorway during several arguments. Avery responds, 'I wasn't trapping Sam. I was trying to finish the conversation.'</w:t>
      </w:r>
    </w:p>
    <w:p>
      <w:pPr>
        <w:spacing w:after="80"/>
      </w:pPr>
      <w:r>
        <w:rPr>
          <w:rFonts w:ascii="Montserrat" w:hAnsi="Montserrat"/>
          <w:sz w:val="20"/>
        </w:rPr>
        <w:t>Sam says the arguments have become intense but initially minimizes the concern: 'It's not like Avery hits me.'</w:t>
      </w:r>
    </w:p>
    <w:p>
      <w:pPr>
        <w:spacing w:after="80"/>
      </w:pPr>
      <w:r>
        <w:rPr>
          <w:rFonts w:ascii="Montserrat" w:hAnsi="Montserrat"/>
          <w:sz w:val="20"/>
        </w:rPr>
        <w:t>Before further assessment begins, both partners ask how information will be handled if either speaks with the counselor individually.</w:t>
      </w:r>
    </w:p>
    <w:p>
      <w:pPr>
        <w:spacing w:after="80"/>
      </w:pPr>
      <w:r>
        <w:rPr>
          <w:rFonts w:ascii="Montserrat" w:hAnsi="Montserrat"/>
          <w:sz w:val="20"/>
        </w:rPr>
        <w:t>The counselor recognizes that the reported doorway blocking requires additional assessment beyond ordinary conflict history.</w:t>
      </w:r>
    </w:p>
    <w:p>
      <w:pPr>
        <w:spacing w:after="80"/>
      </w:pPr>
      <w:r>
        <w:rPr>
          <w:rFonts w:ascii="Montserrat" w:hAnsi="Montserrat"/>
          <w:sz w:val="20"/>
        </w:rPr>
        <w:t>During a private check-in, Sam reports sometimes changing what they say during arguments because they do not want Avery to become more upset. Sam says the doorway blocking makes leaving feel difficult.</w:t>
      </w:r>
    </w:p>
    <w:p>
      <w:pPr>
        <w:spacing w:after="80"/>
      </w:pPr>
      <w:r>
        <w:rPr>
          <w:rFonts w:ascii="Montserrat" w:hAnsi="Montserrat"/>
          <w:sz w:val="20"/>
        </w:rPr>
        <w:t>Sam then says, 'Maybe I'm making it sound worse than it is. Avery hasn't hit me. I just hate when I can't get out.'</w:t>
      </w:r>
    </w:p>
    <w:p>
      <w:pPr>
        <w:keepNext/>
        <w:spacing w:before="100" w:after="60"/>
      </w:pPr>
      <w:r>
        <w:rPr>
          <w:rFonts w:ascii="Montserrat" w:hAnsi="Montserrat"/>
          <w:b/>
          <w:color w:val="002048"/>
          <w:sz w:val="20"/>
        </w:rPr>
        <w:t>92. Which informed-consent approach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that anything disclosed during separate check-ins may be brought into conjoint sessions whenever the counselor believes it would improve couple treatment.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Treat both partners as equal clients and decide later, if individual meetings occur, whether those disclosures should remain private or be shared.</w:t>
      </w:r>
    </w:p>
    <w:p>
      <w:pPr>
        <w:keepNext/>
        <w:spacing w:after="40"/>
        <w:ind w:left="230" w:hanging="230"/>
      </w:pPr>
      <w:r>
        <w:rPr>
          <w:rFonts w:ascii="Montserrat" w:hAnsi="Montserrat"/>
          <w:b/>
          <w:color w:val="009890"/>
          <w:sz w:val="20"/>
        </w:rPr>
        <w:t xml:space="preserve">C. </w:t>
      </w:r>
      <w:r>
        <w:rPr>
          <w:rFonts w:ascii="Montserrat" w:hAnsi="Montserrat"/>
          <w:color w:val="222222"/>
          <w:sz w:val="20"/>
        </w:rPr>
        <w:t>Promise that information shared individually will remain private from the other partner unless a legal exception applies, regardless of its effect on conjoint work.</w:t>
      </w:r>
    </w:p>
    <w:p>
      <w:pPr>
        <w:spacing w:after="40"/>
        <w:ind w:left="230" w:hanging="230"/>
      </w:pPr>
      <w:r>
        <w:rPr>
          <w:rFonts w:ascii="Montserrat" w:hAnsi="Montserrat"/>
          <w:b/>
          <w:color w:val="009890"/>
          <w:sz w:val="20"/>
        </w:rPr>
        <w:t xml:space="preserve">D. </w:t>
      </w:r>
      <w:r>
        <w:rPr>
          <w:rFonts w:ascii="Montserrat" w:hAnsi="Montserrat"/>
          <w:color w:val="222222"/>
          <w:sz w:val="20"/>
        </w:rPr>
        <w:t>Clarify the identified client structure, confidentiality and its limits, how individual contacts are handled, and how private information could affect conjoint treatment.</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93. Which private assessment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Privately assess fear, restriction of movement, threats, physical or sexual harm, monitoring, retaliation, weapons, escalation, and each partner's current sense of safety.</w:t>
      </w:r>
    </w:p>
    <w:p>
      <w:pPr>
        <w:keepNext/>
        <w:spacing w:after="40"/>
        <w:ind w:left="230" w:hanging="230"/>
      </w:pPr>
      <w:r>
        <w:rPr>
          <w:rFonts w:ascii="Montserrat" w:hAnsi="Montserrat"/>
          <w:b/>
          <w:color w:val="009890"/>
          <w:sz w:val="20"/>
        </w:rPr>
        <w:t xml:space="preserve">B. </w:t>
      </w:r>
      <w:r>
        <w:rPr>
          <w:rFonts w:ascii="Montserrat" w:hAnsi="Montserrat"/>
          <w:color w:val="222222"/>
          <w:sz w:val="20"/>
        </w:rPr>
        <w:t>Privately determine how often arguments occur, who usually begins them, how long they last, and whether either partner later apologizes or withdraws.</w:t>
      </w:r>
    </w:p>
    <w:p>
      <w:pPr>
        <w:keepNext/>
        <w:spacing w:after="40"/>
        <w:ind w:left="230" w:hanging="230"/>
      </w:pPr>
      <w:r>
        <w:rPr>
          <w:rFonts w:ascii="Montserrat" w:hAnsi="Montserrat"/>
          <w:b/>
          <w:color w:val="009890"/>
          <w:sz w:val="20"/>
        </w:rPr>
        <w:t xml:space="preserve">C. </w:t>
      </w:r>
      <w:r>
        <w:rPr>
          <w:rFonts w:ascii="Montserrat" w:hAnsi="Montserrat"/>
          <w:color w:val="222222"/>
          <w:sz w:val="20"/>
        </w:rPr>
        <w:t>Privately assess each partner's anger triggers, communication style, family-of-origin conflict patterns, and willingness to practice de-escalation skills between sessions.</w:t>
      </w:r>
    </w:p>
    <w:p>
      <w:pPr>
        <w:spacing w:after="40"/>
        <w:ind w:left="230" w:hanging="230"/>
      </w:pPr>
      <w:r>
        <w:rPr>
          <w:rFonts w:ascii="Montserrat" w:hAnsi="Montserrat"/>
          <w:b/>
          <w:color w:val="009890"/>
          <w:sz w:val="20"/>
        </w:rPr>
        <w:t xml:space="preserve">D. </w:t>
      </w:r>
      <w:r>
        <w:rPr>
          <w:rFonts w:ascii="Montserrat" w:hAnsi="Montserrat"/>
          <w:color w:val="222222"/>
          <w:sz w:val="20"/>
        </w:rPr>
        <w:t>Privately determine whether either partner has ever required medical care, contacted police, damaged property, or threatened to end the relationship.</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94. Which formulation is most appropriate at this point?</w:t>
      </w:r>
    </w:p>
    <w:p>
      <w:pPr>
        <w:keepNext/>
        <w:spacing w:after="40"/>
        <w:ind w:left="230" w:hanging="230"/>
      </w:pPr>
      <w:r>
        <w:rPr>
          <w:rFonts w:ascii="Montserrat" w:hAnsi="Montserrat"/>
          <w:b/>
          <w:color w:val="009890"/>
          <w:sz w:val="20"/>
        </w:rPr>
        <w:t xml:space="preserve">A. </w:t>
      </w:r>
      <w:r>
        <w:rPr>
          <w:rFonts w:ascii="Montserrat" w:hAnsi="Montserrat"/>
          <w:color w:val="222222"/>
          <w:sz w:val="20"/>
        </w:rPr>
        <w:t>The pattern is primarily reciprocal escalation because both partners describe arguments, although Avery appears to use more physical behavior during conflict.</w:t>
      </w:r>
    </w:p>
    <w:p>
      <w:pPr>
        <w:keepNext/>
        <w:spacing w:after="40"/>
        <w:ind w:left="230" w:hanging="230"/>
      </w:pPr>
      <w:r>
        <w:rPr>
          <w:rFonts w:ascii="Montserrat" w:hAnsi="Montserrat"/>
          <w:b/>
          <w:color w:val="009890"/>
          <w:sz w:val="20"/>
        </w:rPr>
        <w:t xml:space="preserve">B. </w:t>
      </w:r>
      <w:r>
        <w:rPr>
          <w:rFonts w:ascii="Montserrat" w:hAnsi="Montserrat"/>
          <w:color w:val="222222"/>
          <w:sz w:val="20"/>
        </w:rPr>
        <w:t>The pattern is best understood as a communication deficit because both partners remain engaged in treatment and neither has reported a physical assault.</w:t>
      </w:r>
    </w:p>
    <w:p>
      <w:pPr>
        <w:keepNext/>
        <w:spacing w:after="40"/>
        <w:ind w:left="230" w:hanging="230"/>
      </w:pPr>
      <w:r>
        <w:rPr>
          <w:rFonts w:ascii="Montserrat" w:hAnsi="Montserrat"/>
          <w:b/>
          <w:color w:val="009890"/>
          <w:sz w:val="20"/>
        </w:rPr>
        <w:t xml:space="preserve">C. </w:t>
      </w:r>
      <w:r>
        <w:rPr>
          <w:rFonts w:ascii="Montserrat" w:hAnsi="Montserrat"/>
          <w:color w:val="222222"/>
          <w:sz w:val="20"/>
        </w:rPr>
        <w:t>The pattern most likely reflects an anger-management problem in Avery because the concerning behaviors occur only during arguments rather than outside conflict.</w:t>
      </w:r>
    </w:p>
    <w:p>
      <w:pPr>
        <w:spacing w:after="40"/>
        <w:ind w:left="230" w:hanging="230"/>
      </w:pPr>
      <w:r>
        <w:rPr>
          <w:rFonts w:ascii="Montserrat" w:hAnsi="Montserrat"/>
          <w:b/>
          <w:color w:val="009890"/>
          <w:sz w:val="20"/>
        </w:rPr>
        <w:t xml:space="preserve">D. </w:t>
      </w:r>
      <w:r>
        <w:rPr>
          <w:rFonts w:ascii="Montserrat" w:hAnsi="Montserrat"/>
          <w:color w:val="222222"/>
          <w:sz w:val="20"/>
        </w:rPr>
        <w:t>The pattern may involve asymmetrical control because Sam changes behavior from fear and Avery restricts movement or communication during some conflicts.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95. Which response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You may be minimizing what happened because it can be difficult to recognize when a relationship has become unsafe or controlling.</w:t>
      </w:r>
    </w:p>
    <w:p>
      <w:pPr>
        <w:keepNext/>
        <w:spacing w:after="40"/>
        <w:ind w:left="230" w:hanging="230"/>
      </w:pPr>
      <w:r>
        <w:rPr>
          <w:rFonts w:ascii="Montserrat" w:hAnsi="Montserrat"/>
          <w:b/>
          <w:color w:val="009890"/>
          <w:sz w:val="20"/>
        </w:rPr>
        <w:t xml:space="preserve">B. </w:t>
      </w:r>
      <w:r>
        <w:rPr>
          <w:rFonts w:ascii="Montserrat" w:hAnsi="Montserrat"/>
          <w:color w:val="222222"/>
          <w:sz w:val="20"/>
        </w:rPr>
        <w:t>Part of you seems to be saying it was not serious, while another part remembers feeling trapped and frightened when the doorway was blocked.</w:t>
      </w:r>
    </w:p>
    <w:p>
      <w:pPr>
        <w:keepNext/>
        <w:spacing w:after="40"/>
        <w:ind w:left="230" w:hanging="230"/>
      </w:pPr>
      <w:r>
        <w:rPr>
          <w:rFonts w:ascii="Montserrat" w:hAnsi="Montserrat"/>
          <w:b/>
          <w:color w:val="009890"/>
          <w:sz w:val="20"/>
        </w:rPr>
        <w:t xml:space="preserve">C. </w:t>
      </w:r>
      <w:r>
        <w:rPr>
          <w:rFonts w:ascii="Montserrat" w:hAnsi="Montserrat"/>
          <w:color w:val="222222"/>
          <w:sz w:val="20"/>
        </w:rPr>
        <w:t>Even without hitting, blocking a doorway can be abusive, so it is important that we name the behavior accurately before deciding what happens next.</w:t>
      </w:r>
    </w:p>
    <w:p>
      <w:pPr>
        <w:spacing w:after="40"/>
        <w:ind w:left="230" w:hanging="230"/>
      </w:pPr>
      <w:r>
        <w:rPr>
          <w:rFonts w:ascii="Montserrat" w:hAnsi="Montserrat"/>
          <w:b/>
          <w:color w:val="009890"/>
          <w:sz w:val="20"/>
        </w:rPr>
        <w:t xml:space="preserve">D. </w:t>
      </w:r>
      <w:r>
        <w:rPr>
          <w:rFonts w:ascii="Montserrat" w:hAnsi="Montserrat"/>
          <w:color w:val="222222"/>
          <w:sz w:val="20"/>
        </w:rPr>
        <w:t>It sounds as though the arguments are intense, but the absence of physical injury means we can take time to understand the pattern more fully.</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2 — FIRST COUNSELING SESSION</w:t>
      </w:r>
    </w:p>
    <w:p>
      <w:pPr>
        <w:spacing w:after="80"/>
      </w:pPr>
      <w:r>
        <w:rPr>
          <w:rFonts w:ascii="Montserrat" w:hAnsi="Montserrat"/>
          <w:sz w:val="20"/>
        </w:rPr>
        <w:t>Private assessment provides additional information. Sam reports that Avery has blocked a doorway more than once during the past several months. During another argument, Avery took Sam's phone while Sam was attempting to call a friend. Sam says Avery returned it later.</w:t>
      </w:r>
    </w:p>
    <w:p>
      <w:pPr>
        <w:spacing w:after="80"/>
      </w:pPr>
      <w:r>
        <w:rPr>
          <w:rFonts w:ascii="Montserrat" w:hAnsi="Montserrat"/>
          <w:sz w:val="20"/>
        </w:rPr>
        <w:t>Sam denies being punched, kicked, strangled, sexually coerced, or threatened with a weapon. Sam reports no current injury. However, Sam says there have been times when leaving the apartment felt safer than continuing an argument; on one occasion Sam slept in the car.</w:t>
      </w:r>
    </w:p>
    <w:p>
      <w:pPr>
        <w:spacing w:after="80"/>
      </w:pPr>
      <w:r>
        <w:rPr>
          <w:rFonts w:ascii="Montserrat" w:hAnsi="Montserrat"/>
          <w:sz w:val="20"/>
        </w:rPr>
        <w:t>Sam identifies two trusted people who could provide support. Sam also says, 'I don't know if I can talk honestly about some of this while Avery is sitting next to me.'</w:t>
      </w:r>
    </w:p>
    <w:p>
      <w:pPr>
        <w:spacing w:after="80"/>
      </w:pPr>
      <w:r>
        <w:rPr>
          <w:rFonts w:ascii="Montserrat" w:hAnsi="Montserrat"/>
          <w:sz w:val="20"/>
        </w:rPr>
        <w:t>Avery denies intending to frighten Sam and strongly wants to continue couples therapy. Avery says, 'We're having relationship problems. That's why we're here.'</w:t>
      </w:r>
    </w:p>
    <w:p>
      <w:pPr>
        <w:spacing w:after="80"/>
      </w:pPr>
      <w:r>
        <w:rPr>
          <w:rFonts w:ascii="Montserrat" w:hAnsi="Montserrat"/>
          <w:sz w:val="20"/>
        </w:rPr>
        <w:t>When informed that routine conjoint counseling will be paused, Avery responds, 'This is ridiculous. I have never hit Sam. You're treating me like I'm dangerous.'</w:t>
      </w:r>
    </w:p>
    <w:p>
      <w:pPr>
        <w:keepNext/>
        <w:spacing w:before="100" w:after="60"/>
      </w:pPr>
      <w:r>
        <w:rPr>
          <w:rFonts w:ascii="Montserrat" w:hAnsi="Montserrat"/>
          <w:b/>
          <w:color w:val="002048"/>
          <w:sz w:val="20"/>
        </w:rPr>
        <w:t>96. Which modality decision is most appropriate now?</w:t>
      </w:r>
    </w:p>
    <w:p>
      <w:pPr>
        <w:keepNext/>
        <w:spacing w:after="40"/>
        <w:ind w:left="230" w:hanging="230"/>
      </w:pPr>
      <w:r>
        <w:rPr>
          <w:rFonts w:ascii="Montserrat" w:hAnsi="Montserrat"/>
          <w:b/>
          <w:color w:val="009890"/>
          <w:sz w:val="20"/>
        </w:rPr>
        <w:t xml:space="preserve">A. </w:t>
      </w:r>
      <w:r>
        <w:rPr>
          <w:rFonts w:ascii="Montserrat" w:hAnsi="Montserrat"/>
          <w:color w:val="222222"/>
          <w:sz w:val="20"/>
        </w:rPr>
        <w:t>Pause routine conjoint work, complete separate safety assessment and referral planning, and reconsider conjoint treatment only if it later appears clinically appropriate and safe.</w:t>
      </w:r>
    </w:p>
    <w:p>
      <w:pPr>
        <w:keepNext/>
        <w:spacing w:after="40"/>
        <w:ind w:left="230" w:hanging="230"/>
      </w:pPr>
      <w:r>
        <w:rPr>
          <w:rFonts w:ascii="Montserrat" w:hAnsi="Montserrat"/>
          <w:b/>
          <w:color w:val="009890"/>
          <w:sz w:val="20"/>
        </w:rPr>
        <w:t xml:space="preserve">B. </w:t>
      </w:r>
      <w:r>
        <w:rPr>
          <w:rFonts w:ascii="Montserrat" w:hAnsi="Montserrat"/>
          <w:color w:val="222222"/>
          <w:sz w:val="20"/>
        </w:rPr>
        <w:t>Continue conjoint counseling but shift immediately from communication work to structured conflict-resolution exercises with firm rules against blocking exits or taking phones.</w:t>
      </w:r>
    </w:p>
    <w:p>
      <w:pPr>
        <w:keepNext/>
        <w:spacing w:after="40"/>
        <w:ind w:left="230" w:hanging="230"/>
      </w:pPr>
      <w:r>
        <w:rPr>
          <w:rFonts w:ascii="Montserrat" w:hAnsi="Montserrat"/>
          <w:b/>
          <w:color w:val="009890"/>
          <w:sz w:val="20"/>
        </w:rPr>
        <w:t xml:space="preserve">C. </w:t>
      </w:r>
      <w:r>
        <w:rPr>
          <w:rFonts w:ascii="Montserrat" w:hAnsi="Montserrat"/>
          <w:color w:val="222222"/>
          <w:sz w:val="20"/>
        </w:rPr>
        <w:t>Transfer both partners to a different couples therapist who has more experience with high-conflict relationships and can restart conjoint treatment with clearer boundaries.</w:t>
      </w:r>
    </w:p>
    <w:p>
      <w:pPr>
        <w:spacing w:after="40"/>
        <w:ind w:left="230" w:hanging="230"/>
      </w:pPr>
      <w:r>
        <w:rPr>
          <w:rFonts w:ascii="Montserrat" w:hAnsi="Montserrat"/>
          <w:b/>
          <w:color w:val="009890"/>
          <w:sz w:val="20"/>
        </w:rPr>
        <w:t xml:space="preserve">D. </w:t>
      </w:r>
      <w:r>
        <w:rPr>
          <w:rFonts w:ascii="Montserrat" w:hAnsi="Montserrat"/>
          <w:color w:val="222222"/>
          <w:sz w:val="20"/>
        </w:rPr>
        <w:t>End all couple-related services permanently and refer each partner to separate individual counseling because any relationship violence makes conjoint treatment contraindicated.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97. Which safety-planning approach is most appropriate with Sam?</w:t>
      </w:r>
    </w:p>
    <w:p>
      <w:pPr>
        <w:keepNext/>
        <w:spacing w:after="40"/>
        <w:ind w:left="230" w:hanging="230"/>
      </w:pPr>
      <w:r>
        <w:rPr>
          <w:rFonts w:ascii="Montserrat" w:hAnsi="Montserrat"/>
          <w:b/>
          <w:color w:val="009890"/>
          <w:sz w:val="20"/>
        </w:rPr>
        <w:t xml:space="preserve">A. </w:t>
      </w:r>
      <w:r>
        <w:rPr>
          <w:rFonts w:ascii="Montserrat" w:hAnsi="Montserrat"/>
          <w:color w:val="222222"/>
          <w:sz w:val="20"/>
        </w:rPr>
        <w:t>Develop a joint agreement that neither partner will block exits, take phones, threaten separation, or leave an argument until both have completed a de-escalation routine.</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Sam to identify a safe place to stay and encourage leaving the relationship if any doorway blocking or phone-taking occurs again.</w:t>
      </w:r>
    </w:p>
    <w:p>
      <w:pPr>
        <w:keepNext/>
        <w:spacing w:after="40"/>
        <w:ind w:left="230" w:hanging="230"/>
      </w:pPr>
      <w:r>
        <w:rPr>
          <w:rFonts w:ascii="Montserrat" w:hAnsi="Montserrat"/>
          <w:b/>
          <w:color w:val="009890"/>
          <w:sz w:val="20"/>
        </w:rPr>
        <w:t xml:space="preserve">C. </w:t>
      </w:r>
      <w:r>
        <w:rPr>
          <w:rFonts w:ascii="Montserrat" w:hAnsi="Montserrat"/>
          <w:color w:val="222222"/>
          <w:sz w:val="20"/>
        </w:rPr>
        <w:t>Have Sam store emergency numbers in the shared phone, tell several relatives what is happening, and call police whenever an argument begins escalating.</w:t>
      </w:r>
    </w:p>
    <w:p>
      <w:pPr>
        <w:spacing w:after="40"/>
        <w:ind w:left="230" w:hanging="230"/>
      </w:pPr>
      <w:r>
        <w:rPr>
          <w:rFonts w:ascii="Montserrat" w:hAnsi="Montserrat"/>
          <w:b/>
          <w:color w:val="009890"/>
          <w:sz w:val="20"/>
        </w:rPr>
        <w:t xml:space="preserve">D. </w:t>
      </w:r>
      <w:r>
        <w:rPr>
          <w:rFonts w:ascii="Montserrat" w:hAnsi="Montserrat"/>
          <w:color w:val="222222"/>
          <w:sz w:val="20"/>
        </w:rPr>
        <w:t>Privately identify Sam's priorities, warning signs, safer contacts and communication methods, practical resources, escalation indicators, and options Sam can use if risk increases.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98. Which counselor response best maintains a nonjudgmental stance without minimizing the behavior?</w:t>
      </w:r>
    </w:p>
    <w:p>
      <w:pPr>
        <w:keepNext/>
        <w:spacing w:after="40"/>
        <w:ind w:left="230" w:hanging="230"/>
      </w:pPr>
      <w:r>
        <w:rPr>
          <w:rFonts w:ascii="Montserrat" w:hAnsi="Montserrat"/>
          <w:b/>
          <w:color w:val="009890"/>
          <w:sz w:val="20"/>
        </w:rPr>
        <w:t xml:space="preserve">A. </w:t>
      </w:r>
      <w:r>
        <w:rPr>
          <w:rFonts w:ascii="Montserrat" w:hAnsi="Montserrat"/>
          <w:color w:val="222222"/>
          <w:sz w:val="20"/>
        </w:rPr>
        <w:t>You may not have hit Sam, but blocking exits and taking a phone are still controlling behaviors that you need to accept before treatment can continue.</w:t>
      </w:r>
    </w:p>
    <w:p>
      <w:pPr>
        <w:keepNext/>
        <w:spacing w:after="40"/>
        <w:ind w:left="230" w:hanging="230"/>
      </w:pPr>
      <w:r>
        <w:rPr>
          <w:rFonts w:ascii="Montserrat" w:hAnsi="Montserrat"/>
          <w:b/>
          <w:color w:val="009890"/>
          <w:sz w:val="20"/>
        </w:rPr>
        <w:t xml:space="preserve">B. </w:t>
      </w:r>
      <w:r>
        <w:rPr>
          <w:rFonts w:ascii="Montserrat" w:hAnsi="Montserrat"/>
          <w:color w:val="222222"/>
          <w:sz w:val="20"/>
        </w:rPr>
        <w:t>If you have never hit Sam, then we should avoid using violence-related language and focus instead on the communication behaviors that are causing distress.</w:t>
      </w:r>
    </w:p>
    <w:p>
      <w:pPr>
        <w:keepNext/>
        <w:spacing w:after="40"/>
        <w:ind w:left="230" w:hanging="230"/>
      </w:pPr>
      <w:r>
        <w:rPr>
          <w:rFonts w:ascii="Montserrat" w:hAnsi="Montserrat"/>
          <w:b/>
          <w:color w:val="009890"/>
          <w:sz w:val="20"/>
        </w:rPr>
        <w:t xml:space="preserve">C. </w:t>
      </w:r>
      <w:r>
        <w:rPr>
          <w:rFonts w:ascii="Montserrat" w:hAnsi="Montserrat"/>
          <w:color w:val="222222"/>
          <w:sz w:val="20"/>
        </w:rPr>
        <w:t>I hear that you do not see yourself as violent. I also want to understand what happens when you block the doorway or take Sam's phone.</w:t>
      </w:r>
    </w:p>
    <w:p>
      <w:pPr>
        <w:spacing w:after="40"/>
        <w:ind w:left="230" w:hanging="230"/>
      </w:pPr>
      <w:r>
        <w:rPr>
          <w:rFonts w:ascii="Montserrat" w:hAnsi="Montserrat"/>
          <w:b/>
          <w:color w:val="009890"/>
          <w:sz w:val="20"/>
        </w:rPr>
        <w:t xml:space="preserve">D. </w:t>
      </w:r>
      <w:r>
        <w:rPr>
          <w:rFonts w:ascii="Montserrat" w:hAnsi="Montserrat"/>
          <w:color w:val="222222"/>
          <w:sz w:val="20"/>
        </w:rPr>
        <w:t>Sam's fear makes the behavior serious whether you intended harm or not, so the next step is for you to acknowledge responsibility for creating that fear.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99. Which referral approach is most appropriate after conjoint work is paused?</w:t>
      </w:r>
    </w:p>
    <w:p>
      <w:pPr>
        <w:keepNext/>
        <w:spacing w:after="40"/>
        <w:ind w:left="230" w:hanging="230"/>
      </w:pPr>
      <w:r>
        <w:rPr>
          <w:rFonts w:ascii="Montserrat" w:hAnsi="Montserrat"/>
          <w:b/>
          <w:color w:val="009890"/>
          <w:sz w:val="20"/>
        </w:rPr>
        <w:t xml:space="preserve">A. </w:t>
      </w:r>
      <w:r>
        <w:rPr>
          <w:rFonts w:ascii="Montserrat" w:hAnsi="Montserrat"/>
          <w:color w:val="222222"/>
          <w:sz w:val="20"/>
        </w:rPr>
        <w:t>Refer both partners to the same relationship-violence program so one service can assess the couple, coordinate safety, and determine when conjoint counseling can resume.</w:t>
      </w:r>
    </w:p>
    <w:p>
      <w:pPr>
        <w:keepNext/>
        <w:spacing w:after="40"/>
        <w:ind w:left="230" w:hanging="230"/>
      </w:pPr>
      <w:r>
        <w:rPr>
          <w:rFonts w:ascii="Montserrat" w:hAnsi="Montserrat"/>
          <w:b/>
          <w:color w:val="009890"/>
          <w:sz w:val="20"/>
        </w:rPr>
        <w:t xml:space="preserve">B. </w:t>
      </w:r>
      <w:r>
        <w:rPr>
          <w:rFonts w:ascii="Montserrat" w:hAnsi="Montserrat"/>
          <w:color w:val="222222"/>
          <w:sz w:val="20"/>
        </w:rPr>
        <w:t>Provide each partner with a general community mental-health referral list and allow them to select services independently to avoid influencing either person's treatment choices.</w:t>
      </w:r>
    </w:p>
    <w:p>
      <w:pPr>
        <w:keepNext/>
        <w:spacing w:after="40"/>
        <w:ind w:left="230" w:hanging="230"/>
      </w:pPr>
      <w:r>
        <w:rPr>
          <w:rFonts w:ascii="Montserrat" w:hAnsi="Montserrat"/>
          <w:b/>
          <w:color w:val="009890"/>
          <w:sz w:val="20"/>
        </w:rPr>
        <w:t xml:space="preserve">C. </w:t>
      </w:r>
      <w:r>
        <w:rPr>
          <w:rFonts w:ascii="Montserrat" w:hAnsi="Montserrat"/>
          <w:color w:val="222222"/>
          <w:sz w:val="20"/>
        </w:rPr>
        <w:t>Refer Sam to individual counseling and legal advocacy, and advise Avery to locate anger-management treatment independently before any further clinical contact is offered.</w:t>
      </w:r>
    </w:p>
    <w:p>
      <w:pPr>
        <w:spacing w:after="40"/>
        <w:ind w:left="230" w:hanging="230"/>
      </w:pPr>
      <w:r>
        <w:rPr>
          <w:rFonts w:ascii="Montserrat" w:hAnsi="Montserrat"/>
          <w:b/>
          <w:color w:val="009890"/>
          <w:sz w:val="20"/>
        </w:rPr>
        <w:t xml:space="preserve">D. </w:t>
      </w:r>
      <w:r>
        <w:rPr>
          <w:rFonts w:ascii="Montserrat" w:hAnsi="Montserrat"/>
          <w:color w:val="222222"/>
          <w:sz w:val="20"/>
        </w:rPr>
        <w:t>Offer separate, tailored referrals that address Sam's safety and support needs and Avery's concerning behavior, while explaining how continuity and follow-up will occur.</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3 — SECOND COUNSELING SESSION</w:t>
      </w:r>
    </w:p>
    <w:p>
      <w:pPr>
        <w:spacing w:after="80"/>
      </w:pPr>
      <w:r>
        <w:rPr>
          <w:rFonts w:ascii="Montserrat" w:hAnsi="Montserrat"/>
          <w:sz w:val="20"/>
        </w:rPr>
        <w:t>Routine conjoint counseling has been paused. Sam contacts the counselor and asks, 'Could I just see you individually instead? I already told you everything, and I don't want to start over with somebody new.' The counselor has already received clinically significant information from both Avery and Sam during the couple-treatment process.</w:t>
      </w:r>
    </w:p>
    <w:p>
      <w:pPr>
        <w:spacing w:after="80"/>
      </w:pPr>
      <w:r>
        <w:rPr>
          <w:rFonts w:ascii="Montserrat" w:hAnsi="Montserrat"/>
          <w:sz w:val="20"/>
        </w:rPr>
        <w:t>Avery later contacts the counselor and asks, 'Did Sam tell you something when you met separately? Is Sam seeing you now?'</w:t>
      </w:r>
    </w:p>
    <w:p>
      <w:pPr>
        <w:spacing w:after="80"/>
      </w:pPr>
      <w:r>
        <w:rPr>
          <w:rFonts w:ascii="Montserrat" w:hAnsi="Montserrat"/>
          <w:sz w:val="20"/>
        </w:rPr>
        <w:t>Sam accepts an independent referral but has difficulty arranging services. Sam explains that the household uses shared technology and that privacy when making calls is limited. Transportation and finances also affect which services are realistically accessible.</w:t>
      </w:r>
    </w:p>
    <w:p>
      <w:pPr>
        <w:spacing w:after="80"/>
      </w:pPr>
      <w:r>
        <w:rPr>
          <w:rFonts w:ascii="Montserrat" w:hAnsi="Montserrat"/>
          <w:sz w:val="20"/>
        </w:rPr>
        <w:t>During a planned transition meeting, Avery says, 'I still don't think this should be called abuse. But I don't want Sam to be scared of me either.'</w:t>
      </w:r>
    </w:p>
    <w:p>
      <w:pPr>
        <w:spacing w:after="80"/>
      </w:pPr>
      <w:r>
        <w:rPr>
          <w:rFonts w:ascii="Montserrat" w:hAnsi="Montserrat"/>
          <w:sz w:val="20"/>
        </w:rPr>
        <w:t>Several weeks after the referrals, the original counselor completes planned follow-up.</w:t>
      </w:r>
    </w:p>
    <w:p>
      <w:pPr>
        <w:keepNext/>
        <w:spacing w:before="100" w:after="60"/>
      </w:pPr>
      <w:r>
        <w:rPr>
          <w:rFonts w:ascii="Montserrat" w:hAnsi="Montserrat"/>
          <w:b/>
          <w:color w:val="002048"/>
          <w:sz w:val="20"/>
        </w:rPr>
        <w:t>100. What should the counselor do before accepting Sam for ongoing individual counseling?</w:t>
      </w:r>
    </w:p>
    <w:p>
      <w:pPr>
        <w:keepNext/>
        <w:spacing w:after="40"/>
        <w:ind w:left="230" w:hanging="230"/>
      </w:pPr>
      <w:r>
        <w:rPr>
          <w:rFonts w:ascii="Montserrat" w:hAnsi="Montserrat"/>
          <w:b/>
          <w:color w:val="009890"/>
          <w:sz w:val="20"/>
        </w:rPr>
        <w:t xml:space="preserve">A. </w:t>
      </w:r>
      <w:r>
        <w:rPr>
          <w:rFonts w:ascii="Montserrat" w:hAnsi="Montserrat"/>
          <w:color w:val="222222"/>
          <w:sz w:val="20"/>
        </w:rPr>
        <w:t>Accept Sam for individual counseling because conjoint work has ended, while maintaining confidentiality about information Avery previously disclosed during the couple treatment.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Decline automatically because a counselor who has seen a couple may never provide individual treatment to either former partner under professional ethics standards.</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Avery for written agreement before accepting Sam individually, because both partners were involved in the prior counseling relationship and should approve the role change.</w:t>
      </w:r>
    </w:p>
    <w:p>
      <w:pPr>
        <w:spacing w:after="40"/>
        <w:ind w:left="230" w:hanging="230"/>
      </w:pPr>
      <w:r>
        <w:rPr>
          <w:rFonts w:ascii="Montserrat" w:hAnsi="Montserrat"/>
          <w:b/>
          <w:color w:val="009890"/>
          <w:sz w:val="20"/>
        </w:rPr>
        <w:t xml:space="preserve">D. </w:t>
      </w:r>
      <w:r>
        <w:rPr>
          <w:rFonts w:ascii="Montserrat" w:hAnsi="Montserrat"/>
          <w:color w:val="222222"/>
          <w:sz w:val="20"/>
        </w:rPr>
        <w:t>Before accepting, clarify the prior client roles, consider information obtained from both partners and potential conflicts or harm, and evaluate whether independent referral is preferable.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101. Which response best protects confidentiality?</w:t>
      </w:r>
    </w:p>
    <w:p>
      <w:pPr>
        <w:keepNext/>
        <w:spacing w:after="40"/>
        <w:ind w:left="230" w:hanging="230"/>
      </w:pPr>
      <w:r>
        <w:rPr>
          <w:rFonts w:ascii="Montserrat" w:hAnsi="Montserrat"/>
          <w:b/>
          <w:color w:val="009890"/>
          <w:sz w:val="20"/>
        </w:rPr>
        <w:t xml:space="preserve">A. </w:t>
      </w:r>
      <w:r>
        <w:rPr>
          <w:rFonts w:ascii="Montserrat" w:hAnsi="Montserrat"/>
          <w:color w:val="222222"/>
          <w:sz w:val="20"/>
        </w:rPr>
        <w:t>Tell Avery only whether Sam requested individual counseling, while withholding the content of any private disclosures made during or after the couple treatment.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Explain that the counselor cannot discuss private disclosures but may confirm whether Sam is receiving services because Avery was previously part of the treatment unit.</w:t>
      </w:r>
    </w:p>
    <w:p>
      <w:pPr>
        <w:keepNext/>
        <w:spacing w:after="40"/>
        <w:ind w:left="230" w:hanging="230"/>
      </w:pPr>
      <w:r>
        <w:rPr>
          <w:rFonts w:ascii="Montserrat" w:hAnsi="Montserrat"/>
          <w:b/>
          <w:color w:val="009890"/>
          <w:sz w:val="20"/>
        </w:rPr>
        <w:t xml:space="preserve">C. </w:t>
      </w:r>
      <w:r>
        <w:rPr>
          <w:rFonts w:ascii="Montserrat" w:hAnsi="Montserrat"/>
          <w:color w:val="222222"/>
          <w:sz w:val="20"/>
        </w:rPr>
        <w:t>Maintain the confidentiality boundary and do not reveal Sam's private disclosures or individual-service requests without authorization or another applicable legal or ethical exception.</w:t>
      </w:r>
    </w:p>
    <w:p>
      <w:pPr>
        <w:spacing w:after="40"/>
        <w:ind w:left="230" w:hanging="230"/>
      </w:pPr>
      <w:r>
        <w:rPr>
          <w:rFonts w:ascii="Montserrat" w:hAnsi="Montserrat"/>
          <w:b/>
          <w:color w:val="009890"/>
          <w:sz w:val="20"/>
        </w:rPr>
        <w:t xml:space="preserve">D. </w:t>
      </w:r>
      <w:r>
        <w:rPr>
          <w:rFonts w:ascii="Montserrat" w:hAnsi="Montserrat"/>
          <w:color w:val="222222"/>
          <w:sz w:val="20"/>
        </w:rPr>
        <w:t>Ask Sam whether the counselor may tell Avery about the individual request, and delay responding to Avery until Sam provides either permission or a refusal.</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102. Which approach best addresses the referral difficulty?</w:t>
      </w:r>
    </w:p>
    <w:p>
      <w:pPr>
        <w:keepNext/>
        <w:spacing w:after="40"/>
        <w:ind w:left="230" w:hanging="230"/>
      </w:pPr>
      <w:r>
        <w:rPr>
          <w:rFonts w:ascii="Montserrat" w:hAnsi="Montserrat"/>
          <w:b/>
          <w:color w:val="009890"/>
          <w:sz w:val="20"/>
        </w:rPr>
        <w:t xml:space="preserve">A. </w:t>
      </w:r>
      <w:r>
        <w:rPr>
          <w:rFonts w:ascii="Montserrat" w:hAnsi="Montserrat"/>
          <w:color w:val="222222"/>
          <w:sz w:val="20"/>
        </w:rPr>
        <w:t>Ask Sam to rank the referrals by importance and focus on the single service most likely to reduce relationship conflict before addressing broader logistical concerns.</w:t>
      </w:r>
    </w:p>
    <w:p>
      <w:pPr>
        <w:keepNext/>
        <w:spacing w:after="40"/>
        <w:ind w:left="230" w:hanging="230"/>
      </w:pPr>
      <w:r>
        <w:rPr>
          <w:rFonts w:ascii="Montserrat" w:hAnsi="Montserrat"/>
          <w:b/>
          <w:color w:val="009890"/>
          <w:sz w:val="20"/>
        </w:rPr>
        <w:t xml:space="preserve">B. </w:t>
      </w:r>
      <w:r>
        <w:rPr>
          <w:rFonts w:ascii="Montserrat" w:hAnsi="Montserrat"/>
          <w:color w:val="222222"/>
          <w:sz w:val="20"/>
        </w:rPr>
        <w:t>Assess whether Sam truly wants the referrals, because repeatedly missing appointments may indicate ambivalence about change rather than a practical barrier to obtaining services.</w:t>
      </w:r>
    </w:p>
    <w:p>
      <w:pPr>
        <w:keepNext/>
        <w:spacing w:after="40"/>
        <w:ind w:left="230" w:hanging="230"/>
      </w:pPr>
      <w:r>
        <w:rPr>
          <w:rFonts w:ascii="Montserrat" w:hAnsi="Montserrat"/>
          <w:b/>
          <w:color w:val="009890"/>
          <w:sz w:val="20"/>
        </w:rPr>
        <w:t xml:space="preserve">C. </w:t>
      </w:r>
      <w:r>
        <w:rPr>
          <w:rFonts w:ascii="Montserrat" w:hAnsi="Montserrat"/>
          <w:color w:val="222222"/>
          <w:sz w:val="20"/>
        </w:rPr>
        <w:t>Encourage Sam to ask a trusted friend or relative to arrange appointments and transportation so practical obstacles do not delay access to recommended services.</w:t>
      </w:r>
    </w:p>
    <w:p>
      <w:pPr>
        <w:spacing w:after="40"/>
        <w:ind w:left="230" w:hanging="230"/>
      </w:pPr>
      <w:r>
        <w:rPr>
          <w:rFonts w:ascii="Montserrat" w:hAnsi="Montserrat"/>
          <w:b/>
          <w:color w:val="009890"/>
          <w:sz w:val="20"/>
        </w:rPr>
        <w:t xml:space="preserve">D. </w:t>
      </w:r>
      <w:r>
        <w:rPr>
          <w:rFonts w:ascii="Montserrat" w:hAnsi="Montserrat"/>
          <w:color w:val="222222"/>
          <w:sz w:val="20"/>
        </w:rPr>
        <w:t>Determine whether shared technology, monitoring concerns, transportation, housing or financial dependence, privacy limitations, or fear of retaliation interferes with accessing the recommended supports.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103. Which intervention best facilitates Avery's motivation for change?</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how doorway blocking and taking a phone can affect a partner's safety, then ask Avery to agree that those behaviors must stop immediately.</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Explore what Avery wants the relationship and personal behavior to look like, reflect ambivalence, and elicit Avery's own reasons for changing the concerning behaviors.</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Avery to identify as the person causing harm before beginning behavior-change work, because accountability requires accepting the seriousness of the relationship pattern.</w:t>
      </w:r>
    </w:p>
    <w:p>
      <w:pPr>
        <w:spacing w:after="40"/>
        <w:ind w:left="230" w:hanging="230"/>
      </w:pPr>
      <w:r>
        <w:rPr>
          <w:rFonts w:ascii="Montserrat" w:hAnsi="Montserrat"/>
          <w:b/>
          <w:color w:val="009890"/>
          <w:sz w:val="20"/>
        </w:rPr>
        <w:t xml:space="preserve">D. </w:t>
      </w:r>
      <w:r>
        <w:rPr>
          <w:rFonts w:ascii="Montserrat" w:hAnsi="Montserrat"/>
          <w:color w:val="222222"/>
          <w:sz w:val="20"/>
        </w:rPr>
        <w:t>Teach Avery de-escalation and time-out skills first, postponing motivational work until Avery has enough behavioral control to discuss responsibility without becoming defensive.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104. Which follow-up approach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Follow up separately and safely on whether each person connected with usable services, address access barriers, and maintain continuity without assuming conjoint treatment should resume.</w:t>
      </w:r>
    </w:p>
    <w:p>
      <w:pPr>
        <w:keepNext/>
        <w:spacing w:after="40"/>
        <w:ind w:left="230" w:hanging="230"/>
      </w:pPr>
      <w:r>
        <w:rPr>
          <w:rFonts w:ascii="Montserrat" w:hAnsi="Montserrat"/>
          <w:b/>
          <w:color w:val="009890"/>
          <w:sz w:val="20"/>
        </w:rPr>
        <w:t xml:space="preserve">B. </w:t>
      </w:r>
      <w:r>
        <w:rPr>
          <w:rFonts w:ascii="Montserrat" w:hAnsi="Montserrat"/>
          <w:color w:val="222222"/>
          <w:sz w:val="20"/>
        </w:rPr>
        <w:t>Contact both partners together to determine whether they connected with referrals and whether they now feel ready to reconsider structured conjoint counseling.</w:t>
      </w:r>
    </w:p>
    <w:p>
      <w:pPr>
        <w:keepNext/>
        <w:spacing w:after="40"/>
        <w:ind w:left="230" w:hanging="230"/>
      </w:pPr>
      <w:r>
        <w:rPr>
          <w:rFonts w:ascii="Montserrat" w:hAnsi="Montserrat"/>
          <w:b/>
          <w:color w:val="009890"/>
          <w:sz w:val="20"/>
        </w:rPr>
        <w:t xml:space="preserve">C. </w:t>
      </w:r>
      <w:r>
        <w:rPr>
          <w:rFonts w:ascii="Montserrat" w:hAnsi="Montserrat"/>
          <w:color w:val="222222"/>
          <w:sz w:val="20"/>
        </w:rPr>
        <w:t>Close the case after providing referrals because following each person's subsequent services could blur the roles established when conjoint treatment was discontinued.</w:t>
      </w:r>
    </w:p>
    <w:p>
      <w:pPr>
        <w:spacing w:after="40"/>
        <w:ind w:left="230" w:hanging="230"/>
      </w:pPr>
      <w:r>
        <w:rPr>
          <w:rFonts w:ascii="Montserrat" w:hAnsi="Montserrat"/>
          <w:b/>
          <w:color w:val="009890"/>
          <w:sz w:val="20"/>
        </w:rPr>
        <w:t xml:space="preserve">D. </w:t>
      </w:r>
      <w:r>
        <w:rPr>
          <w:rFonts w:ascii="Montserrat" w:hAnsi="Montserrat"/>
          <w:color w:val="222222"/>
          <w:sz w:val="20"/>
        </w:rPr>
        <w:t>Ask the receiving providers to report attendance and progress so the counselor can determine whether the referral plan is working and whether further intervention is needed.</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9 — GRACE T.</w:t>
      </w:r>
    </w:p>
    <w:p>
      <w:pPr>
        <w:pStyle w:val="Heading2"/>
      </w:pPr>
      <w:r>
        <w:rPr>
          <w:rFonts w:ascii="Montserrat" w:hAnsi="Montserrat"/>
          <w:b/>
          <w:color w:val="009890"/>
          <w:sz w:val="25"/>
        </w:rPr>
        <w:t>SECTION 1 — INITIAL INTAKE SUMMARY</w:t>
      </w:r>
    </w:p>
    <w:p>
      <w:pPr>
        <w:spacing w:after="80"/>
      </w:pPr>
      <w:r>
        <w:rPr>
          <w:rFonts w:ascii="Montserrat" w:hAnsi="Montserrat"/>
          <w:sz w:val="20"/>
        </w:rPr>
        <w:t>Grace T. is a 78-year-old woman who seeks counseling several months after the death of her husband. She lives alone in the home they shared for more than 40 years. Her adult daughter lives in another state.</w:t>
      </w:r>
    </w:p>
    <w:p>
      <w:pPr>
        <w:spacing w:after="80"/>
      </w:pPr>
      <w:r>
        <w:rPr>
          <w:rFonts w:ascii="Montserrat" w:hAnsi="Montserrat"/>
          <w:sz w:val="20"/>
        </w:rPr>
        <w:t>Grace reports loneliness, episodes of tearfulness, disrupted routines, and difficulty adjusting to managing household responsibilities her husband previously handled. She says, 'I expected to miss him. I didn't expect to feel like my brain stopped working too.'</w:t>
      </w:r>
    </w:p>
    <w:p>
      <w:pPr>
        <w:spacing w:after="80"/>
      </w:pPr>
      <w:r>
        <w:rPr>
          <w:rFonts w:ascii="Montserrat" w:hAnsi="Montserrat"/>
          <w:sz w:val="20"/>
        </w:rPr>
        <w:t>During the intake, Grace asks the counselor the same scheduling question twice. She reports forgetting two utility payments during the past three months and says she occasionally enters a room and cannot remember what she intended to do.</w:t>
      </w:r>
    </w:p>
    <w:p>
      <w:pPr>
        <w:spacing w:after="80"/>
      </w:pPr>
      <w:r>
        <w:rPr>
          <w:rFonts w:ascii="Montserrat" w:hAnsi="Montserrat"/>
          <w:sz w:val="20"/>
        </w:rPr>
        <w:t>Grace recently added a neighbor to one of her bank accounts because, she explains, 'He's been helping me with paperwork since my husband died.' She becomes visibly anxious when the counselor asks about finances but says the neighbor has been helpful.</w:t>
      </w:r>
    </w:p>
    <w:p>
      <w:pPr>
        <w:spacing w:after="80"/>
      </w:pPr>
      <w:r>
        <w:rPr>
          <w:rFonts w:ascii="Montserrat" w:hAnsi="Montserrat"/>
          <w:sz w:val="20"/>
        </w:rPr>
        <w:t>Grace reports several medical conditions managed by her primary care clinician and takes multiple prescribed medications. She says she sometimes has trouble hearing conversations, particularly when people speak quickly or when background noise is present.</w:t>
      </w:r>
    </w:p>
    <w:p>
      <w:pPr>
        <w:spacing w:after="80"/>
      </w:pPr>
      <w:r>
        <w:rPr>
          <w:rFonts w:ascii="Montserrat" w:hAnsi="Montserrat"/>
          <w:sz w:val="20"/>
        </w:rPr>
        <w:t>The counselor begins a brief cognitive screening procedure. Grace asks the counselor to repeat several instructions and eventually says, 'My hearing aid has been acting up all morning.'</w:t>
      </w:r>
    </w:p>
    <w:p>
      <w:pPr>
        <w:spacing w:after="80"/>
      </w:pPr>
      <w:r>
        <w:rPr>
          <w:rFonts w:ascii="Montserrat" w:hAnsi="Montserrat"/>
          <w:sz w:val="20"/>
        </w:rPr>
        <w:t>Grace becomes guarded and says, 'This is what I was afraid of. If I admit I'm forgetting things, someone will call my daughter and take my checkbook away.'</w:t>
      </w:r>
    </w:p>
    <w:p>
      <w:pPr>
        <w:spacing w:after="80"/>
      </w:pPr>
      <w:r>
        <w:rPr>
          <w:rFonts w:ascii="Montserrat" w:hAnsi="Montserrat"/>
          <w:sz w:val="20"/>
        </w:rPr>
        <w:t>The counselor also wants to ensure that Grace understands the counseling agreement and the decisions she is being asked to make about treatment and information sharing.</w:t>
      </w:r>
    </w:p>
    <w:p>
      <w:pPr>
        <w:keepNext/>
        <w:spacing w:before="100" w:after="60"/>
      </w:pPr>
      <w:r>
        <w:rPr>
          <w:rFonts w:ascii="Montserrat" w:hAnsi="Montserrat"/>
          <w:b/>
          <w:color w:val="002048"/>
          <w:sz w:val="20"/>
        </w:rPr>
        <w:t>105. Which assessment approach would provide the strongest initial understanding of Grace's presentation?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Center the intake on bereavement, depressive symptoms, sleep, loneliness, and whether Grace's grief reactions are interfering with her daily functioning.</w:t>
      </w:r>
    </w:p>
    <w:p>
      <w:pPr>
        <w:keepNext/>
        <w:spacing w:after="40"/>
        <w:ind w:left="230" w:hanging="230"/>
      </w:pPr>
      <w:r>
        <w:rPr>
          <w:rFonts w:ascii="Montserrat" w:hAnsi="Montserrat"/>
          <w:b/>
          <w:color w:val="009890"/>
          <w:sz w:val="20"/>
        </w:rPr>
        <w:t xml:space="preserve">B. </w:t>
      </w:r>
      <w:r>
        <w:rPr>
          <w:rFonts w:ascii="Montserrat" w:hAnsi="Montserrat"/>
          <w:color w:val="222222"/>
          <w:sz w:val="20"/>
        </w:rPr>
        <w:t>Focus first on memory failures, orientation, missed bills, medication management, and whether Grace can continue living independently without additional supervision.</w:t>
      </w:r>
    </w:p>
    <w:p>
      <w:pPr>
        <w:keepNext/>
        <w:spacing w:after="40"/>
        <w:ind w:left="230" w:hanging="230"/>
      </w:pPr>
      <w:r>
        <w:rPr>
          <w:rFonts w:ascii="Montserrat" w:hAnsi="Montserrat"/>
          <w:b/>
          <w:color w:val="009890"/>
          <w:sz w:val="20"/>
        </w:rPr>
        <w:t xml:space="preserve">C. </w:t>
      </w:r>
      <w:r>
        <w:rPr>
          <w:rFonts w:ascii="Montserrat" w:hAnsi="Montserrat"/>
          <w:color w:val="222222"/>
          <w:sz w:val="20"/>
        </w:rPr>
        <w:t>Assess grief, cognition, daily functioning, medical and medication factors, sensory needs, finances, safety, supports, mood, and recent changes across settings.</w:t>
      </w:r>
    </w:p>
    <w:p>
      <w:pPr>
        <w:spacing w:after="40"/>
        <w:ind w:left="230" w:hanging="230"/>
      </w:pPr>
      <w:r>
        <w:rPr>
          <w:rFonts w:ascii="Montserrat" w:hAnsi="Montserrat"/>
          <w:b/>
          <w:color w:val="009890"/>
          <w:sz w:val="20"/>
        </w:rPr>
        <w:t xml:space="preserve">D. </w:t>
      </w:r>
      <w:r>
        <w:rPr>
          <w:rFonts w:ascii="Montserrat" w:hAnsi="Montserrat"/>
          <w:color w:val="222222"/>
          <w:sz w:val="20"/>
        </w:rPr>
        <w:t>Prioritize financial safety by clarifying the neighbor's bank access, document requests, unpaid bills, and whether Grace understands her current financial arrangements.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106. What should the counselor do?</w:t>
      </w:r>
    </w:p>
    <w:p>
      <w:pPr>
        <w:keepNext/>
        <w:spacing w:after="40"/>
        <w:ind w:left="230" w:hanging="230"/>
      </w:pPr>
      <w:r>
        <w:rPr>
          <w:rFonts w:ascii="Montserrat" w:hAnsi="Montserrat"/>
          <w:b/>
          <w:color w:val="009890"/>
          <w:sz w:val="20"/>
        </w:rPr>
        <w:t xml:space="preserve">A. </w:t>
      </w:r>
      <w:r>
        <w:rPr>
          <w:rFonts w:ascii="Montserrat" w:hAnsi="Montserrat"/>
          <w:color w:val="222222"/>
          <w:sz w:val="20"/>
        </w:rPr>
        <w:t>Address the hearing problem, optimize communication, then administer or interpret the screening cautiously and treat concerning results as a reason for further evaluation.</w:t>
      </w:r>
    </w:p>
    <w:p>
      <w:pPr>
        <w:keepNext/>
        <w:spacing w:after="40"/>
        <w:ind w:left="230" w:hanging="230"/>
      </w:pPr>
      <w:r>
        <w:rPr>
          <w:rFonts w:ascii="Montserrat" w:hAnsi="Montserrat"/>
          <w:b/>
          <w:color w:val="009890"/>
          <w:sz w:val="20"/>
        </w:rPr>
        <w:t xml:space="preserve">B. </w:t>
      </w:r>
      <w:r>
        <w:rPr>
          <w:rFonts w:ascii="Montserrat" w:hAnsi="Montserrat"/>
          <w:color w:val="222222"/>
          <w:sz w:val="20"/>
        </w:rPr>
        <w:t>Complete the screening as planned because repeating questions and missed bills already provide enough behavioral evidence to support interpretation of the score.</w:t>
      </w:r>
    </w:p>
    <w:p>
      <w:pPr>
        <w:keepNext/>
        <w:spacing w:after="40"/>
        <w:ind w:left="230" w:hanging="230"/>
      </w:pPr>
      <w:r>
        <w:rPr>
          <w:rFonts w:ascii="Montserrat" w:hAnsi="Montserrat"/>
          <w:b/>
          <w:color w:val="009890"/>
          <w:sz w:val="20"/>
        </w:rPr>
        <w:t xml:space="preserve">C. </w:t>
      </w:r>
      <w:r>
        <w:rPr>
          <w:rFonts w:ascii="Montserrat" w:hAnsi="Montserrat"/>
          <w:color w:val="222222"/>
          <w:sz w:val="20"/>
        </w:rPr>
        <w:t>Replace the brief screener with a different cognitive test immediately so the hearing problem is less likely to affect the validity of results.</w:t>
      </w:r>
    </w:p>
    <w:p>
      <w:pPr>
        <w:spacing w:after="40"/>
        <w:ind w:left="230" w:hanging="230"/>
      </w:pPr>
      <w:r>
        <w:rPr>
          <w:rFonts w:ascii="Montserrat" w:hAnsi="Montserrat"/>
          <w:b/>
          <w:color w:val="009890"/>
          <w:sz w:val="20"/>
        </w:rPr>
        <w:t xml:space="preserve">D. </w:t>
      </w:r>
      <w:r>
        <w:rPr>
          <w:rFonts w:ascii="Montserrat" w:hAnsi="Montserrat"/>
          <w:color w:val="222222"/>
          <w:sz w:val="20"/>
        </w:rPr>
        <w:t>Ask Grace's daughter to complete an informant cognitive questionnaire instead, because collateral information is more reliable when sensory limitations affect direct testing.</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107. Which response best demonstrates a nonjudgmental stance?</w:t>
      </w:r>
    </w:p>
    <w:p>
      <w:pPr>
        <w:keepNext/>
        <w:spacing w:after="40"/>
        <w:ind w:left="230" w:hanging="230"/>
      </w:pPr>
      <w:r>
        <w:rPr>
          <w:rFonts w:ascii="Montserrat" w:hAnsi="Montserrat"/>
          <w:b/>
          <w:color w:val="009890"/>
          <w:sz w:val="20"/>
        </w:rPr>
        <w:t xml:space="preserve">A. </w:t>
      </w:r>
      <w:r>
        <w:rPr>
          <w:rFonts w:ascii="Montserrat" w:hAnsi="Montserrat"/>
          <w:color w:val="222222"/>
          <w:sz w:val="20"/>
        </w:rPr>
        <w:t>If we find meaningful memory problems, involving your daughter early may actually help you stay independent rather than having decisions made during a crisis.</w:t>
      </w:r>
    </w:p>
    <w:p>
      <w:pPr>
        <w:keepNext/>
        <w:spacing w:after="40"/>
        <w:ind w:left="230" w:hanging="230"/>
      </w:pPr>
      <w:r>
        <w:rPr>
          <w:rFonts w:ascii="Montserrat" w:hAnsi="Montserrat"/>
          <w:b/>
          <w:color w:val="009890"/>
          <w:sz w:val="20"/>
        </w:rPr>
        <w:t xml:space="preserve">B. </w:t>
      </w:r>
      <w:r>
        <w:rPr>
          <w:rFonts w:ascii="Montserrat" w:hAnsi="Montserrat"/>
          <w:color w:val="222222"/>
          <w:sz w:val="20"/>
        </w:rPr>
        <w:t>It sounds frightening to think that asking for help could lead people to treat you as incapable; we can examine the concerns without making that assumption.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You are still making your own decisions today, so there is no reason to assume that anyone will need to take control of your finances.</w:t>
      </w:r>
    </w:p>
    <w:p>
      <w:pPr>
        <w:spacing w:after="40"/>
        <w:ind w:left="230" w:hanging="230"/>
      </w:pPr>
      <w:r>
        <w:rPr>
          <w:rFonts w:ascii="Montserrat" w:hAnsi="Montserrat"/>
          <w:b/>
          <w:color w:val="009890"/>
          <w:sz w:val="20"/>
        </w:rPr>
        <w:t xml:space="preserve">D. </w:t>
      </w:r>
      <w:r>
        <w:rPr>
          <w:rFonts w:ascii="Montserrat" w:hAnsi="Montserrat"/>
          <w:color w:val="222222"/>
          <w:sz w:val="20"/>
        </w:rPr>
        <w:t>I can understand why that worries you, but discussing the missed bills honestly is important because financial mistakes can become dangerous if they continue.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108. Which approach best assesses Grace's ability to provide informed consent for counseling?</w:t>
      </w:r>
    </w:p>
    <w:p>
      <w:pPr>
        <w:keepNext/>
        <w:spacing w:after="40"/>
        <w:ind w:left="230" w:hanging="230"/>
      </w:pPr>
      <w:r>
        <w:rPr>
          <w:rFonts w:ascii="Montserrat" w:hAnsi="Montserrat"/>
          <w:b/>
          <w:color w:val="009890"/>
          <w:sz w:val="20"/>
        </w:rPr>
        <w:t xml:space="preserve">A. </w:t>
      </w:r>
      <w:r>
        <w:rPr>
          <w:rFonts w:ascii="Montserrat" w:hAnsi="Montserrat"/>
          <w:color w:val="222222"/>
          <w:sz w:val="20"/>
        </w:rPr>
        <w:t>After providing needed accommodations, ask Grace to explain the counseling purpose, choices, confidentiality limits, risks, and her decision in her own words.</w:t>
      </w:r>
    </w:p>
    <w:p>
      <w:pPr>
        <w:keepNext/>
        <w:spacing w:after="40"/>
        <w:ind w:left="230" w:hanging="230"/>
      </w:pPr>
      <w:r>
        <w:rPr>
          <w:rFonts w:ascii="Montserrat" w:hAnsi="Montserrat"/>
          <w:b/>
          <w:color w:val="009890"/>
          <w:sz w:val="20"/>
        </w:rPr>
        <w:t xml:space="preserve">B. </w:t>
      </w:r>
      <w:r>
        <w:rPr>
          <w:rFonts w:ascii="Montserrat" w:hAnsi="Montserrat"/>
          <w:color w:val="222222"/>
          <w:sz w:val="20"/>
        </w:rPr>
        <w:t>Determine whether Grace is fully oriented to person, place, time, and situation before allowing her to sign counseling or information-release documents.</w:t>
      </w:r>
    </w:p>
    <w:p>
      <w:pPr>
        <w:keepNext/>
        <w:spacing w:after="40"/>
        <w:ind w:left="230" w:hanging="230"/>
      </w:pPr>
      <w:r>
        <w:rPr>
          <w:rFonts w:ascii="Montserrat" w:hAnsi="Montserrat"/>
          <w:b/>
          <w:color w:val="009890"/>
          <w:sz w:val="20"/>
        </w:rPr>
        <w:t xml:space="preserve">C. </w:t>
      </w:r>
      <w:r>
        <w:rPr>
          <w:rFonts w:ascii="Montserrat" w:hAnsi="Montserrat"/>
          <w:color w:val="222222"/>
          <w:sz w:val="20"/>
        </w:rPr>
        <w:t>Use the cognitive-screen score to determine whether Grace can consent independently, and obtain her daughter's signature if the score falls below expectations.</w:t>
      </w:r>
    </w:p>
    <w:p>
      <w:pPr>
        <w:spacing w:after="40"/>
        <w:ind w:left="230" w:hanging="230"/>
      </w:pPr>
      <w:r>
        <w:rPr>
          <w:rFonts w:ascii="Montserrat" w:hAnsi="Montserrat"/>
          <w:b/>
          <w:color w:val="009890"/>
          <w:sz w:val="20"/>
        </w:rPr>
        <w:t xml:space="preserve">D. </w:t>
      </w:r>
      <w:r>
        <w:rPr>
          <w:rFonts w:ascii="Montserrat" w:hAnsi="Montserrat"/>
          <w:color w:val="222222"/>
          <w:sz w:val="20"/>
        </w:rPr>
        <w:t>Ask Grace whether she wants her daughter involved in consent decisions; if she agrees, treat the daughter's participation as evidence of adequate consent.</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109. How should the counselor conceptualize Grace's cognitive complaints at this stage?</w:t>
      </w:r>
    </w:p>
    <w:p>
      <w:pPr>
        <w:keepNext/>
        <w:spacing w:after="40"/>
        <w:ind w:left="230" w:hanging="230"/>
      </w:pPr>
      <w:r>
        <w:rPr>
          <w:rFonts w:ascii="Montserrat" w:hAnsi="Montserrat"/>
          <w:b/>
          <w:color w:val="009890"/>
          <w:sz w:val="20"/>
        </w:rPr>
        <w:t xml:space="preserve">A. </w:t>
      </w:r>
      <w:r>
        <w:rPr>
          <w:rFonts w:ascii="Montserrat" w:hAnsi="Montserrat"/>
          <w:color w:val="222222"/>
          <w:sz w:val="20"/>
        </w:rPr>
        <w:t>Treat the cognitive complaints as part of bereavement unless they continue after grief symptoms improve, because recent widowhood can temporarily disrupt concentration and memory.</w:t>
      </w:r>
    </w:p>
    <w:p>
      <w:pPr>
        <w:keepNext/>
        <w:spacing w:after="40"/>
        <w:ind w:left="230" w:hanging="230"/>
      </w:pPr>
      <w:r>
        <w:rPr>
          <w:rFonts w:ascii="Montserrat" w:hAnsi="Montserrat"/>
          <w:b/>
          <w:color w:val="009890"/>
          <w:sz w:val="20"/>
        </w:rPr>
        <w:t xml:space="preserve">B. </w:t>
      </w:r>
      <w:r>
        <w:rPr>
          <w:rFonts w:ascii="Montserrat" w:hAnsi="Montserrat"/>
          <w:color w:val="222222"/>
          <w:sz w:val="20"/>
        </w:rPr>
        <w:t>Treat a neurocognitive disorder as the leading explanation because repeated questions, missed payments, and disorientation indicate impairment beyond ordinary grief.</w:t>
      </w:r>
    </w:p>
    <w:p>
      <w:pPr>
        <w:keepNext/>
        <w:spacing w:after="40"/>
        <w:ind w:left="230" w:hanging="230"/>
      </w:pPr>
      <w:r>
        <w:rPr>
          <w:rFonts w:ascii="Montserrat" w:hAnsi="Montserrat"/>
          <w:b/>
          <w:color w:val="009890"/>
          <w:sz w:val="20"/>
        </w:rPr>
        <w:t xml:space="preserve">C. </w:t>
      </w:r>
      <w:r>
        <w:rPr>
          <w:rFonts w:ascii="Montserrat" w:hAnsi="Montserrat"/>
          <w:color w:val="222222"/>
          <w:sz w:val="20"/>
        </w:rPr>
        <w:t>Prioritize major depressive disorder with cognitive features because anxiety about finances and functional mistakes suggest that mood symptoms are driving the memory complaints.</w:t>
      </w:r>
    </w:p>
    <w:p>
      <w:pPr>
        <w:spacing w:after="40"/>
        <w:ind w:left="230" w:hanging="230"/>
      </w:pPr>
      <w:r>
        <w:rPr>
          <w:rFonts w:ascii="Montserrat" w:hAnsi="Montserrat"/>
          <w:b/>
          <w:color w:val="009890"/>
          <w:sz w:val="20"/>
        </w:rPr>
        <w:t xml:space="preserve">D. </w:t>
      </w:r>
      <w:r>
        <w:rPr>
          <w:rFonts w:ascii="Montserrat" w:hAnsi="Montserrat"/>
          <w:color w:val="222222"/>
          <w:sz w:val="20"/>
        </w:rPr>
        <w:t>Keep grief, depression, sensory and medical contributors, medication effects, delirium, and neurocognitive disorder under consideration while clarifying chronology and obtaining further evaluation.</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2 — FIRST COUNSELING SESSION</w:t>
      </w:r>
    </w:p>
    <w:p>
      <w:pPr>
        <w:spacing w:after="80"/>
      </w:pPr>
      <w:r>
        <w:rPr>
          <w:rFonts w:ascii="Montserrat" w:hAnsi="Montserrat"/>
          <w:sz w:val="20"/>
        </w:rPr>
        <w:t>At a subsequent session, Grace's hearing access has been improved, and the counselor completes a brief validated cognitive screening procedure under more appropriate conditions. Grace's performance remains below the range expected for the instrument.</w:t>
      </w:r>
    </w:p>
    <w:p>
      <w:pPr>
        <w:spacing w:after="80"/>
      </w:pPr>
      <w:r>
        <w:rPr>
          <w:rFonts w:ascii="Montserrat" w:hAnsi="Montserrat"/>
          <w:sz w:val="20"/>
        </w:rPr>
        <w:t>The counselor explains that the screening result identifies a reason for further assessment but does not by itself establish a neurocognitive diagnosis.</w:t>
      </w:r>
    </w:p>
    <w:p>
      <w:pPr>
        <w:spacing w:after="80"/>
      </w:pPr>
      <w:r>
        <w:rPr>
          <w:rFonts w:ascii="Montserrat" w:hAnsi="Montserrat"/>
          <w:sz w:val="20"/>
        </w:rPr>
        <w:t>Grace is oriented to herself and the counseling setting but has difficulty identifying the exact date. She continues to manage her basic self-care independently.</w:t>
      </w:r>
    </w:p>
    <w:p>
      <w:pPr>
        <w:spacing w:after="80"/>
      </w:pPr>
      <w:r>
        <w:rPr>
          <w:rFonts w:ascii="Montserrat" w:hAnsi="Montserrat"/>
          <w:sz w:val="20"/>
        </w:rPr>
        <w:t>Additional discussion about finances reveals new information. Grace says the neighbor has recently brought several financial documents to her home and asked her to sign them. She says she did not understand one document and refused to sign it.</w:t>
      </w:r>
    </w:p>
    <w:p>
      <w:pPr>
        <w:spacing w:after="80"/>
      </w:pPr>
      <w:r>
        <w:rPr>
          <w:rFonts w:ascii="Montserrat" w:hAnsi="Montserrat"/>
          <w:sz w:val="20"/>
        </w:rPr>
        <w:t>Grace reports, 'He got really angry and said after everything he's done for me, I should trust him.' She says the neighbor still has access to the account she previously added him to. Grace becomes tearful and says, 'I don't want anybody taking over my life. But now I'm wondering if I made a mistake.'</w:t>
      </w:r>
    </w:p>
    <w:p>
      <w:pPr>
        <w:spacing w:after="80"/>
      </w:pPr>
      <w:r>
        <w:rPr>
          <w:rFonts w:ascii="Montserrat" w:hAnsi="Montserrat"/>
          <w:sz w:val="20"/>
        </w:rPr>
        <w:t>The counselor reviews the law governing the jurisdiction in which Grace resides. For purposes of this case, the applicable law identifies the counselor as a mandated reporter of suspected financial exploitation of a vulnerable older adult, and the facts currently known meet the legal threshold for making an Adult Protective Services report.</w:t>
      </w:r>
    </w:p>
    <w:p>
      <w:pPr>
        <w:spacing w:after="80"/>
      </w:pPr>
      <w:r>
        <w:rPr>
          <w:rFonts w:ascii="Montserrat" w:hAnsi="Montserrat"/>
          <w:sz w:val="20"/>
        </w:rPr>
        <w:t>Grace asks, 'So that memory test means I have dementia?'</w:t>
      </w:r>
    </w:p>
    <w:p>
      <w:pPr>
        <w:spacing w:after="80"/>
      </w:pPr>
      <w:r>
        <w:rPr>
          <w:rFonts w:ascii="Montserrat" w:hAnsi="Montserrat"/>
          <w:sz w:val="20"/>
        </w:rPr>
        <w:t>Grace's daughter learns from another relative that Grace has been having memory difficulties. She telephones the counseling office and asks, 'Can you tell me what's going on with my mother?' Grace has not signed an authorization permitting clinical information to be released to her daughter, and the daughter is not Grace's legal guardian or otherwise legally authorized to act for her.</w:t>
      </w:r>
    </w:p>
    <w:p>
      <w:pPr>
        <w:keepNext/>
        <w:spacing w:before="100" w:after="60"/>
      </w:pPr>
      <w:r>
        <w:rPr>
          <w:rFonts w:ascii="Montserrat" w:hAnsi="Montserrat"/>
          <w:b/>
          <w:color w:val="002048"/>
          <w:sz w:val="20"/>
        </w:rPr>
        <w:t>110. What should the counselor do?</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the reporting obligation to Grace, make the required APS report promptly, disclose only information needed for the report, and continue collaborative safety support.</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Grace for written permission before contacting APS because respecting her autonomy requires consent unless a court has already found her legally incapacitated.</w:t>
      </w:r>
    </w:p>
    <w:p>
      <w:pPr>
        <w:keepNext/>
        <w:spacing w:after="40"/>
        <w:ind w:left="230" w:hanging="230"/>
      </w:pPr>
      <w:r>
        <w:rPr>
          <w:rFonts w:ascii="Montserrat" w:hAnsi="Montserrat"/>
          <w:b/>
          <w:color w:val="009890"/>
          <w:sz w:val="20"/>
        </w:rPr>
        <w:t xml:space="preserve">C. </w:t>
      </w:r>
      <w:r>
        <w:rPr>
          <w:rFonts w:ascii="Montserrat" w:hAnsi="Montserrat"/>
          <w:color w:val="222222"/>
          <w:sz w:val="20"/>
        </w:rPr>
        <w:t>Contact the neighbor and Grace's bank first to clarify the transactions, then report only if those conversations confirm that exploitation occurred.</w:t>
      </w:r>
    </w:p>
    <w:p>
      <w:pPr>
        <w:spacing w:after="40"/>
        <w:ind w:left="230" w:hanging="230"/>
      </w:pPr>
      <w:r>
        <w:rPr>
          <w:rFonts w:ascii="Montserrat" w:hAnsi="Montserrat"/>
          <w:b/>
          <w:color w:val="009890"/>
          <w:sz w:val="20"/>
        </w:rPr>
        <w:t xml:space="preserve">D. </w:t>
      </w:r>
      <w:r>
        <w:rPr>
          <w:rFonts w:ascii="Montserrat" w:hAnsi="Montserrat"/>
          <w:color w:val="222222"/>
          <w:sz w:val="20"/>
        </w:rPr>
        <w:t>Delay the report until Grace completes a capacity evaluation, because suspected exploitation cannot be established reliably while significant cognitive questions remain unresolved.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111. Which response best uses the assessment result to support Grace's decision-making?</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that the low score confirms mild neurocognitive disorder and use the result to discuss which financial and living decisions Grace should delegate.</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Explain that the screening result shows Grace cannot safely manage finances alone and use it to recommend immediate daughter involvement in bill payment.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Repeat the screening until Grace obtains a normal score, then decide whether additional medical or neuropsychological evaluation is still necessary.</w:t>
      </w:r>
    </w:p>
    <w:p>
      <w:pPr>
        <w:spacing w:after="40"/>
        <w:ind w:left="230" w:hanging="230"/>
      </w:pPr>
      <w:r>
        <w:rPr>
          <w:rFonts w:ascii="Montserrat" w:hAnsi="Montserrat"/>
          <w:b/>
          <w:color w:val="009890"/>
          <w:sz w:val="20"/>
        </w:rPr>
        <w:t xml:space="preserve">D. </w:t>
      </w:r>
      <w:r>
        <w:rPr>
          <w:rFonts w:ascii="Montserrat" w:hAnsi="Montserrat"/>
          <w:color w:val="222222"/>
          <w:sz w:val="20"/>
        </w:rPr>
        <w:t>Explain that the result signals possible cognitive difficulty but is not a diagnosis, then discuss further evaluation and support options with Grace.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112. Which psychoeducational approach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Teach Grace the diagnostic criteria for mild neurocognitive disorder so she can compare her symptoms with the criteria before deciding about further evaluation.</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Explain in clear adult language what cognitive screening can and cannot show, why further evaluation may help, and what support and protection options remain available.</w:t>
      </w:r>
    </w:p>
    <w:p>
      <w:pPr>
        <w:keepNext/>
        <w:spacing w:after="40"/>
        <w:ind w:left="230" w:hanging="230"/>
      </w:pPr>
      <w:r>
        <w:rPr>
          <w:rFonts w:ascii="Montserrat" w:hAnsi="Montserrat"/>
          <w:b/>
          <w:color w:val="009890"/>
          <w:sz w:val="20"/>
        </w:rPr>
        <w:t xml:space="preserve">C. </w:t>
      </w:r>
      <w:r>
        <w:rPr>
          <w:rFonts w:ascii="Montserrat" w:hAnsi="Montserrat"/>
          <w:color w:val="222222"/>
          <w:sz w:val="20"/>
        </w:rPr>
        <w:t>Focus psychoeducation on financial exploitation warning signs so Grace understands why the neighbor's behavior is concerning and why outside intervention may be necessary.</w:t>
      </w:r>
    </w:p>
    <w:p>
      <w:pPr>
        <w:spacing w:after="40"/>
        <w:ind w:left="230" w:hanging="230"/>
      </w:pPr>
      <w:r>
        <w:rPr>
          <w:rFonts w:ascii="Montserrat" w:hAnsi="Montserrat"/>
          <w:b/>
          <w:color w:val="009890"/>
          <w:sz w:val="20"/>
        </w:rPr>
        <w:t xml:space="preserve">D. </w:t>
      </w:r>
      <w:r>
        <w:rPr>
          <w:rFonts w:ascii="Montserrat" w:hAnsi="Montserrat"/>
          <w:color w:val="222222"/>
          <w:sz w:val="20"/>
        </w:rPr>
        <w:t>Explain the normal cognitive changes of aging and reassure Grace that forgetfulness after bereavement often improves once grief and stress decrease.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113. How should the counselor respond?</w:t>
      </w:r>
    </w:p>
    <w:p>
      <w:pPr>
        <w:keepNext/>
        <w:spacing w:after="40"/>
        <w:ind w:left="230" w:hanging="230"/>
      </w:pPr>
      <w:r>
        <w:rPr>
          <w:rFonts w:ascii="Montserrat" w:hAnsi="Montserrat"/>
          <w:b/>
          <w:color w:val="009890"/>
          <w:sz w:val="20"/>
        </w:rPr>
        <w:t xml:space="preserve">A. </w:t>
      </w:r>
      <w:r>
        <w:rPr>
          <w:rFonts w:ascii="Montserrat" w:hAnsi="Montserrat"/>
          <w:color w:val="222222"/>
          <w:sz w:val="20"/>
        </w:rPr>
        <w:t>Confirm that Grace is receiving counseling but explain that specific clinical information cannot be released until the daughter provides proof of family relationship.</w:t>
      </w:r>
    </w:p>
    <w:p>
      <w:pPr>
        <w:keepNext/>
        <w:spacing w:after="40"/>
        <w:ind w:left="230" w:hanging="230"/>
      </w:pPr>
      <w:r>
        <w:rPr>
          <w:rFonts w:ascii="Montserrat" w:hAnsi="Montserrat"/>
          <w:b/>
          <w:color w:val="009890"/>
          <w:sz w:val="20"/>
        </w:rPr>
        <w:t xml:space="preserve">B. </w:t>
      </w:r>
      <w:r>
        <w:rPr>
          <w:rFonts w:ascii="Montserrat" w:hAnsi="Montserrat"/>
          <w:color w:val="222222"/>
          <w:sz w:val="20"/>
        </w:rPr>
        <w:t>Provide the daughter with general information about Grace's cognitive concerns and safety needs while withholding diagnostic details until Grace authorizes fuller disclosure.</w:t>
      </w:r>
    </w:p>
    <w:p>
      <w:pPr>
        <w:keepNext/>
        <w:spacing w:after="40"/>
        <w:ind w:left="230" w:hanging="230"/>
      </w:pPr>
      <w:r>
        <w:rPr>
          <w:rFonts w:ascii="Montserrat" w:hAnsi="Montserrat"/>
          <w:b/>
          <w:color w:val="009890"/>
          <w:sz w:val="20"/>
        </w:rPr>
        <w:t xml:space="preserve">C. </w:t>
      </w:r>
      <w:r>
        <w:rPr>
          <w:rFonts w:ascii="Montserrat" w:hAnsi="Montserrat"/>
          <w:color w:val="222222"/>
          <w:sz w:val="20"/>
        </w:rPr>
        <w:t>Do not confirm or disclose Grace's counseling information without authorization or another applicable exception, and discuss with Grace whether she wants her daughter involved.</w:t>
      </w:r>
    </w:p>
    <w:p>
      <w:pPr>
        <w:spacing w:after="40"/>
        <w:ind w:left="230" w:hanging="230"/>
      </w:pPr>
      <w:r>
        <w:rPr>
          <w:rFonts w:ascii="Montserrat" w:hAnsi="Montserrat"/>
          <w:b/>
          <w:color w:val="009890"/>
          <w:sz w:val="20"/>
        </w:rPr>
        <w:t xml:space="preserve">D. </w:t>
      </w:r>
      <w:r>
        <w:rPr>
          <w:rFonts w:ascii="Montserrat" w:hAnsi="Montserrat"/>
          <w:color w:val="222222"/>
          <w:sz w:val="20"/>
        </w:rPr>
        <w:t>Tell the daughter that Grace must first complete the cognitive evaluation because disclosure decisions should wait until her capacity to authorize information is clarified.</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3 — SECOND COUNSELING SESSION</w:t>
      </w:r>
    </w:p>
    <w:p>
      <w:pPr>
        <w:spacing w:after="80"/>
      </w:pPr>
      <w:r>
        <w:rPr>
          <w:rFonts w:ascii="Montserrat" w:hAnsi="Montserrat"/>
          <w:sz w:val="20"/>
        </w:rPr>
        <w:t>Over the following several weeks, Grace completes a medical and comprehensive cognitive evaluation. The evaluating team finds no acute delirium or other reversible acute condition that adequately explains the pattern. Grace is diagnosed with mild neurocognitive disorder. She continues to perform her basic self-care activities independently but benefits from additional structure for more complex tasks.</w:t>
      </w:r>
    </w:p>
    <w:p>
      <w:pPr>
        <w:spacing w:after="80"/>
      </w:pPr>
      <w:r>
        <w:rPr>
          <w:rFonts w:ascii="Montserrat" w:hAnsi="Montserrat"/>
          <w:sz w:val="20"/>
        </w:rPr>
        <w:t>Grace's hearing aid has also been adjusted, improving communication. Adult Protective Services has initiated its process regarding the financial-exploitation concern. Grace has spoken with appropriate financial and legal resources about protecting her accounts. She has decided that she no longer wants the neighbor involved in her financial affairs.</w:t>
      </w:r>
    </w:p>
    <w:p>
      <w:pPr>
        <w:spacing w:after="80"/>
      </w:pPr>
      <w:r>
        <w:rPr>
          <w:rFonts w:ascii="Montserrat" w:hAnsi="Montserrat"/>
          <w:sz w:val="20"/>
        </w:rPr>
        <w:t>Grace tells the counselor, 'I still want to live in my own house, pay attention to my own business, and make my own decisions as long as I can.'</w:t>
      </w:r>
    </w:p>
    <w:p>
      <w:pPr>
        <w:spacing w:after="80"/>
      </w:pPr>
      <w:r>
        <w:rPr>
          <w:rFonts w:ascii="Montserrat" w:hAnsi="Montserrat"/>
          <w:sz w:val="20"/>
        </w:rPr>
        <w:t>Grace now chooses to involve her daughter in selected aspects of support. She signs an authorization permitting the counselor to exchange information with her daughter related to agreed support and safety goals. Grace and her daughter agree that assistance should support Grace's independence rather than automatically transfer all decisions to the daughter.</w:t>
      </w:r>
    </w:p>
    <w:p>
      <w:pPr>
        <w:spacing w:after="80"/>
      </w:pPr>
      <w:r>
        <w:rPr>
          <w:rFonts w:ascii="Montserrat" w:hAnsi="Montserrat"/>
          <w:sz w:val="20"/>
        </w:rPr>
        <w:t>Grace says she wants practical ways to remain organized without 'having someone else run everything.'</w:t>
      </w:r>
    </w:p>
    <w:p>
      <w:pPr>
        <w:spacing w:after="80"/>
      </w:pPr>
      <w:r>
        <w:rPr>
          <w:rFonts w:ascii="Montserrat" w:hAnsi="Montserrat"/>
          <w:sz w:val="20"/>
        </w:rPr>
        <w:t>Several months into treatment, Grace continues to grieve her husband but reports that she is participating again in a weekly community activity and feels less isolated. Her utility payments have remained current with the reminder system she selected. Grace reports using her written calendar consistently and says she now pauses before signing unfamiliar financial paperwork. She contacts her daughter or another trusted resource when she is unsure about a complex request.</w:t>
      </w:r>
    </w:p>
    <w:p>
      <w:pPr>
        <w:spacing w:after="80"/>
      </w:pPr>
      <w:r>
        <w:rPr>
          <w:rFonts w:ascii="Montserrat" w:hAnsi="Montserrat"/>
          <w:sz w:val="20"/>
        </w:rPr>
        <w:t>Her cognitive difficulties remain present. The goal of counseling has not been to normalize a cognitive-test score but to help Grace cope with grief, remain safe, function as independently as possible, and use appropriate supports.</w:t>
      </w:r>
    </w:p>
    <w:p>
      <w:pPr>
        <w:spacing w:after="80"/>
      </w:pPr>
      <w:r>
        <w:rPr>
          <w:rFonts w:ascii="Montserrat" w:hAnsi="Montserrat"/>
          <w:sz w:val="20"/>
        </w:rPr>
        <w:t>Grace still reports difficulty managing long telephone menus, remembering multi-step instructions, arranging transportation to appointments, and understanding some online financial services. She sometimes avoids making calls because she worries she will misunderstand what is said.</w:t>
      </w:r>
    </w:p>
    <w:p>
      <w:pPr>
        <w:keepNext/>
        <w:spacing w:before="100" w:after="60"/>
      </w:pPr>
      <w:r>
        <w:rPr>
          <w:rFonts w:ascii="Montserrat" w:hAnsi="Montserrat"/>
          <w:b/>
          <w:color w:val="002048"/>
          <w:sz w:val="20"/>
        </w:rPr>
        <w:t>114. Which coordination approach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Have Grace's daughter coordinate medical, financial, and protective services so one trusted person can manage the different recommendations and reduce Grace's cognitive burden.</w:t>
      </w:r>
    </w:p>
    <w:p>
      <w:pPr>
        <w:keepNext/>
        <w:spacing w:after="40"/>
        <w:ind w:left="230" w:hanging="230"/>
      </w:pPr>
      <w:r>
        <w:rPr>
          <w:rFonts w:ascii="Montserrat" w:hAnsi="Montserrat"/>
          <w:b/>
          <w:color w:val="009890"/>
          <w:sz w:val="20"/>
        </w:rPr>
        <w:t xml:space="preserve">B. </w:t>
      </w:r>
      <w:r>
        <w:rPr>
          <w:rFonts w:ascii="Montserrat" w:hAnsi="Montserrat"/>
          <w:color w:val="222222"/>
          <w:sz w:val="20"/>
        </w:rPr>
        <w:t>Keep counseling separate from medical and protective services because sharing information across systems could undermine Grace's autonomy and create unnecessary confusion.</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the medical evaluator to direct the overall care plan, with counseling limited to grief support and reinforcement of recommendations from other providers.</w:t>
      </w:r>
    </w:p>
    <w:p>
      <w:pPr>
        <w:spacing w:after="40"/>
        <w:ind w:left="230" w:hanging="230"/>
      </w:pPr>
      <w:r>
        <w:rPr>
          <w:rFonts w:ascii="Montserrat" w:hAnsi="Montserrat"/>
          <w:b/>
          <w:color w:val="009890"/>
          <w:sz w:val="20"/>
        </w:rPr>
        <w:t xml:space="preserve">D. </w:t>
      </w:r>
      <w:r>
        <w:rPr>
          <w:rFonts w:ascii="Montserrat" w:hAnsi="Montserrat"/>
          <w:color w:val="222222"/>
          <w:sz w:val="20"/>
        </w:rPr>
        <w:t>With Grace's authorization and legal requirements in mind, coordinate relevant medical, protective, and support services while clarifying roles and limiting information to each purpose.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115. How should the counselor evaluate treatment effectiveness?</w:t>
      </w:r>
    </w:p>
    <w:p>
      <w:pPr>
        <w:keepNext/>
        <w:spacing w:after="40"/>
        <w:ind w:left="230" w:hanging="230"/>
      </w:pPr>
      <w:r>
        <w:rPr>
          <w:rFonts w:ascii="Montserrat" w:hAnsi="Montserrat"/>
          <w:b/>
          <w:color w:val="009890"/>
          <w:sz w:val="20"/>
        </w:rPr>
        <w:t xml:space="preserve">A. </w:t>
      </w:r>
      <w:r>
        <w:rPr>
          <w:rFonts w:ascii="Montserrat" w:hAnsi="Montserrat"/>
          <w:color w:val="222222"/>
          <w:sz w:val="20"/>
        </w:rPr>
        <w:t>Evaluate grief distress, daily functioning, financial safety, strategy use, support engagement, autonomy, and goal progress rather than relying on cognitive scores alone.</w:t>
      </w:r>
    </w:p>
    <w:p>
      <w:pPr>
        <w:keepNext/>
        <w:spacing w:after="40"/>
        <w:ind w:left="230" w:hanging="230"/>
      </w:pPr>
      <w:r>
        <w:rPr>
          <w:rFonts w:ascii="Montserrat" w:hAnsi="Montserrat"/>
          <w:b/>
          <w:color w:val="009890"/>
          <w:sz w:val="20"/>
        </w:rPr>
        <w:t xml:space="preserve">B. </w:t>
      </w:r>
      <w:r>
        <w:rPr>
          <w:rFonts w:ascii="Montserrat" w:hAnsi="Montserrat"/>
          <w:color w:val="222222"/>
          <w:sz w:val="20"/>
        </w:rPr>
        <w:t>Track whether Grace's cognitive-screen scores improve over time, because improvement would show that counseling and support strategies are reducing functional impairment.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Evaluate whether the daughter and medical team believe Grace is safer and more organized, because collateral observers can detect changes Grace may overlook.</w:t>
      </w:r>
    </w:p>
    <w:p>
      <w:pPr>
        <w:spacing w:after="40"/>
        <w:ind w:left="230" w:hanging="230"/>
      </w:pPr>
      <w:r>
        <w:rPr>
          <w:rFonts w:ascii="Montserrat" w:hAnsi="Montserrat"/>
          <w:b/>
          <w:color w:val="009890"/>
          <w:sz w:val="20"/>
        </w:rPr>
        <w:t xml:space="preserve">D. </w:t>
      </w:r>
      <w:r>
        <w:rPr>
          <w:rFonts w:ascii="Montserrat" w:hAnsi="Montserrat"/>
          <w:color w:val="222222"/>
          <w:sz w:val="20"/>
        </w:rPr>
        <w:t>Focus on whether Grace continues living independently without new financial incidents, using those outcomes as the main indicators that counseling has been effective.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116. Which strategy best supports Grace's stated goal?</w:t>
      </w:r>
    </w:p>
    <w:p>
      <w:pPr>
        <w:keepNext/>
        <w:spacing w:after="40"/>
        <w:ind w:left="230" w:hanging="230"/>
      </w:pPr>
      <w:r>
        <w:rPr>
          <w:rFonts w:ascii="Montserrat" w:hAnsi="Montserrat"/>
          <w:b/>
          <w:color w:val="009890"/>
          <w:sz w:val="20"/>
        </w:rPr>
        <w:t xml:space="preserve">A. </w:t>
      </w:r>
      <w:r>
        <w:rPr>
          <w:rFonts w:ascii="Montserrat" w:hAnsi="Montserrat"/>
          <w:color w:val="222222"/>
          <w:sz w:val="20"/>
        </w:rPr>
        <w:t>Have Grace transfer bill payment and appointment scheduling to her daughter while keeping simpler household decisions independent to reduce cognitive demands.</w:t>
      </w:r>
    </w:p>
    <w:p>
      <w:pPr>
        <w:keepNext/>
        <w:spacing w:after="40"/>
        <w:ind w:left="230" w:hanging="230"/>
      </w:pPr>
      <w:r>
        <w:rPr>
          <w:rFonts w:ascii="Montserrat" w:hAnsi="Montserrat"/>
          <w:b/>
          <w:color w:val="009890"/>
          <w:sz w:val="20"/>
        </w:rPr>
        <w:t xml:space="preserve">B. </w:t>
      </w:r>
      <w:r>
        <w:rPr>
          <w:rFonts w:ascii="Montserrat" w:hAnsi="Montserrat"/>
          <w:color w:val="222222"/>
          <w:sz w:val="20"/>
        </w:rPr>
        <w:t>Help Grace build simple routines using a written calendar, bill reminders, verified contact lists, a pause-before-signing rule, and chosen support for complex tasks.</w:t>
      </w:r>
    </w:p>
    <w:p>
      <w:pPr>
        <w:keepNext/>
        <w:spacing w:after="40"/>
        <w:ind w:left="230" w:hanging="230"/>
      </w:pPr>
      <w:r>
        <w:rPr>
          <w:rFonts w:ascii="Montserrat" w:hAnsi="Montserrat"/>
          <w:b/>
          <w:color w:val="009890"/>
          <w:sz w:val="20"/>
        </w:rPr>
        <w:t xml:space="preserve">C. </w:t>
      </w:r>
      <w:r>
        <w:rPr>
          <w:rFonts w:ascii="Montserrat" w:hAnsi="Montserrat"/>
          <w:color w:val="222222"/>
          <w:sz w:val="20"/>
        </w:rPr>
        <w:t>Teach Grace memory exercises and problem-solving worksheets first, then add financial safeguards only if her cognitive scores continue declining over subsequent months.</w:t>
      </w:r>
    </w:p>
    <w:p>
      <w:pPr>
        <w:spacing w:after="40"/>
        <w:ind w:left="230" w:hanging="230"/>
      </w:pPr>
      <w:r>
        <w:rPr>
          <w:rFonts w:ascii="Montserrat" w:hAnsi="Montserrat"/>
          <w:b/>
          <w:color w:val="009890"/>
          <w:sz w:val="20"/>
        </w:rPr>
        <w:t xml:space="preserve">D. </w:t>
      </w:r>
      <w:r>
        <w:rPr>
          <w:rFonts w:ascii="Montserrat" w:hAnsi="Montserrat"/>
          <w:color w:val="222222"/>
          <w:sz w:val="20"/>
        </w:rPr>
        <w:t>Recommend that Grace avoid signing financial documents or making major purchases independently until the neurocognitive condition has remained stable for several months.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117. Which approach best addresses the remaining barriers?</w:t>
      </w:r>
    </w:p>
    <w:p>
      <w:pPr>
        <w:keepNext/>
        <w:spacing w:after="40"/>
        <w:ind w:left="230" w:hanging="230"/>
      </w:pPr>
      <w:r>
        <w:rPr>
          <w:rFonts w:ascii="Montserrat" w:hAnsi="Montserrat"/>
          <w:b/>
          <w:color w:val="009890"/>
          <w:sz w:val="20"/>
        </w:rPr>
        <w:t xml:space="preserve">A. </w:t>
      </w:r>
      <w:r>
        <w:rPr>
          <w:rFonts w:ascii="Montserrat" w:hAnsi="Montserrat"/>
          <w:color w:val="222222"/>
          <w:sz w:val="20"/>
        </w:rPr>
        <w:t>Determine whether unresolved grief is reducing Grace's motivation to follow recommendations, then increase supportive counseling before adding more practical services.</w:t>
      </w:r>
    </w:p>
    <w:p>
      <w:pPr>
        <w:keepNext/>
        <w:spacing w:after="40"/>
        <w:ind w:left="230" w:hanging="230"/>
      </w:pPr>
      <w:r>
        <w:rPr>
          <w:rFonts w:ascii="Montserrat" w:hAnsi="Montserrat"/>
          <w:b/>
          <w:color w:val="009890"/>
          <w:sz w:val="20"/>
        </w:rPr>
        <w:t xml:space="preserve">B. </w:t>
      </w:r>
      <w:r>
        <w:rPr>
          <w:rFonts w:ascii="Montserrat" w:hAnsi="Montserrat"/>
          <w:color w:val="222222"/>
          <w:sz w:val="20"/>
        </w:rPr>
        <w:t>Determine whether Grace's daughter can visit more often, because limited family availability is the primary obstacle to maintaining independence after cognitive decline.</w:t>
      </w:r>
    </w:p>
    <w:p>
      <w:pPr>
        <w:keepNext/>
        <w:spacing w:after="40"/>
        <w:ind w:left="230" w:hanging="230"/>
      </w:pPr>
      <w:r>
        <w:rPr>
          <w:rFonts w:ascii="Montserrat" w:hAnsi="Montserrat"/>
          <w:b/>
          <w:color w:val="009890"/>
          <w:sz w:val="20"/>
        </w:rPr>
        <w:t xml:space="preserve">C. </w:t>
      </w:r>
      <w:r>
        <w:rPr>
          <w:rFonts w:ascii="Montserrat" w:hAnsi="Montserrat"/>
          <w:color w:val="222222"/>
          <w:sz w:val="20"/>
        </w:rPr>
        <w:t>Determine whether Grace needs a higher level of care, since continued difficulty using supports may indicate that independent living is no longer appropriate.</w:t>
      </w:r>
    </w:p>
    <w:p>
      <w:pPr>
        <w:spacing w:after="40"/>
        <w:ind w:left="230" w:hanging="230"/>
      </w:pPr>
      <w:r>
        <w:rPr>
          <w:rFonts w:ascii="Montserrat" w:hAnsi="Montserrat"/>
          <w:b/>
          <w:color w:val="009890"/>
          <w:sz w:val="20"/>
        </w:rPr>
        <w:t xml:space="preserve">D. </w:t>
      </w:r>
      <w:r>
        <w:rPr>
          <w:rFonts w:ascii="Montserrat" w:hAnsi="Montserrat"/>
          <w:color w:val="222222"/>
          <w:sz w:val="20"/>
        </w:rPr>
        <w:t>Assess how hearing, cognitive load, transportation, financial vulnerability, isolation, technology, and service complexity interfere with Grace's goals, then adapt supports accordingly.</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10 — THEO B.</w:t>
      </w:r>
    </w:p>
    <w:p>
      <w:pPr>
        <w:pStyle w:val="Heading2"/>
      </w:pPr>
      <w:r>
        <w:rPr>
          <w:rFonts w:ascii="Montserrat" w:hAnsi="Montserrat"/>
          <w:b/>
          <w:color w:val="009890"/>
          <w:sz w:val="25"/>
        </w:rPr>
        <w:t>SECTION 1 — INITIAL INTAKE SUMMARY</w:t>
      </w:r>
    </w:p>
    <w:p>
      <w:pPr>
        <w:spacing w:after="80"/>
      </w:pPr>
      <w:r>
        <w:rPr>
          <w:rFonts w:ascii="Montserrat" w:hAnsi="Montserrat"/>
          <w:sz w:val="20"/>
        </w:rPr>
        <w:t>Theo B. is a 34-year-old software analyst who seeks counseling because of increasing problems with missed deadlines, distractibility, disorganization, worry, and burnout.</w:t>
      </w:r>
    </w:p>
    <w:p>
      <w:pPr>
        <w:spacing w:after="80"/>
      </w:pPr>
      <w:r>
        <w:rPr>
          <w:rFonts w:ascii="Montserrat" w:hAnsi="Montserrat"/>
          <w:sz w:val="20"/>
        </w:rPr>
        <w:t>Theo reports that he frequently begins one work task, notices an email or message, shifts to something else, and later discovers that the original task was never completed. He has missed several project milestones despite working late to compensate. At home, he frequently misplaces items, forgets errands unless he writes them down immediately, and begins household projects without finishing them.</w:t>
      </w:r>
    </w:p>
    <w:p>
      <w:pPr>
        <w:spacing w:after="80"/>
      </w:pPr>
      <w:r>
        <w:rPr>
          <w:rFonts w:ascii="Montserrat" w:hAnsi="Montserrat"/>
          <w:sz w:val="20"/>
        </w:rPr>
        <w:t>Theo says, 'I've been reading about ADHD, and it sounds exactly like me. I need you to test me so I can finally prove what's going on.'</w:t>
      </w:r>
    </w:p>
    <w:p>
      <w:pPr>
        <w:spacing w:after="80"/>
      </w:pPr>
      <w:r>
        <w:rPr>
          <w:rFonts w:ascii="Montserrat" w:hAnsi="Montserrat"/>
          <w:sz w:val="20"/>
        </w:rPr>
        <w:t>He brings several old school records. Elementary and middle-school comments describe Theo as capable but frequently daydreaming, losing materials, forgetting assignments, failing to finish independent work, and requiring repeated redirection. His grades were inconsistent despite generally adequate test performance.</w:t>
      </w:r>
    </w:p>
    <w:p>
      <w:pPr>
        <w:spacing w:after="80"/>
      </w:pPr>
      <w:r>
        <w:rPr>
          <w:rFonts w:ascii="Montserrat" w:hAnsi="Montserrat"/>
          <w:sz w:val="20"/>
        </w:rPr>
        <w:t>Theo also reports poor sleep. He often stays awake worrying about work and uses cannabis in the evening approximately four or five nights per week because he believes it helps him 'shut my brain off.' He says the cannabis use began in adulthood, many years after the school difficulties.</w:t>
      </w:r>
    </w:p>
    <w:p>
      <w:pPr>
        <w:spacing w:after="80"/>
      </w:pPr>
      <w:r>
        <w:rPr>
          <w:rFonts w:ascii="Montserrat" w:hAnsi="Montserrat"/>
          <w:sz w:val="20"/>
        </w:rPr>
        <w:t>Theo asks the counselor to provide a letter stating that his employer must permit him to work remotely full-time, explaining that he believes office distractions make his symptoms worse.</w:t>
      </w:r>
    </w:p>
    <w:p>
      <w:pPr>
        <w:spacing w:after="80"/>
      </w:pPr>
      <w:r>
        <w:rPr>
          <w:rFonts w:ascii="Montserrat" w:hAnsi="Montserrat"/>
          <w:sz w:val="20"/>
        </w:rPr>
        <w:t>Theo becomes visibly frustrated and says, 'If this isn't ADHD, maybe I'm just lazy. Maybe everyone else can handle being an adult and I can't.'</w:t>
      </w:r>
    </w:p>
    <w:p>
      <w:pPr>
        <w:spacing w:after="80"/>
      </w:pPr>
      <w:r>
        <w:rPr>
          <w:rFonts w:ascii="Montserrat" w:hAnsi="Montserrat"/>
          <w:sz w:val="20"/>
        </w:rPr>
        <w:t>Theo asks whether the counselor can provide a 'full neuropsychological battery' because he has read online that this would make the diagnosis more convincing. Within the counselor's jurisdiction and practice setting, counselors may conduct diagnostic assessment within their demonstrated training and competence. This counselor has training in clinical diagnostic assessment and adult ADHD but does not have training to administer a comprehensive neuropsychological battery.</w:t>
      </w:r>
    </w:p>
    <w:p>
      <w:pPr>
        <w:keepNext/>
        <w:spacing w:before="100" w:after="60"/>
      </w:pPr>
      <w:r>
        <w:rPr>
          <w:rFonts w:ascii="Montserrat" w:hAnsi="Montserrat"/>
          <w:b/>
          <w:color w:val="002048"/>
          <w:sz w:val="20"/>
        </w:rPr>
        <w:t>118. Which diagnostic-interview approach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Focus on current work failures, missed deadlines, distractibility, and whether Theo's symptoms improve when he works from home rather than in the office.</w:t>
      </w:r>
    </w:p>
    <w:p>
      <w:pPr>
        <w:keepNext/>
        <w:spacing w:after="40"/>
        <w:ind w:left="230" w:hanging="230"/>
      </w:pPr>
      <w:r>
        <w:rPr>
          <w:rFonts w:ascii="Montserrat" w:hAnsi="Montserrat"/>
          <w:b/>
          <w:color w:val="009890"/>
          <w:sz w:val="20"/>
        </w:rPr>
        <w:t xml:space="preserve">B. </w:t>
      </w:r>
      <w:r>
        <w:rPr>
          <w:rFonts w:ascii="Montserrat" w:hAnsi="Montserrat"/>
          <w:color w:val="222222"/>
          <w:sz w:val="20"/>
        </w:rPr>
        <w:t>Reconstruct childhood and current symptoms across settings, functional impairment, anxiety, sleep, cannabis use, medical factors, and other explanations for attention problems.</w:t>
      </w:r>
    </w:p>
    <w:p>
      <w:pPr>
        <w:keepNext/>
        <w:spacing w:after="40"/>
        <w:ind w:left="230" w:hanging="230"/>
      </w:pPr>
      <w:r>
        <w:rPr>
          <w:rFonts w:ascii="Montserrat" w:hAnsi="Montserrat"/>
          <w:b/>
          <w:color w:val="009890"/>
          <w:sz w:val="20"/>
        </w:rPr>
        <w:t xml:space="preserve">C. </w:t>
      </w:r>
      <w:r>
        <w:rPr>
          <w:rFonts w:ascii="Montserrat" w:hAnsi="Montserrat"/>
          <w:color w:val="222222"/>
          <w:sz w:val="20"/>
        </w:rPr>
        <w:t>Clarify the severity of Theo's anxiety and burnout first, because both can cause concentration problems that should be treated before ADHD is assessed.</w:t>
      </w:r>
    </w:p>
    <w:p>
      <w:pPr>
        <w:spacing w:after="40"/>
        <w:ind w:left="230" w:hanging="230"/>
      </w:pPr>
      <w:r>
        <w:rPr>
          <w:rFonts w:ascii="Montserrat" w:hAnsi="Montserrat"/>
          <w:b/>
          <w:color w:val="009890"/>
          <w:sz w:val="20"/>
        </w:rPr>
        <w:t xml:space="preserve">D. </w:t>
      </w:r>
      <w:r>
        <w:rPr>
          <w:rFonts w:ascii="Montserrat" w:hAnsi="Montserrat"/>
          <w:color w:val="222222"/>
          <w:sz w:val="20"/>
        </w:rPr>
        <w:t>Review school records and current employer feedback to determine whether other people have consistently observed attention problems across Theo's academic and occupational life.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119. How should standardized adult ADHD rating scales be used?</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an adult ADHD rating scale as the primary diagnostic instrument and confirm the result by comparing Theo's score with the recommended clinical cutoff.</w:t>
      </w:r>
    </w:p>
    <w:p>
      <w:pPr>
        <w:keepNext/>
        <w:spacing w:after="40"/>
        <w:ind w:left="230" w:hanging="230"/>
      </w:pPr>
      <w:r>
        <w:rPr>
          <w:rFonts w:ascii="Montserrat" w:hAnsi="Montserrat"/>
          <w:b/>
          <w:color w:val="009890"/>
          <w:sz w:val="20"/>
        </w:rPr>
        <w:t xml:space="preserve">B. </w:t>
      </w:r>
      <w:r>
        <w:rPr>
          <w:rFonts w:ascii="Montserrat" w:hAnsi="Montserrat"/>
          <w:color w:val="222222"/>
          <w:sz w:val="20"/>
        </w:rPr>
        <w:t>Use rating scales as one data source alongside diagnostic interview, developmental history, impairment, collateral information when appropriate, and assessment of competing explanations.</w:t>
      </w:r>
    </w:p>
    <w:p>
      <w:pPr>
        <w:keepNext/>
        <w:spacing w:after="40"/>
        <w:ind w:left="230" w:hanging="230"/>
      </w:pPr>
      <w:r>
        <w:rPr>
          <w:rFonts w:ascii="Montserrat" w:hAnsi="Montserrat"/>
          <w:b/>
          <w:color w:val="009890"/>
          <w:sz w:val="20"/>
        </w:rPr>
        <w:t xml:space="preserve">C. </w:t>
      </w:r>
      <w:r>
        <w:rPr>
          <w:rFonts w:ascii="Montserrat" w:hAnsi="Montserrat"/>
          <w:color w:val="222222"/>
          <w:sz w:val="20"/>
        </w:rPr>
        <w:t>Avoid standardized ADHD scales because retrospective childhood history, school records, and current occupational impairment provide more clinically meaningful evidence for adult diagnosis.</w:t>
      </w:r>
    </w:p>
    <w:p>
      <w:pPr>
        <w:spacing w:after="40"/>
        <w:ind w:left="230" w:hanging="230"/>
      </w:pPr>
      <w:r>
        <w:rPr>
          <w:rFonts w:ascii="Montserrat" w:hAnsi="Montserrat"/>
          <w:b/>
          <w:color w:val="009890"/>
          <w:sz w:val="20"/>
        </w:rPr>
        <w:t xml:space="preserve">D. </w:t>
      </w:r>
      <w:r>
        <w:rPr>
          <w:rFonts w:ascii="Montserrat" w:hAnsi="Montserrat"/>
          <w:color w:val="222222"/>
          <w:sz w:val="20"/>
        </w:rPr>
        <w:t>Administer several ADHD questionnaires and consider the diagnosis supported when most measures show consistent elevations across the same inattentive symptom domains and settings.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120. Which response best demonstrates empathic attunement?</w:t>
      </w:r>
    </w:p>
    <w:p>
      <w:pPr>
        <w:keepNext/>
        <w:spacing w:after="40"/>
        <w:ind w:left="230" w:hanging="230"/>
      </w:pPr>
      <w:r>
        <w:rPr>
          <w:rFonts w:ascii="Montserrat" w:hAnsi="Montserrat"/>
          <w:b/>
          <w:color w:val="009890"/>
          <w:sz w:val="20"/>
        </w:rPr>
        <w:t xml:space="preserve">A. </w:t>
      </w:r>
      <w:r>
        <w:rPr>
          <w:rFonts w:ascii="Montserrat" w:hAnsi="Montserrat"/>
          <w:color w:val="222222"/>
          <w:sz w:val="20"/>
        </w:rPr>
        <w:t>It sounds exhausting to work this hard and still wonder whether the struggle means something is wrong with your character rather than your attention.</w:t>
      </w:r>
    </w:p>
    <w:p>
      <w:pPr>
        <w:keepNext/>
        <w:spacing w:after="40"/>
        <w:ind w:left="230" w:hanging="230"/>
      </w:pPr>
      <w:r>
        <w:rPr>
          <w:rFonts w:ascii="Montserrat" w:hAnsi="Montserrat"/>
          <w:b/>
          <w:color w:val="009890"/>
          <w:sz w:val="20"/>
        </w:rPr>
        <w:t xml:space="preserve">B. </w:t>
      </w:r>
      <w:r>
        <w:rPr>
          <w:rFonts w:ascii="Montserrat" w:hAnsi="Montserrat"/>
          <w:color w:val="222222"/>
          <w:sz w:val="20"/>
        </w:rPr>
        <w:t>You are clearly not lazy, because people who are lazy usually do not worry this much about their performance or seek an evaluation.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If the evaluation supports ADHD, it may help you understand that these problems reflect a disorder rather than a lack of effort or responsibility.</w:t>
      </w:r>
    </w:p>
    <w:p>
      <w:pPr>
        <w:spacing w:after="40"/>
        <w:ind w:left="230" w:hanging="230"/>
      </w:pPr>
      <w:r>
        <w:rPr>
          <w:rFonts w:ascii="Montserrat" w:hAnsi="Montserrat"/>
          <w:b/>
          <w:color w:val="009890"/>
          <w:sz w:val="20"/>
        </w:rPr>
        <w:t xml:space="preserve">D. </w:t>
      </w:r>
      <w:r>
        <w:rPr>
          <w:rFonts w:ascii="Montserrat" w:hAnsi="Montserrat"/>
          <w:color w:val="222222"/>
          <w:sz w:val="20"/>
        </w:rPr>
        <w:t>Many successful adults discover ADHD later in life, so it is important not to judge yourself before we complete a thorough assessment.</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121. What is the most appropriate response?</w:t>
      </w:r>
    </w:p>
    <w:p>
      <w:pPr>
        <w:keepNext/>
        <w:spacing w:after="40"/>
        <w:ind w:left="230" w:hanging="230"/>
      </w:pPr>
      <w:r>
        <w:rPr>
          <w:rFonts w:ascii="Montserrat" w:hAnsi="Montserrat"/>
          <w:b/>
          <w:color w:val="009890"/>
          <w:sz w:val="20"/>
        </w:rPr>
        <w:t xml:space="preserve">A. </w:t>
      </w:r>
      <w:r>
        <w:rPr>
          <w:rFonts w:ascii="Montserrat" w:hAnsi="Montserrat"/>
          <w:color w:val="222222"/>
          <w:sz w:val="20"/>
        </w:rPr>
        <w:t>Complete a comprehensive neuropsychological battery because Theo requested objective proof, then use the results to support diagnosis and workplace accommodation documentation.</w:t>
      </w:r>
    </w:p>
    <w:p>
      <w:pPr>
        <w:keepNext/>
        <w:spacing w:after="40"/>
        <w:ind w:left="230" w:hanging="230"/>
      </w:pPr>
      <w:r>
        <w:rPr>
          <w:rFonts w:ascii="Montserrat" w:hAnsi="Montserrat"/>
          <w:b/>
          <w:color w:val="009890"/>
          <w:sz w:val="20"/>
        </w:rPr>
        <w:t xml:space="preserve">B. </w:t>
      </w:r>
      <w:r>
        <w:rPr>
          <w:rFonts w:ascii="Montserrat" w:hAnsi="Montserrat"/>
          <w:color w:val="222222"/>
          <w:sz w:val="20"/>
        </w:rPr>
        <w:t>Refer Theo immediately for neuropsychological testing because adult ADHD should not be diagnosed without specialized cognitive testing by a neuropsychologist.</w:t>
      </w:r>
    </w:p>
    <w:p>
      <w:pPr>
        <w:keepNext/>
        <w:spacing w:after="40"/>
        <w:ind w:left="230" w:hanging="230"/>
      </w:pPr>
      <w:r>
        <w:rPr>
          <w:rFonts w:ascii="Montserrat" w:hAnsi="Montserrat"/>
          <w:b/>
          <w:color w:val="009890"/>
          <w:sz w:val="20"/>
        </w:rPr>
        <w:t xml:space="preserve">C. </w:t>
      </w:r>
      <w:r>
        <w:rPr>
          <w:rFonts w:ascii="Montserrat" w:hAnsi="Montserrat"/>
          <w:color w:val="222222"/>
          <w:sz w:val="20"/>
        </w:rPr>
        <w:t>Clarify the clinical question, complete ADHD assessment within demonstrated competence, and refer for specialized testing only if the needed evaluation exceeds that competence.</w:t>
      </w:r>
    </w:p>
    <w:p>
      <w:pPr>
        <w:spacing w:after="40"/>
        <w:ind w:left="230" w:hanging="230"/>
      </w:pPr>
      <w:r>
        <w:rPr>
          <w:rFonts w:ascii="Montserrat" w:hAnsi="Montserrat"/>
          <w:b/>
          <w:color w:val="009890"/>
          <w:sz w:val="20"/>
        </w:rPr>
        <w:t xml:space="preserve">D. </w:t>
      </w:r>
      <w:r>
        <w:rPr>
          <w:rFonts w:ascii="Montserrat" w:hAnsi="Montserrat"/>
          <w:color w:val="222222"/>
          <w:sz w:val="20"/>
        </w:rPr>
        <w:t>Decline all ADHD assessment because the counselor lacks neuropsychological training, but continue treating anxiety and occupational stress while Theo seeks outside evaluation.</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2 — FIRST COUNSELING SESSION</w:t>
      </w:r>
    </w:p>
    <w:p>
      <w:pPr>
        <w:spacing w:after="80"/>
      </w:pPr>
      <w:r>
        <w:rPr>
          <w:rFonts w:ascii="Montserrat" w:hAnsi="Montserrat"/>
          <w:sz w:val="20"/>
        </w:rPr>
        <w:t>With Theo's permission, the counselor gathers additional history. Theo's mother recalls that before age 12 he routinely lost school materials, forgot chores and assignments, needed repeated reminders to complete multi-step activities, became distracted during homework, and often left tasks unfinished. The old school records are consistent with her recollection.</w:t>
      </w:r>
    </w:p>
    <w:p>
      <w:pPr>
        <w:spacing w:after="80"/>
      </w:pPr>
      <w:r>
        <w:rPr>
          <w:rFonts w:ascii="Montserrat" w:hAnsi="Montserrat"/>
          <w:sz w:val="20"/>
        </w:rPr>
        <w:t>Theo describes similar difficulties throughout adolescence and college. In adulthood, problems remain evident both at work and at home. He frequently loses track of priorities, procrastinates on sustained-attention tasks, forgets obligations without reminders, becomes distracted by notifications or surrounding activity, and has difficulty organizing multi-step assignments.</w:t>
      </w:r>
    </w:p>
    <w:p>
      <w:pPr>
        <w:spacing w:after="80"/>
      </w:pPr>
      <w:r>
        <w:rPr>
          <w:rFonts w:ascii="Montserrat" w:hAnsi="Montserrat"/>
          <w:sz w:val="20"/>
        </w:rPr>
        <w:t>These problems existed years before his current cannabis use and current period of heightened anxiety.</w:t>
      </w:r>
    </w:p>
    <w:p>
      <w:pPr>
        <w:spacing w:after="80"/>
      </w:pPr>
      <w:r>
        <w:rPr>
          <w:rFonts w:ascii="Montserrat" w:hAnsi="Montserrat"/>
          <w:sz w:val="20"/>
        </w:rPr>
        <w:t>The counselor also clarifies Theo's anxiety. For more than eight months, Theo has worried excessively on most days about work performance, finances, his parents' health, and the possibility that he will lose his job. He describes the worry as difficult to control and reports associated muscle tension, fatigue, irritability, concentration difficulty, and disrupted sleep. He denies episodes suggesting mania or psychosis.</w:t>
      </w:r>
    </w:p>
    <w:p>
      <w:pPr>
        <w:spacing w:after="80"/>
      </w:pPr>
      <w:r>
        <w:rPr>
          <w:rFonts w:ascii="Montserrat" w:hAnsi="Montserrat"/>
          <w:sz w:val="20"/>
        </w:rPr>
        <w:t>Theo remains interested in requesting a workplace accommodation. He signs an authorization allowing the counselor to provide limited supporting documentation to the employer's accommodation office. He says, 'I still want you to tell them full-time remote work is medically required. If you just say it strongly enough, they have to give it to me, right?'</w:t>
      </w:r>
    </w:p>
    <w:p>
      <w:pPr>
        <w:spacing w:after="80"/>
      </w:pPr>
      <w:r>
        <w:rPr>
          <w:rFonts w:ascii="Montserrat" w:hAnsi="Montserrat"/>
          <w:sz w:val="20"/>
        </w:rPr>
        <w:t>Theo says, 'Okay. Then I want treatment to help me stop falling behind, but I don't want every problem in my life turned into ADHD.'</w:t>
      </w:r>
    </w:p>
    <w:p>
      <w:pPr>
        <w:spacing w:after="80"/>
      </w:pPr>
      <w:r>
        <w:rPr>
          <w:rFonts w:ascii="Montserrat" w:hAnsi="Montserrat"/>
          <w:sz w:val="20"/>
        </w:rPr>
        <w:t>Theo identifies one recurring work pattern: he opens a complex project, becomes distracted by messages or a smaller task, and later realizes that hours have passed without progress on the priority assignment.</w:t>
      </w:r>
    </w:p>
    <w:p>
      <w:pPr>
        <w:keepNext/>
        <w:spacing w:before="100" w:after="60"/>
      </w:pPr>
      <w:r>
        <w:rPr>
          <w:rFonts w:ascii="Montserrat" w:hAnsi="Montserrat"/>
          <w:b/>
          <w:color w:val="002048"/>
          <w:sz w:val="20"/>
        </w:rPr>
        <w:t>122. Which diagnostic formulation is best supported?</w:t>
      </w:r>
    </w:p>
    <w:p>
      <w:pPr>
        <w:keepNext/>
        <w:spacing w:after="40"/>
        <w:ind w:left="230" w:hanging="230"/>
      </w:pPr>
      <w:r>
        <w:rPr>
          <w:rFonts w:ascii="Montserrat" w:hAnsi="Montserrat"/>
          <w:b/>
          <w:color w:val="009890"/>
          <w:sz w:val="20"/>
        </w:rPr>
        <w:t xml:space="preserve">A. </w:t>
      </w:r>
      <w:r>
        <w:rPr>
          <w:rFonts w:ascii="Montserrat" w:hAnsi="Montserrat"/>
          <w:color w:val="222222"/>
          <w:sz w:val="20"/>
        </w:rPr>
        <w:t>Generalized anxiety disorder, because chronic worry, poor sleep, and work stress can adequately explain Theo's concentration and organizational difficulties.</w:t>
      </w:r>
    </w:p>
    <w:p>
      <w:pPr>
        <w:keepNext/>
        <w:spacing w:after="40"/>
        <w:ind w:left="230" w:hanging="230"/>
      </w:pPr>
      <w:r>
        <w:rPr>
          <w:rFonts w:ascii="Montserrat" w:hAnsi="Montserrat"/>
          <w:b/>
          <w:color w:val="009890"/>
          <w:sz w:val="20"/>
        </w:rPr>
        <w:t xml:space="preserve">B. </w:t>
      </w:r>
      <w:r>
        <w:rPr>
          <w:rFonts w:ascii="Montserrat" w:hAnsi="Montserrat"/>
          <w:color w:val="222222"/>
          <w:sz w:val="20"/>
        </w:rPr>
        <w:t>ADHD, predominantly inattentive presentation, and generalized anxiety disorder, because each pattern is independently supported across the required developmental and clinical evidence.</w:t>
      </w:r>
    </w:p>
    <w:p>
      <w:pPr>
        <w:keepNext/>
        <w:spacing w:after="40"/>
        <w:ind w:left="230" w:hanging="230"/>
      </w:pPr>
      <w:r>
        <w:rPr>
          <w:rFonts w:ascii="Montserrat" w:hAnsi="Montserrat"/>
          <w:b/>
          <w:color w:val="009890"/>
          <w:sz w:val="20"/>
        </w:rPr>
        <w:t xml:space="preserve">C. </w:t>
      </w:r>
      <w:r>
        <w:rPr>
          <w:rFonts w:ascii="Montserrat" w:hAnsi="Montserrat"/>
          <w:color w:val="222222"/>
          <w:sz w:val="20"/>
        </w:rPr>
        <w:t>ADHD, predominantly inattentive presentation, because the longstanding attention pattern explains Theo's worry, sleep disturbance, and occupational concerns without requiring another diagnosis.</w:t>
      </w:r>
    </w:p>
    <w:p>
      <w:pPr>
        <w:spacing w:after="40"/>
        <w:ind w:left="230" w:hanging="230"/>
      </w:pPr>
      <w:r>
        <w:rPr>
          <w:rFonts w:ascii="Montserrat" w:hAnsi="Montserrat"/>
          <w:b/>
          <w:color w:val="009890"/>
          <w:sz w:val="20"/>
        </w:rPr>
        <w:t xml:space="preserve">D. </w:t>
      </w:r>
      <w:r>
        <w:rPr>
          <w:rFonts w:ascii="Montserrat" w:hAnsi="Montserrat"/>
          <w:color w:val="222222"/>
          <w:sz w:val="20"/>
        </w:rPr>
        <w:t>Cannabis-induced anxiety disorder with provisional ADHD, because regular evening cannabis use makes the independent contribution of anxiety and attention symptoms uncertain.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123. Which response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Send the employer Theo's diagnostic evaluation and treatment plan so the accommodation reviewer can determine whether full-time telework is medically necessary for his role.</w:t>
      </w:r>
    </w:p>
    <w:p>
      <w:pPr>
        <w:keepNext/>
        <w:spacing w:after="40"/>
        <w:ind w:left="230" w:hanging="230"/>
      </w:pPr>
      <w:r>
        <w:rPr>
          <w:rFonts w:ascii="Montserrat" w:hAnsi="Montserrat"/>
          <w:b/>
          <w:color w:val="009890"/>
          <w:sz w:val="20"/>
        </w:rPr>
        <w:t xml:space="preserve">B. </w:t>
      </w:r>
      <w:r>
        <w:rPr>
          <w:rFonts w:ascii="Montserrat" w:hAnsi="Montserrat"/>
          <w:color w:val="222222"/>
          <w:sz w:val="20"/>
        </w:rPr>
        <w:t>Write that Theo requires full-time remote work because office distractions materially worsen his diagnosed attention disorder and interfere with essential work tasks.</w:t>
      </w:r>
    </w:p>
    <w:p>
      <w:pPr>
        <w:keepNext/>
        <w:spacing w:after="40"/>
        <w:ind w:left="230" w:hanging="230"/>
      </w:pPr>
      <w:r>
        <w:rPr>
          <w:rFonts w:ascii="Montserrat" w:hAnsi="Montserrat"/>
          <w:b/>
          <w:color w:val="009890"/>
          <w:sz w:val="20"/>
        </w:rPr>
        <w:t xml:space="preserve">C. </w:t>
      </w:r>
      <w:r>
        <w:rPr>
          <w:rFonts w:ascii="Montserrat" w:hAnsi="Montserrat"/>
          <w:color w:val="222222"/>
          <w:sz w:val="20"/>
        </w:rPr>
        <w:t>Provide a brief statement confirming Theo is in treatment and recommend remote work, while withholding the diagnosis and functional limitations to protect privacy.</w:t>
      </w:r>
    </w:p>
    <w:p>
      <w:pPr>
        <w:spacing w:after="40"/>
        <w:ind w:left="230" w:hanging="230"/>
      </w:pPr>
      <w:r>
        <w:rPr>
          <w:rFonts w:ascii="Montserrat" w:hAnsi="Montserrat"/>
          <w:b/>
          <w:color w:val="009890"/>
          <w:sz w:val="20"/>
        </w:rPr>
        <w:t xml:space="preserve">D. </w:t>
      </w:r>
      <w:r>
        <w:rPr>
          <w:rFonts w:ascii="Montserrat" w:hAnsi="Montserrat"/>
          <w:color w:val="222222"/>
          <w:sz w:val="20"/>
        </w:rPr>
        <w:t>With Theo's authorization, document supported functional limitations and how accommodation may help, while limiting disclosure and avoiding a directive that one specific accommodation be granted.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124. Which goal set best reflects collaborative treatment planning?</w:t>
      </w:r>
    </w:p>
    <w:p>
      <w:pPr>
        <w:keepNext/>
        <w:spacing w:after="40"/>
        <w:ind w:left="230" w:hanging="230"/>
      </w:pPr>
      <w:r>
        <w:rPr>
          <w:rFonts w:ascii="Montserrat" w:hAnsi="Montserrat"/>
          <w:b/>
          <w:color w:val="009890"/>
          <w:sz w:val="20"/>
        </w:rPr>
        <w:t xml:space="preserve">A. </w:t>
      </w:r>
      <w:r>
        <w:rPr>
          <w:rFonts w:ascii="Montserrat" w:hAnsi="Montserrat"/>
          <w:color w:val="222222"/>
          <w:sz w:val="20"/>
        </w:rPr>
        <w:t>Obtain full-time remote work, eliminate missed deadlines, stop cannabis use, and reduce anxiety enough that Theo no longer needs workplace accommodations.</w:t>
      </w:r>
    </w:p>
    <w:p>
      <w:pPr>
        <w:keepNext/>
        <w:spacing w:after="40"/>
        <w:ind w:left="230" w:hanging="230"/>
      </w:pPr>
      <w:r>
        <w:rPr>
          <w:rFonts w:ascii="Montserrat" w:hAnsi="Montserrat"/>
          <w:b/>
          <w:color w:val="009890"/>
          <w:sz w:val="20"/>
        </w:rPr>
        <w:t xml:space="preserve">B. </w:t>
      </w:r>
      <w:r>
        <w:rPr>
          <w:rFonts w:ascii="Montserrat" w:hAnsi="Montserrat"/>
          <w:color w:val="222222"/>
          <w:sz w:val="20"/>
        </w:rPr>
        <w:t>Improve ADHD symptoms, reduce anxiety, follow a consistent sleep schedule, and demonstrate compliance with whatever workplace accommodation the employer approves.</w:t>
      </w:r>
    </w:p>
    <w:p>
      <w:pPr>
        <w:keepNext/>
        <w:spacing w:after="40"/>
        <w:ind w:left="230" w:hanging="230"/>
      </w:pPr>
      <w:r>
        <w:rPr>
          <w:rFonts w:ascii="Montserrat" w:hAnsi="Montserrat"/>
          <w:b/>
          <w:color w:val="009890"/>
          <w:sz w:val="20"/>
        </w:rPr>
        <w:t xml:space="preserve">C. </w:t>
      </w:r>
      <w:r>
        <w:rPr>
          <w:rFonts w:ascii="Montserrat" w:hAnsi="Montserrat"/>
          <w:color w:val="222222"/>
          <w:sz w:val="20"/>
        </w:rPr>
        <w:t>Improve task completion and organization, manage worry, strengthen sleep and substance-related routines, and make informed workplace accommodation decisions consistent with Theo's priorities.</w:t>
      </w:r>
    </w:p>
    <w:p>
      <w:pPr>
        <w:spacing w:after="40"/>
        <w:ind w:left="230" w:hanging="230"/>
      </w:pPr>
      <w:r>
        <w:rPr>
          <w:rFonts w:ascii="Montserrat" w:hAnsi="Montserrat"/>
          <w:b/>
          <w:color w:val="009890"/>
          <w:sz w:val="20"/>
        </w:rPr>
        <w:t xml:space="preserve">D. </w:t>
      </w:r>
      <w:r>
        <w:rPr>
          <w:rFonts w:ascii="Montserrat" w:hAnsi="Montserrat"/>
          <w:color w:val="222222"/>
          <w:sz w:val="20"/>
        </w:rPr>
        <w:t>Complete ADHD treatment, learn executive-function skills, reduce cannabis use, and maintain productivity at the same level expected of coworkers without accommodations.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125. Which counseling approach best matches the formulation and treatment plan?</w:t>
      </w:r>
    </w:p>
    <w:p>
      <w:pPr>
        <w:keepNext/>
        <w:spacing w:after="40"/>
        <w:ind w:left="230" w:hanging="230"/>
      </w:pPr>
      <w:r>
        <w:rPr>
          <w:rFonts w:ascii="Montserrat" w:hAnsi="Montserrat"/>
          <w:b/>
          <w:color w:val="009890"/>
          <w:sz w:val="20"/>
        </w:rPr>
        <w:t xml:space="preserve">A. </w:t>
      </w:r>
      <w:r>
        <w:rPr>
          <w:rFonts w:ascii="Montserrat" w:hAnsi="Montserrat"/>
          <w:color w:val="222222"/>
          <w:sz w:val="20"/>
        </w:rPr>
        <w:t>Implement a structured individual plan combining executive-function supports, CBT-based anxiety work, behavioral sleep goals, and ongoing review of cannabis use and occupational functioning.</w:t>
      </w:r>
    </w:p>
    <w:p>
      <w:pPr>
        <w:keepNext/>
        <w:spacing w:after="40"/>
        <w:ind w:left="230" w:hanging="230"/>
      </w:pPr>
      <w:r>
        <w:rPr>
          <w:rFonts w:ascii="Montserrat" w:hAnsi="Montserrat"/>
          <w:b/>
          <w:color w:val="009890"/>
          <w:sz w:val="20"/>
        </w:rPr>
        <w:t xml:space="preserve">B. </w:t>
      </w:r>
      <w:r>
        <w:rPr>
          <w:rFonts w:ascii="Montserrat" w:hAnsi="Montserrat"/>
          <w:color w:val="222222"/>
          <w:sz w:val="20"/>
        </w:rPr>
        <w:t>Focus treatment on ADHD-related organization first, postponing anxiety and sleep work until Theo has reliable systems for deadlines and task completion.</w:t>
      </w:r>
    </w:p>
    <w:p>
      <w:pPr>
        <w:keepNext/>
        <w:spacing w:after="40"/>
        <w:ind w:left="230" w:hanging="230"/>
      </w:pPr>
      <w:r>
        <w:rPr>
          <w:rFonts w:ascii="Montserrat" w:hAnsi="Montserrat"/>
          <w:b/>
          <w:color w:val="009890"/>
          <w:sz w:val="20"/>
        </w:rPr>
        <w:t xml:space="preserve">C. </w:t>
      </w:r>
      <w:r>
        <w:rPr>
          <w:rFonts w:ascii="Montserrat" w:hAnsi="Montserrat"/>
          <w:color w:val="222222"/>
          <w:sz w:val="20"/>
        </w:rPr>
        <w:t>Prioritize anxiety-focused CBT because reducing worry should improve attention, then add ADHD-specific skills only if executive-function problems remain after anxiety improves.</w:t>
      </w:r>
    </w:p>
    <w:p>
      <w:pPr>
        <w:spacing w:after="40"/>
        <w:ind w:left="230" w:hanging="230"/>
      </w:pPr>
      <w:r>
        <w:rPr>
          <w:rFonts w:ascii="Montserrat" w:hAnsi="Montserrat"/>
          <w:b/>
          <w:color w:val="009890"/>
          <w:sz w:val="20"/>
        </w:rPr>
        <w:t xml:space="preserve">D. </w:t>
      </w:r>
      <w:r>
        <w:rPr>
          <w:rFonts w:ascii="Montserrat" w:hAnsi="Montserrat"/>
          <w:color w:val="222222"/>
          <w:sz w:val="20"/>
        </w:rPr>
        <w:t>Use supportive counseling around burnout and workplace frustration while the accommodation process proceeds, because environmental changes may substantially reduce Theo's symptoms.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126. Which strategy is most responsive to this pattern?</w:t>
      </w:r>
    </w:p>
    <w:p>
      <w:pPr>
        <w:keepNext/>
        <w:spacing w:after="40"/>
        <w:ind w:left="230" w:hanging="230"/>
      </w:pPr>
      <w:r>
        <w:rPr>
          <w:rFonts w:ascii="Montserrat" w:hAnsi="Montserrat"/>
          <w:b/>
          <w:color w:val="009890"/>
          <w:sz w:val="20"/>
        </w:rPr>
        <w:t xml:space="preserve">A. </w:t>
      </w:r>
      <w:r>
        <w:rPr>
          <w:rFonts w:ascii="Montserrat" w:hAnsi="Montserrat"/>
          <w:color w:val="222222"/>
          <w:sz w:val="20"/>
        </w:rPr>
        <w:t>Have Theo complete daily mindfulness practice before work and use brief breathing exercises whenever he notices himself becoming distracted during complex assignments.</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Theo to request fewer simultaneous projects and longer deadlines so the work environment places less demand on his attention and organizational abilities.</w:t>
      </w:r>
    </w:p>
    <w:p>
      <w:pPr>
        <w:keepNext/>
        <w:spacing w:after="40"/>
        <w:ind w:left="230" w:hanging="230"/>
      </w:pPr>
      <w:r>
        <w:rPr>
          <w:rFonts w:ascii="Montserrat" w:hAnsi="Montserrat"/>
          <w:b/>
          <w:color w:val="009890"/>
          <w:sz w:val="20"/>
        </w:rPr>
        <w:t xml:space="preserve">C. </w:t>
      </w:r>
      <w:r>
        <w:rPr>
          <w:rFonts w:ascii="Montserrat" w:hAnsi="Montserrat"/>
          <w:color w:val="222222"/>
          <w:sz w:val="20"/>
        </w:rPr>
        <w:t>Have Theo work remotely whenever concentration is difficult and reserve office days for meetings, collaboration, and tasks that require less sustained independent focus.</w:t>
      </w:r>
    </w:p>
    <w:p>
      <w:pPr>
        <w:spacing w:after="40"/>
        <w:ind w:left="230" w:hanging="230"/>
      </w:pPr>
      <w:r>
        <w:rPr>
          <w:rFonts w:ascii="Montserrat" w:hAnsi="Montserrat"/>
          <w:b/>
          <w:color w:val="009890"/>
          <w:sz w:val="20"/>
        </w:rPr>
        <w:t xml:space="preserve">D. </w:t>
      </w:r>
      <w:r>
        <w:rPr>
          <w:rFonts w:ascii="Montserrat" w:hAnsi="Montserrat"/>
          <w:color w:val="222222"/>
          <w:sz w:val="20"/>
        </w:rPr>
        <w:t>Build an external system using task breakdown, written priorities, time blocks, reminders, distraction controls, and scheduled review points for deadlines and unfinished work.</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3 — SECOND COUNSELING SESSION</w:t>
      </w:r>
    </w:p>
    <w:p>
      <w:pPr>
        <w:spacing w:after="80"/>
      </w:pPr>
      <w:r>
        <w:rPr>
          <w:rFonts w:ascii="Montserrat" w:hAnsi="Montserrat"/>
          <w:sz w:val="20"/>
        </w:rPr>
        <w:t>Approximately ten weeks later, Theo continues individual counseling.</w:t>
      </w:r>
    </w:p>
    <w:p>
      <w:pPr>
        <w:spacing w:after="80"/>
      </w:pPr>
      <w:r>
        <w:rPr>
          <w:rFonts w:ascii="Montserrat" w:hAnsi="Montserrat"/>
          <w:sz w:val="20"/>
        </w:rPr>
        <w:t>As part of the employer's accommodation process, Theo submitted limited clinical documentation. The employer did not approve full-time remote work. Instead, after discussing Theo's essential job duties and functional limitations with him, the employer approved an additional remote-work day, access to a quieter work area on office days, written weekly task priorities, and scheduled supervisory check-ins.</w:t>
      </w:r>
    </w:p>
    <w:p>
      <w:pPr>
        <w:spacing w:after="80"/>
      </w:pPr>
      <w:r>
        <w:rPr>
          <w:rFonts w:ascii="Montserrat" w:hAnsi="Montserrat"/>
          <w:sz w:val="20"/>
        </w:rPr>
        <w:t>Theo reports that the changes help, but he says the strongest improvement has come from using the organizational system developed in counseling. He now identifies three priority tasks each morning, breaks larger projects into smaller steps, silences nonessential notifications during focus periods, and reviews unfinished tasks before ending the workday.</w:t>
      </w:r>
    </w:p>
    <w:p>
      <w:pPr>
        <w:spacing w:after="80"/>
      </w:pPr>
      <w:r>
        <w:rPr>
          <w:rFonts w:ascii="Montserrat" w:hAnsi="Montserrat"/>
          <w:sz w:val="20"/>
        </w:rPr>
        <w:t>During the eight weeks before treatment, Theo missed five significant internal deadlines. During the most recent eight weeks, he missed one.</w:t>
      </w:r>
    </w:p>
    <w:p>
      <w:pPr>
        <w:spacing w:after="80"/>
      </w:pPr>
      <w:r>
        <w:rPr>
          <w:rFonts w:ascii="Montserrat" w:hAnsi="Montserrat"/>
          <w:sz w:val="20"/>
        </w:rPr>
        <w:t>His worry has decreased but remains present. He is sleeping approximately six-and-a-half to seven hours most nights rather than routinely staying awake late working or worrying.</w:t>
      </w:r>
    </w:p>
    <w:p>
      <w:pPr>
        <w:spacing w:after="80"/>
      </w:pPr>
      <w:r>
        <w:rPr>
          <w:rFonts w:ascii="Montserrat" w:hAnsi="Montserrat"/>
          <w:sz w:val="20"/>
        </w:rPr>
        <w:t>Theo has reduced cannabis use from approximately four or five evenings per week to about two. He says, 'I'm still not convinced I want to stop. Some nights I still think it's the fastest way to switch my brain off.'</w:t>
      </w:r>
    </w:p>
    <w:p>
      <w:pPr>
        <w:spacing w:after="80"/>
      </w:pPr>
      <w:r>
        <w:rPr>
          <w:rFonts w:ascii="Montserrat" w:hAnsi="Montserrat"/>
          <w:sz w:val="20"/>
        </w:rPr>
        <w:t>At intake, the counselor recorded standardized ADHD and anxiety symptom measures along with individualized indicators of work functioning, sleep, cannabis use, and strategy implementation.</w:t>
      </w:r>
    </w:p>
    <w:p>
      <w:pPr>
        <w:spacing w:after="80"/>
      </w:pPr>
      <w:r>
        <w:rPr>
          <w:rFonts w:ascii="Montserrat" w:hAnsi="Montserrat"/>
          <w:sz w:val="20"/>
        </w:rPr>
        <w:t>Theo says he is interested in eventually reducing session frequency but worries that he will 'fall right back into chaos' during the next major product launch.</w:t>
      </w:r>
    </w:p>
    <w:p>
      <w:pPr>
        <w:keepNext/>
        <w:spacing w:before="100" w:after="60"/>
      </w:pPr>
      <w:r>
        <w:rPr>
          <w:rFonts w:ascii="Montserrat" w:hAnsi="Montserrat"/>
          <w:b/>
          <w:color w:val="002048"/>
          <w:sz w:val="20"/>
        </w:rPr>
        <w:t>127. Which progress review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Judge progress mainly by whether the workplace accommodation reduced missed deadlines, because occupational impairment was Theo's primary reason for seeking treatment.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Focus progress review on ADHD symptoms and standardized ratings, while treating workplace accommodations and sleep routines as contextual factors outside counseling outcomes.</w:t>
      </w:r>
    </w:p>
    <w:p>
      <w:pPr>
        <w:keepNext/>
        <w:spacing w:after="40"/>
        <w:ind w:left="230" w:hanging="230"/>
      </w:pPr>
      <w:r>
        <w:rPr>
          <w:rFonts w:ascii="Montserrat" w:hAnsi="Montserrat"/>
          <w:b/>
          <w:color w:val="009890"/>
          <w:sz w:val="20"/>
        </w:rPr>
        <w:t xml:space="preserve">C. </w:t>
      </w:r>
      <w:r>
        <w:rPr>
          <w:rFonts w:ascii="Montserrat" w:hAnsi="Montserrat"/>
          <w:color w:val="222222"/>
          <w:sz w:val="20"/>
        </w:rPr>
        <w:t>Review changes in task completion, organization, worry, sleep, cannabis use, work functioning, and strategy use against the goals Theo helped establish.</w:t>
      </w:r>
    </w:p>
    <w:p>
      <w:pPr>
        <w:spacing w:after="40"/>
        <w:ind w:left="230" w:hanging="230"/>
      </w:pPr>
      <w:r>
        <w:rPr>
          <w:rFonts w:ascii="Montserrat" w:hAnsi="Montserrat"/>
          <w:b/>
          <w:color w:val="009890"/>
          <w:sz w:val="20"/>
        </w:rPr>
        <w:t xml:space="preserve">D. </w:t>
      </w:r>
      <w:r>
        <w:rPr>
          <w:rFonts w:ascii="Montserrat" w:hAnsi="Montserrat"/>
          <w:color w:val="222222"/>
          <w:sz w:val="20"/>
        </w:rPr>
        <w:t>Consider the treatment successful if Theo reports improved productivity and less anxiety, even when he still uses cannabis and organizational strategies inconsistently.</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128. Which evaluation approach is strongest?</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employer feedback and accommodation success as the primary outcomes because occupational functioning is the clearest external test of clinically meaningful improvement.</w:t>
      </w:r>
    </w:p>
    <w:p>
      <w:pPr>
        <w:keepNext/>
        <w:spacing w:after="40"/>
        <w:ind w:left="230" w:hanging="230"/>
      </w:pPr>
      <w:r>
        <w:rPr>
          <w:rFonts w:ascii="Montserrat" w:hAnsi="Montserrat"/>
          <w:b/>
          <w:color w:val="009890"/>
          <w:sz w:val="20"/>
        </w:rPr>
        <w:t xml:space="preserve">B. </w:t>
      </w:r>
      <w:r>
        <w:rPr>
          <w:rFonts w:ascii="Montserrat" w:hAnsi="Montserrat"/>
          <w:color w:val="222222"/>
          <w:sz w:val="20"/>
        </w:rPr>
        <w:t>Use the change in Theo's ADHD rating-scale score as the primary outcome because the scale directly measures the disorder targeted by treatment.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Integrate repeated symptom measures with deadline completion, work functioning, sleep, cannabis patterns, strategy use, and Theo's own assessment of progress toward goals.</w:t>
      </w:r>
    </w:p>
    <w:p>
      <w:pPr>
        <w:spacing w:after="40"/>
        <w:ind w:left="230" w:hanging="230"/>
      </w:pPr>
      <w:r>
        <w:rPr>
          <w:rFonts w:ascii="Montserrat" w:hAnsi="Montserrat"/>
          <w:b/>
          <w:color w:val="009890"/>
          <w:sz w:val="20"/>
        </w:rPr>
        <w:t xml:space="preserve">D. </w:t>
      </w:r>
      <w:r>
        <w:rPr>
          <w:rFonts w:ascii="Montserrat" w:hAnsi="Montserrat"/>
          <w:color w:val="222222"/>
          <w:sz w:val="20"/>
        </w:rPr>
        <w:t>Use anxiety reduction and improved sleep as the primary outcomes because both can independently improve attention even when ADHD symptoms remain present.</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129. How should the counselor address Theo's ambivalence about his cannabis and sleep routine?</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Explore what Theo likes and dislikes about the current cannabis and sleep routine, connect these choices to his goals, and elicit his own reasons for change.</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Theo to replace cannabis with a prescribed sleep aid after discussing the problem with his medical provider, because adequate sleep is necessary for ADHD treatment.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Explain that evening cannabis may worsen sleep and attention, then ask Theo to stop using it for several weeks so treatment effects can be evaluated accurately.</w:t>
      </w:r>
    </w:p>
    <w:p>
      <w:pPr>
        <w:spacing w:after="40"/>
        <w:ind w:left="230" w:hanging="230"/>
      </w:pPr>
      <w:r>
        <w:rPr>
          <w:rFonts w:ascii="Montserrat" w:hAnsi="Montserrat"/>
          <w:b/>
          <w:color w:val="009890"/>
          <w:sz w:val="20"/>
        </w:rPr>
        <w:t xml:space="preserve">D. </w:t>
      </w:r>
      <w:r>
        <w:rPr>
          <w:rFonts w:ascii="Montserrat" w:hAnsi="Montserrat"/>
          <w:color w:val="222222"/>
          <w:sz w:val="20"/>
        </w:rPr>
        <w:t>Avoid discussing cannabis further because Theo has already reduced his use and the available information does not establish a substance use disorder.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130. Which maintenance plan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Continue the current treatment frequency until ADHD and anxiety symptoms remain minimal and Theo no longer requires workplace accommodation or external organizational supports.</w:t>
      </w:r>
    </w:p>
    <w:p>
      <w:pPr>
        <w:keepNext/>
        <w:spacing w:after="40"/>
        <w:ind w:left="230" w:hanging="230"/>
      </w:pPr>
      <w:r>
        <w:rPr>
          <w:rFonts w:ascii="Montserrat" w:hAnsi="Montserrat"/>
          <w:b/>
          <w:color w:val="009890"/>
          <w:sz w:val="20"/>
        </w:rPr>
        <w:t xml:space="preserve">B. </w:t>
      </w:r>
      <w:r>
        <w:rPr>
          <w:rFonts w:ascii="Montserrat" w:hAnsi="Montserrat"/>
          <w:color w:val="222222"/>
          <w:sz w:val="20"/>
        </w:rPr>
        <w:t>Plan to end counseling once Theo consistently meets deadlines, because successful occupational functioning demonstrates that the primary impairment has been adequately addressed.</w:t>
      </w:r>
    </w:p>
    <w:p>
      <w:pPr>
        <w:keepNext/>
        <w:spacing w:after="40"/>
        <w:ind w:left="230" w:hanging="230"/>
      </w:pPr>
      <w:r>
        <w:rPr>
          <w:rFonts w:ascii="Montserrat" w:hAnsi="Montserrat"/>
          <w:b/>
          <w:color w:val="009890"/>
          <w:sz w:val="20"/>
        </w:rPr>
        <w:t xml:space="preserve">C. </w:t>
      </w:r>
      <w:r>
        <w:rPr>
          <w:rFonts w:ascii="Montserrat" w:hAnsi="Montserrat"/>
          <w:color w:val="222222"/>
          <w:sz w:val="20"/>
        </w:rPr>
        <w:t>Consolidate effective organization systems, anxiety and sleep strategies, substance-related goals, workplace self-advocacy, warning signs, supports, and a plan for responding to setbacks.</w:t>
      </w:r>
    </w:p>
    <w:p>
      <w:pPr>
        <w:spacing w:after="40"/>
        <w:ind w:left="230" w:hanging="230"/>
      </w:pPr>
      <w:r>
        <w:rPr>
          <w:rFonts w:ascii="Montserrat" w:hAnsi="Montserrat"/>
          <w:b/>
          <w:color w:val="009890"/>
          <w:sz w:val="20"/>
        </w:rPr>
        <w:t xml:space="preserve">D. </w:t>
      </w:r>
      <w:r>
        <w:rPr>
          <w:rFonts w:ascii="Montserrat" w:hAnsi="Montserrat"/>
          <w:color w:val="222222"/>
          <w:sz w:val="20"/>
        </w:rPr>
        <w:t>Reduce sessions while keeping all current strategies unchanged, and advise Theo to return only if his employer changes the accommodation or symptoms become severe.</w:t>
      </w:r>
    </w:p>
    <w:p>
      <w:pPr>
        <w:spacing w:after="140"/>
      </w:pPr>
      <w:r>
        <w:rPr>
          <w:rFonts w:ascii="Montserrat" w:hAnsi="Montserrat"/>
          <w:i/>
          <w:color w:val="555555"/>
          <w:sz w:val="18"/>
        </w:rPr>
        <w:t>Answer: ________    Confidence: 1  2  3  4  5</w:t>
      </w:r>
    </w:p>
    <w:p>
      <w:r>
        <w:br w:type="page"/>
      </w:r>
    </w:p>
    <w:p>
      <w:pPr>
        <w:pStyle w:val="Heading1"/>
        <w:jc w:val="left"/>
      </w:pPr>
      <w:r>
        <w:rPr>
          <w:rFonts w:ascii="Montserrat" w:hAnsi="Montserrat"/>
          <w:b/>
          <w:color w:val="002048"/>
          <w:sz w:val="32"/>
        </w:rPr>
        <w:t>CASE 11 — PRIYA N.</w:t>
      </w:r>
    </w:p>
    <w:p>
      <w:pPr>
        <w:pStyle w:val="Heading2"/>
      </w:pPr>
      <w:r>
        <w:rPr>
          <w:rFonts w:ascii="Montserrat" w:hAnsi="Montserrat"/>
          <w:b/>
          <w:color w:val="009890"/>
          <w:sz w:val="25"/>
        </w:rPr>
        <w:t>SECTION 1 — INITIAL PRESENTATION</w:t>
      </w:r>
    </w:p>
    <w:p>
      <w:pPr>
        <w:spacing w:after="80"/>
      </w:pPr>
      <w:r>
        <w:rPr>
          <w:rFonts w:ascii="Montserrat" w:hAnsi="Montserrat"/>
          <w:sz w:val="20"/>
        </w:rPr>
        <w:t>Priya N. is a 41-year-old psychotherapist who has participated in individual counseling by secure video for approximately three months. She initially sought treatment for persistent occupational stress, insomnia, irritability, emotional exhaustion, and increasing difficulty separating work from personal time.</w:t>
      </w:r>
    </w:p>
    <w:p>
      <w:pPr>
        <w:spacing w:after="80"/>
      </w:pPr>
      <w:r>
        <w:rPr>
          <w:rFonts w:ascii="Montserrat" w:hAnsi="Montserrat"/>
          <w:sz w:val="20"/>
        </w:rPr>
        <w:t>Priya reports that she often completes documentation late at night, checks work messages before bed, and mentally reviews difficult sessions after leaving the office. She sometimes feels detached from friends and says she has become more impatient with colleagues and family members.</w:t>
      </w:r>
    </w:p>
    <w:p>
      <w:pPr>
        <w:spacing w:after="80"/>
      </w:pPr>
      <w:r>
        <w:rPr>
          <w:rFonts w:ascii="Montserrat" w:hAnsi="Montserrat"/>
          <w:sz w:val="20"/>
        </w:rPr>
        <w:t>Her counselor's written telemental-health agreement states that the counselor will verify Priya's identity and physical location at each session, that sessions should occur where reasonable privacy can be maintained, and that emergency resources must be identifiable for Priya's current location. The agreement also establishes a secure client portal for clinical messages, expected response times, crisis alternatives, and a policy that social-media accounts are not used to provide counseling.</w:t>
      </w:r>
    </w:p>
    <w:p>
      <w:pPr>
        <w:spacing w:after="80"/>
      </w:pPr>
      <w:r>
        <w:rPr>
          <w:rFonts w:ascii="Montserrat" w:hAnsi="Montserrat"/>
          <w:sz w:val="20"/>
        </w:rPr>
        <w:t>At today's scheduled appointment, Priya logs in from a parked car in a commercial parking lot between work appointments. She says she is alone, the car is stationary, and she believes no one nearby can hear her.</w:t>
      </w:r>
    </w:p>
    <w:p>
      <w:pPr>
        <w:spacing w:after="80"/>
      </w:pPr>
      <w:r>
        <w:rPr>
          <w:rFonts w:ascii="Montserrat" w:hAnsi="Montserrat"/>
          <w:sz w:val="20"/>
        </w:rPr>
        <w:t>Priya later mentions that she sent the counselor a direct message through the counselor's professional social-media account at 11:30 p.m. the previous evening: 'Can't sleep. Rough night. Can we talk?' The counselor did not see the message until the following morning. Priya says she was overwhelmed and unable to sleep but was not describing an emergency.</w:t>
      </w:r>
    </w:p>
    <w:p>
      <w:pPr>
        <w:spacing w:after="80"/>
      </w:pPr>
      <w:r>
        <w:rPr>
          <w:rFonts w:ascii="Montserrat" w:hAnsi="Montserrat"/>
          <w:sz w:val="20"/>
        </w:rPr>
        <w:t>Priya says that she increasingly wonders whether she is 'burned out' or has an anxiety disorder. She asks the counselor to tell her which one explains the problem.</w:t>
      </w:r>
    </w:p>
    <w:p>
      <w:pPr>
        <w:spacing w:after="80"/>
      </w:pPr>
      <w:r>
        <w:rPr>
          <w:rFonts w:ascii="Montserrat" w:hAnsi="Montserrat"/>
          <w:sz w:val="20"/>
        </w:rPr>
        <w:t>Priya sighs and says, 'I should know how to handle this. I'm a therapist. If I can't manage my own stress, what does that say about me?'</w:t>
      </w:r>
    </w:p>
    <w:p>
      <w:pPr>
        <w:spacing w:after="80"/>
      </w:pPr>
      <w:r>
        <w:rPr>
          <w:rFonts w:ascii="Montserrat" w:hAnsi="Montserrat"/>
          <w:sz w:val="20"/>
        </w:rPr>
        <w:t>Priya then shares a one-page document generated by a consumer AI system. She explains, 'I pasted parts of my journal into it and asked it to summarize what's wrong with me. It says I have compassion fatigue, an avoidant attachment style, and poor emotional boundaries.' The counselor did not ask Priya to use the AI system and has not entered Priya's clinical information into any AI platform.</w:t>
      </w:r>
    </w:p>
    <w:p>
      <w:pPr>
        <w:keepNext/>
        <w:spacing w:before="100" w:after="60"/>
      </w:pPr>
      <w:r>
        <w:rPr>
          <w:rFonts w:ascii="Montserrat" w:hAnsi="Montserrat"/>
          <w:b/>
          <w:color w:val="002048"/>
          <w:sz w:val="20"/>
        </w:rPr>
        <w:t>131. What should the counselor do before deciding whether to proceed with the session?</w:t>
      </w:r>
    </w:p>
    <w:p>
      <w:pPr>
        <w:keepNext/>
        <w:spacing w:after="40"/>
        <w:ind w:left="230" w:hanging="230"/>
      </w:pPr>
      <w:r>
        <w:rPr>
          <w:rFonts w:ascii="Montserrat" w:hAnsi="Montserrat"/>
          <w:b/>
          <w:color w:val="009890"/>
          <w:sz w:val="20"/>
        </w:rPr>
        <w:t xml:space="preserve">A. </w:t>
      </w:r>
      <w:r>
        <w:rPr>
          <w:rFonts w:ascii="Montserrat" w:hAnsi="Montserrat"/>
          <w:color w:val="222222"/>
          <w:sz w:val="20"/>
        </w:rPr>
        <w:t>End the session and reschedule because a parked vehicle cannot provide an ethically acceptable setting for telemental health counseling.</w:t>
      </w:r>
    </w:p>
    <w:p>
      <w:pPr>
        <w:keepNext/>
        <w:spacing w:after="40"/>
        <w:ind w:left="230" w:hanging="230"/>
      </w:pPr>
      <w:r>
        <w:rPr>
          <w:rFonts w:ascii="Montserrat" w:hAnsi="Montserrat"/>
          <w:b/>
          <w:color w:val="009890"/>
          <w:sz w:val="20"/>
        </w:rPr>
        <w:t xml:space="preserve">B. </w:t>
      </w:r>
      <w:r>
        <w:rPr>
          <w:rFonts w:ascii="Montserrat" w:hAnsi="Montserrat"/>
          <w:color w:val="222222"/>
          <w:sz w:val="20"/>
        </w:rPr>
        <w:t>Continue the session after confirming Priya is parked, because not driving resolves the primary safety concern associated with vehicle-based telehealth.</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Priya to move to a private indoor location before discussing clinical content, regardless of her current privacy and emergency-access conditions.</w:t>
      </w:r>
    </w:p>
    <w:p>
      <w:pPr>
        <w:spacing w:after="40"/>
        <w:ind w:left="230" w:hanging="230"/>
      </w:pPr>
      <w:r>
        <w:rPr>
          <w:rFonts w:ascii="Montserrat" w:hAnsi="Montserrat"/>
          <w:b/>
          <w:color w:val="009890"/>
          <w:sz w:val="20"/>
        </w:rPr>
        <w:t xml:space="preserve">D. </w:t>
      </w:r>
      <w:r>
        <w:rPr>
          <w:rFonts w:ascii="Montserrat" w:hAnsi="Montserrat"/>
          <w:color w:val="222222"/>
          <w:sz w:val="20"/>
        </w:rPr>
        <w:t>Verify Priya's exact location, privacy, readiness, and local emergency resources, then determine whether the session can appropriately proceed.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132. Which response best addresses the communication issue?</w:t>
      </w:r>
    </w:p>
    <w:p>
      <w:pPr>
        <w:keepNext/>
        <w:spacing w:after="40"/>
        <w:ind w:left="230" w:hanging="230"/>
      </w:pPr>
      <w:r>
        <w:rPr>
          <w:rFonts w:ascii="Montserrat" w:hAnsi="Montserrat"/>
          <w:b/>
          <w:color w:val="009890"/>
          <w:sz w:val="20"/>
        </w:rPr>
        <w:t xml:space="preserve">A. </w:t>
      </w:r>
      <w:r>
        <w:rPr>
          <w:rFonts w:ascii="Montserrat" w:hAnsi="Montserrat"/>
          <w:color w:val="222222"/>
          <w:sz w:val="20"/>
        </w:rPr>
        <w:t>Reply to the direct message with brief clinical support because Priya initiated contact and the counselor's professional account is separate from personal social media.</w:t>
      </w:r>
    </w:p>
    <w:p>
      <w:pPr>
        <w:keepNext/>
        <w:spacing w:after="40"/>
        <w:ind w:left="230" w:hanging="230"/>
      </w:pPr>
      <w:r>
        <w:rPr>
          <w:rFonts w:ascii="Montserrat" w:hAnsi="Montserrat"/>
          <w:b/>
          <w:color w:val="009890"/>
          <w:sz w:val="20"/>
        </w:rPr>
        <w:t xml:space="preserve">B. </w:t>
      </w:r>
      <w:r>
        <w:rPr>
          <w:rFonts w:ascii="Montserrat" w:hAnsi="Montserrat"/>
          <w:color w:val="222222"/>
          <w:sz w:val="20"/>
        </w:rPr>
        <w:t>Redirect Priya to the approved secure channel, restate response-time and crisis procedures, and address any clinically relevant content through the established communication process.</w:t>
      </w:r>
    </w:p>
    <w:p>
      <w:pPr>
        <w:keepNext/>
        <w:spacing w:after="40"/>
        <w:ind w:left="230" w:hanging="230"/>
      </w:pPr>
      <w:r>
        <w:rPr>
          <w:rFonts w:ascii="Montserrat" w:hAnsi="Montserrat"/>
          <w:b/>
          <w:color w:val="009890"/>
          <w:sz w:val="20"/>
        </w:rPr>
        <w:t xml:space="preserve">C. </w:t>
      </w:r>
      <w:r>
        <w:rPr>
          <w:rFonts w:ascii="Montserrat" w:hAnsi="Montserrat"/>
          <w:color w:val="222222"/>
          <w:sz w:val="20"/>
        </w:rPr>
        <w:t>Do not acknowledge the message because responding to any social-media contact would reinforce boundary violations and create an unauthorized counseling relationship online.</w:t>
      </w:r>
    </w:p>
    <w:p>
      <w:pPr>
        <w:spacing w:after="40"/>
        <w:ind w:left="230" w:hanging="230"/>
      </w:pPr>
      <w:r>
        <w:rPr>
          <w:rFonts w:ascii="Montserrat" w:hAnsi="Montserrat"/>
          <w:b/>
          <w:color w:val="009890"/>
          <w:sz w:val="20"/>
        </w:rPr>
        <w:t xml:space="preserve">D. </w:t>
      </w:r>
      <w:r>
        <w:rPr>
          <w:rFonts w:ascii="Montserrat" w:hAnsi="Montserrat"/>
          <w:color w:val="222222"/>
          <w:sz w:val="20"/>
        </w:rPr>
        <w:t>Tell Priya that after-hours messages will be reviewed at the next appointment unless they clearly state suicidal intent or another emergency.</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133. Which diagnostic-interview approach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Determine whether Priya meets criteria for burnout first, then assess depressive or anxiety disorders only if the occupational syndrome does not fully explain her symptoms.</w:t>
      </w:r>
    </w:p>
    <w:p>
      <w:pPr>
        <w:keepNext/>
        <w:spacing w:after="40"/>
        <w:ind w:left="230" w:hanging="230"/>
      </w:pPr>
      <w:r>
        <w:rPr>
          <w:rFonts w:ascii="Montserrat" w:hAnsi="Montserrat"/>
          <w:b/>
          <w:color w:val="009890"/>
          <w:sz w:val="20"/>
        </w:rPr>
        <w:t xml:space="preserve">B. </w:t>
      </w:r>
      <w:r>
        <w:rPr>
          <w:rFonts w:ascii="Montserrat" w:hAnsi="Montserrat"/>
          <w:color w:val="222222"/>
          <w:sz w:val="20"/>
        </w:rPr>
        <w:t>Assess chronology, occupational demands, mood and anxiety symptoms, sleep, substances, medical factors, functioning, impairment, and whether symptoms occur outside periods of high workload.</w:t>
      </w:r>
    </w:p>
    <w:p>
      <w:pPr>
        <w:keepNext/>
        <w:spacing w:after="40"/>
        <w:ind w:left="230" w:hanging="230"/>
      </w:pPr>
      <w:r>
        <w:rPr>
          <w:rFonts w:ascii="Montserrat" w:hAnsi="Montserrat"/>
          <w:b/>
          <w:color w:val="009890"/>
          <w:sz w:val="20"/>
        </w:rPr>
        <w:t xml:space="preserve">C. </w:t>
      </w:r>
      <w:r>
        <w:rPr>
          <w:rFonts w:ascii="Montserrat" w:hAnsi="Montserrat"/>
          <w:color w:val="222222"/>
          <w:sz w:val="20"/>
        </w:rPr>
        <w:t>Focus on insomnia and irritability because both can create concentration problems and emotional exhaustion that resemble broader psychiatric conditions during periods of heavy workload.</w:t>
      </w:r>
    </w:p>
    <w:p>
      <w:pPr>
        <w:spacing w:after="40"/>
        <w:ind w:left="230" w:hanging="230"/>
      </w:pPr>
      <w:r>
        <w:rPr>
          <w:rFonts w:ascii="Montserrat" w:hAnsi="Montserrat"/>
          <w:b/>
          <w:color w:val="009890"/>
          <w:sz w:val="20"/>
        </w:rPr>
        <w:t xml:space="preserve">D. </w:t>
      </w:r>
      <w:r>
        <w:rPr>
          <w:rFonts w:ascii="Montserrat" w:hAnsi="Montserrat"/>
          <w:color w:val="222222"/>
          <w:sz w:val="20"/>
        </w:rPr>
        <w:t>Explore compassion fatigue and secondary trauma because Priya is a therapist, then determine whether these professional stress syndromes explain the remaining symptoms.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134. Which response best demonstrates empathic attunement?</w:t>
      </w:r>
    </w:p>
    <w:p>
      <w:pPr>
        <w:keepNext/>
        <w:spacing w:after="40"/>
        <w:ind w:left="230" w:hanging="230"/>
      </w:pPr>
      <w:r>
        <w:rPr>
          <w:rFonts w:ascii="Montserrat" w:hAnsi="Montserrat"/>
          <w:b/>
          <w:color w:val="009890"/>
          <w:sz w:val="20"/>
        </w:rPr>
        <w:t xml:space="preserve">A. </w:t>
      </w:r>
      <w:r>
        <w:rPr>
          <w:rFonts w:ascii="Montserrat" w:hAnsi="Montserrat"/>
          <w:color w:val="222222"/>
          <w:sz w:val="20"/>
        </w:rPr>
        <w:t>You know what you would tell a client in this position, but applying it can be harder when you're the one struggling.</w:t>
      </w:r>
    </w:p>
    <w:p>
      <w:pPr>
        <w:keepNext/>
        <w:spacing w:after="40"/>
        <w:ind w:left="230" w:hanging="230"/>
      </w:pPr>
      <w:r>
        <w:rPr>
          <w:rFonts w:ascii="Montserrat" w:hAnsi="Montserrat"/>
          <w:b/>
          <w:color w:val="009890"/>
          <w:sz w:val="20"/>
        </w:rPr>
        <w:t xml:space="preserve">B. </w:t>
      </w:r>
      <w:r>
        <w:rPr>
          <w:rFonts w:ascii="Montserrat" w:hAnsi="Montserrat"/>
          <w:color w:val="222222"/>
          <w:sz w:val="20"/>
        </w:rPr>
        <w:t>Many therapists need therapy at some point, so needing support does not mean you are less competent or less effective professionally.</w:t>
      </w:r>
    </w:p>
    <w:p>
      <w:pPr>
        <w:keepNext/>
        <w:spacing w:after="40"/>
        <w:ind w:left="230" w:hanging="230"/>
      </w:pPr>
      <w:r>
        <w:rPr>
          <w:rFonts w:ascii="Montserrat" w:hAnsi="Montserrat"/>
          <w:b/>
          <w:color w:val="009890"/>
          <w:sz w:val="20"/>
        </w:rPr>
        <w:t xml:space="preserve">C. </w:t>
      </w:r>
      <w:r>
        <w:rPr>
          <w:rFonts w:ascii="Montserrat" w:hAnsi="Montserrat"/>
          <w:color w:val="222222"/>
          <w:sz w:val="20"/>
        </w:rPr>
        <w:t>It sounds painful to measure yourself against what you think a therapist should handle and then feel ashamed when you need help too.</w:t>
      </w:r>
    </w:p>
    <w:p>
      <w:pPr>
        <w:spacing w:after="40"/>
        <w:ind w:left="230" w:hanging="230"/>
      </w:pPr>
      <w:r>
        <w:rPr>
          <w:rFonts w:ascii="Montserrat" w:hAnsi="Montserrat"/>
          <w:b/>
          <w:color w:val="009890"/>
          <w:sz w:val="20"/>
        </w:rPr>
        <w:t xml:space="preserve">D. </w:t>
      </w:r>
      <w:r>
        <w:rPr>
          <w:rFonts w:ascii="Montserrat" w:hAnsi="Montserrat"/>
          <w:color w:val="222222"/>
          <w:sz w:val="20"/>
        </w:rPr>
        <w:t>Your professional knowledge may make you judge yourself more harshly, so we can work on separating therapist expectations from personal needs.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135. Which counselor response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Ask Priya to send the full AI summary and use its themes to organize the session, checking only statements that conflict with the counselor's prior observations.</w:t>
      </w:r>
    </w:p>
    <w:p>
      <w:pPr>
        <w:keepNext/>
        <w:spacing w:after="40"/>
        <w:ind w:left="230" w:hanging="230"/>
      </w:pPr>
      <w:r>
        <w:rPr>
          <w:rFonts w:ascii="Montserrat" w:hAnsi="Montserrat"/>
          <w:b/>
          <w:color w:val="009890"/>
          <w:sz w:val="20"/>
        </w:rPr>
        <w:t xml:space="preserve">B. </w:t>
      </w:r>
      <w:r>
        <w:rPr>
          <w:rFonts w:ascii="Montserrat" w:hAnsi="Montserrat"/>
          <w:color w:val="222222"/>
          <w:sz w:val="20"/>
        </w:rPr>
        <w:t>Ask which parts of the summary feel accurate or inaccurate, reflect what Priya is experiencing, and clarify the meanings she wants to explore.</w:t>
      </w:r>
    </w:p>
    <w:p>
      <w:pPr>
        <w:keepNext/>
        <w:spacing w:after="40"/>
        <w:ind w:left="230" w:hanging="230"/>
      </w:pPr>
      <w:r>
        <w:rPr>
          <w:rFonts w:ascii="Montserrat" w:hAnsi="Montserrat"/>
          <w:b/>
          <w:color w:val="009890"/>
          <w:sz w:val="20"/>
        </w:rPr>
        <w:t xml:space="preserve">C. </w:t>
      </w:r>
      <w:r>
        <w:rPr>
          <w:rFonts w:ascii="Montserrat" w:hAnsi="Montserrat"/>
          <w:color w:val="222222"/>
          <w:sz w:val="20"/>
        </w:rPr>
        <w:t>Explain that AI summaries are not clinically reliable and return to the original journal entries so Priya's experience is not distorted by automated interpretation.</w:t>
      </w:r>
    </w:p>
    <w:p>
      <w:pPr>
        <w:spacing w:after="40"/>
        <w:ind w:left="230" w:hanging="230"/>
      </w:pPr>
      <w:r>
        <w:rPr>
          <w:rFonts w:ascii="Montserrat" w:hAnsi="Montserrat"/>
          <w:b/>
          <w:color w:val="009890"/>
          <w:sz w:val="20"/>
        </w:rPr>
        <w:t xml:space="preserve">D. </w:t>
      </w:r>
      <w:r>
        <w:rPr>
          <w:rFonts w:ascii="Montserrat" w:hAnsi="Montserrat"/>
          <w:color w:val="222222"/>
          <w:sz w:val="20"/>
        </w:rPr>
        <w:t>Compare the AI summary with diagnostic criteria for burnout and attachment patterns, then ask Priya which interpretation seems most consistent with her experience.</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2 — ADDITIONAL INFORMATION</w:t>
      </w:r>
    </w:p>
    <w:p>
      <w:pPr>
        <w:spacing w:after="80"/>
      </w:pPr>
      <w:r>
        <w:rPr>
          <w:rFonts w:ascii="Montserrat" w:hAnsi="Montserrat"/>
          <w:sz w:val="20"/>
        </w:rPr>
        <w:t>Several weeks later, Priya logs in for a scheduled session and tells the counselor that she is temporarily living and working in another state while helping a family member. She expects to remain there for approximately six weeks.</w:t>
      </w:r>
    </w:p>
    <w:p>
      <w:pPr>
        <w:spacing w:after="80"/>
      </w:pPr>
      <w:r>
        <w:rPr>
          <w:rFonts w:ascii="Montserrat" w:hAnsi="Montserrat"/>
          <w:sz w:val="20"/>
        </w:rPr>
        <w:t>Before providing further counseling, the counselor reviews the legal requirements governing practice in both jurisdictions. For purposes of this case, the counselor determines that the counselor is not legally authorized to provide counseling to Priya while Priya is physically located in the other state. The counselor has no compact privilege, temporary authorization, or other legal basis that would permit continued counseling there.</w:t>
      </w:r>
    </w:p>
    <w:p>
      <w:pPr>
        <w:spacing w:after="80"/>
      </w:pPr>
      <w:r>
        <w:rPr>
          <w:rFonts w:ascii="Montserrat" w:hAnsi="Montserrat"/>
          <w:sz w:val="20"/>
        </w:rPr>
        <w:t>Priya becomes angry. 'So now you're abandoning me because I crossed a state line? I finally started trusting you, and you're telling me paperwork matters more than the relationship.'</w:t>
      </w:r>
    </w:p>
    <w:p>
      <w:pPr>
        <w:spacing w:after="80"/>
      </w:pPr>
      <w:r>
        <w:rPr>
          <w:rFonts w:ascii="Montserrat" w:hAnsi="Montserrat"/>
          <w:sz w:val="20"/>
        </w:rPr>
        <w:t>During the transition discussion, Priya raises another concern. She says, 'There are notes from earlier sessions where I complained about coworkers and said things I regret. I want those sessions deleted.' For purposes of this case, the applicable record-retention requirements require the counselor to retain the records. The practice also has a lawful process allowing clients to review their records and to document concerns or disputed factual information without destroying the original required record.</w:t>
      </w:r>
    </w:p>
    <w:p>
      <w:pPr>
        <w:spacing w:after="80"/>
      </w:pPr>
      <w:r>
        <w:rPr>
          <w:rFonts w:ascii="Montserrat" w:hAnsi="Montserrat"/>
          <w:sz w:val="20"/>
        </w:rPr>
        <w:t>Priya then asks, 'Since I already use AI myself, couldn't you use AI to summarize our sessions or help organize treatment? Wouldn't that save time?'</w:t>
      </w:r>
    </w:p>
    <w:p>
      <w:pPr>
        <w:keepNext/>
        <w:spacing w:before="100" w:after="60"/>
      </w:pPr>
      <w:r>
        <w:rPr>
          <w:rFonts w:ascii="Montserrat" w:hAnsi="Montserrat"/>
          <w:b/>
          <w:color w:val="002048"/>
          <w:sz w:val="20"/>
        </w:rPr>
        <w:t>136. What is the counselor's most appropriate response?</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the practice restriction, stop counseling while Priya remains there, arrange lawful continuity, referrals, and crisis resources, and plan resumption only when legally permitted.</w:t>
      </w:r>
    </w:p>
    <w:p>
      <w:pPr>
        <w:keepNext/>
        <w:spacing w:after="40"/>
        <w:ind w:left="230" w:hanging="230"/>
      </w:pPr>
      <w:r>
        <w:rPr>
          <w:rFonts w:ascii="Montserrat" w:hAnsi="Montserrat"/>
          <w:b/>
          <w:color w:val="009890"/>
          <w:sz w:val="20"/>
        </w:rPr>
        <w:t xml:space="preserve">B. </w:t>
      </w:r>
      <w:r>
        <w:rPr>
          <w:rFonts w:ascii="Montserrat" w:hAnsi="Montserrat"/>
          <w:color w:val="222222"/>
          <w:sz w:val="20"/>
        </w:rPr>
        <w:t>Continue temporarily because Priya is an established client and the relocation is short-term, while documenting the jurisdictional issue and seeking authorization afterward.</w:t>
      </w:r>
    </w:p>
    <w:p>
      <w:pPr>
        <w:keepNext/>
        <w:spacing w:after="40"/>
        <w:ind w:left="230" w:hanging="230"/>
      </w:pPr>
      <w:r>
        <w:rPr>
          <w:rFonts w:ascii="Montserrat" w:hAnsi="Montserrat"/>
          <w:b/>
          <w:color w:val="009890"/>
          <w:sz w:val="20"/>
        </w:rPr>
        <w:t xml:space="preserve">C. </w:t>
      </w:r>
      <w:r>
        <w:rPr>
          <w:rFonts w:ascii="Montserrat" w:hAnsi="Montserrat"/>
          <w:color w:val="222222"/>
          <w:sz w:val="20"/>
        </w:rPr>
        <w:t>Provide supportive check-ins without formal psychotherapy because brief nonbillable contacts fall outside the interstate practice restriction established for this case.</w:t>
      </w:r>
    </w:p>
    <w:p>
      <w:pPr>
        <w:spacing w:after="40"/>
        <w:ind w:left="230" w:hanging="230"/>
      </w:pPr>
      <w:r>
        <w:rPr>
          <w:rFonts w:ascii="Montserrat" w:hAnsi="Montserrat"/>
          <w:b/>
          <w:color w:val="009890"/>
          <w:sz w:val="20"/>
        </w:rPr>
        <w:t xml:space="preserve">D. </w:t>
      </w:r>
      <w:r>
        <w:rPr>
          <w:rFonts w:ascii="Montserrat" w:hAnsi="Montserrat"/>
          <w:color w:val="222222"/>
          <w:sz w:val="20"/>
        </w:rPr>
        <w:t>End the counseling relationship immediately and refer Priya locally because continuing any professional contact after discovering the jurisdiction problem would violate ethics.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137. Which response best demonstrates conflict tolerance and resolution?</w:t>
      </w:r>
    </w:p>
    <w:p>
      <w:pPr>
        <w:keepNext/>
        <w:spacing w:after="40"/>
        <w:ind w:left="230" w:hanging="230"/>
      </w:pPr>
      <w:r>
        <w:rPr>
          <w:rFonts w:ascii="Montserrat" w:hAnsi="Montserrat"/>
          <w:b/>
          <w:color w:val="009890"/>
          <w:sz w:val="20"/>
        </w:rPr>
        <w:t xml:space="preserve">A. </w:t>
      </w:r>
      <w:r>
        <w:rPr>
          <w:rFonts w:ascii="Montserrat" w:hAnsi="Montserrat"/>
          <w:color w:val="222222"/>
          <w:sz w:val="20"/>
        </w:rPr>
        <w:t>Acknowledge Priya's anger and sense of abandonment, remain nondefensive about the constraint, and collaborate on the safest available continuity plan.</w:t>
      </w:r>
    </w:p>
    <w:p>
      <w:pPr>
        <w:keepNext/>
        <w:spacing w:after="40"/>
        <w:ind w:left="230" w:hanging="230"/>
      </w:pPr>
      <w:r>
        <w:rPr>
          <w:rFonts w:ascii="Montserrat" w:hAnsi="Montserrat"/>
          <w:b/>
          <w:color w:val="009890"/>
          <w:sz w:val="20"/>
        </w:rPr>
        <w:t xml:space="preserve">B. </w:t>
      </w:r>
      <w:r>
        <w:rPr>
          <w:rFonts w:ascii="Montserrat" w:hAnsi="Montserrat"/>
          <w:color w:val="222222"/>
          <w:sz w:val="20"/>
        </w:rPr>
        <w:t>Apologize for disrupting treatment and offer one final clinical session so Priya experiences a more therapeutic ending before the interstate restriction takes effect.</w:t>
      </w:r>
    </w:p>
    <w:p>
      <w:pPr>
        <w:keepNext/>
        <w:spacing w:after="40"/>
        <w:ind w:left="230" w:hanging="230"/>
      </w:pPr>
      <w:r>
        <w:rPr>
          <w:rFonts w:ascii="Montserrat" w:hAnsi="Montserrat"/>
          <w:b/>
          <w:color w:val="009890"/>
          <w:sz w:val="20"/>
        </w:rPr>
        <w:t xml:space="preserve">C. </w:t>
      </w:r>
      <w:r>
        <w:rPr>
          <w:rFonts w:ascii="Montserrat" w:hAnsi="Montserrat"/>
          <w:color w:val="222222"/>
          <w:sz w:val="20"/>
        </w:rPr>
        <w:t>Avoid debating the restriction and focus only on locating another provider, because continued discussion of Priya's anger may intensify the rupture.</w:t>
      </w:r>
    </w:p>
    <w:p>
      <w:pPr>
        <w:spacing w:after="40"/>
        <w:ind w:left="230" w:hanging="230"/>
      </w:pPr>
      <w:r>
        <w:rPr>
          <w:rFonts w:ascii="Montserrat" w:hAnsi="Montserrat"/>
          <w:b/>
          <w:color w:val="009890"/>
          <w:sz w:val="20"/>
        </w:rPr>
        <w:t xml:space="preserve">D. </w:t>
      </w:r>
      <w:r>
        <w:rPr>
          <w:rFonts w:ascii="Montserrat" w:hAnsi="Montserrat"/>
          <w:color w:val="222222"/>
          <w:sz w:val="20"/>
        </w:rPr>
        <w:t>Explain that the counselor did not create the restriction and remind Priya that the same legal boundary applies to other clients.</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138. Which response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Delete the sessions Priya identifies as embarrassing because the notes are no longer clinically necessary once treatment has moved into transition planning.</w:t>
      </w:r>
    </w:p>
    <w:p>
      <w:pPr>
        <w:keepNext/>
        <w:spacing w:after="40"/>
        <w:ind w:left="230" w:hanging="230"/>
      </w:pPr>
      <w:r>
        <w:rPr>
          <w:rFonts w:ascii="Montserrat" w:hAnsi="Montserrat"/>
          <w:b/>
          <w:color w:val="009890"/>
          <w:sz w:val="20"/>
        </w:rPr>
        <w:t xml:space="preserve">B. </w:t>
      </w:r>
      <w:r>
        <w:rPr>
          <w:rFonts w:ascii="Montserrat" w:hAnsi="Montserrat"/>
          <w:color w:val="222222"/>
          <w:sz w:val="20"/>
        </w:rPr>
        <w:t>Refuse the request because clinical records belong to the practice and cannot be changed or discussed after they are entered into the record.</w:t>
      </w:r>
    </w:p>
    <w:p>
      <w:pPr>
        <w:keepNext/>
        <w:spacing w:after="40"/>
        <w:ind w:left="230" w:hanging="230"/>
      </w:pPr>
      <w:r>
        <w:rPr>
          <w:rFonts w:ascii="Montserrat" w:hAnsi="Montserrat"/>
          <w:b/>
          <w:color w:val="009890"/>
          <w:sz w:val="20"/>
        </w:rPr>
        <w:t xml:space="preserve">C. </w:t>
      </w:r>
      <w:r>
        <w:rPr>
          <w:rFonts w:ascii="Montserrat" w:hAnsi="Montserrat"/>
          <w:color w:val="222222"/>
          <w:sz w:val="20"/>
        </w:rPr>
        <w:t>Review Priya's concerns, explain the applicable retention requirement, allow appropriate record review, and follow the permitted process for documenting disputed or corrected information.</w:t>
      </w:r>
    </w:p>
    <w:p>
      <w:pPr>
        <w:spacing w:after="40"/>
        <w:ind w:left="230" w:hanging="230"/>
      </w:pPr>
      <w:r>
        <w:rPr>
          <w:rFonts w:ascii="Montserrat" w:hAnsi="Montserrat"/>
          <w:b/>
          <w:color w:val="009890"/>
          <w:sz w:val="20"/>
        </w:rPr>
        <w:t xml:space="preserve">D. </w:t>
      </w:r>
      <w:r>
        <w:rPr>
          <w:rFonts w:ascii="Montserrat" w:hAnsi="Montserrat"/>
          <w:color w:val="222222"/>
          <w:sz w:val="20"/>
        </w:rPr>
        <w:t>Send Priya copies of the disputed notes and ask her to identify inaccuracies, then replace the original notes with corrected versions if changes are clinically justified.</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139. Which explanation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Explain that Priya's personal AI use means counselor use adds no new confidentiality issue if only summaries rather than full notes are entered.</w:t>
      </w:r>
    </w:p>
    <w:p>
      <w:pPr>
        <w:keepNext/>
        <w:spacing w:after="40"/>
        <w:ind w:left="230" w:hanging="230"/>
      </w:pPr>
      <w:r>
        <w:rPr>
          <w:rFonts w:ascii="Montserrat" w:hAnsi="Montserrat"/>
          <w:b/>
          <w:color w:val="009890"/>
          <w:sz w:val="20"/>
        </w:rPr>
        <w:t xml:space="preserve">B. </w:t>
      </w:r>
      <w:r>
        <w:rPr>
          <w:rFonts w:ascii="Montserrat" w:hAnsi="Montserrat"/>
          <w:color w:val="222222"/>
          <w:sz w:val="20"/>
        </w:rPr>
        <w:t>Explain that counselor-integrated AI requires competence, privacy safeguards, transparency and informed consent, client choice, and continued human responsibility for clinical decisions.</w:t>
      </w:r>
    </w:p>
    <w:p>
      <w:pPr>
        <w:keepNext/>
        <w:spacing w:after="40"/>
        <w:ind w:left="230" w:hanging="230"/>
      </w:pPr>
      <w:r>
        <w:rPr>
          <w:rFonts w:ascii="Montserrat" w:hAnsi="Montserrat"/>
          <w:b/>
          <w:color w:val="009890"/>
          <w:sz w:val="20"/>
        </w:rPr>
        <w:t xml:space="preserve">C. </w:t>
      </w:r>
      <w:r>
        <w:rPr>
          <w:rFonts w:ascii="Montserrat" w:hAnsi="Montserrat"/>
          <w:color w:val="222222"/>
          <w:sz w:val="20"/>
        </w:rPr>
        <w:t>Explain that AI can be used for administrative summaries but not for diagnosis or treatment planning, because clinical applications remain ethically prohibited.</w:t>
      </w:r>
    </w:p>
    <w:p>
      <w:pPr>
        <w:spacing w:after="40"/>
        <w:ind w:left="230" w:hanging="230"/>
      </w:pPr>
      <w:r>
        <w:rPr>
          <w:rFonts w:ascii="Montserrat" w:hAnsi="Montserrat"/>
          <w:b/>
          <w:color w:val="009890"/>
          <w:sz w:val="20"/>
        </w:rPr>
        <w:t xml:space="preserve">D. </w:t>
      </w:r>
      <w:r>
        <w:rPr>
          <w:rFonts w:ascii="Montserrat" w:hAnsi="Montserrat"/>
          <w:color w:val="222222"/>
          <w:sz w:val="20"/>
        </w:rPr>
        <w:t>Explain that AI is acceptable if the platform is designed for health care, because security compliance resolves the main ethical concerns about counselor use.</w:t>
      </w:r>
    </w:p>
    <w:p>
      <w:pPr>
        <w:spacing w:after="140"/>
      </w:pPr>
      <w:r>
        <w:rPr>
          <w:rFonts w:ascii="Montserrat" w:hAnsi="Montserrat"/>
          <w:i/>
          <w:color w:val="555555"/>
          <w:sz w:val="18"/>
        </w:rPr>
        <w:t>Answer: ________    Confidence: 1  2  3  4  5</w:t>
      </w:r>
    </w:p>
    <w:p>
      <w:r>
        <w:br w:type="page"/>
      </w:r>
    </w:p>
    <w:p>
      <w:pPr>
        <w:pStyle w:val="Heading2"/>
      </w:pPr>
      <w:r>
        <w:rPr>
          <w:rFonts w:ascii="Montserrat" w:hAnsi="Montserrat"/>
          <w:b/>
          <w:color w:val="009890"/>
          <w:sz w:val="25"/>
        </w:rPr>
        <w:t>SECTION 3 — COURSE OF CARE</w:t>
      </w:r>
    </w:p>
    <w:p>
      <w:pPr>
        <w:spacing w:after="80"/>
      </w:pPr>
      <w:r>
        <w:rPr>
          <w:rFonts w:ascii="Montserrat" w:hAnsi="Montserrat"/>
          <w:sz w:val="20"/>
        </w:rPr>
        <w:t>Priya temporarily connects with an appropriately authorized clinician while remaining out of state.</w:t>
      </w:r>
    </w:p>
    <w:p>
      <w:pPr>
        <w:spacing w:after="80"/>
      </w:pPr>
      <w:r>
        <w:rPr>
          <w:rFonts w:ascii="Montserrat" w:hAnsi="Montserrat"/>
          <w:sz w:val="20"/>
        </w:rPr>
        <w:t>When she later returns to the original counselor's jurisdiction, Priya and the counselor meet to review the treatment interruption and next steps. Priya explains that her family responsibilities and work arrangements will require her to spend extended periods in the other state over the next several months.</w:t>
      </w:r>
    </w:p>
    <w:p>
      <w:pPr>
        <w:spacing w:after="80"/>
      </w:pPr>
      <w:r>
        <w:rPr>
          <w:rFonts w:ascii="Montserrat" w:hAnsi="Montserrat"/>
          <w:sz w:val="20"/>
        </w:rPr>
        <w:t>Priya decides that transferring ongoing care to a clinician who can lawfully treat her where she will primarily be located will provide greater continuity.</w:t>
      </w:r>
    </w:p>
    <w:p>
      <w:pPr>
        <w:spacing w:after="80"/>
      </w:pPr>
      <w:r>
        <w:rPr>
          <w:rFonts w:ascii="Montserrat" w:hAnsi="Montserrat"/>
          <w:sz w:val="20"/>
        </w:rPr>
        <w:t>She signs a written authorization allowing the original counselor to provide the receiving clinician with information necessary for treatment transition. Priya says, 'I want them to know enough that I don't have to start from zero. I don't want every note I've ever written sent over.'</w:t>
      </w:r>
    </w:p>
    <w:p>
      <w:pPr>
        <w:spacing w:after="80"/>
      </w:pPr>
      <w:r>
        <w:rPr>
          <w:rFonts w:ascii="Montserrat" w:hAnsi="Montserrat"/>
          <w:sz w:val="20"/>
        </w:rPr>
        <w:t>Priya and the original counselor schedule a planned final session before the transfer.</w:t>
      </w:r>
    </w:p>
    <w:p>
      <w:pPr>
        <w:spacing w:after="80"/>
      </w:pPr>
      <w:r>
        <w:rPr>
          <w:rFonts w:ascii="Montserrat" w:hAnsi="Montserrat"/>
          <w:sz w:val="20"/>
        </w:rPr>
        <w:t>During the course of counseling, Priya has made several changes. She now blocks routine documentation time during work hours instead of doing most notes late at night. She has clarified after-hours availability with clients and colleagues, reduced nonurgent work-message checking before bed, and established a short transition routine between her final client session and home.</w:t>
      </w:r>
    </w:p>
    <w:p>
      <w:pPr>
        <w:spacing w:after="80"/>
      </w:pPr>
      <w:r>
        <w:rPr>
          <w:rFonts w:ascii="Montserrat" w:hAnsi="Montserrat"/>
          <w:sz w:val="20"/>
        </w:rPr>
        <w:t>Her sleep has improved from approximately five hours to six-and-a-half to seven hours on most nights. She continues to experience periods of occupational stress and notices irritability increasing when she overbooks herself.</w:t>
      </w:r>
    </w:p>
    <w:p>
      <w:pPr>
        <w:spacing w:after="80"/>
      </w:pPr>
      <w:r>
        <w:rPr>
          <w:rFonts w:ascii="Montserrat" w:hAnsi="Montserrat"/>
          <w:sz w:val="20"/>
        </w:rPr>
        <w:t>Priya wants practical strategies that will remain usable even when work becomes unusually demanding. Priya says she is worried that changing clinicians will make her 'slide backward' and asks how to maintain the progress she has made.</w:t>
      </w:r>
    </w:p>
    <w:p>
      <w:pPr>
        <w:keepNext/>
        <w:spacing w:before="100" w:after="60"/>
      </w:pPr>
      <w:r>
        <w:rPr>
          <w:rFonts w:ascii="Montserrat" w:hAnsi="Montserrat"/>
          <w:b/>
          <w:color w:val="002048"/>
          <w:sz w:val="20"/>
        </w:rPr>
        <w:t>140. Which information-sharing approach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With Priya's written authorization, send a concise transition summary limited to information relevant to continuity, current goals, progress, risks, and agreed treatment needs.</w:t>
      </w:r>
    </w:p>
    <w:p>
      <w:pPr>
        <w:keepNext/>
        <w:spacing w:after="40"/>
        <w:ind w:left="230" w:hanging="230"/>
      </w:pPr>
      <w:r>
        <w:rPr>
          <w:rFonts w:ascii="Montserrat" w:hAnsi="Montserrat"/>
          <w:b/>
          <w:color w:val="009890"/>
          <w:sz w:val="20"/>
        </w:rPr>
        <w:t xml:space="preserve">B. </w:t>
      </w:r>
      <w:r>
        <w:rPr>
          <w:rFonts w:ascii="Montserrat" w:hAnsi="Montserrat"/>
          <w:color w:val="222222"/>
          <w:sz w:val="20"/>
        </w:rPr>
        <w:t>Send the complete counseling record because the receiving clinician needs the same information the original counselor used to understand Priya's course of treatment.</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Priya to forward her own records so she retains control over disclosure, while the counselor limits direct communication to confirming dates of service.</w:t>
      </w:r>
    </w:p>
    <w:p>
      <w:pPr>
        <w:spacing w:after="40"/>
        <w:ind w:left="230" w:hanging="230"/>
      </w:pPr>
      <w:r>
        <w:rPr>
          <w:rFonts w:ascii="Montserrat" w:hAnsi="Montserrat"/>
          <w:b/>
          <w:color w:val="009890"/>
          <w:sz w:val="20"/>
        </w:rPr>
        <w:t xml:space="preserve">D. </w:t>
      </w:r>
      <w:r>
        <w:rPr>
          <w:rFonts w:ascii="Montserrat" w:hAnsi="Montserrat"/>
          <w:color w:val="222222"/>
          <w:sz w:val="20"/>
        </w:rPr>
        <w:t>Provide only diagnosis, medication, and current goals because detailed psychotherapy information is generally unnecessary and more sensitive during provider-to-provider transition.</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141. Which use of the final session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Use the final session to confirm referral and record transfer, avoiding detailed termination processing because the ending is legally required.</w:t>
      </w:r>
    </w:p>
    <w:p>
      <w:pPr>
        <w:keepNext/>
        <w:spacing w:after="40"/>
        <w:ind w:left="230" w:hanging="230"/>
      </w:pPr>
      <w:r>
        <w:rPr>
          <w:rFonts w:ascii="Montserrat" w:hAnsi="Montserrat"/>
          <w:b/>
          <w:color w:val="009890"/>
          <w:sz w:val="20"/>
        </w:rPr>
        <w:t xml:space="preserve">B. </w:t>
      </w:r>
      <w:r>
        <w:rPr>
          <w:rFonts w:ascii="Montserrat" w:hAnsi="Montserrat"/>
          <w:color w:val="222222"/>
          <w:sz w:val="20"/>
        </w:rPr>
        <w:t>Focus on Priya's remaining symptoms and postpone termination discussion until the receiving clinician confirms that treatment has formally begun.</w:t>
      </w:r>
    </w:p>
    <w:p>
      <w:pPr>
        <w:keepNext/>
        <w:spacing w:after="40"/>
        <w:ind w:left="230" w:hanging="230"/>
      </w:pPr>
      <w:r>
        <w:rPr>
          <w:rFonts w:ascii="Montserrat" w:hAnsi="Montserrat"/>
          <w:b/>
          <w:color w:val="009890"/>
          <w:sz w:val="20"/>
        </w:rPr>
        <w:t xml:space="preserve">C. </w:t>
      </w:r>
      <w:r>
        <w:rPr>
          <w:rFonts w:ascii="Montserrat" w:hAnsi="Montserrat"/>
          <w:color w:val="222222"/>
          <w:sz w:val="20"/>
        </w:rPr>
        <w:t>Discuss Priya's response to ending, unfinished work, transition expectations, referrals, records, crisis and continuity needs, and what she wants carried forward.</w:t>
      </w:r>
    </w:p>
    <w:p>
      <w:pPr>
        <w:spacing w:after="40"/>
        <w:ind w:left="230" w:hanging="230"/>
      </w:pPr>
      <w:r>
        <w:rPr>
          <w:rFonts w:ascii="Montserrat" w:hAnsi="Montserrat"/>
          <w:b/>
          <w:color w:val="009890"/>
          <w:sz w:val="20"/>
        </w:rPr>
        <w:t xml:space="preserve">D. </w:t>
      </w:r>
      <w:r>
        <w:rPr>
          <w:rFonts w:ascii="Montserrat" w:hAnsi="Montserrat"/>
          <w:color w:val="222222"/>
          <w:sz w:val="20"/>
        </w:rPr>
        <w:t>Review the counselor's reasons for ending services, then ask Priya to identify whether she believes the termination decision was clinically fair.</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142. Which strategy-development approach is strongest?</w:t>
      </w:r>
    </w:p>
    <w:p>
      <w:pPr>
        <w:keepNext/>
        <w:spacing w:after="40"/>
        <w:ind w:left="230" w:hanging="230"/>
      </w:pPr>
      <w:r>
        <w:rPr>
          <w:rFonts w:ascii="Montserrat" w:hAnsi="Montserrat"/>
          <w:b/>
          <w:color w:val="009890"/>
          <w:sz w:val="20"/>
        </w:rPr>
        <w:t xml:space="preserve">A. </w:t>
      </w:r>
      <w:r>
        <w:rPr>
          <w:rFonts w:ascii="Montserrat" w:hAnsi="Montserrat"/>
          <w:color w:val="222222"/>
          <w:sz w:val="20"/>
        </w:rPr>
        <w:t>Have Priya set a fixed maximum caseload and stop responding to all professional messages after 6 p.m. regardless of emergencies or job responsibilities.</w:t>
      </w:r>
    </w:p>
    <w:p>
      <w:pPr>
        <w:keepNext/>
        <w:spacing w:after="40"/>
        <w:ind w:left="230" w:hanging="230"/>
      </w:pPr>
      <w:r>
        <w:rPr>
          <w:rFonts w:ascii="Montserrat" w:hAnsi="Montserrat"/>
          <w:b/>
          <w:color w:val="009890"/>
          <w:sz w:val="20"/>
        </w:rPr>
        <w:t xml:space="preserve">B. </w:t>
      </w:r>
      <w:r>
        <w:rPr>
          <w:rFonts w:ascii="Montserrat" w:hAnsi="Montserrat"/>
          <w:color w:val="222222"/>
          <w:sz w:val="20"/>
        </w:rPr>
        <w:t>Develop a self-care schedule centered on exercise, relaxation, and time away from work so Priya has predictable recovery periods each week.</w:t>
      </w:r>
    </w:p>
    <w:p>
      <w:pPr>
        <w:keepNext/>
        <w:spacing w:after="40"/>
        <w:ind w:left="230" w:hanging="230"/>
      </w:pPr>
      <w:r>
        <w:rPr>
          <w:rFonts w:ascii="Montserrat" w:hAnsi="Montserrat"/>
          <w:b/>
          <w:color w:val="009890"/>
          <w:sz w:val="20"/>
        </w:rPr>
        <w:t xml:space="preserve">C. </w:t>
      </w:r>
      <w:r>
        <w:rPr>
          <w:rFonts w:ascii="Montserrat" w:hAnsi="Montserrat"/>
          <w:color w:val="222222"/>
          <w:sz w:val="20"/>
        </w:rPr>
        <w:t>Ask Priya to use the same burnout-prevention recommendations she gives clients and track which ones she follows consistently during the transition.</w:t>
      </w:r>
    </w:p>
    <w:p>
      <w:pPr>
        <w:spacing w:after="40"/>
        <w:ind w:left="230" w:hanging="230"/>
      </w:pPr>
      <w:r>
        <w:rPr>
          <w:rFonts w:ascii="Montserrat" w:hAnsi="Montserrat"/>
          <w:b/>
          <w:color w:val="009890"/>
          <w:sz w:val="20"/>
        </w:rPr>
        <w:t xml:space="preserve">D. </w:t>
      </w:r>
      <w:r>
        <w:rPr>
          <w:rFonts w:ascii="Montserrat" w:hAnsi="Montserrat"/>
          <w:color w:val="222222"/>
          <w:sz w:val="20"/>
        </w:rPr>
        <w:t>Build specific routines for workload limits, sleep, between-session decompression, after-hours availability, stress cues, consultation, and recovery that fit Priya's role.</w:t>
      </w:r>
    </w:p>
    <w:p>
      <w:pPr>
        <w:spacing w:after="140"/>
      </w:pPr>
      <w:r>
        <w:rPr>
          <w:rFonts w:ascii="Montserrat" w:hAnsi="Montserrat"/>
          <w:i/>
          <w:color w:val="555555"/>
          <w:sz w:val="18"/>
        </w:rPr>
        <w:t>Answer: ________    Confidence: 1  2  3  4  5</w:t>
      </w:r>
    </w:p>
    <w:p>
      <w:pPr>
        <w:keepNext/>
        <w:spacing w:before="100" w:after="60"/>
      </w:pPr>
      <w:r>
        <w:rPr>
          <w:rFonts w:ascii="Montserrat" w:hAnsi="Montserrat"/>
          <w:b/>
          <w:color w:val="002048"/>
          <w:sz w:val="20"/>
        </w:rPr>
        <w:t>143. Which maintenance plan is most appropriate?</w:t>
      </w:r>
    </w:p>
    <w:p>
      <w:pPr>
        <w:keepNext/>
        <w:spacing w:after="40"/>
        <w:ind w:left="230" w:hanging="230"/>
      </w:pPr>
      <w:r>
        <w:rPr>
          <w:rFonts w:ascii="Montserrat" w:hAnsi="Montserrat"/>
          <w:b/>
          <w:color w:val="009890"/>
          <w:sz w:val="20"/>
        </w:rPr>
        <w:t xml:space="preserve">A. </w:t>
      </w:r>
      <w:r>
        <w:rPr>
          <w:rFonts w:ascii="Montserrat" w:hAnsi="Montserrat"/>
          <w:color w:val="222222"/>
          <w:sz w:val="20"/>
        </w:rPr>
        <w:t>Maintain the current routines until Priya feels fully recovered, then gradually discontinue the external limits as resilience and confidence return.</w:t>
      </w:r>
    </w:p>
    <w:p>
      <w:pPr>
        <w:keepNext/>
        <w:spacing w:after="40"/>
        <w:ind w:left="230" w:hanging="230"/>
      </w:pPr>
      <w:r>
        <w:rPr>
          <w:rFonts w:ascii="Montserrat" w:hAnsi="Montserrat"/>
          <w:b/>
          <w:color w:val="009890"/>
          <w:sz w:val="20"/>
        </w:rPr>
        <w:t xml:space="preserve">B. </w:t>
      </w:r>
      <w:r>
        <w:rPr>
          <w:rFonts w:ascii="Montserrat" w:hAnsi="Montserrat"/>
          <w:color w:val="222222"/>
          <w:sz w:val="20"/>
        </w:rPr>
        <w:t>Integrate effective routines, warning signs, digital and professional boundaries, supports, transition plans, and clear steps for seeking additional help if functioning worsens.</w:t>
      </w:r>
    </w:p>
    <w:p>
      <w:pPr>
        <w:keepNext/>
        <w:spacing w:after="40"/>
        <w:ind w:left="230" w:hanging="230"/>
      </w:pPr>
      <w:r>
        <w:rPr>
          <w:rFonts w:ascii="Montserrat" w:hAnsi="Montserrat"/>
          <w:b/>
          <w:color w:val="009890"/>
          <w:sz w:val="20"/>
        </w:rPr>
        <w:t xml:space="preserve">C. </w:t>
      </w:r>
      <w:r>
        <w:rPr>
          <w:rFonts w:ascii="Montserrat" w:hAnsi="Montserrat"/>
          <w:color w:val="222222"/>
          <w:sz w:val="20"/>
        </w:rPr>
        <w:t>Focus the maintenance plan on sleep and workload because those variables showed the clearest relationship to Priya's irritability and exhaustion.</w:t>
      </w:r>
    </w:p>
    <w:p>
      <w:pPr>
        <w:spacing w:after="40"/>
        <w:ind w:left="230" w:hanging="230"/>
      </w:pPr>
      <w:r>
        <w:rPr>
          <w:rFonts w:ascii="Montserrat" w:hAnsi="Montserrat"/>
          <w:b/>
          <w:color w:val="009890"/>
          <w:sz w:val="20"/>
        </w:rPr>
        <w:t xml:space="preserve">D. </w:t>
      </w:r>
      <w:r>
        <w:rPr>
          <w:rFonts w:ascii="Montserrat" w:hAnsi="Montserrat"/>
          <w:color w:val="222222"/>
          <w:sz w:val="20"/>
        </w:rPr>
        <w:t>Defer maintenance planning to the receiving clinician because that provider will be responsible for evaluating Priya in the new jurisdiction and work setting.</w:t>
      </w:r>
    </w:p>
    <w:p>
      <w:pPr>
        <w:spacing w:after="140"/>
      </w:pPr>
      <w:r>
        <w:rPr>
          <w:rFonts w:ascii="Montserrat" w:hAnsi="Montserrat"/>
          <w:i/>
          <w:color w:val="555555"/>
          <w:sz w:val="18"/>
        </w:rPr>
        <w:t>Answer: ________    Confidence: 1  2  3  4  5</w:t>
      </w:r>
    </w:p>
    <w:p>
      <w:r>
        <w:br w:type="page"/>
      </w:r>
    </w:p>
    <w:p>
      <w:pPr>
        <w:pStyle w:val="Heading1"/>
      </w:pPr>
      <w:r>
        <w:t>End of Form A</w:t>
      </w:r>
    </w:p>
    <w:p>
      <w:r>
        <w:rPr>
          <w:rFonts w:ascii="Montserrat" w:hAnsi="Montserrat"/>
          <w:b/>
          <w:color w:val="002048"/>
          <w:sz w:val="21"/>
        </w:rPr>
        <w:t>Stop here. Do not review the controlled answer key or rationales until the simulation has been submitted/completed.</w:t>
      </w:r>
    </w:p>
    <w:p>
      <w:r>
        <w:rPr>
          <w:rFonts w:ascii="Montserrat" w:hAnsi="Montserrat"/>
          <w:sz w:val="20"/>
        </w:rPr>
        <w:t>After completion, use the CTA remediation process to review missed items and low-confidence correct responses by domain, case pattern, and reasoning error.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color w:val="555555"/>
        <w:sz w:val="16"/>
      </w:rPr>
      <w:t xml:space="preserve">Clinical Training and Supervision Academy  •  </w:t>
    </w:r>
    <w:r>
      <w:rPr>
        <w:rFonts w:ascii="Montserrat" w:hAnsi="Montserrat"/>
        <w:color w:val="55555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ontserrat" w:hAnsi="Montserrat"/>
        <w:b/>
        <w:color w:val="002048"/>
        <w:sz w:val="16"/>
      </w:rPr>
      <w:t>CTA | LPCC NCMHCE Comprehensive Simulation | Form A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Montserrat" w:hAnsi="Montserrat"/>
      <w:b w:val="0"/>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Montserrat" w:hAnsi="Montserrat"/>
      <w:b/>
      <w:bCs/>
      <w:color w:val="002048"/>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ontserrat" w:hAnsi="Montserrat"/>
      <w:b/>
      <w:bCs/>
      <w:color w:val="009890"/>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ontserrat" w:hAnsi="Montserrat"/>
      <w:b/>
      <w:bCs/>
      <w:color w:val="0020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b/>
      <w:color w:val="0020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