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2DB3" w14:textId="77777777" w:rsidR="006D0BEF" w:rsidRDefault="006D0BEF" w:rsidP="006D0BEF">
      <w:pPr>
        <w:ind w:left="720"/>
        <w:rPr>
          <w:b/>
          <w:bCs/>
          <w:sz w:val="32"/>
          <w:szCs w:val="32"/>
          <w:u w:val="single"/>
        </w:rPr>
      </w:pPr>
      <w:r w:rsidRPr="006D0BEF">
        <w:rPr>
          <w:b/>
          <w:bCs/>
          <w:sz w:val="32"/>
          <w:szCs w:val="32"/>
          <w:u w:val="single"/>
        </w:rPr>
        <w:t>Key Findings about churning customers and price sensitivity</w:t>
      </w:r>
    </w:p>
    <w:p w14:paraId="738DE8F1" w14:textId="77777777" w:rsidR="006D0BEF" w:rsidRDefault="006D0BEF" w:rsidP="006D0BEF">
      <w:pPr>
        <w:ind w:left="720"/>
        <w:rPr>
          <w:b/>
          <w:bCs/>
          <w:sz w:val="32"/>
          <w:szCs w:val="32"/>
          <w:u w:val="single"/>
        </w:rPr>
      </w:pPr>
    </w:p>
    <w:p w14:paraId="262E593E" w14:textId="77777777" w:rsidR="0035605C" w:rsidRPr="0035605C" w:rsidRDefault="0035605C" w:rsidP="0035605C">
      <w:pPr>
        <w:pStyle w:val="ListParagraph"/>
        <w:numPr>
          <w:ilvl w:val="0"/>
          <w:numId w:val="3"/>
        </w:numPr>
      </w:pPr>
      <w:r w:rsidRPr="0035605C">
        <w:t>The average price of power for the 2nd period(peak) at which customers are churning away is greater than 10.</w:t>
      </w:r>
    </w:p>
    <w:p w14:paraId="5B226462" w14:textId="77777777" w:rsidR="0035605C" w:rsidRPr="0035605C" w:rsidRDefault="0035605C" w:rsidP="0035605C">
      <w:pPr>
        <w:pStyle w:val="ListParagraph"/>
        <w:numPr>
          <w:ilvl w:val="0"/>
          <w:numId w:val="3"/>
        </w:numPr>
      </w:pPr>
      <w:r w:rsidRPr="0035605C">
        <w:t xml:space="preserve">The average price of power for the 3rd </w:t>
      </w:r>
      <w:r w:rsidRPr="0035605C">
        <w:t>period (</w:t>
      </w:r>
      <w:r w:rsidRPr="0035605C">
        <w:t>mid peak) at which customers are churning away is at 7 and for no churning customers the average price is 6.</w:t>
      </w:r>
    </w:p>
    <w:p w14:paraId="5171DAAB" w14:textId="77777777" w:rsidR="0035605C" w:rsidRPr="0035605C" w:rsidRDefault="0035605C" w:rsidP="0035605C">
      <w:pPr>
        <w:pStyle w:val="ListParagraph"/>
        <w:numPr>
          <w:ilvl w:val="0"/>
          <w:numId w:val="3"/>
        </w:numPr>
      </w:pPr>
      <w:r w:rsidRPr="0035605C">
        <w:t>The average price of energy for the 2nd period(peak) at which customers are churning away is greater than 0.05 and for no churning customers the average price is at 0.05.</w:t>
      </w:r>
    </w:p>
    <w:p w14:paraId="17DEAE83" w14:textId="77777777" w:rsidR="0035605C" w:rsidRPr="0035605C" w:rsidRDefault="0035605C" w:rsidP="0035605C">
      <w:pPr>
        <w:pStyle w:val="ListParagraph"/>
        <w:numPr>
          <w:ilvl w:val="0"/>
          <w:numId w:val="3"/>
        </w:numPr>
      </w:pPr>
      <w:r w:rsidRPr="0035605C">
        <w:t xml:space="preserve">The average price of energy for the 3rd </w:t>
      </w:r>
      <w:r w:rsidRPr="0035605C">
        <w:t>period (</w:t>
      </w:r>
      <w:r w:rsidRPr="0035605C">
        <w:t>mid peak) at which customers are churning away is somewhat around 0.035 and for no churning customers the average price is around 0.027.</w:t>
      </w:r>
    </w:p>
    <w:p w14:paraId="54D989A4" w14:textId="77777777" w:rsidR="0035605C" w:rsidRPr="0035605C" w:rsidRDefault="0035605C" w:rsidP="0035605C">
      <w:pPr>
        <w:pStyle w:val="ListParagraph"/>
        <w:numPr>
          <w:ilvl w:val="0"/>
          <w:numId w:val="3"/>
        </w:numPr>
      </w:pPr>
      <w:r w:rsidRPr="0035605C">
        <w:t xml:space="preserve">There is no difference in the avg. price of churning and non-churning customers. </w:t>
      </w:r>
      <w:r w:rsidRPr="0035605C">
        <w:t>So,</w:t>
      </w:r>
      <w:r w:rsidRPr="0035605C">
        <w:t xml:space="preserve"> during off peak season, there might be some other reasons for churning of customers.</w:t>
      </w:r>
    </w:p>
    <w:p w14:paraId="38823F4E" w14:textId="77777777" w:rsidR="006D0BEF" w:rsidRDefault="0035605C" w:rsidP="0035605C">
      <w:pPr>
        <w:pStyle w:val="ListParagraph"/>
        <w:numPr>
          <w:ilvl w:val="0"/>
          <w:numId w:val="3"/>
        </w:numPr>
      </w:pPr>
      <w:r w:rsidRPr="0035605C">
        <w:t xml:space="preserve">There is no difference in the avg. price of churning and non-churning customers. </w:t>
      </w:r>
      <w:r w:rsidRPr="0035605C">
        <w:t>So,</w:t>
      </w:r>
      <w:r w:rsidRPr="0035605C">
        <w:t xml:space="preserve"> during off peak season, there might be some other reasons for churning of customers.</w:t>
      </w:r>
    </w:p>
    <w:p w14:paraId="77C36E4C" w14:textId="77777777" w:rsidR="0035605C" w:rsidRDefault="0035605C" w:rsidP="0035605C"/>
    <w:p w14:paraId="1F6B4715" w14:textId="77777777" w:rsidR="0035605C" w:rsidRDefault="0035605C" w:rsidP="0035605C">
      <w:r>
        <w:t>Suggestions for Data Augmentation</w:t>
      </w:r>
    </w:p>
    <w:p w14:paraId="7192B2A3" w14:textId="77777777" w:rsidR="0035605C" w:rsidRDefault="0035605C" w:rsidP="0035605C">
      <w:pPr>
        <w:pStyle w:val="ListParagraph"/>
        <w:numPr>
          <w:ilvl w:val="0"/>
          <w:numId w:val="4"/>
        </w:numPr>
      </w:pPr>
      <w:r>
        <w:t>Client should provide us more data of customers like the Tariff Type, customer relationship with company, data about customer services etc.</w:t>
      </w:r>
    </w:p>
    <w:p w14:paraId="23DC1865" w14:textId="77777777" w:rsidR="0035605C" w:rsidRPr="0035605C" w:rsidRDefault="0035605C" w:rsidP="0035605C">
      <w:pPr>
        <w:pStyle w:val="ListParagraph"/>
        <w:numPr>
          <w:ilvl w:val="0"/>
          <w:numId w:val="4"/>
        </w:numPr>
      </w:pPr>
      <w:r>
        <w:t>We can also look for competitors’ data like their tariff plans, offers and discounts etc.</w:t>
      </w:r>
    </w:p>
    <w:sectPr w:rsidR="0035605C" w:rsidRPr="0035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720B"/>
    <w:multiLevelType w:val="hybridMultilevel"/>
    <w:tmpl w:val="1E04D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950"/>
    <w:multiLevelType w:val="hybridMultilevel"/>
    <w:tmpl w:val="02F6E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F46FC"/>
    <w:multiLevelType w:val="hybridMultilevel"/>
    <w:tmpl w:val="100E44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715C6"/>
    <w:multiLevelType w:val="hybridMultilevel"/>
    <w:tmpl w:val="E2EC0B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250223">
    <w:abstractNumId w:val="3"/>
  </w:num>
  <w:num w:numId="2" w16cid:durableId="257569215">
    <w:abstractNumId w:val="2"/>
  </w:num>
  <w:num w:numId="3" w16cid:durableId="461776251">
    <w:abstractNumId w:val="1"/>
  </w:num>
  <w:num w:numId="4" w16cid:durableId="789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F"/>
    <w:rsid w:val="0035605C"/>
    <w:rsid w:val="006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594F"/>
  <w15:chartTrackingRefBased/>
  <w15:docId w15:val="{301C678D-C427-4911-916F-4E7981CC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Mishra</dc:creator>
  <cp:keywords/>
  <dc:description/>
  <cp:lastModifiedBy>Ishu Mishra</cp:lastModifiedBy>
  <cp:revision>1</cp:revision>
  <dcterms:created xsi:type="dcterms:W3CDTF">2023-03-10T12:03:00Z</dcterms:created>
  <dcterms:modified xsi:type="dcterms:W3CDTF">2023-03-10T12:40:00Z</dcterms:modified>
</cp:coreProperties>
</file>