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A2" w:rsidRDefault="001609A2" w:rsidP="001609A2">
      <w:pPr>
        <w:ind w:left="-142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CISCO</w:t>
      </w:r>
      <w:r w:rsidRPr="00DC5B99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USC</w:t>
      </w:r>
      <w:r w:rsidRPr="00DC5B99">
        <w:rPr>
          <w:rFonts w:ascii="Segoe UI" w:hAnsi="Segoe UI" w:cs="Segoe UI"/>
          <w:color w:val="000000"/>
          <w:sz w:val="20"/>
          <w:szCs w:val="20"/>
        </w:rPr>
        <w:t xml:space="preserve">  - </w:t>
      </w:r>
      <w:r>
        <w:rPr>
          <w:rFonts w:ascii="Segoe UI" w:hAnsi="Segoe UI" w:cs="Segoe UI"/>
          <w:color w:val="000000"/>
          <w:sz w:val="20"/>
          <w:szCs w:val="20"/>
        </w:rPr>
        <w:t>сбор логов</w:t>
      </w:r>
    </w:p>
    <w:p w:rsidR="001609A2" w:rsidRDefault="001609A2" w:rsidP="001609A2">
      <w:pPr>
        <w:shd w:val="clear" w:color="auto" w:fill="FFFFFF" w:themeFill="background1"/>
        <w:ind w:left="-142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1.Ищем сервер в Атлас. Получаем его серийник или имя вида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n</w:t>
      </w:r>
      <w:r w:rsidRPr="00AA6C6A">
        <w:rPr>
          <w:rFonts w:ascii="Segoe UI" w:hAnsi="Segoe UI" w:cs="Segoe UI"/>
          <w:color w:val="000000"/>
          <w:sz w:val="20"/>
          <w:szCs w:val="20"/>
        </w:rPr>
        <w:t>7701-</w:t>
      </w:r>
      <w:r>
        <w:rPr>
          <w:rFonts w:ascii="Segoe UI" w:hAnsi="Segoe UI" w:cs="Segoe UI"/>
          <w:color w:val="000000"/>
          <w:sz w:val="20"/>
          <w:szCs w:val="20"/>
        </w:rPr>
        <w:t>ucs5108-05.</w:t>
      </w:r>
    </w:p>
    <w:p w:rsidR="001609A2" w:rsidRPr="00AA6C6A" w:rsidRDefault="001609A2" w:rsidP="001609A2">
      <w:pPr>
        <w:shd w:val="clear" w:color="auto" w:fill="FFFFFF" w:themeFill="background1"/>
        <w:ind w:left="-142"/>
        <w:rPr>
          <w:rFonts w:ascii="Segoe UI" w:hAnsi="Segoe UI" w:cs="Segoe UI"/>
          <w:color w:val="000000"/>
          <w:sz w:val="20"/>
          <w:szCs w:val="20"/>
        </w:rPr>
      </w:pPr>
      <w:r w:rsidRPr="00AA6C6A">
        <w:rPr>
          <w:rFonts w:ascii="Segoe UI" w:hAnsi="Segoe UI" w:cs="Segoe UI"/>
          <w:color w:val="000000"/>
          <w:sz w:val="20"/>
          <w:szCs w:val="20"/>
        </w:rPr>
        <w:t xml:space="preserve">2. </w:t>
      </w:r>
      <w:r>
        <w:rPr>
          <w:rFonts w:ascii="Segoe UI" w:hAnsi="Segoe UI" w:cs="Segoe UI"/>
          <w:color w:val="000000"/>
          <w:sz w:val="20"/>
          <w:szCs w:val="20"/>
        </w:rPr>
        <w:t xml:space="preserve">Заходим в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usc</w:t>
      </w:r>
      <w:r w:rsidRPr="00AA6C6A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central</w:t>
      </w:r>
      <w:r w:rsidRPr="00AA6C6A">
        <w:rPr>
          <w:rFonts w:ascii="Segoe UI" w:hAnsi="Segoe UI" w:cs="Segoe UI"/>
          <w:color w:val="000000"/>
          <w:sz w:val="20"/>
          <w:szCs w:val="20"/>
        </w:rPr>
        <w:t xml:space="preserve"> (</w:t>
      </w:r>
      <w:hyperlink r:id="rId5" w:history="1">
        <w:r w:rsidRPr="000C7A61">
          <w:rPr>
            <w:rStyle w:val="a4"/>
            <w:lang w:val="en-US"/>
          </w:rPr>
          <w:t>https</w:t>
        </w:r>
        <w:r w:rsidRPr="000C7A61">
          <w:rPr>
            <w:rStyle w:val="a4"/>
          </w:rPr>
          <w:t>://</w:t>
        </w:r>
        <w:r w:rsidRPr="000C7A61">
          <w:rPr>
            <w:rStyle w:val="a4"/>
            <w:lang w:val="en-US"/>
          </w:rPr>
          <w:t>n</w:t>
        </w:r>
        <w:r w:rsidRPr="000C7A61">
          <w:rPr>
            <w:rStyle w:val="a4"/>
          </w:rPr>
          <w:t>7701-</w:t>
        </w:r>
        <w:r w:rsidRPr="000C7A61">
          <w:rPr>
            <w:rStyle w:val="a4"/>
            <w:lang w:val="en-US"/>
          </w:rPr>
          <w:t>sys</w:t>
        </w:r>
        <w:r w:rsidRPr="000C7A61">
          <w:rPr>
            <w:rStyle w:val="a4"/>
          </w:rPr>
          <w:t>190</w:t>
        </w:r>
      </w:hyperlink>
      <w:r>
        <w:t>) и ищем по се</w:t>
      </w:r>
      <w:r w:rsidRPr="00AA6C6A">
        <w:t xml:space="preserve">рийнику </w:t>
      </w:r>
    </w:p>
    <w:p w:rsidR="001609A2" w:rsidRDefault="001609A2" w:rsidP="001609A2">
      <w:pPr>
        <w:shd w:val="clear" w:color="auto" w:fill="FFFFFF" w:themeFill="background1"/>
        <w:ind w:left="-142"/>
      </w:pPr>
      <w:r>
        <w:rPr>
          <w:noProof/>
          <w:lang w:eastAsia="ru-RU"/>
        </w:rPr>
        <w:drawing>
          <wp:inline distT="0" distB="0" distL="0" distR="0" wp14:anchorId="7FD3A09B" wp14:editId="74C54BD2">
            <wp:extent cx="5924550" cy="2886075"/>
            <wp:effectExtent l="0" t="0" r="0" b="9525"/>
            <wp:docPr id="13" name="Рисунок 13" descr="C:\Users\n7701-00-421\AppData\Local\Microsoft\Windows\INetCache\Content.Word\Screenshot_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7701-00-421\AppData\Local\Microsoft\Windows\INetCache\Content.Word\Screenshot_29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A2" w:rsidRDefault="001609A2" w:rsidP="001609A2">
      <w:pPr>
        <w:pStyle w:val="a3"/>
        <w:numPr>
          <w:ilvl w:val="0"/>
          <w:numId w:val="3"/>
        </w:numPr>
        <w:shd w:val="clear" w:color="auto" w:fill="FFFFFF" w:themeFill="background1"/>
      </w:pPr>
      <w:r>
        <w:t>В браузере заходим на эту железку</w:t>
      </w:r>
    </w:p>
    <w:p w:rsidR="001609A2" w:rsidRDefault="001609A2" w:rsidP="001609A2">
      <w:pPr>
        <w:pStyle w:val="a3"/>
        <w:shd w:val="clear" w:color="auto" w:fill="FFFFFF" w:themeFill="background1"/>
        <w:ind w:left="-142"/>
      </w:pPr>
      <w:hyperlink r:id="rId7" w:history="1">
        <w:r w:rsidRPr="000C7A61">
          <w:rPr>
            <w:rStyle w:val="a4"/>
          </w:rPr>
          <w:t>https://n7701-fi6248-05</w:t>
        </w:r>
      </w:hyperlink>
      <w:r w:rsidRPr="00AA6C6A">
        <w:t xml:space="preserve"> (</w:t>
      </w:r>
      <w:r>
        <w:rPr>
          <w:lang w:val="en-US"/>
        </w:rPr>
        <w:t>DPC</w:t>
      </w:r>
      <w:r w:rsidRPr="00AA6C6A">
        <w:t xml:space="preserve"> </w:t>
      </w:r>
      <w:r>
        <w:t>привелегировка</w:t>
      </w:r>
      <w:r w:rsidRPr="00AA6C6A">
        <w:t>)</w:t>
      </w:r>
    </w:p>
    <w:p w:rsidR="001609A2" w:rsidRDefault="001609A2" w:rsidP="001609A2">
      <w:pPr>
        <w:pStyle w:val="a3"/>
        <w:shd w:val="clear" w:color="auto" w:fill="FFFFFF" w:themeFill="background1"/>
        <w:ind w:left="-142"/>
      </w:pPr>
      <w:r>
        <w:rPr>
          <w:noProof/>
          <w:lang w:eastAsia="ru-RU"/>
        </w:rPr>
        <w:drawing>
          <wp:inline distT="0" distB="0" distL="0" distR="0">
            <wp:extent cx="4610100" cy="2457450"/>
            <wp:effectExtent l="0" t="0" r="0" b="0"/>
            <wp:docPr id="6" name="Рисунок 6" descr="C:\Users\n7701-00-421\AppData\Local\Microsoft\Windows\INetCache\Content.Word\Screenshot_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7701-00-421\AppData\Local\Microsoft\Windows\INetCache\Content.Word\Screenshot_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A2" w:rsidRDefault="001609A2" w:rsidP="001609A2">
      <w:pPr>
        <w:pStyle w:val="a3"/>
        <w:shd w:val="clear" w:color="auto" w:fill="FFFFFF" w:themeFill="background1"/>
        <w:ind w:left="-142"/>
      </w:pPr>
    </w:p>
    <w:p w:rsidR="001609A2" w:rsidRDefault="001609A2" w:rsidP="001609A2">
      <w:pPr>
        <w:pStyle w:val="a3"/>
        <w:shd w:val="clear" w:color="auto" w:fill="FFFFFF" w:themeFill="background1"/>
        <w:ind w:left="-142"/>
      </w:pPr>
    </w:p>
    <w:p w:rsidR="001609A2" w:rsidRDefault="001609A2" w:rsidP="001609A2">
      <w:pPr>
        <w:pStyle w:val="a3"/>
        <w:shd w:val="clear" w:color="auto" w:fill="FFFFFF" w:themeFill="background1"/>
        <w:ind w:left="-142"/>
      </w:pPr>
    </w:p>
    <w:p w:rsidR="001609A2" w:rsidRDefault="001609A2" w:rsidP="001609A2">
      <w:pPr>
        <w:pStyle w:val="a3"/>
        <w:shd w:val="clear" w:color="auto" w:fill="FFFFFF" w:themeFill="background1"/>
        <w:ind w:left="-142"/>
      </w:pPr>
    </w:p>
    <w:p w:rsidR="001609A2" w:rsidRDefault="001609A2" w:rsidP="001609A2">
      <w:pPr>
        <w:pStyle w:val="a3"/>
        <w:shd w:val="clear" w:color="auto" w:fill="FFFFFF" w:themeFill="background1"/>
        <w:ind w:left="-142"/>
      </w:pPr>
    </w:p>
    <w:p w:rsidR="001609A2" w:rsidRDefault="001609A2" w:rsidP="001609A2">
      <w:pPr>
        <w:pStyle w:val="a3"/>
        <w:shd w:val="clear" w:color="auto" w:fill="FFFFFF" w:themeFill="background1"/>
        <w:ind w:left="-142"/>
      </w:pPr>
    </w:p>
    <w:p w:rsidR="001609A2" w:rsidRDefault="001609A2" w:rsidP="001609A2">
      <w:pPr>
        <w:pStyle w:val="a3"/>
        <w:shd w:val="clear" w:color="auto" w:fill="FFFFFF" w:themeFill="background1"/>
        <w:ind w:left="-142"/>
      </w:pPr>
    </w:p>
    <w:p w:rsidR="001609A2" w:rsidRDefault="001609A2" w:rsidP="001609A2">
      <w:pPr>
        <w:pStyle w:val="a3"/>
        <w:numPr>
          <w:ilvl w:val="0"/>
          <w:numId w:val="3"/>
        </w:numPr>
        <w:shd w:val="clear" w:color="auto" w:fill="FFFFFF" w:themeFill="background1"/>
      </w:pPr>
    </w:p>
    <w:p w:rsidR="001609A2" w:rsidRDefault="001609A2" w:rsidP="001609A2">
      <w:pPr>
        <w:shd w:val="clear" w:color="auto" w:fill="FFFFFF" w:themeFill="background1"/>
        <w:ind w:left="-142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724150"/>
            <wp:effectExtent l="0" t="0" r="9525" b="0"/>
            <wp:docPr id="5" name="Рисунок 5" descr="C:\Users\n7701-00-421\AppData\Local\Microsoft\Windows\INetCache\Content.Word\Screenshot_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7701-00-421\AppData\Local\Microsoft\Windows\INetCache\Content.Word\Screenshot_29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A2" w:rsidRDefault="001609A2" w:rsidP="001609A2">
      <w:pPr>
        <w:shd w:val="clear" w:color="auto" w:fill="FFFFFF" w:themeFill="background1"/>
        <w:ind w:left="-142"/>
      </w:pPr>
    </w:p>
    <w:p w:rsidR="001609A2" w:rsidRDefault="001609A2" w:rsidP="001609A2">
      <w:pPr>
        <w:shd w:val="clear" w:color="auto" w:fill="FFFFFF" w:themeFill="background1"/>
        <w:ind w:left="-142"/>
        <w:rPr>
          <w:lang w:val="en-US"/>
        </w:rPr>
      </w:pPr>
      <w:r>
        <w:t xml:space="preserve">4.Левое меню – </w:t>
      </w:r>
      <w:r>
        <w:rPr>
          <w:lang w:val="en-US"/>
        </w:rPr>
        <w:t>admin</w:t>
      </w:r>
    </w:p>
    <w:p w:rsidR="001609A2" w:rsidRDefault="001609A2" w:rsidP="001609A2">
      <w:pPr>
        <w:shd w:val="clear" w:color="auto" w:fill="FFFFFF" w:themeFill="background1"/>
        <w:ind w:left="-14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47975" cy="1828800"/>
            <wp:effectExtent l="0" t="0" r="9525" b="0"/>
            <wp:docPr id="4" name="Рисунок 4" descr="C:\Users\n7701-00-421\AppData\Local\Microsoft\Windows\INetCache\Content.Word\Screenshot_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7701-00-421\AppData\Local\Microsoft\Windows\INetCache\Content.Word\Screenshot_2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A2" w:rsidRDefault="001609A2" w:rsidP="001609A2">
      <w:pPr>
        <w:shd w:val="clear" w:color="auto" w:fill="FFFFFF" w:themeFill="background1"/>
        <w:ind w:left="-142"/>
        <w:rPr>
          <w:lang w:val="en-US"/>
        </w:rPr>
      </w:pPr>
      <w:r>
        <w:rPr>
          <w:lang w:val="en-US"/>
        </w:rPr>
        <w:t>5.</w:t>
      </w:r>
    </w:p>
    <w:p w:rsidR="001609A2" w:rsidRDefault="001609A2" w:rsidP="001609A2">
      <w:pPr>
        <w:shd w:val="clear" w:color="auto" w:fill="FFFFFF" w:themeFill="background1"/>
        <w:ind w:left="-14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67000" cy="2695575"/>
            <wp:effectExtent l="0" t="0" r="0" b="9525"/>
            <wp:docPr id="3" name="Рисунок 3" descr="C:\Users\n7701-00-421\AppData\Local\Microsoft\Windows\INetCache\Content.Word\Screenshot_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7701-00-421\AppData\Local\Microsoft\Windows\INetCache\Content.Word\Screenshot_3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A2" w:rsidRDefault="001609A2" w:rsidP="001609A2">
      <w:pPr>
        <w:shd w:val="clear" w:color="auto" w:fill="FFFFFF" w:themeFill="background1"/>
        <w:ind w:left="-142"/>
        <w:rPr>
          <w:lang w:val="en-US"/>
        </w:rPr>
      </w:pPr>
    </w:p>
    <w:p w:rsidR="001609A2" w:rsidRDefault="001609A2" w:rsidP="001609A2">
      <w:pPr>
        <w:shd w:val="clear" w:color="auto" w:fill="FFFFFF" w:themeFill="background1"/>
        <w:ind w:left="-142"/>
        <w:rPr>
          <w:lang w:val="en-US"/>
        </w:rPr>
      </w:pPr>
    </w:p>
    <w:p w:rsidR="001609A2" w:rsidRDefault="001609A2" w:rsidP="001609A2">
      <w:pPr>
        <w:shd w:val="clear" w:color="auto" w:fill="FFFFFF" w:themeFill="background1"/>
        <w:ind w:left="-142"/>
        <w:rPr>
          <w:lang w:val="en-US"/>
        </w:rPr>
      </w:pPr>
      <w:r>
        <w:rPr>
          <w:lang w:val="en-US"/>
        </w:rPr>
        <w:t>6.</w:t>
      </w:r>
    </w:p>
    <w:p w:rsidR="001609A2" w:rsidRDefault="001609A2" w:rsidP="001609A2">
      <w:pPr>
        <w:pStyle w:val="a3"/>
        <w:shd w:val="clear" w:color="auto" w:fill="FFFFFF" w:themeFill="background1"/>
        <w:ind w:left="-14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10075" cy="2867025"/>
            <wp:effectExtent l="0" t="0" r="9525" b="9525"/>
            <wp:docPr id="2" name="Рисунок 2" descr="C:\Users\n7701-00-421\AppData\Local\Microsoft\Windows\INetCache\Content.Word\Screenshot_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7701-00-421\AppData\Local\Microsoft\Windows\INetCache\Content.Word\Screenshot_3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A2" w:rsidRDefault="001609A2" w:rsidP="001609A2">
      <w:pPr>
        <w:pStyle w:val="a3"/>
        <w:shd w:val="clear" w:color="auto" w:fill="FFFFFF" w:themeFill="background1"/>
        <w:ind w:left="-142"/>
        <w:rPr>
          <w:lang w:val="en-US"/>
        </w:rPr>
      </w:pPr>
    </w:p>
    <w:p w:rsidR="001609A2" w:rsidRDefault="001609A2" w:rsidP="001609A2">
      <w:pPr>
        <w:pStyle w:val="a3"/>
        <w:shd w:val="clear" w:color="auto" w:fill="FFFFFF" w:themeFill="background1"/>
        <w:ind w:left="-142"/>
      </w:pPr>
      <w:r w:rsidRPr="00F11457">
        <w:t>7.</w:t>
      </w:r>
      <w:r>
        <w:t>Собираем логи которые выделена на картинке (3 файла)</w:t>
      </w:r>
    </w:p>
    <w:p w:rsidR="00151AD0" w:rsidRDefault="00151AD0" w:rsidP="001609A2">
      <w:pPr>
        <w:pStyle w:val="a3"/>
        <w:shd w:val="clear" w:color="auto" w:fill="FFFFFF" w:themeFill="background1"/>
        <w:ind w:left="-14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9.75pt">
            <v:imagedata r:id="rId13" o:title="Screenshot_303"/>
          </v:shape>
        </w:pict>
      </w:r>
    </w:p>
    <w:p w:rsidR="001609A2" w:rsidRDefault="001609A2" w:rsidP="001609A2">
      <w:pPr>
        <w:pStyle w:val="a3"/>
        <w:shd w:val="clear" w:color="auto" w:fill="FFFFFF" w:themeFill="background1"/>
        <w:ind w:left="-142"/>
      </w:pPr>
    </w:p>
    <w:p w:rsidR="001609A2" w:rsidRDefault="001609A2" w:rsidP="001609A2">
      <w:pPr>
        <w:pStyle w:val="a3"/>
        <w:shd w:val="clear" w:color="auto" w:fill="FFFFFF" w:themeFill="background1"/>
        <w:ind w:left="-142"/>
      </w:pPr>
    </w:p>
    <w:p w:rsidR="001609A2" w:rsidRDefault="001609A2" w:rsidP="001609A2">
      <w:pPr>
        <w:pStyle w:val="a3"/>
        <w:numPr>
          <w:ilvl w:val="0"/>
          <w:numId w:val="4"/>
        </w:numPr>
        <w:shd w:val="clear" w:color="auto" w:fill="FFFFFF" w:themeFill="background1"/>
      </w:pPr>
      <w:r>
        <w:t xml:space="preserve">Выкладываем </w:t>
      </w:r>
      <w:r>
        <w:t xml:space="preserve">логи </w:t>
      </w:r>
      <w:r>
        <w:t xml:space="preserve">на </w:t>
      </w:r>
      <w:r w:rsidRPr="00F11457">
        <w:t>Y:\WorkDocs\n7701 ФФКУ Налог-Сервис ФНС Р</w:t>
      </w:r>
      <w:r>
        <w:t>оссии по ЦОД\CD15 Logs\INM-****</w:t>
      </w:r>
    </w:p>
    <w:p w:rsidR="001609A2" w:rsidRPr="00F11457" w:rsidRDefault="001609A2" w:rsidP="001609A2">
      <w:pPr>
        <w:pStyle w:val="a3"/>
        <w:numPr>
          <w:ilvl w:val="0"/>
          <w:numId w:val="4"/>
        </w:numPr>
        <w:shd w:val="clear" w:color="auto" w:fill="FFFFFF" w:themeFill="background1"/>
      </w:pPr>
      <w:r>
        <w:t>Создаем з</w:t>
      </w:r>
      <w:r>
        <w:t>аявку, подзадачу на виртуальщиков на подтверждение проблемы дл</w:t>
      </w:r>
      <w:bookmarkStart w:id="0" w:name="_GoBack"/>
      <w:bookmarkEnd w:id="0"/>
      <w:r>
        <w:t>я передачи на ТО.</w:t>
      </w:r>
    </w:p>
    <w:p w:rsidR="00DA0F3B" w:rsidRPr="001609A2" w:rsidRDefault="00151AD0" w:rsidP="001609A2">
      <w:pPr>
        <w:ind w:left="-142"/>
      </w:pPr>
    </w:p>
    <w:sectPr w:rsidR="00DA0F3B" w:rsidRPr="0016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E7A95"/>
    <w:multiLevelType w:val="hybridMultilevel"/>
    <w:tmpl w:val="233C03D4"/>
    <w:lvl w:ilvl="0" w:tplc="FF7A89C8">
      <w:start w:val="8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48871462"/>
    <w:multiLevelType w:val="multilevel"/>
    <w:tmpl w:val="46A4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A6171"/>
    <w:multiLevelType w:val="hybridMultilevel"/>
    <w:tmpl w:val="969EB2C4"/>
    <w:lvl w:ilvl="0" w:tplc="9468D3B0">
      <w:start w:val="3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FDF4B7E"/>
    <w:multiLevelType w:val="hybridMultilevel"/>
    <w:tmpl w:val="92F67F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A2"/>
    <w:rsid w:val="00151AD0"/>
    <w:rsid w:val="001609A2"/>
    <w:rsid w:val="0040767D"/>
    <w:rsid w:val="00F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67543-EB95-4BE0-A55E-27A824E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0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n7701-fi6248-05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7701-sys19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</Words>
  <Characters>526</Characters>
  <Application>Microsoft Office Word</Application>
  <DocSecurity>0</DocSecurity>
  <Lines>4</Lines>
  <Paragraphs>1</Paragraphs>
  <ScaleCrop>false</ScaleCrop>
  <Company>Federal DPC of Russian IRS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Ишунин Дмитрий Константинович</dc:creator>
  <cp:keywords/>
  <dc:description/>
  <cp:lastModifiedBy>Ишунин Дмитрий Константинович</cp:lastModifiedBy>
  <cp:revision>2</cp:revision>
  <dcterms:created xsi:type="dcterms:W3CDTF">2020-09-26T16:59:00Z</dcterms:created>
  <dcterms:modified xsi:type="dcterms:W3CDTF">2020-09-26T17:08:00Z</dcterms:modified>
</cp:coreProperties>
</file>