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9BA4D" w14:textId="77777777" w:rsidR="009C35F6" w:rsidRPr="00195715" w:rsidRDefault="009C35F6" w:rsidP="009C35F6">
      <w:pPr>
        <w:spacing w:line="480" w:lineRule="auto"/>
        <w:jc w:val="center"/>
        <w:rPr>
          <w:rFonts w:ascii="Times New Roman" w:hAnsi="Times New Roman" w:cs="Times New Roman"/>
          <w:b/>
          <w:bCs/>
        </w:rPr>
      </w:pPr>
    </w:p>
    <w:p w14:paraId="7B8D82F1" w14:textId="77777777" w:rsidR="009C35F6" w:rsidRPr="00195715" w:rsidRDefault="009C35F6" w:rsidP="009C35F6">
      <w:pPr>
        <w:spacing w:line="480" w:lineRule="auto"/>
        <w:jc w:val="center"/>
        <w:rPr>
          <w:rFonts w:ascii="Times New Roman" w:hAnsi="Times New Roman" w:cs="Times New Roman"/>
          <w:b/>
          <w:bCs/>
        </w:rPr>
      </w:pPr>
    </w:p>
    <w:p w14:paraId="41418364" w14:textId="77777777" w:rsidR="009C35F6" w:rsidRPr="00195715" w:rsidRDefault="009C35F6" w:rsidP="009C35F6">
      <w:pPr>
        <w:spacing w:line="480" w:lineRule="auto"/>
        <w:jc w:val="center"/>
        <w:rPr>
          <w:rFonts w:ascii="Times New Roman" w:hAnsi="Times New Roman" w:cs="Times New Roman"/>
          <w:b/>
          <w:bCs/>
        </w:rPr>
      </w:pPr>
    </w:p>
    <w:p w14:paraId="6F0F05CA" w14:textId="77777777" w:rsidR="009C35F6" w:rsidRPr="00195715" w:rsidRDefault="009C35F6" w:rsidP="00195715">
      <w:pPr>
        <w:spacing w:line="480" w:lineRule="auto"/>
        <w:jc w:val="center"/>
        <w:rPr>
          <w:rFonts w:ascii="Times New Roman" w:hAnsi="Times New Roman" w:cs="Times New Roman"/>
          <w:b/>
          <w:bCs/>
        </w:rPr>
      </w:pPr>
    </w:p>
    <w:p w14:paraId="668A78CB" w14:textId="77777777" w:rsidR="009C35F6" w:rsidRPr="00195715" w:rsidRDefault="009C35F6" w:rsidP="00195715">
      <w:pPr>
        <w:spacing w:line="480" w:lineRule="auto"/>
        <w:jc w:val="center"/>
        <w:rPr>
          <w:rFonts w:ascii="Times New Roman" w:hAnsi="Times New Roman" w:cs="Times New Roman"/>
          <w:b/>
          <w:bCs/>
        </w:rPr>
      </w:pPr>
    </w:p>
    <w:p w14:paraId="30407D6D" w14:textId="77777777" w:rsidR="009C35F6" w:rsidRPr="00195715" w:rsidRDefault="009C35F6" w:rsidP="00195715">
      <w:pPr>
        <w:spacing w:line="480" w:lineRule="auto"/>
        <w:jc w:val="center"/>
        <w:rPr>
          <w:rFonts w:ascii="Times New Roman" w:hAnsi="Times New Roman" w:cs="Times New Roman"/>
          <w:b/>
          <w:bCs/>
        </w:rPr>
      </w:pPr>
    </w:p>
    <w:p w14:paraId="09D3C6ED" w14:textId="77777777" w:rsidR="009C35F6" w:rsidRPr="00195715" w:rsidRDefault="009C35F6" w:rsidP="00195715">
      <w:pPr>
        <w:spacing w:line="480" w:lineRule="auto"/>
        <w:jc w:val="center"/>
        <w:rPr>
          <w:rFonts w:ascii="Times New Roman" w:hAnsi="Times New Roman" w:cs="Times New Roman"/>
          <w:b/>
          <w:bCs/>
        </w:rPr>
      </w:pPr>
    </w:p>
    <w:p w14:paraId="2C15E38E" w14:textId="60803463" w:rsidR="009C35F6" w:rsidRPr="00195715" w:rsidRDefault="00195715" w:rsidP="00195715">
      <w:pPr>
        <w:spacing w:line="480" w:lineRule="auto"/>
        <w:jc w:val="center"/>
        <w:rPr>
          <w:rFonts w:ascii="Times New Roman" w:hAnsi="Times New Roman" w:cs="Times New Roman"/>
          <w:b/>
          <w:bCs/>
        </w:rPr>
      </w:pPr>
      <w:r w:rsidRPr="00195715">
        <w:rPr>
          <w:rFonts w:ascii="Times New Roman" w:hAnsi="Times New Roman" w:cs="Times New Roman"/>
          <w:b/>
          <w:bCs/>
        </w:rPr>
        <w:t>“</w:t>
      </w:r>
      <w:r w:rsidR="009C35F6" w:rsidRPr="00195715">
        <w:rPr>
          <w:rFonts w:ascii="Times New Roman" w:hAnsi="Times New Roman" w:cs="Times New Roman"/>
          <w:b/>
          <w:bCs/>
        </w:rPr>
        <w:t>Project - Phase I: Planning – Team 8</w:t>
      </w:r>
    </w:p>
    <w:p w14:paraId="5EC78D2F" w14:textId="12BA51F3" w:rsidR="009C35F6" w:rsidRPr="00195715" w:rsidRDefault="009C35F6" w:rsidP="00195715">
      <w:pPr>
        <w:spacing w:line="480" w:lineRule="auto"/>
        <w:jc w:val="center"/>
        <w:rPr>
          <w:rFonts w:ascii="Times New Roman" w:hAnsi="Times New Roman" w:cs="Times New Roman"/>
        </w:rPr>
      </w:pPr>
      <w:r w:rsidRPr="00195715">
        <w:rPr>
          <w:rFonts w:ascii="Times New Roman" w:hAnsi="Times New Roman" w:cs="Times New Roman"/>
        </w:rPr>
        <w:t xml:space="preserve">Group Members: </w:t>
      </w:r>
      <w:r w:rsidRPr="00195715">
        <w:rPr>
          <w:rFonts w:ascii="Times New Roman" w:hAnsi="Times New Roman" w:cs="Times New Roman"/>
          <w:b/>
          <w:bCs/>
        </w:rPr>
        <w:t>Aathira Vazaiel Raghavan (1233857497),</w:t>
      </w:r>
    </w:p>
    <w:p w14:paraId="288032AC" w14:textId="49711510" w:rsidR="009C35F6" w:rsidRPr="00195715" w:rsidRDefault="009C35F6" w:rsidP="00195715">
      <w:pPr>
        <w:spacing w:line="480" w:lineRule="auto"/>
        <w:jc w:val="center"/>
        <w:rPr>
          <w:rFonts w:ascii="Times New Roman" w:hAnsi="Times New Roman" w:cs="Times New Roman"/>
          <w:b/>
          <w:bCs/>
        </w:rPr>
      </w:pPr>
      <w:r w:rsidRPr="00195715">
        <w:rPr>
          <w:rFonts w:ascii="Times New Roman" w:hAnsi="Times New Roman" w:cs="Times New Roman"/>
          <w:b/>
          <w:bCs/>
        </w:rPr>
        <w:t>Adhithi Sathish Kumar (</w:t>
      </w:r>
      <w:r w:rsidRPr="00195715">
        <w:rPr>
          <w:rFonts w:ascii="Times New Roman" w:hAnsi="Times New Roman" w:cs="Times New Roman"/>
          <w:b/>
          <w:bCs/>
          <w:lang w:val="en-IN"/>
        </w:rPr>
        <w:t>1233343815</w:t>
      </w:r>
      <w:r w:rsidRPr="00195715">
        <w:rPr>
          <w:rFonts w:ascii="Times New Roman" w:hAnsi="Times New Roman" w:cs="Times New Roman"/>
          <w:b/>
          <w:bCs/>
        </w:rPr>
        <w:t>),</w:t>
      </w:r>
    </w:p>
    <w:p w14:paraId="5924A7DB" w14:textId="1241D3FE" w:rsidR="009C35F6" w:rsidRPr="00195715" w:rsidRDefault="009C35F6" w:rsidP="00195715">
      <w:pPr>
        <w:spacing w:line="480" w:lineRule="auto"/>
        <w:jc w:val="center"/>
        <w:rPr>
          <w:rFonts w:ascii="Times New Roman" w:hAnsi="Times New Roman" w:cs="Times New Roman"/>
          <w:b/>
          <w:bCs/>
        </w:rPr>
      </w:pPr>
      <w:r w:rsidRPr="00195715">
        <w:rPr>
          <w:rFonts w:ascii="Times New Roman" w:hAnsi="Times New Roman" w:cs="Times New Roman"/>
          <w:b/>
          <w:bCs/>
        </w:rPr>
        <w:t>Ishwariya Pandi (1233885850),</w:t>
      </w:r>
    </w:p>
    <w:p w14:paraId="6E485F50" w14:textId="61A1A867" w:rsidR="009C35F6" w:rsidRPr="00195715" w:rsidRDefault="009C35F6" w:rsidP="00195715">
      <w:pPr>
        <w:spacing w:line="480" w:lineRule="auto"/>
        <w:jc w:val="center"/>
        <w:rPr>
          <w:rFonts w:ascii="Times New Roman" w:hAnsi="Times New Roman" w:cs="Times New Roman"/>
          <w:b/>
          <w:bCs/>
        </w:rPr>
      </w:pPr>
      <w:r w:rsidRPr="00195715">
        <w:rPr>
          <w:rFonts w:ascii="Times New Roman" w:hAnsi="Times New Roman" w:cs="Times New Roman"/>
          <w:b/>
          <w:bCs/>
        </w:rPr>
        <w:t>Vaishmitha Reddy Biyyapu (</w:t>
      </w:r>
      <w:r w:rsidRPr="00195715">
        <w:rPr>
          <w:rFonts w:ascii="Times New Roman" w:hAnsi="Times New Roman" w:cs="Times New Roman"/>
          <w:b/>
          <w:bCs/>
          <w:lang w:val="en-IN"/>
        </w:rPr>
        <w:t>1233298757</w:t>
      </w:r>
      <w:r w:rsidRPr="00195715">
        <w:rPr>
          <w:rFonts w:ascii="Times New Roman" w:hAnsi="Times New Roman" w:cs="Times New Roman"/>
          <w:b/>
          <w:bCs/>
        </w:rPr>
        <w:t>)</w:t>
      </w:r>
    </w:p>
    <w:p w14:paraId="697D6956" w14:textId="03895BBA" w:rsidR="009C35F6" w:rsidRPr="00195715" w:rsidRDefault="009C35F6" w:rsidP="00195715">
      <w:pPr>
        <w:spacing w:line="480" w:lineRule="auto"/>
        <w:jc w:val="center"/>
        <w:rPr>
          <w:rFonts w:ascii="Times New Roman" w:hAnsi="Times New Roman" w:cs="Times New Roman"/>
        </w:rPr>
      </w:pPr>
      <w:r w:rsidRPr="00195715">
        <w:rPr>
          <w:rFonts w:ascii="Times New Roman" w:hAnsi="Times New Roman" w:cs="Times New Roman"/>
          <w:b/>
          <w:bCs/>
        </w:rPr>
        <w:t>IFT 533: Data Visualization &amp; Reporting for IT</w:t>
      </w:r>
    </w:p>
    <w:p w14:paraId="0B3EEA07" w14:textId="10A8AEED" w:rsidR="009C35F6" w:rsidRPr="00195715" w:rsidRDefault="009C35F6" w:rsidP="00195715">
      <w:pPr>
        <w:spacing w:line="480" w:lineRule="auto"/>
        <w:jc w:val="center"/>
        <w:rPr>
          <w:rFonts w:ascii="Times New Roman" w:hAnsi="Times New Roman" w:cs="Times New Roman"/>
          <w:b/>
          <w:bCs/>
        </w:rPr>
      </w:pPr>
      <w:r w:rsidRPr="00195715">
        <w:rPr>
          <w:rFonts w:ascii="Times New Roman" w:hAnsi="Times New Roman" w:cs="Times New Roman"/>
          <w:b/>
          <w:bCs/>
        </w:rPr>
        <w:t>PROF. ASMAA ELBADRAWY</w:t>
      </w:r>
    </w:p>
    <w:p w14:paraId="07A4C399" w14:textId="62111E22" w:rsidR="009C35F6" w:rsidRPr="00195715" w:rsidRDefault="009C35F6" w:rsidP="00195715">
      <w:pPr>
        <w:spacing w:line="480" w:lineRule="auto"/>
        <w:jc w:val="center"/>
        <w:rPr>
          <w:rFonts w:ascii="Times New Roman" w:hAnsi="Times New Roman" w:cs="Times New Roman"/>
        </w:rPr>
      </w:pPr>
      <w:r w:rsidRPr="00195715">
        <w:rPr>
          <w:rFonts w:ascii="Times New Roman" w:hAnsi="Times New Roman" w:cs="Times New Roman"/>
        </w:rPr>
        <w:t>APRIL 20, 2025</w:t>
      </w:r>
      <w:r w:rsidR="00195715" w:rsidRPr="00195715">
        <w:rPr>
          <w:rFonts w:ascii="Times New Roman" w:hAnsi="Times New Roman" w:cs="Times New Roman"/>
        </w:rPr>
        <w:t>”</w:t>
      </w:r>
    </w:p>
    <w:p w14:paraId="56F068C5" w14:textId="77777777" w:rsidR="009C35F6" w:rsidRPr="00195715" w:rsidRDefault="009C35F6" w:rsidP="00195715">
      <w:pPr>
        <w:spacing w:line="480" w:lineRule="auto"/>
        <w:jc w:val="center"/>
        <w:rPr>
          <w:rFonts w:ascii="Times New Roman" w:hAnsi="Times New Roman" w:cs="Times New Roman"/>
        </w:rPr>
      </w:pPr>
    </w:p>
    <w:p w14:paraId="5FF04380" w14:textId="77777777" w:rsidR="009C35F6" w:rsidRPr="00195715" w:rsidRDefault="009C35F6" w:rsidP="00195715">
      <w:pPr>
        <w:spacing w:line="480" w:lineRule="auto"/>
        <w:jc w:val="center"/>
        <w:rPr>
          <w:rFonts w:ascii="Times New Roman" w:hAnsi="Times New Roman" w:cs="Times New Roman"/>
        </w:rPr>
      </w:pPr>
    </w:p>
    <w:p w14:paraId="6EA9E58C" w14:textId="77777777" w:rsidR="009C35F6" w:rsidRPr="00195715" w:rsidRDefault="009C35F6" w:rsidP="00195715">
      <w:pPr>
        <w:spacing w:line="480" w:lineRule="auto"/>
        <w:jc w:val="center"/>
        <w:rPr>
          <w:rFonts w:ascii="Times New Roman" w:hAnsi="Times New Roman" w:cs="Times New Roman"/>
        </w:rPr>
      </w:pPr>
    </w:p>
    <w:p w14:paraId="1661F5FA" w14:textId="0148EBF7" w:rsidR="00195715" w:rsidRPr="00195715" w:rsidRDefault="00195715" w:rsidP="00195715">
      <w:pPr>
        <w:spacing w:line="480" w:lineRule="auto"/>
        <w:jc w:val="center"/>
        <w:rPr>
          <w:rFonts w:ascii="Times New Roman" w:hAnsi="Times New Roman" w:cs="Times New Roman"/>
          <w:b/>
          <w:bCs/>
          <w:sz w:val="32"/>
          <w:szCs w:val="32"/>
        </w:rPr>
      </w:pPr>
      <w:r w:rsidRPr="00195715">
        <w:rPr>
          <w:rFonts w:ascii="Times New Roman" w:hAnsi="Times New Roman" w:cs="Times New Roman"/>
          <w:b/>
          <w:bCs/>
          <w:sz w:val="32"/>
          <w:szCs w:val="32"/>
        </w:rPr>
        <w:lastRenderedPageBreak/>
        <w:t>“Project - Phase I: Planning”</w:t>
      </w:r>
    </w:p>
    <w:p w14:paraId="7C3B22B9" w14:textId="77777777" w:rsidR="00195715" w:rsidRPr="00195715" w:rsidRDefault="00195715" w:rsidP="009C35F6">
      <w:pPr>
        <w:spacing w:line="480" w:lineRule="auto"/>
        <w:rPr>
          <w:rFonts w:ascii="Times New Roman" w:hAnsi="Times New Roman" w:cs="Times New Roman"/>
          <w:b/>
          <w:bCs/>
          <w:sz w:val="30"/>
          <w:szCs w:val="30"/>
        </w:rPr>
      </w:pPr>
      <w:r w:rsidRPr="00195715">
        <w:rPr>
          <w:rStyle w:val="Strong"/>
          <w:rFonts w:ascii="Times New Roman" w:hAnsi="Times New Roman" w:cs="Times New Roman"/>
          <w:sz w:val="30"/>
          <w:szCs w:val="30"/>
        </w:rPr>
        <w:t>“Section 1: Dataset Description”</w:t>
      </w:r>
    </w:p>
    <w:p w14:paraId="3CFF4537" w14:textId="11E43E6A" w:rsidR="009C35F6" w:rsidRPr="00195715" w:rsidRDefault="00195715" w:rsidP="009C35F6">
      <w:pPr>
        <w:spacing w:line="480" w:lineRule="auto"/>
        <w:rPr>
          <w:rFonts w:ascii="Times New Roman" w:hAnsi="Times New Roman" w:cs="Times New Roman"/>
          <w:b/>
          <w:bCs/>
          <w:sz w:val="30"/>
          <w:szCs w:val="30"/>
        </w:rPr>
      </w:pPr>
      <w:r w:rsidRPr="00195715">
        <w:rPr>
          <w:rFonts w:ascii="Times New Roman" w:hAnsi="Times New Roman" w:cs="Times New Roman"/>
          <w:b/>
          <w:bCs/>
          <w:sz w:val="28"/>
          <w:szCs w:val="28"/>
        </w:rPr>
        <w:t>“</w:t>
      </w:r>
      <w:r w:rsidR="009C35F6" w:rsidRPr="00195715">
        <w:rPr>
          <w:rFonts w:ascii="Times New Roman" w:hAnsi="Times New Roman" w:cs="Times New Roman"/>
          <w:b/>
          <w:bCs/>
          <w:sz w:val="28"/>
          <w:szCs w:val="28"/>
        </w:rPr>
        <w:t>Planning:</w:t>
      </w:r>
      <w:r w:rsidRPr="00195715">
        <w:rPr>
          <w:rFonts w:ascii="Times New Roman" w:hAnsi="Times New Roman" w:cs="Times New Roman"/>
          <w:b/>
          <w:bCs/>
          <w:sz w:val="28"/>
          <w:szCs w:val="28"/>
        </w:rPr>
        <w:t>”</w:t>
      </w:r>
    </w:p>
    <w:p w14:paraId="280F1F4E" w14:textId="77777777" w:rsidR="009C35F6" w:rsidRPr="00195715" w:rsidRDefault="009C35F6" w:rsidP="009C35F6">
      <w:pPr>
        <w:spacing w:line="480" w:lineRule="auto"/>
        <w:rPr>
          <w:rFonts w:ascii="Times New Roman" w:hAnsi="Times New Roman" w:cs="Times New Roman"/>
          <w:b/>
          <w:bCs/>
        </w:rPr>
      </w:pPr>
      <w:r w:rsidRPr="00195715">
        <w:rPr>
          <w:rFonts w:ascii="Times New Roman" w:hAnsi="Times New Roman" w:cs="Times New Roman"/>
          <w:b/>
          <w:bCs/>
        </w:rPr>
        <w:t>1.</w:t>
      </w:r>
    </w:p>
    <w:p w14:paraId="6730C262" w14:textId="54A0D86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The UCI Heart Disease repository is the source of the uploaded dataset,</w:t>
      </w:r>
      <w:r w:rsidR="00195715" w:rsidRPr="00195715">
        <w:rPr>
          <w:rFonts w:ascii="Times New Roman" w:hAnsi="Times New Roman" w:cs="Times New Roman"/>
        </w:rPr>
        <w:t xml:space="preserve"> </w:t>
      </w:r>
      <w:r w:rsidRPr="00195715">
        <w:rPr>
          <w:rFonts w:ascii="Times New Roman" w:hAnsi="Times New Roman" w:cs="Times New Roman"/>
        </w:rPr>
        <w:t>processed.cleveland.data.  Each of the 303 rows and 14 columns that make up this dataset represents clinical characteristics associated with heart health, including age, sex, kind of chest pain, resting blood pressure, cholesterol, and a target variable that indicates the presence of heart disease.  Although some are numerically encoded, the data types comprise both numerical and category values.  In predictive modeling, this dataset has been extensively utilized, particularly for binary classification tasks that use machine learning to identify cardiac disease.  A heatmap for feature correlation, histograms for distribution, and scatter plots to compare features such as age and cholesterol levels are examples of possible representations.  This makes it possible for data scientists to find trends that affect the risk of heart disease.</w:t>
      </w:r>
    </w:p>
    <w:p w14:paraId="549E1BA4" w14:textId="77777777" w:rsidR="009C35F6" w:rsidRPr="00195715" w:rsidRDefault="009C35F6" w:rsidP="009C35F6">
      <w:pPr>
        <w:spacing w:line="480" w:lineRule="auto"/>
        <w:rPr>
          <w:rFonts w:ascii="Times New Roman" w:hAnsi="Times New Roman" w:cs="Times New Roman"/>
          <w:b/>
          <w:bCs/>
        </w:rPr>
      </w:pPr>
      <w:r w:rsidRPr="00195715">
        <w:rPr>
          <w:rFonts w:ascii="Times New Roman" w:hAnsi="Times New Roman" w:cs="Times New Roman"/>
          <w:b/>
          <w:bCs/>
        </w:rPr>
        <w:t>2.</w:t>
      </w:r>
    </w:p>
    <w:p w14:paraId="06E7E2DD" w14:textId="03AEC244" w:rsidR="008C773C"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 xml:space="preserve">Part of the UCI Heart Disease dataset, the processed.cleveland.data dataset focuses on determining whether a patient has heart disease based on a variety of medical characteristics.  Age, sex, type of chest pain, resting blood pressure, cholesterol, fasting blood sugar, resting ECG results, maximum heart rate attained, exercise-induced angina, ST depression, slope of the peak exercise ST segment, number of major vessels colored by fluoroscopy, and thalassemia are among the *14 features* that are included. Originally ranging from 0 to 4, the *target variable* </w:t>
      </w:r>
      <w:r w:rsidRPr="00195715">
        <w:rPr>
          <w:rFonts w:ascii="Times New Roman" w:hAnsi="Times New Roman" w:cs="Times New Roman"/>
        </w:rPr>
        <w:lastRenderedPageBreak/>
        <w:t>denotes the existence and severity of cardiac disease; it is frequently reduced to a *binary classification* (disease vs. no disease).  Medical research and machine learning for predicting health diagnosis both make extensive use of this dataset.</w:t>
      </w:r>
    </w:p>
    <w:p w14:paraId="143D82D7" w14:textId="7341F84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b/>
          <w:bCs/>
        </w:rPr>
        <w:t>3</w:t>
      </w:r>
      <w:r w:rsidRPr="00195715">
        <w:rPr>
          <w:rFonts w:ascii="Times New Roman" w:hAnsi="Times New Roman" w:cs="Times New Roman"/>
        </w:rPr>
        <w:t>.</w:t>
      </w:r>
    </w:p>
    <w:tbl>
      <w:tblPr>
        <w:tblStyle w:val="TableGrid"/>
        <w:tblW w:w="0" w:type="auto"/>
        <w:tblLook w:val="04A0" w:firstRow="1" w:lastRow="0" w:firstColumn="1" w:lastColumn="0" w:noHBand="0" w:noVBand="1"/>
      </w:tblPr>
      <w:tblGrid>
        <w:gridCol w:w="3320"/>
        <w:gridCol w:w="4332"/>
        <w:gridCol w:w="1698"/>
      </w:tblGrid>
      <w:tr w:rsidR="009C35F6" w:rsidRPr="00195715" w14:paraId="073CAC32" w14:textId="77777777" w:rsidTr="009C35F6">
        <w:tc>
          <w:tcPr>
            <w:tcW w:w="0" w:type="auto"/>
            <w:hideMark/>
          </w:tcPr>
          <w:p w14:paraId="0A4672E9" w14:textId="535984D1" w:rsidR="009C35F6" w:rsidRPr="00195715" w:rsidRDefault="00195715" w:rsidP="009C35F6">
            <w:pPr>
              <w:spacing w:line="480" w:lineRule="auto"/>
              <w:jc w:val="center"/>
              <w:rPr>
                <w:rFonts w:ascii="Times New Roman" w:eastAsia="Times New Roman" w:hAnsi="Times New Roman" w:cs="Times New Roman"/>
                <w:b/>
                <w:bCs/>
                <w:kern w:val="0"/>
                <w14:ligatures w14:val="none"/>
              </w:rPr>
            </w:pPr>
            <w:r w:rsidRPr="00195715">
              <w:rPr>
                <w:rFonts w:ascii="Times New Roman" w:eastAsia="Times New Roman" w:hAnsi="Times New Roman" w:cs="Times New Roman"/>
                <w:b/>
                <w:bCs/>
                <w:kern w:val="0"/>
                <w14:ligatures w14:val="none"/>
              </w:rPr>
              <w:t>“</w:t>
            </w:r>
            <w:r w:rsidR="009C35F6" w:rsidRPr="00195715">
              <w:rPr>
                <w:rFonts w:ascii="Times New Roman" w:eastAsia="Times New Roman" w:hAnsi="Times New Roman" w:cs="Times New Roman"/>
                <w:b/>
                <w:bCs/>
                <w:kern w:val="0"/>
                <w14:ligatures w14:val="none"/>
              </w:rPr>
              <w:t>Column Name</w:t>
            </w:r>
            <w:r w:rsidRPr="00195715">
              <w:rPr>
                <w:rFonts w:ascii="Times New Roman" w:eastAsia="Times New Roman" w:hAnsi="Times New Roman" w:cs="Times New Roman"/>
                <w:b/>
                <w:bCs/>
                <w:kern w:val="0"/>
                <w14:ligatures w14:val="none"/>
              </w:rPr>
              <w:t>”</w:t>
            </w:r>
          </w:p>
        </w:tc>
        <w:tc>
          <w:tcPr>
            <w:tcW w:w="0" w:type="auto"/>
            <w:hideMark/>
          </w:tcPr>
          <w:p w14:paraId="4BB2F90F" w14:textId="0312C41A" w:rsidR="009C35F6" w:rsidRPr="00195715" w:rsidRDefault="00195715" w:rsidP="009C35F6">
            <w:pPr>
              <w:spacing w:line="480" w:lineRule="auto"/>
              <w:jc w:val="center"/>
              <w:rPr>
                <w:rFonts w:ascii="Times New Roman" w:eastAsia="Times New Roman" w:hAnsi="Times New Roman" w:cs="Times New Roman"/>
                <w:b/>
                <w:bCs/>
                <w:kern w:val="0"/>
                <w14:ligatures w14:val="none"/>
              </w:rPr>
            </w:pPr>
            <w:r w:rsidRPr="00195715">
              <w:rPr>
                <w:rFonts w:ascii="Times New Roman" w:eastAsia="Times New Roman" w:hAnsi="Times New Roman" w:cs="Times New Roman"/>
                <w:b/>
                <w:bCs/>
                <w:kern w:val="0"/>
                <w14:ligatures w14:val="none"/>
              </w:rPr>
              <w:t>“</w:t>
            </w:r>
            <w:r w:rsidR="009C35F6" w:rsidRPr="00195715">
              <w:rPr>
                <w:rFonts w:ascii="Times New Roman" w:eastAsia="Times New Roman" w:hAnsi="Times New Roman" w:cs="Times New Roman"/>
                <w:b/>
                <w:bCs/>
                <w:kern w:val="0"/>
                <w14:ligatures w14:val="none"/>
              </w:rPr>
              <w:t>Description</w:t>
            </w:r>
            <w:r w:rsidRPr="00195715">
              <w:rPr>
                <w:rFonts w:ascii="Times New Roman" w:eastAsia="Times New Roman" w:hAnsi="Times New Roman" w:cs="Times New Roman"/>
                <w:b/>
                <w:bCs/>
                <w:kern w:val="0"/>
                <w14:ligatures w14:val="none"/>
              </w:rPr>
              <w:t>”</w:t>
            </w:r>
          </w:p>
        </w:tc>
        <w:tc>
          <w:tcPr>
            <w:tcW w:w="0" w:type="auto"/>
            <w:hideMark/>
          </w:tcPr>
          <w:p w14:paraId="2C0998EE" w14:textId="1A30A264" w:rsidR="009C35F6" w:rsidRPr="00195715" w:rsidRDefault="00195715" w:rsidP="009C35F6">
            <w:pPr>
              <w:spacing w:line="480" w:lineRule="auto"/>
              <w:rPr>
                <w:rFonts w:ascii="Times New Roman" w:eastAsia="Times New Roman" w:hAnsi="Times New Roman" w:cs="Times New Roman"/>
                <w:b/>
                <w:bCs/>
                <w:kern w:val="0"/>
                <w14:ligatures w14:val="none"/>
              </w:rPr>
            </w:pPr>
            <w:r w:rsidRPr="00195715">
              <w:rPr>
                <w:rFonts w:ascii="Times New Roman" w:eastAsia="Times New Roman" w:hAnsi="Times New Roman" w:cs="Times New Roman"/>
                <w:b/>
                <w:bCs/>
                <w:kern w:val="0"/>
                <w14:ligatures w14:val="none"/>
              </w:rPr>
              <w:t>“</w:t>
            </w:r>
            <w:r w:rsidR="009C35F6" w:rsidRPr="00195715">
              <w:rPr>
                <w:rFonts w:ascii="Times New Roman" w:eastAsia="Times New Roman" w:hAnsi="Times New Roman" w:cs="Times New Roman"/>
                <w:b/>
                <w:bCs/>
                <w:kern w:val="0"/>
                <w14:ligatures w14:val="none"/>
              </w:rPr>
              <w:t>Data Type</w:t>
            </w:r>
            <w:r w:rsidRPr="00195715">
              <w:rPr>
                <w:rFonts w:ascii="Times New Roman" w:eastAsia="Times New Roman" w:hAnsi="Times New Roman" w:cs="Times New Roman"/>
                <w:b/>
                <w:bCs/>
                <w:kern w:val="0"/>
                <w14:ligatures w14:val="none"/>
              </w:rPr>
              <w:t>”</w:t>
            </w:r>
          </w:p>
        </w:tc>
      </w:tr>
      <w:tr w:rsidR="009C35F6" w:rsidRPr="00195715" w14:paraId="4FB8243A" w14:textId="77777777" w:rsidTr="009C35F6">
        <w:tc>
          <w:tcPr>
            <w:tcW w:w="0" w:type="auto"/>
            <w:hideMark/>
          </w:tcPr>
          <w:p w14:paraId="3DA6A373"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age</w:t>
            </w:r>
          </w:p>
        </w:tc>
        <w:tc>
          <w:tcPr>
            <w:tcW w:w="0" w:type="auto"/>
            <w:hideMark/>
          </w:tcPr>
          <w:p w14:paraId="3CD94FD7"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Age in years</w:t>
            </w:r>
          </w:p>
        </w:tc>
        <w:tc>
          <w:tcPr>
            <w:tcW w:w="0" w:type="auto"/>
            <w:hideMark/>
          </w:tcPr>
          <w:p w14:paraId="77D8B582"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Ratio</w:t>
            </w:r>
          </w:p>
        </w:tc>
      </w:tr>
      <w:tr w:rsidR="009C35F6" w:rsidRPr="00195715" w14:paraId="0DDE2A52" w14:textId="77777777" w:rsidTr="009C35F6">
        <w:tc>
          <w:tcPr>
            <w:tcW w:w="0" w:type="auto"/>
            <w:hideMark/>
          </w:tcPr>
          <w:p w14:paraId="6652A367"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sex</w:t>
            </w:r>
          </w:p>
        </w:tc>
        <w:tc>
          <w:tcPr>
            <w:tcW w:w="0" w:type="auto"/>
            <w:hideMark/>
          </w:tcPr>
          <w:p w14:paraId="0B539A8F"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1 = male, 0 = female</w:t>
            </w:r>
          </w:p>
        </w:tc>
        <w:tc>
          <w:tcPr>
            <w:tcW w:w="0" w:type="auto"/>
            <w:hideMark/>
          </w:tcPr>
          <w:p w14:paraId="215D2842"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Categorical</w:t>
            </w:r>
          </w:p>
        </w:tc>
      </w:tr>
      <w:tr w:rsidR="009C35F6" w:rsidRPr="00195715" w14:paraId="1AEDA4E8" w14:textId="77777777" w:rsidTr="009C35F6">
        <w:tc>
          <w:tcPr>
            <w:tcW w:w="0" w:type="auto"/>
            <w:hideMark/>
          </w:tcPr>
          <w:p w14:paraId="1F0A4410"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cp (chest pain type)</w:t>
            </w:r>
          </w:p>
        </w:tc>
        <w:tc>
          <w:tcPr>
            <w:tcW w:w="0" w:type="auto"/>
            <w:hideMark/>
          </w:tcPr>
          <w:p w14:paraId="67E1DD19"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1–4 levels of chest pain</w:t>
            </w:r>
          </w:p>
        </w:tc>
        <w:tc>
          <w:tcPr>
            <w:tcW w:w="0" w:type="auto"/>
            <w:hideMark/>
          </w:tcPr>
          <w:p w14:paraId="5EEBE644"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Ordinal</w:t>
            </w:r>
          </w:p>
        </w:tc>
      </w:tr>
      <w:tr w:rsidR="009C35F6" w:rsidRPr="00195715" w14:paraId="59389523" w14:textId="77777777" w:rsidTr="009C35F6">
        <w:tc>
          <w:tcPr>
            <w:tcW w:w="0" w:type="auto"/>
            <w:hideMark/>
          </w:tcPr>
          <w:p w14:paraId="29DC28D5"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trestbps (resting blood pressure)</w:t>
            </w:r>
          </w:p>
        </w:tc>
        <w:tc>
          <w:tcPr>
            <w:tcW w:w="0" w:type="auto"/>
            <w:hideMark/>
          </w:tcPr>
          <w:p w14:paraId="7E1730F7"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In mm Hg</w:t>
            </w:r>
          </w:p>
        </w:tc>
        <w:tc>
          <w:tcPr>
            <w:tcW w:w="0" w:type="auto"/>
            <w:hideMark/>
          </w:tcPr>
          <w:p w14:paraId="5ABE7FC5"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Ratio</w:t>
            </w:r>
          </w:p>
        </w:tc>
      </w:tr>
      <w:tr w:rsidR="009C35F6" w:rsidRPr="00195715" w14:paraId="6E00EFDA" w14:textId="77777777" w:rsidTr="009C35F6">
        <w:tc>
          <w:tcPr>
            <w:tcW w:w="0" w:type="auto"/>
            <w:hideMark/>
          </w:tcPr>
          <w:p w14:paraId="6ABE411F"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chol (serum cholesterol)</w:t>
            </w:r>
          </w:p>
        </w:tc>
        <w:tc>
          <w:tcPr>
            <w:tcW w:w="0" w:type="auto"/>
            <w:hideMark/>
          </w:tcPr>
          <w:p w14:paraId="1FD52133"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In mg/dl</w:t>
            </w:r>
          </w:p>
        </w:tc>
        <w:tc>
          <w:tcPr>
            <w:tcW w:w="0" w:type="auto"/>
            <w:hideMark/>
          </w:tcPr>
          <w:p w14:paraId="4E675A53"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Ratio</w:t>
            </w:r>
          </w:p>
        </w:tc>
      </w:tr>
      <w:tr w:rsidR="009C35F6" w:rsidRPr="00195715" w14:paraId="717CF149" w14:textId="77777777" w:rsidTr="009C35F6">
        <w:tc>
          <w:tcPr>
            <w:tcW w:w="0" w:type="auto"/>
            <w:hideMark/>
          </w:tcPr>
          <w:p w14:paraId="34FE65E6"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fbs (fasting blood sugar &gt; 120 mg/dl)</w:t>
            </w:r>
          </w:p>
        </w:tc>
        <w:tc>
          <w:tcPr>
            <w:tcW w:w="0" w:type="auto"/>
            <w:hideMark/>
          </w:tcPr>
          <w:p w14:paraId="1E97EB05"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1 = true, 0 = false</w:t>
            </w:r>
          </w:p>
        </w:tc>
        <w:tc>
          <w:tcPr>
            <w:tcW w:w="0" w:type="auto"/>
            <w:hideMark/>
          </w:tcPr>
          <w:p w14:paraId="451FD6B7"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Categorical</w:t>
            </w:r>
          </w:p>
        </w:tc>
      </w:tr>
      <w:tr w:rsidR="009C35F6" w:rsidRPr="00195715" w14:paraId="63CC23EB" w14:textId="77777777" w:rsidTr="009C35F6">
        <w:tc>
          <w:tcPr>
            <w:tcW w:w="0" w:type="auto"/>
            <w:hideMark/>
          </w:tcPr>
          <w:p w14:paraId="6141704F"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restecg (resting ECG results)</w:t>
            </w:r>
          </w:p>
        </w:tc>
        <w:tc>
          <w:tcPr>
            <w:tcW w:w="0" w:type="auto"/>
            <w:hideMark/>
          </w:tcPr>
          <w:p w14:paraId="267E6B08"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0–2, indicating ECG patterns</w:t>
            </w:r>
          </w:p>
        </w:tc>
        <w:tc>
          <w:tcPr>
            <w:tcW w:w="0" w:type="auto"/>
            <w:hideMark/>
          </w:tcPr>
          <w:p w14:paraId="5ADCCDB3"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Ordinal</w:t>
            </w:r>
          </w:p>
        </w:tc>
      </w:tr>
      <w:tr w:rsidR="009C35F6" w:rsidRPr="00195715" w14:paraId="0BA5AB5A" w14:textId="77777777" w:rsidTr="009C35F6">
        <w:tc>
          <w:tcPr>
            <w:tcW w:w="0" w:type="auto"/>
            <w:hideMark/>
          </w:tcPr>
          <w:p w14:paraId="298ACAAF"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thalach (max heart rate)</w:t>
            </w:r>
          </w:p>
        </w:tc>
        <w:tc>
          <w:tcPr>
            <w:tcW w:w="0" w:type="auto"/>
            <w:hideMark/>
          </w:tcPr>
          <w:p w14:paraId="4C8E6D05"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Achieved max heart rate</w:t>
            </w:r>
          </w:p>
        </w:tc>
        <w:tc>
          <w:tcPr>
            <w:tcW w:w="0" w:type="auto"/>
            <w:hideMark/>
          </w:tcPr>
          <w:p w14:paraId="0EF943AB"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Ratio</w:t>
            </w:r>
          </w:p>
        </w:tc>
      </w:tr>
      <w:tr w:rsidR="009C35F6" w:rsidRPr="00195715" w14:paraId="04236E2C" w14:textId="77777777" w:rsidTr="009C35F6">
        <w:tc>
          <w:tcPr>
            <w:tcW w:w="0" w:type="auto"/>
            <w:hideMark/>
          </w:tcPr>
          <w:p w14:paraId="6DAB3FF5"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exang (exercise-induced angina)</w:t>
            </w:r>
          </w:p>
        </w:tc>
        <w:tc>
          <w:tcPr>
            <w:tcW w:w="0" w:type="auto"/>
            <w:hideMark/>
          </w:tcPr>
          <w:p w14:paraId="5DC196E8"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1 = yes, 0 = no</w:t>
            </w:r>
          </w:p>
        </w:tc>
        <w:tc>
          <w:tcPr>
            <w:tcW w:w="0" w:type="auto"/>
            <w:hideMark/>
          </w:tcPr>
          <w:p w14:paraId="66C73AB0"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Categorical</w:t>
            </w:r>
          </w:p>
        </w:tc>
      </w:tr>
      <w:tr w:rsidR="009C35F6" w:rsidRPr="00195715" w14:paraId="1B646389" w14:textId="77777777" w:rsidTr="009C35F6">
        <w:tc>
          <w:tcPr>
            <w:tcW w:w="0" w:type="auto"/>
            <w:hideMark/>
          </w:tcPr>
          <w:p w14:paraId="5E46479A"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oldpeak</w:t>
            </w:r>
          </w:p>
        </w:tc>
        <w:tc>
          <w:tcPr>
            <w:tcW w:w="0" w:type="auto"/>
            <w:hideMark/>
          </w:tcPr>
          <w:p w14:paraId="4935D2EF"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ST depression (numeric)</w:t>
            </w:r>
          </w:p>
        </w:tc>
        <w:tc>
          <w:tcPr>
            <w:tcW w:w="0" w:type="auto"/>
            <w:hideMark/>
          </w:tcPr>
          <w:p w14:paraId="30E9FB8F"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Interval</w:t>
            </w:r>
          </w:p>
        </w:tc>
      </w:tr>
      <w:tr w:rsidR="009C35F6" w:rsidRPr="00195715" w14:paraId="6FEC59C7" w14:textId="77777777" w:rsidTr="009C35F6">
        <w:tc>
          <w:tcPr>
            <w:tcW w:w="0" w:type="auto"/>
            <w:hideMark/>
          </w:tcPr>
          <w:p w14:paraId="754B364A"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slope (ST segment slope)</w:t>
            </w:r>
          </w:p>
        </w:tc>
        <w:tc>
          <w:tcPr>
            <w:tcW w:w="0" w:type="auto"/>
            <w:hideMark/>
          </w:tcPr>
          <w:p w14:paraId="616EA593"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1–3 values</w:t>
            </w:r>
          </w:p>
        </w:tc>
        <w:tc>
          <w:tcPr>
            <w:tcW w:w="0" w:type="auto"/>
            <w:hideMark/>
          </w:tcPr>
          <w:p w14:paraId="6CD2D96F"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Ordinal</w:t>
            </w:r>
          </w:p>
        </w:tc>
      </w:tr>
      <w:tr w:rsidR="009C35F6" w:rsidRPr="00195715" w14:paraId="2E4A41B8" w14:textId="77777777" w:rsidTr="009C35F6">
        <w:tc>
          <w:tcPr>
            <w:tcW w:w="0" w:type="auto"/>
            <w:hideMark/>
          </w:tcPr>
          <w:p w14:paraId="593D1B35"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ca (number of major vessels)</w:t>
            </w:r>
          </w:p>
        </w:tc>
        <w:tc>
          <w:tcPr>
            <w:tcW w:w="0" w:type="auto"/>
            <w:hideMark/>
          </w:tcPr>
          <w:p w14:paraId="18499A18"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0–3, integer count</w:t>
            </w:r>
          </w:p>
        </w:tc>
        <w:tc>
          <w:tcPr>
            <w:tcW w:w="0" w:type="auto"/>
            <w:hideMark/>
          </w:tcPr>
          <w:p w14:paraId="5AA95C64"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Ratio</w:t>
            </w:r>
          </w:p>
        </w:tc>
      </w:tr>
      <w:tr w:rsidR="009C35F6" w:rsidRPr="00195715" w14:paraId="06B17477" w14:textId="77777777" w:rsidTr="009C35F6">
        <w:tc>
          <w:tcPr>
            <w:tcW w:w="0" w:type="auto"/>
            <w:hideMark/>
          </w:tcPr>
          <w:p w14:paraId="71C7FE11"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thal</w:t>
            </w:r>
          </w:p>
        </w:tc>
        <w:tc>
          <w:tcPr>
            <w:tcW w:w="0" w:type="auto"/>
            <w:hideMark/>
          </w:tcPr>
          <w:p w14:paraId="206AC44B"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3 = normal, 6 = fixed defect, 7 = reversible defect</w:t>
            </w:r>
          </w:p>
        </w:tc>
        <w:tc>
          <w:tcPr>
            <w:tcW w:w="0" w:type="auto"/>
            <w:hideMark/>
          </w:tcPr>
          <w:p w14:paraId="3AF93D4D"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Categorical</w:t>
            </w:r>
          </w:p>
        </w:tc>
      </w:tr>
      <w:tr w:rsidR="009C35F6" w:rsidRPr="00195715" w14:paraId="1EBE8997" w14:textId="77777777" w:rsidTr="009C35F6">
        <w:tc>
          <w:tcPr>
            <w:tcW w:w="0" w:type="auto"/>
            <w:hideMark/>
          </w:tcPr>
          <w:p w14:paraId="60CDA343"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lastRenderedPageBreak/>
              <w:t>target (heart disease)</w:t>
            </w:r>
          </w:p>
        </w:tc>
        <w:tc>
          <w:tcPr>
            <w:tcW w:w="0" w:type="auto"/>
            <w:hideMark/>
          </w:tcPr>
          <w:p w14:paraId="4BFD3DB8"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0 = no disease, 1–4 = presence of disease</w:t>
            </w:r>
          </w:p>
        </w:tc>
        <w:tc>
          <w:tcPr>
            <w:tcW w:w="0" w:type="auto"/>
            <w:hideMark/>
          </w:tcPr>
          <w:p w14:paraId="4D35A9C3" w14:textId="77777777" w:rsidR="009C35F6" w:rsidRPr="00195715" w:rsidRDefault="009C35F6" w:rsidP="009C35F6">
            <w:pPr>
              <w:spacing w:line="480" w:lineRule="auto"/>
              <w:rPr>
                <w:rFonts w:ascii="Times New Roman" w:eastAsia="Times New Roman" w:hAnsi="Times New Roman" w:cs="Times New Roman"/>
                <w:kern w:val="0"/>
                <w14:ligatures w14:val="none"/>
              </w:rPr>
            </w:pPr>
            <w:r w:rsidRPr="00195715">
              <w:rPr>
                <w:rFonts w:ascii="Times New Roman" w:eastAsia="Times New Roman" w:hAnsi="Times New Roman" w:cs="Times New Roman"/>
                <w:kern w:val="0"/>
                <w14:ligatures w14:val="none"/>
              </w:rPr>
              <w:t>Ordinal / Binary</w:t>
            </w:r>
          </w:p>
        </w:tc>
      </w:tr>
    </w:tbl>
    <w:p w14:paraId="13219464" w14:textId="77777777" w:rsidR="009C35F6" w:rsidRPr="00195715" w:rsidRDefault="009C35F6" w:rsidP="009C35F6">
      <w:pPr>
        <w:spacing w:line="480" w:lineRule="auto"/>
        <w:rPr>
          <w:rFonts w:ascii="Times New Roman" w:hAnsi="Times New Roman" w:cs="Times New Roman"/>
        </w:rPr>
      </w:pPr>
    </w:p>
    <w:p w14:paraId="2050CD78" w14:textId="7FA1DF25" w:rsidR="009C35F6" w:rsidRPr="00195715" w:rsidRDefault="009C35F6" w:rsidP="009C35F6">
      <w:pPr>
        <w:spacing w:line="480" w:lineRule="auto"/>
        <w:rPr>
          <w:rFonts w:ascii="Times New Roman" w:hAnsi="Times New Roman" w:cs="Times New Roman"/>
          <w:b/>
          <w:bCs/>
        </w:rPr>
      </w:pPr>
      <w:r w:rsidRPr="00195715">
        <w:rPr>
          <w:rFonts w:ascii="Times New Roman" w:hAnsi="Times New Roman" w:cs="Times New Roman"/>
          <w:b/>
          <w:bCs/>
        </w:rPr>
        <w:t>4.</w:t>
      </w:r>
    </w:p>
    <w:tbl>
      <w:tblPr>
        <w:tblStyle w:val="TableGrid"/>
        <w:tblW w:w="0" w:type="auto"/>
        <w:tblLook w:val="04A0" w:firstRow="1" w:lastRow="0" w:firstColumn="1" w:lastColumn="0" w:noHBand="0" w:noVBand="1"/>
      </w:tblPr>
      <w:tblGrid>
        <w:gridCol w:w="2605"/>
        <w:gridCol w:w="6745"/>
      </w:tblGrid>
      <w:tr w:rsidR="009C35F6" w:rsidRPr="00195715" w14:paraId="5F275AE4" w14:textId="77777777" w:rsidTr="0012378E">
        <w:tc>
          <w:tcPr>
            <w:tcW w:w="2605" w:type="dxa"/>
          </w:tcPr>
          <w:p w14:paraId="56E73F72" w14:textId="77777777" w:rsidR="009C35F6" w:rsidRPr="00195715" w:rsidRDefault="009C35F6" w:rsidP="009C35F6">
            <w:pPr>
              <w:spacing w:line="480" w:lineRule="auto"/>
              <w:jc w:val="center"/>
              <w:rPr>
                <w:rFonts w:ascii="Times New Roman" w:hAnsi="Times New Roman" w:cs="Times New Roman"/>
                <w:b/>
                <w:bCs/>
              </w:rPr>
            </w:pPr>
            <w:r w:rsidRPr="00195715">
              <w:rPr>
                <w:rFonts w:ascii="Times New Roman" w:hAnsi="Times New Roman" w:cs="Times New Roman"/>
                <w:b/>
                <w:bCs/>
              </w:rPr>
              <w:t>Column Name</w:t>
            </w:r>
          </w:p>
        </w:tc>
        <w:tc>
          <w:tcPr>
            <w:tcW w:w="6745" w:type="dxa"/>
          </w:tcPr>
          <w:p w14:paraId="0079E3DE" w14:textId="77777777" w:rsidR="009C35F6" w:rsidRPr="00195715" w:rsidRDefault="009C35F6" w:rsidP="009C35F6">
            <w:pPr>
              <w:spacing w:line="480" w:lineRule="auto"/>
              <w:jc w:val="center"/>
              <w:rPr>
                <w:rFonts w:ascii="Times New Roman" w:hAnsi="Times New Roman" w:cs="Times New Roman"/>
                <w:b/>
                <w:bCs/>
              </w:rPr>
            </w:pPr>
            <w:r w:rsidRPr="00195715">
              <w:rPr>
                <w:rFonts w:ascii="Times New Roman" w:hAnsi="Times New Roman" w:cs="Times New Roman"/>
                <w:b/>
                <w:bCs/>
              </w:rPr>
              <w:t>Domain (Values/Range)</w:t>
            </w:r>
          </w:p>
        </w:tc>
      </w:tr>
      <w:tr w:rsidR="009C35F6" w:rsidRPr="00195715" w14:paraId="1F5E9CB2" w14:textId="77777777" w:rsidTr="0012378E">
        <w:tc>
          <w:tcPr>
            <w:tcW w:w="2605" w:type="dxa"/>
          </w:tcPr>
          <w:p w14:paraId="03D6D338" w14:textId="77777777" w:rsidR="009C35F6" w:rsidRPr="00195715" w:rsidRDefault="009C35F6" w:rsidP="009C35F6">
            <w:pPr>
              <w:tabs>
                <w:tab w:val="left" w:pos="1110"/>
              </w:tabs>
              <w:spacing w:line="480" w:lineRule="auto"/>
              <w:rPr>
                <w:rFonts w:ascii="Times New Roman" w:hAnsi="Times New Roman" w:cs="Times New Roman"/>
              </w:rPr>
            </w:pPr>
            <w:r w:rsidRPr="00195715">
              <w:rPr>
                <w:rFonts w:ascii="Times New Roman" w:hAnsi="Times New Roman" w:cs="Times New Roman"/>
              </w:rPr>
              <w:t xml:space="preserve">age  </w:t>
            </w:r>
          </w:p>
        </w:tc>
        <w:tc>
          <w:tcPr>
            <w:tcW w:w="6745" w:type="dxa"/>
          </w:tcPr>
          <w:p w14:paraId="6371C9FB"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Integer values (29 to 77 years)</w:t>
            </w:r>
          </w:p>
        </w:tc>
      </w:tr>
      <w:tr w:rsidR="009C35F6" w:rsidRPr="00195715" w14:paraId="62D4F01F" w14:textId="77777777" w:rsidTr="0012378E">
        <w:tc>
          <w:tcPr>
            <w:tcW w:w="2605" w:type="dxa"/>
          </w:tcPr>
          <w:p w14:paraId="0BAE0B78"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 xml:space="preserve">sex   </w:t>
            </w:r>
          </w:p>
        </w:tc>
        <w:tc>
          <w:tcPr>
            <w:tcW w:w="6745" w:type="dxa"/>
          </w:tcPr>
          <w:p w14:paraId="2EFAB3EA"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{0, 1} → 0 = female, 1 = male</w:t>
            </w:r>
          </w:p>
        </w:tc>
      </w:tr>
      <w:tr w:rsidR="009C35F6" w:rsidRPr="00195715" w14:paraId="5747482C" w14:textId="77777777" w:rsidTr="0012378E">
        <w:tc>
          <w:tcPr>
            <w:tcW w:w="2605" w:type="dxa"/>
          </w:tcPr>
          <w:p w14:paraId="1E0CC67B" w14:textId="77777777" w:rsidR="009C35F6" w:rsidRPr="00195715" w:rsidRDefault="009C35F6" w:rsidP="009C35F6">
            <w:pPr>
              <w:tabs>
                <w:tab w:val="left" w:pos="1020"/>
              </w:tabs>
              <w:spacing w:line="480" w:lineRule="auto"/>
              <w:rPr>
                <w:rFonts w:ascii="Times New Roman" w:hAnsi="Times New Roman" w:cs="Times New Roman"/>
              </w:rPr>
            </w:pPr>
            <w:r w:rsidRPr="00195715">
              <w:rPr>
                <w:rFonts w:ascii="Times New Roman" w:hAnsi="Times New Roman" w:cs="Times New Roman"/>
              </w:rPr>
              <w:t xml:space="preserve">cp    </w:t>
            </w:r>
          </w:p>
        </w:tc>
        <w:tc>
          <w:tcPr>
            <w:tcW w:w="6745" w:type="dxa"/>
          </w:tcPr>
          <w:p w14:paraId="6B2721C4"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{1, 2, 3, 4} → Types of chest pain</w:t>
            </w:r>
          </w:p>
        </w:tc>
      </w:tr>
      <w:tr w:rsidR="009C35F6" w:rsidRPr="00195715" w14:paraId="48451CC6" w14:textId="77777777" w:rsidTr="0012378E">
        <w:tc>
          <w:tcPr>
            <w:tcW w:w="2605" w:type="dxa"/>
          </w:tcPr>
          <w:p w14:paraId="64A8B672"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 xml:space="preserve">trestbps   </w:t>
            </w:r>
          </w:p>
        </w:tc>
        <w:tc>
          <w:tcPr>
            <w:tcW w:w="6745" w:type="dxa"/>
          </w:tcPr>
          <w:p w14:paraId="376C13EC"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Integer values (94 to 200 mm Hg)</w:t>
            </w:r>
          </w:p>
        </w:tc>
      </w:tr>
      <w:tr w:rsidR="009C35F6" w:rsidRPr="00195715" w14:paraId="076B279C" w14:textId="77777777" w:rsidTr="0012378E">
        <w:tc>
          <w:tcPr>
            <w:tcW w:w="2605" w:type="dxa"/>
          </w:tcPr>
          <w:p w14:paraId="1E6DC22E"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 xml:space="preserve">chol     </w:t>
            </w:r>
          </w:p>
        </w:tc>
        <w:tc>
          <w:tcPr>
            <w:tcW w:w="6745" w:type="dxa"/>
          </w:tcPr>
          <w:p w14:paraId="73BF27EA"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Integer values (126 to 564 mg/dl)</w:t>
            </w:r>
          </w:p>
        </w:tc>
      </w:tr>
      <w:tr w:rsidR="009C35F6" w:rsidRPr="00195715" w14:paraId="5FD770E4" w14:textId="77777777" w:rsidTr="0012378E">
        <w:tc>
          <w:tcPr>
            <w:tcW w:w="2605" w:type="dxa"/>
          </w:tcPr>
          <w:p w14:paraId="34DB38DB"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fbs</w:t>
            </w:r>
          </w:p>
        </w:tc>
        <w:tc>
          <w:tcPr>
            <w:tcW w:w="6745" w:type="dxa"/>
          </w:tcPr>
          <w:p w14:paraId="5920F157"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{0, 1} → 1 = true, 0 = false (fasting blood sugar &gt; 120 mg/dl)</w:t>
            </w:r>
          </w:p>
        </w:tc>
      </w:tr>
      <w:tr w:rsidR="009C35F6" w:rsidRPr="00195715" w14:paraId="1EFB5F0C" w14:textId="77777777" w:rsidTr="0012378E">
        <w:tc>
          <w:tcPr>
            <w:tcW w:w="2605" w:type="dxa"/>
          </w:tcPr>
          <w:p w14:paraId="6712D64F"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restecg</w:t>
            </w:r>
          </w:p>
        </w:tc>
        <w:tc>
          <w:tcPr>
            <w:tcW w:w="6745" w:type="dxa"/>
          </w:tcPr>
          <w:p w14:paraId="58B47BB9"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{0, 1, 2} → ECG categories</w:t>
            </w:r>
          </w:p>
        </w:tc>
      </w:tr>
      <w:tr w:rsidR="009C35F6" w:rsidRPr="00195715" w14:paraId="38F0244E" w14:textId="77777777" w:rsidTr="0012378E">
        <w:tc>
          <w:tcPr>
            <w:tcW w:w="2605" w:type="dxa"/>
          </w:tcPr>
          <w:p w14:paraId="2C7A05FC"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thalach</w:t>
            </w:r>
          </w:p>
        </w:tc>
        <w:tc>
          <w:tcPr>
            <w:tcW w:w="6745" w:type="dxa"/>
          </w:tcPr>
          <w:p w14:paraId="604457FB"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Integer values (71 to 202 bpm)</w:t>
            </w:r>
          </w:p>
        </w:tc>
      </w:tr>
      <w:tr w:rsidR="009C35F6" w:rsidRPr="00195715" w14:paraId="48A0B744" w14:textId="77777777" w:rsidTr="0012378E">
        <w:tc>
          <w:tcPr>
            <w:tcW w:w="2605" w:type="dxa"/>
          </w:tcPr>
          <w:p w14:paraId="6FADA24B"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exang</w:t>
            </w:r>
          </w:p>
        </w:tc>
        <w:tc>
          <w:tcPr>
            <w:tcW w:w="6745" w:type="dxa"/>
          </w:tcPr>
          <w:p w14:paraId="73380EE7"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{0, 1} → 0 = no, 1 = yes (exercise-induced angina)</w:t>
            </w:r>
          </w:p>
        </w:tc>
      </w:tr>
      <w:tr w:rsidR="009C35F6" w:rsidRPr="00195715" w14:paraId="30618A9D" w14:textId="77777777" w:rsidTr="0012378E">
        <w:tc>
          <w:tcPr>
            <w:tcW w:w="2605" w:type="dxa"/>
          </w:tcPr>
          <w:p w14:paraId="58A39593"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oldpeak</w:t>
            </w:r>
          </w:p>
        </w:tc>
        <w:tc>
          <w:tcPr>
            <w:tcW w:w="6745" w:type="dxa"/>
          </w:tcPr>
          <w:p w14:paraId="16AE1B7F"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Float values (0.0 to 6.2)</w:t>
            </w:r>
          </w:p>
        </w:tc>
      </w:tr>
      <w:tr w:rsidR="009C35F6" w:rsidRPr="00195715" w14:paraId="17C698AB" w14:textId="77777777" w:rsidTr="0012378E">
        <w:tc>
          <w:tcPr>
            <w:tcW w:w="2605" w:type="dxa"/>
          </w:tcPr>
          <w:p w14:paraId="290F7AB5"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slope</w:t>
            </w:r>
          </w:p>
        </w:tc>
        <w:tc>
          <w:tcPr>
            <w:tcW w:w="6745" w:type="dxa"/>
          </w:tcPr>
          <w:p w14:paraId="51E34B25"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{1, 2, 3} → Slope of ST segment</w:t>
            </w:r>
          </w:p>
        </w:tc>
      </w:tr>
      <w:tr w:rsidR="009C35F6" w:rsidRPr="00195715" w14:paraId="458A2194" w14:textId="77777777" w:rsidTr="0012378E">
        <w:tc>
          <w:tcPr>
            <w:tcW w:w="2605" w:type="dxa"/>
          </w:tcPr>
          <w:p w14:paraId="38DBA3E0"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 xml:space="preserve">ca  </w:t>
            </w:r>
          </w:p>
        </w:tc>
        <w:tc>
          <w:tcPr>
            <w:tcW w:w="6745" w:type="dxa"/>
          </w:tcPr>
          <w:p w14:paraId="5D2A945A"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{0, 1, 2, 3} (number of major vessels colored)</w:t>
            </w:r>
          </w:p>
        </w:tc>
      </w:tr>
      <w:tr w:rsidR="009C35F6" w:rsidRPr="00195715" w14:paraId="178B3B57" w14:textId="77777777" w:rsidTr="0012378E">
        <w:tc>
          <w:tcPr>
            <w:tcW w:w="2605" w:type="dxa"/>
          </w:tcPr>
          <w:p w14:paraId="5F36FF48"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thal</w:t>
            </w:r>
          </w:p>
        </w:tc>
        <w:tc>
          <w:tcPr>
            <w:tcW w:w="6745" w:type="dxa"/>
          </w:tcPr>
          <w:p w14:paraId="5BEC6929"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{3, 6, 7} → 3 = normal, 6 = fixed defect, 7 = reversible defect</w:t>
            </w:r>
          </w:p>
        </w:tc>
      </w:tr>
      <w:tr w:rsidR="009C35F6" w:rsidRPr="00195715" w14:paraId="52AA7E25" w14:textId="77777777" w:rsidTr="0012378E">
        <w:tc>
          <w:tcPr>
            <w:tcW w:w="2605" w:type="dxa"/>
          </w:tcPr>
          <w:p w14:paraId="53702C3B"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 xml:space="preserve">target  </w:t>
            </w:r>
          </w:p>
        </w:tc>
        <w:tc>
          <w:tcPr>
            <w:tcW w:w="6745" w:type="dxa"/>
          </w:tcPr>
          <w:p w14:paraId="115DB30C"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{0, 1, 2, 3, 4} → Degree of heart disease; 0 = no disease</w:t>
            </w:r>
          </w:p>
        </w:tc>
      </w:tr>
    </w:tbl>
    <w:p w14:paraId="71B6206A" w14:textId="77777777" w:rsidR="009C35F6" w:rsidRPr="00195715" w:rsidRDefault="009C35F6" w:rsidP="009C35F6">
      <w:pPr>
        <w:spacing w:line="480" w:lineRule="auto"/>
        <w:rPr>
          <w:rFonts w:ascii="Times New Roman" w:hAnsi="Times New Roman" w:cs="Times New Roman"/>
        </w:rPr>
      </w:pPr>
    </w:p>
    <w:p w14:paraId="3DDF6C0C" w14:textId="77777777" w:rsidR="00195715" w:rsidRDefault="00195715" w:rsidP="009C35F6">
      <w:pPr>
        <w:spacing w:line="480" w:lineRule="auto"/>
        <w:rPr>
          <w:rFonts w:ascii="Times New Roman" w:hAnsi="Times New Roman" w:cs="Times New Roman"/>
          <w:b/>
          <w:bCs/>
        </w:rPr>
      </w:pPr>
    </w:p>
    <w:p w14:paraId="37B6CA40" w14:textId="77777777" w:rsidR="00195715" w:rsidRDefault="00195715" w:rsidP="009C35F6">
      <w:pPr>
        <w:spacing w:line="480" w:lineRule="auto"/>
        <w:rPr>
          <w:rFonts w:ascii="Times New Roman" w:hAnsi="Times New Roman" w:cs="Times New Roman"/>
          <w:b/>
          <w:bCs/>
        </w:rPr>
      </w:pPr>
    </w:p>
    <w:p w14:paraId="73066D94" w14:textId="3F40E5A5"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b/>
          <w:bCs/>
        </w:rPr>
        <w:lastRenderedPageBreak/>
        <w:t>5.</w:t>
      </w:r>
      <w:r w:rsidRPr="00195715">
        <w:rPr>
          <w:rFonts w:ascii="Times New Roman" w:hAnsi="Times New Roman" w:cs="Times New Roman"/>
        </w:rPr>
        <w:t xml:space="preserve"> </w:t>
      </w:r>
      <w:r w:rsidR="00195715" w:rsidRPr="00195715">
        <w:rPr>
          <w:rFonts w:ascii="Times New Roman" w:hAnsi="Times New Roman" w:cs="Times New Roman"/>
        </w:rPr>
        <w:t>“</w:t>
      </w:r>
      <w:r w:rsidRPr="00195715">
        <w:rPr>
          <w:rFonts w:ascii="Times New Roman" w:hAnsi="Times New Roman" w:cs="Times New Roman"/>
          <w:b/>
          <w:bCs/>
        </w:rPr>
        <w:t>Target Users:</w:t>
      </w:r>
      <w:r w:rsidR="00195715" w:rsidRPr="00195715">
        <w:rPr>
          <w:rFonts w:ascii="Times New Roman" w:hAnsi="Times New Roman" w:cs="Times New Roman"/>
          <w:b/>
          <w:bCs/>
        </w:rPr>
        <w:t>”</w:t>
      </w:r>
    </w:p>
    <w:p w14:paraId="58A6B655"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Professionals in the insurance and healthcare industries might gain from a dashboard based on this data.  Those that seek to make data-driven judgments about diagnosis, treatment, policy planning, and risk assessment include cardiologists, medical researchers, policy officials, and insurance analysts.  Users can interactively examine patient demographics, risk factors, and clinical indicators associated with heart disease using the dashboard.</w:t>
      </w:r>
    </w:p>
    <w:p w14:paraId="45AAC235" w14:textId="6F14D947" w:rsidR="009C35F6" w:rsidRPr="00195715" w:rsidRDefault="00195715" w:rsidP="009C35F6">
      <w:pPr>
        <w:spacing w:line="480" w:lineRule="auto"/>
        <w:rPr>
          <w:rFonts w:ascii="Times New Roman" w:hAnsi="Times New Roman" w:cs="Times New Roman"/>
          <w:sz w:val="30"/>
          <w:szCs w:val="30"/>
        </w:rPr>
      </w:pPr>
      <w:r w:rsidRPr="00195715">
        <w:rPr>
          <w:rStyle w:val="Strong"/>
          <w:rFonts w:ascii="Times New Roman" w:hAnsi="Times New Roman" w:cs="Times New Roman"/>
          <w:sz w:val="30"/>
          <w:szCs w:val="30"/>
        </w:rPr>
        <w:t>“Section 2: Prospective Dashboard Users”</w:t>
      </w:r>
    </w:p>
    <w:p w14:paraId="0EADC68E" w14:textId="5AB95226"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b/>
          <w:bCs/>
        </w:rPr>
        <w:t>6.</w:t>
      </w:r>
      <w:r w:rsidRPr="00195715">
        <w:rPr>
          <w:rFonts w:ascii="Times New Roman" w:hAnsi="Times New Roman" w:cs="Times New Roman"/>
        </w:rPr>
        <w:t xml:space="preserve"> </w:t>
      </w:r>
      <w:r w:rsidR="00195715" w:rsidRPr="00195715">
        <w:rPr>
          <w:rFonts w:ascii="Times New Roman" w:hAnsi="Times New Roman" w:cs="Times New Roman"/>
        </w:rPr>
        <w:t>“</w:t>
      </w:r>
      <w:r w:rsidRPr="00195715">
        <w:rPr>
          <w:rFonts w:ascii="Times New Roman" w:hAnsi="Times New Roman" w:cs="Times New Roman"/>
          <w:b/>
          <w:bCs/>
        </w:rPr>
        <w:t>Prospective Users and Their Use Cases:</w:t>
      </w:r>
      <w:r w:rsidR="00195715" w:rsidRPr="00195715">
        <w:rPr>
          <w:rFonts w:ascii="Times New Roman" w:hAnsi="Times New Roman" w:cs="Times New Roman"/>
          <w:b/>
          <w:bCs/>
        </w:rPr>
        <w:t>”</w:t>
      </w:r>
    </w:p>
    <w:p w14:paraId="0D61BB53" w14:textId="195DA5AA"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b/>
          <w:bCs/>
        </w:rPr>
        <w:t>Cardiologists and other healthcare professionals</w:t>
      </w:r>
      <w:r w:rsidR="00195715" w:rsidRPr="00195715">
        <w:rPr>
          <w:rFonts w:ascii="Times New Roman" w:hAnsi="Times New Roman" w:cs="Times New Roman"/>
          <w:b/>
          <w:bCs/>
        </w:rPr>
        <w:t>:</w:t>
      </w:r>
      <w:r w:rsidRPr="00195715">
        <w:rPr>
          <w:rFonts w:ascii="Times New Roman" w:hAnsi="Times New Roman" w:cs="Times New Roman"/>
        </w:rPr>
        <w:t xml:space="preserve"> </w:t>
      </w:r>
      <w:r w:rsidR="00195715" w:rsidRPr="00195715">
        <w:rPr>
          <w:rFonts w:ascii="Times New Roman" w:hAnsi="Times New Roman" w:cs="Times New Roman"/>
        </w:rPr>
        <w:t>C</w:t>
      </w:r>
      <w:r w:rsidRPr="00195715">
        <w:rPr>
          <w:rFonts w:ascii="Times New Roman" w:hAnsi="Times New Roman" w:cs="Times New Roman"/>
        </w:rPr>
        <w:t>an use visual insights on heart disease risk factors to identify at-risk patients, assess patterns, and assist in clinical decision-making.</w:t>
      </w:r>
    </w:p>
    <w:p w14:paraId="5C631ABC" w14:textId="2E3EA90A" w:rsidR="009C35F6" w:rsidRPr="00195715" w:rsidRDefault="00195715" w:rsidP="009C35F6">
      <w:pPr>
        <w:spacing w:line="480" w:lineRule="auto"/>
        <w:rPr>
          <w:rFonts w:ascii="Times New Roman" w:hAnsi="Times New Roman" w:cs="Times New Roman"/>
        </w:rPr>
      </w:pPr>
      <w:r w:rsidRPr="00195715">
        <w:rPr>
          <w:rFonts w:ascii="Times New Roman" w:hAnsi="Times New Roman" w:cs="Times New Roman"/>
          <w:b/>
          <w:bCs/>
        </w:rPr>
        <w:t>H</w:t>
      </w:r>
      <w:r w:rsidR="009C35F6" w:rsidRPr="00195715">
        <w:rPr>
          <w:rFonts w:ascii="Times New Roman" w:hAnsi="Times New Roman" w:cs="Times New Roman"/>
          <w:b/>
          <w:bCs/>
        </w:rPr>
        <w:t>ealthcare administrators and policy makers:</w:t>
      </w:r>
      <w:r w:rsidR="009C35F6" w:rsidRPr="00195715">
        <w:rPr>
          <w:rFonts w:ascii="Times New Roman" w:hAnsi="Times New Roman" w:cs="Times New Roman"/>
        </w:rPr>
        <w:t xml:space="preserve"> </w:t>
      </w:r>
      <w:r w:rsidRPr="00195715">
        <w:rPr>
          <w:rFonts w:ascii="Times New Roman" w:hAnsi="Times New Roman" w:cs="Times New Roman"/>
        </w:rPr>
        <w:t>To</w:t>
      </w:r>
      <w:r w:rsidR="009C35F6" w:rsidRPr="00195715">
        <w:rPr>
          <w:rFonts w:ascii="Times New Roman" w:hAnsi="Times New Roman" w:cs="Times New Roman"/>
        </w:rPr>
        <w:t xml:space="preserve"> help with resource allocation, awareness campaigns, and screening methods, they should have a thorough understanding of the demographic and regional distribution of heart disease.</w:t>
      </w:r>
    </w:p>
    <w:p w14:paraId="2E84B2D9" w14:textId="5C19902E"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b/>
          <w:bCs/>
        </w:rPr>
        <w:t>Medical researchers and data analysts:</w:t>
      </w:r>
      <w:r w:rsidRPr="00195715">
        <w:rPr>
          <w:rFonts w:ascii="Times New Roman" w:hAnsi="Times New Roman" w:cs="Times New Roman"/>
        </w:rPr>
        <w:t xml:space="preserve"> To investigate relationships between cardiac disease and medical characteristics, develop research hypotheses, and build predictive models.</w:t>
      </w:r>
    </w:p>
    <w:p w14:paraId="7F66A03A" w14:textId="5BBD1405"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b/>
          <w:bCs/>
        </w:rPr>
        <w:t>Insurance analysts:</w:t>
      </w:r>
      <w:r w:rsidRPr="00195715">
        <w:rPr>
          <w:rFonts w:ascii="Times New Roman" w:hAnsi="Times New Roman" w:cs="Times New Roman"/>
        </w:rPr>
        <w:t xml:space="preserve"> Help determine premiums and estimate claims by evaluating patient risk levels using clinical data such as blood pressure and cholesterol.</w:t>
      </w:r>
    </w:p>
    <w:p w14:paraId="2EE8E7ED" w14:textId="77777777" w:rsidR="00195715" w:rsidRDefault="00195715" w:rsidP="009C35F6">
      <w:pPr>
        <w:spacing w:line="480" w:lineRule="auto"/>
        <w:rPr>
          <w:rFonts w:ascii="Times New Roman" w:hAnsi="Times New Roman" w:cs="Times New Roman"/>
        </w:rPr>
      </w:pPr>
    </w:p>
    <w:p w14:paraId="4694D7EA" w14:textId="77777777" w:rsidR="00195715" w:rsidRDefault="00195715" w:rsidP="009C35F6">
      <w:pPr>
        <w:spacing w:line="480" w:lineRule="auto"/>
        <w:rPr>
          <w:rFonts w:ascii="Times New Roman" w:hAnsi="Times New Roman" w:cs="Times New Roman"/>
        </w:rPr>
      </w:pPr>
    </w:p>
    <w:p w14:paraId="51618B0D" w14:textId="77777777" w:rsidR="00195715" w:rsidRDefault="00195715" w:rsidP="009C35F6">
      <w:pPr>
        <w:spacing w:line="480" w:lineRule="auto"/>
        <w:rPr>
          <w:rFonts w:ascii="Times New Roman" w:hAnsi="Times New Roman" w:cs="Times New Roman"/>
        </w:rPr>
      </w:pPr>
    </w:p>
    <w:p w14:paraId="1F1DC30A" w14:textId="572C1654" w:rsidR="009C35F6" w:rsidRPr="00195715" w:rsidRDefault="00195715" w:rsidP="009C35F6">
      <w:pPr>
        <w:spacing w:line="480" w:lineRule="auto"/>
        <w:rPr>
          <w:rStyle w:val="Strong"/>
          <w:rFonts w:ascii="Times New Roman" w:hAnsi="Times New Roman" w:cs="Times New Roman"/>
          <w:sz w:val="30"/>
          <w:szCs w:val="30"/>
        </w:rPr>
      </w:pPr>
      <w:r w:rsidRPr="00195715">
        <w:rPr>
          <w:rFonts w:ascii="Times New Roman" w:hAnsi="Times New Roman" w:cs="Times New Roman"/>
        </w:rPr>
        <w:lastRenderedPageBreak/>
        <w:t>“</w:t>
      </w:r>
      <w:r w:rsidRPr="00195715">
        <w:rPr>
          <w:rStyle w:val="Strong"/>
          <w:rFonts w:ascii="Times New Roman" w:hAnsi="Times New Roman" w:cs="Times New Roman"/>
          <w:sz w:val="30"/>
          <w:szCs w:val="30"/>
        </w:rPr>
        <w:t>Section 3: List of User Requirements &amp; Potential Questions”</w:t>
      </w:r>
    </w:p>
    <w:p w14:paraId="53D014BF" w14:textId="2F73A6CC"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b/>
          <w:bCs/>
        </w:rPr>
        <w:t>7.</w:t>
      </w:r>
      <w:r w:rsidRPr="00195715">
        <w:rPr>
          <w:rFonts w:ascii="Times New Roman" w:hAnsi="Times New Roman" w:cs="Times New Roman"/>
        </w:rPr>
        <w:t xml:space="preserve"> </w:t>
      </w:r>
      <w:r w:rsidR="00195715" w:rsidRPr="00195715">
        <w:rPr>
          <w:rFonts w:ascii="Times New Roman" w:hAnsi="Times New Roman" w:cs="Times New Roman"/>
        </w:rPr>
        <w:t>“</w:t>
      </w:r>
      <w:r w:rsidRPr="00195715">
        <w:rPr>
          <w:rFonts w:ascii="Times New Roman" w:hAnsi="Times New Roman" w:cs="Times New Roman"/>
          <w:b/>
          <w:bCs/>
        </w:rPr>
        <w:t>Comprehensive Set of User Questions:</w:t>
      </w:r>
      <w:r w:rsidR="00195715" w:rsidRPr="00195715">
        <w:rPr>
          <w:rFonts w:ascii="Times New Roman" w:hAnsi="Times New Roman" w:cs="Times New Roman"/>
          <w:b/>
          <w:bCs/>
        </w:rPr>
        <w:t>”</w:t>
      </w:r>
    </w:p>
    <w:p w14:paraId="70B8D37A"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 xml:space="preserve">1. What is the age distribution of patients with and without heart disease? </w:t>
      </w:r>
    </w:p>
    <w:p w14:paraId="7D95E554"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 xml:space="preserve">2. Is there a significant difference in heart disease prevalence between males and females?  </w:t>
      </w:r>
    </w:p>
    <w:p w14:paraId="7A8BCB03"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 xml:space="preserve">3. How does chest pain type correlate with the presence of heart disease? </w:t>
      </w:r>
    </w:p>
    <w:p w14:paraId="5FF829E6"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4. What is the relationship between cholesterol levels and heart disease?</w:t>
      </w:r>
    </w:p>
    <w:p w14:paraId="4E6C477A"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5. Does fasting blood sugar &gt; 120 mg/dl increase the risk of heart disease?</w:t>
      </w:r>
    </w:p>
    <w:p w14:paraId="2AFEF4E1"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 xml:space="preserve">6. What is the average maximum heart rate among patients with heart disease vs. without? </w:t>
      </w:r>
    </w:p>
    <w:p w14:paraId="12052240"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 xml:space="preserve">7. Does exercise-induced angina indicate a higher probability of heart disease?  </w:t>
      </w:r>
    </w:p>
    <w:p w14:paraId="69FFA1CD"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 xml:space="preserve">8. How do the number of major vessels (ca) colored by fluoroscopy vary with disease status?  </w:t>
      </w:r>
    </w:p>
    <w:p w14:paraId="0EEF2A4A"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 xml:space="preserve">9. Which thalassemia types are most common among heart disease patients? </w:t>
      </w:r>
    </w:p>
    <w:p w14:paraId="0836132E"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 xml:space="preserve">10. What is the trend between resting blood pressure and heart disease prevalence? </w:t>
      </w:r>
    </w:p>
    <w:p w14:paraId="1D8A8B54"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 xml:space="preserve">11. Are certain combinations of risk factors (e.g., high cholesterol + low heart rate) more predictive of disease?  </w:t>
      </w:r>
    </w:p>
    <w:p w14:paraId="670FD128"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12. What is the gender distribution across different age groups with heart disease?</w:t>
      </w:r>
    </w:p>
    <w:p w14:paraId="64D7DBD9"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13. What proportion of patients fall into each chest pain type category?</w:t>
      </w:r>
    </w:p>
    <w:p w14:paraId="4819F863"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 xml:space="preserve">14. How does the ST depression (oldpeak) level differ between disease-positive and disease-negative groups? </w:t>
      </w:r>
    </w:p>
    <w:p w14:paraId="275ABEAA"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lastRenderedPageBreak/>
        <w:t xml:space="preserve">15. Which features are the most important predictors of heart disease based on correlation or feature importance analysis? </w:t>
      </w:r>
    </w:p>
    <w:p w14:paraId="5F514B49"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 xml:space="preserve">16. What is the distribution of disease severity levels (target: 1 to 4) in the dataset?  </w:t>
      </w:r>
    </w:p>
    <w:p w14:paraId="4CC20CF4" w14:textId="77777777" w:rsidR="009C35F6" w:rsidRPr="00195715" w:rsidRDefault="009C35F6" w:rsidP="009C35F6">
      <w:pPr>
        <w:spacing w:line="480" w:lineRule="auto"/>
        <w:rPr>
          <w:rFonts w:ascii="Times New Roman" w:hAnsi="Times New Roman" w:cs="Times New Roman"/>
        </w:rPr>
      </w:pPr>
      <w:r w:rsidRPr="00195715">
        <w:rPr>
          <w:rFonts w:ascii="Times New Roman" w:hAnsi="Times New Roman" w:cs="Times New Roman"/>
        </w:rPr>
        <w:t xml:space="preserve">17. Are patients with certain resting ECG results more likely to have heart disease?  </w:t>
      </w:r>
    </w:p>
    <w:p w14:paraId="37821DA2" w14:textId="77777777" w:rsidR="00195715" w:rsidRDefault="009C35F6" w:rsidP="009C35F6">
      <w:pPr>
        <w:spacing w:line="480" w:lineRule="auto"/>
        <w:rPr>
          <w:rFonts w:ascii="Times New Roman" w:hAnsi="Times New Roman" w:cs="Times New Roman"/>
        </w:rPr>
      </w:pPr>
      <w:r w:rsidRPr="00195715">
        <w:rPr>
          <w:rFonts w:ascii="Times New Roman" w:hAnsi="Times New Roman" w:cs="Times New Roman"/>
        </w:rPr>
        <w:t>18. How frequently does each combination of slope and ca occur among diseased patients?</w:t>
      </w:r>
    </w:p>
    <w:p w14:paraId="420ACD72" w14:textId="77777777" w:rsidR="00195715" w:rsidRDefault="00195715" w:rsidP="009C35F6">
      <w:pPr>
        <w:spacing w:line="480" w:lineRule="auto"/>
        <w:rPr>
          <w:rFonts w:ascii="Times New Roman" w:hAnsi="Times New Roman" w:cs="Times New Roman"/>
          <w:b/>
          <w:bCs/>
        </w:rPr>
      </w:pPr>
    </w:p>
    <w:p w14:paraId="2FC83A51" w14:textId="77777777" w:rsidR="00195715" w:rsidRDefault="00195715" w:rsidP="009C35F6">
      <w:pPr>
        <w:spacing w:line="480" w:lineRule="auto"/>
        <w:rPr>
          <w:rFonts w:ascii="Times New Roman" w:hAnsi="Times New Roman" w:cs="Times New Roman"/>
          <w:b/>
          <w:bCs/>
        </w:rPr>
      </w:pPr>
    </w:p>
    <w:p w14:paraId="45533A4A" w14:textId="77777777" w:rsidR="00195715" w:rsidRDefault="00195715" w:rsidP="009C35F6">
      <w:pPr>
        <w:spacing w:line="480" w:lineRule="auto"/>
        <w:rPr>
          <w:rFonts w:ascii="Times New Roman" w:hAnsi="Times New Roman" w:cs="Times New Roman"/>
          <w:b/>
          <w:bCs/>
        </w:rPr>
      </w:pPr>
    </w:p>
    <w:p w14:paraId="270CC03A" w14:textId="77777777" w:rsidR="00195715" w:rsidRDefault="00195715" w:rsidP="009C35F6">
      <w:pPr>
        <w:spacing w:line="480" w:lineRule="auto"/>
        <w:rPr>
          <w:rFonts w:ascii="Times New Roman" w:hAnsi="Times New Roman" w:cs="Times New Roman"/>
          <w:b/>
          <w:bCs/>
        </w:rPr>
      </w:pPr>
    </w:p>
    <w:p w14:paraId="72341883" w14:textId="77777777" w:rsidR="00195715" w:rsidRDefault="00195715" w:rsidP="009C35F6">
      <w:pPr>
        <w:spacing w:line="480" w:lineRule="auto"/>
        <w:rPr>
          <w:rFonts w:ascii="Times New Roman" w:hAnsi="Times New Roman" w:cs="Times New Roman"/>
          <w:b/>
          <w:bCs/>
        </w:rPr>
      </w:pPr>
    </w:p>
    <w:p w14:paraId="52ADBEFB" w14:textId="77777777" w:rsidR="00195715" w:rsidRDefault="00195715" w:rsidP="009C35F6">
      <w:pPr>
        <w:spacing w:line="480" w:lineRule="auto"/>
        <w:rPr>
          <w:rFonts w:ascii="Times New Roman" w:hAnsi="Times New Roman" w:cs="Times New Roman"/>
          <w:b/>
          <w:bCs/>
        </w:rPr>
      </w:pPr>
    </w:p>
    <w:p w14:paraId="6C7238B4" w14:textId="77777777" w:rsidR="00195715" w:rsidRDefault="00195715" w:rsidP="009C35F6">
      <w:pPr>
        <w:spacing w:line="480" w:lineRule="auto"/>
        <w:rPr>
          <w:rFonts w:ascii="Times New Roman" w:hAnsi="Times New Roman" w:cs="Times New Roman"/>
          <w:b/>
          <w:bCs/>
        </w:rPr>
      </w:pPr>
    </w:p>
    <w:p w14:paraId="242CF970" w14:textId="77777777" w:rsidR="00195715" w:rsidRDefault="00195715" w:rsidP="009C35F6">
      <w:pPr>
        <w:spacing w:line="480" w:lineRule="auto"/>
        <w:rPr>
          <w:rFonts w:ascii="Times New Roman" w:hAnsi="Times New Roman" w:cs="Times New Roman"/>
          <w:b/>
          <w:bCs/>
        </w:rPr>
      </w:pPr>
    </w:p>
    <w:p w14:paraId="3CA82CA1" w14:textId="77777777" w:rsidR="00195715" w:rsidRDefault="00195715" w:rsidP="009C35F6">
      <w:pPr>
        <w:spacing w:line="480" w:lineRule="auto"/>
        <w:rPr>
          <w:rFonts w:ascii="Times New Roman" w:hAnsi="Times New Roman" w:cs="Times New Roman"/>
          <w:b/>
          <w:bCs/>
        </w:rPr>
      </w:pPr>
    </w:p>
    <w:p w14:paraId="11924189" w14:textId="77777777" w:rsidR="00195715" w:rsidRDefault="00195715" w:rsidP="009C35F6">
      <w:pPr>
        <w:spacing w:line="480" w:lineRule="auto"/>
        <w:rPr>
          <w:rFonts w:ascii="Times New Roman" w:hAnsi="Times New Roman" w:cs="Times New Roman"/>
          <w:b/>
          <w:bCs/>
        </w:rPr>
      </w:pPr>
    </w:p>
    <w:p w14:paraId="2A6EF28B" w14:textId="77777777" w:rsidR="00195715" w:rsidRDefault="00195715" w:rsidP="009C35F6">
      <w:pPr>
        <w:spacing w:line="480" w:lineRule="auto"/>
        <w:rPr>
          <w:rFonts w:ascii="Times New Roman" w:hAnsi="Times New Roman" w:cs="Times New Roman"/>
          <w:b/>
          <w:bCs/>
        </w:rPr>
      </w:pPr>
    </w:p>
    <w:p w14:paraId="3A131967" w14:textId="77777777" w:rsidR="00195715" w:rsidRDefault="00195715" w:rsidP="009C35F6">
      <w:pPr>
        <w:spacing w:line="480" w:lineRule="auto"/>
        <w:rPr>
          <w:rFonts w:ascii="Times New Roman" w:hAnsi="Times New Roman" w:cs="Times New Roman"/>
          <w:b/>
          <w:bCs/>
        </w:rPr>
      </w:pPr>
    </w:p>
    <w:p w14:paraId="00509F88" w14:textId="77777777" w:rsidR="00195715" w:rsidRDefault="00195715" w:rsidP="009C35F6">
      <w:pPr>
        <w:spacing w:line="480" w:lineRule="auto"/>
        <w:rPr>
          <w:rFonts w:ascii="Times New Roman" w:hAnsi="Times New Roman" w:cs="Times New Roman"/>
          <w:b/>
          <w:bCs/>
        </w:rPr>
      </w:pPr>
    </w:p>
    <w:p w14:paraId="15B8DAB5" w14:textId="77777777" w:rsidR="00AF523B" w:rsidRDefault="00AF523B" w:rsidP="009C35F6">
      <w:pPr>
        <w:spacing w:line="480" w:lineRule="auto"/>
        <w:rPr>
          <w:rFonts w:ascii="Times New Roman" w:hAnsi="Times New Roman" w:cs="Times New Roman"/>
          <w:b/>
          <w:bCs/>
        </w:rPr>
      </w:pPr>
    </w:p>
    <w:p w14:paraId="01663FF3" w14:textId="5D22A8F6" w:rsidR="00195715" w:rsidRDefault="00195715" w:rsidP="009C35F6">
      <w:pPr>
        <w:spacing w:line="480" w:lineRule="auto"/>
        <w:rPr>
          <w:rFonts w:ascii="Times New Roman" w:hAnsi="Times New Roman" w:cs="Times New Roman"/>
          <w:b/>
          <w:bCs/>
        </w:rPr>
      </w:pPr>
      <w:r w:rsidRPr="00195715">
        <w:rPr>
          <w:rFonts w:ascii="Times New Roman" w:hAnsi="Times New Roman" w:cs="Times New Roman"/>
          <w:b/>
          <w:bCs/>
        </w:rPr>
        <w:lastRenderedPageBreak/>
        <w:t>Reference:</w:t>
      </w:r>
    </w:p>
    <w:p w14:paraId="5FF27EFE" w14:textId="77777777" w:rsidR="00AF523B" w:rsidRDefault="00AF523B" w:rsidP="009C35F6">
      <w:pPr>
        <w:spacing w:line="480" w:lineRule="auto"/>
        <w:rPr>
          <w:rFonts w:ascii="Times New Roman" w:hAnsi="Times New Roman" w:cs="Times New Roman"/>
        </w:rPr>
      </w:pPr>
      <w:r w:rsidRPr="00AF523B">
        <w:rPr>
          <w:rFonts w:ascii="Times New Roman" w:hAnsi="Times New Roman" w:cs="Times New Roman"/>
        </w:rPr>
        <w:t>1.</w:t>
      </w:r>
      <w:r>
        <w:rPr>
          <w:rFonts w:ascii="Times New Roman" w:hAnsi="Times New Roman" w:cs="Times New Roman"/>
        </w:rPr>
        <w:t xml:space="preserve"> </w:t>
      </w:r>
      <w:r w:rsidRPr="00AF523B">
        <w:rPr>
          <w:rFonts w:ascii="Times New Roman" w:hAnsi="Times New Roman" w:cs="Times New Roman"/>
        </w:rPr>
        <w:t xml:space="preserve">Dataset link: </w:t>
      </w:r>
    </w:p>
    <w:p w14:paraId="11899C5D" w14:textId="0867FFCD" w:rsidR="00AF523B" w:rsidRDefault="0060025D" w:rsidP="009C35F6">
      <w:pPr>
        <w:spacing w:line="480" w:lineRule="auto"/>
        <w:rPr>
          <w:rFonts w:ascii="Times New Roman" w:hAnsi="Times New Roman" w:cs="Times New Roman"/>
        </w:rPr>
      </w:pPr>
      <w:hyperlink r:id="rId5" w:history="1">
        <w:r w:rsidRPr="00061A49">
          <w:rPr>
            <w:rStyle w:val="Hyperlink"/>
            <w:rFonts w:ascii="Times New Roman" w:hAnsi="Times New Roman" w:cs="Times New Roman"/>
          </w:rPr>
          <w:t>https://archive.ics.uci.edu/dataset/45/heart+disease</w:t>
        </w:r>
      </w:hyperlink>
    </w:p>
    <w:p w14:paraId="702DD8DF" w14:textId="766790B9" w:rsidR="00AF523B" w:rsidRPr="00195715" w:rsidRDefault="00AF523B" w:rsidP="009C35F6">
      <w:pPr>
        <w:spacing w:line="480" w:lineRule="auto"/>
        <w:rPr>
          <w:rFonts w:ascii="Times New Roman" w:hAnsi="Times New Roman" w:cs="Times New Roman"/>
        </w:rPr>
      </w:pPr>
      <w:r>
        <w:rPr>
          <w:rFonts w:ascii="Times New Roman" w:hAnsi="Times New Roman" w:cs="Times New Roman"/>
        </w:rPr>
        <w:t xml:space="preserve">2. Mural Link: </w:t>
      </w:r>
      <w:hyperlink r:id="rId6" w:history="1">
        <w:r w:rsidRPr="00061A49">
          <w:rPr>
            <w:rStyle w:val="Hyperlink"/>
            <w:rFonts w:ascii="Times New Roman" w:hAnsi="Times New Roman" w:cs="Times New Roman"/>
          </w:rPr>
          <w:t>https://app.mural.co/t/groupproject4860/m/groupproject4860/1744922611269/3c819384f9cf616b64334fd813ba36b991207e95</w:t>
        </w:r>
      </w:hyperlink>
    </w:p>
    <w:p w14:paraId="06F28123" w14:textId="77777777" w:rsidR="009C35F6" w:rsidRPr="00195715" w:rsidRDefault="009C35F6" w:rsidP="009C35F6">
      <w:pPr>
        <w:spacing w:line="480" w:lineRule="auto"/>
        <w:rPr>
          <w:rFonts w:ascii="Times New Roman" w:hAnsi="Times New Roman" w:cs="Times New Roman"/>
        </w:rPr>
      </w:pPr>
    </w:p>
    <w:sectPr w:rsidR="009C35F6" w:rsidRPr="001957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877F0"/>
    <w:multiLevelType w:val="hybridMultilevel"/>
    <w:tmpl w:val="CAC8E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3067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5F6"/>
    <w:rsid w:val="00036F82"/>
    <w:rsid w:val="00066121"/>
    <w:rsid w:val="00195715"/>
    <w:rsid w:val="0060025D"/>
    <w:rsid w:val="00882A73"/>
    <w:rsid w:val="008C773C"/>
    <w:rsid w:val="009C35F6"/>
    <w:rsid w:val="00AF5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D9461"/>
  <w15:chartTrackingRefBased/>
  <w15:docId w15:val="{057A616B-722F-4FC2-A95F-9F96B9B84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5F6"/>
  </w:style>
  <w:style w:type="paragraph" w:styleId="Heading1">
    <w:name w:val="heading 1"/>
    <w:basedOn w:val="Normal"/>
    <w:next w:val="Normal"/>
    <w:link w:val="Heading1Char"/>
    <w:uiPriority w:val="9"/>
    <w:qFormat/>
    <w:rsid w:val="009C3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3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5F6"/>
    <w:rPr>
      <w:rFonts w:eastAsiaTheme="majorEastAsia" w:cstheme="majorBidi"/>
      <w:color w:val="272727" w:themeColor="text1" w:themeTint="D8"/>
    </w:rPr>
  </w:style>
  <w:style w:type="paragraph" w:styleId="Title">
    <w:name w:val="Title"/>
    <w:basedOn w:val="Normal"/>
    <w:next w:val="Normal"/>
    <w:link w:val="TitleChar"/>
    <w:uiPriority w:val="10"/>
    <w:qFormat/>
    <w:rsid w:val="009C3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5F6"/>
    <w:pPr>
      <w:spacing w:before="160"/>
      <w:jc w:val="center"/>
    </w:pPr>
    <w:rPr>
      <w:i/>
      <w:iCs/>
      <w:color w:val="404040" w:themeColor="text1" w:themeTint="BF"/>
    </w:rPr>
  </w:style>
  <w:style w:type="character" w:customStyle="1" w:styleId="QuoteChar">
    <w:name w:val="Quote Char"/>
    <w:basedOn w:val="DefaultParagraphFont"/>
    <w:link w:val="Quote"/>
    <w:uiPriority w:val="29"/>
    <w:rsid w:val="009C35F6"/>
    <w:rPr>
      <w:i/>
      <w:iCs/>
      <w:color w:val="404040" w:themeColor="text1" w:themeTint="BF"/>
    </w:rPr>
  </w:style>
  <w:style w:type="paragraph" w:styleId="ListParagraph">
    <w:name w:val="List Paragraph"/>
    <w:basedOn w:val="Normal"/>
    <w:uiPriority w:val="34"/>
    <w:qFormat/>
    <w:rsid w:val="009C35F6"/>
    <w:pPr>
      <w:ind w:left="720"/>
      <w:contextualSpacing/>
    </w:pPr>
  </w:style>
  <w:style w:type="character" w:styleId="IntenseEmphasis">
    <w:name w:val="Intense Emphasis"/>
    <w:basedOn w:val="DefaultParagraphFont"/>
    <w:uiPriority w:val="21"/>
    <w:qFormat/>
    <w:rsid w:val="009C35F6"/>
    <w:rPr>
      <w:i/>
      <w:iCs/>
      <w:color w:val="0F4761" w:themeColor="accent1" w:themeShade="BF"/>
    </w:rPr>
  </w:style>
  <w:style w:type="paragraph" w:styleId="IntenseQuote">
    <w:name w:val="Intense Quote"/>
    <w:basedOn w:val="Normal"/>
    <w:next w:val="Normal"/>
    <w:link w:val="IntenseQuoteChar"/>
    <w:uiPriority w:val="30"/>
    <w:qFormat/>
    <w:rsid w:val="009C3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5F6"/>
    <w:rPr>
      <w:i/>
      <w:iCs/>
      <w:color w:val="0F4761" w:themeColor="accent1" w:themeShade="BF"/>
    </w:rPr>
  </w:style>
  <w:style w:type="character" w:styleId="IntenseReference">
    <w:name w:val="Intense Reference"/>
    <w:basedOn w:val="DefaultParagraphFont"/>
    <w:uiPriority w:val="32"/>
    <w:qFormat/>
    <w:rsid w:val="009C35F6"/>
    <w:rPr>
      <w:b/>
      <w:bCs/>
      <w:smallCaps/>
      <w:color w:val="0F4761" w:themeColor="accent1" w:themeShade="BF"/>
      <w:spacing w:val="5"/>
    </w:rPr>
  </w:style>
  <w:style w:type="table" w:styleId="TableGrid">
    <w:name w:val="Table Grid"/>
    <w:basedOn w:val="TableNormal"/>
    <w:uiPriority w:val="39"/>
    <w:rsid w:val="009C35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95715"/>
    <w:rPr>
      <w:b/>
      <w:bCs/>
    </w:rPr>
  </w:style>
  <w:style w:type="character" w:styleId="Hyperlink">
    <w:name w:val="Hyperlink"/>
    <w:basedOn w:val="DefaultParagraphFont"/>
    <w:uiPriority w:val="99"/>
    <w:unhideWhenUsed/>
    <w:rsid w:val="00AF523B"/>
    <w:rPr>
      <w:color w:val="467886" w:themeColor="hyperlink"/>
      <w:u w:val="single"/>
    </w:rPr>
  </w:style>
  <w:style w:type="character" w:styleId="UnresolvedMention">
    <w:name w:val="Unresolved Mention"/>
    <w:basedOn w:val="DefaultParagraphFont"/>
    <w:uiPriority w:val="99"/>
    <w:semiHidden/>
    <w:unhideWhenUsed/>
    <w:rsid w:val="00AF52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mural.co/t/groupproject4860/m/groupproject4860/1744922611269/3c819384f9cf616b64334fd813ba36b991207e95" TargetMode="External"/><Relationship Id="rId5" Type="http://schemas.openxmlformats.org/officeDocument/2006/relationships/hyperlink" Target="https://archive.ics.uci.edu/dataset/45/heart+disea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1052</Words>
  <Characters>6001</Characters>
  <Application>Microsoft Office Word</Application>
  <DocSecurity>0</DocSecurity>
  <Lines>50</Lines>
  <Paragraphs>14</Paragraphs>
  <ScaleCrop>false</ScaleCrop>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Adhithi</dc:creator>
  <cp:keywords/>
  <dc:description/>
  <cp:lastModifiedBy>Satish Adhithi</cp:lastModifiedBy>
  <cp:revision>3</cp:revision>
  <dcterms:created xsi:type="dcterms:W3CDTF">2025-04-21T02:56:00Z</dcterms:created>
  <dcterms:modified xsi:type="dcterms:W3CDTF">2025-04-21T02:57:00Z</dcterms:modified>
</cp:coreProperties>
</file>