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CE51" w14:textId="77777777" w:rsidR="00A17EC0" w:rsidRDefault="00000000">
      <w:pPr>
        <w:spacing w:after="40"/>
      </w:pPr>
      <w:r>
        <w:rPr>
          <w:b/>
          <w:bCs/>
          <w:color w:val="1F2937"/>
          <w:sz w:val="34"/>
          <w:szCs w:val="34"/>
        </w:rPr>
        <w:t>Prompting Fundamentals on Real Tasks (FL-02)</w:t>
      </w:r>
    </w:p>
    <w:p w14:paraId="2E81C10F" w14:textId="7D46803D" w:rsidR="00A17EC0" w:rsidRDefault="00000000">
      <w:pPr>
        <w:spacing w:after="100"/>
      </w:pPr>
      <w:r>
        <w:rPr>
          <w:i/>
          <w:iCs/>
          <w:color w:val="6B7280"/>
          <w:sz w:val="22"/>
          <w:szCs w:val="22"/>
        </w:rPr>
        <w:t>Saloni Mahadik) — General AI Fluency, Week 2</w:t>
      </w:r>
    </w:p>
    <w:p w14:paraId="42D828CD" w14:textId="77777777" w:rsidR="00A17EC0" w:rsidRDefault="00000000">
      <w:pPr>
        <w:spacing w:after="200"/>
      </w:pPr>
      <w:r>
        <w:rPr>
          <w:i/>
          <w:iCs/>
          <w:color w:val="6B7280"/>
        </w:rPr>
        <w:t>Target task (from FL-01 audit): FlyRank ML weekly deliverables — notebooks + markdown submissions. Success bar: pass the mentor's criteria on the first submission, no revision request. Scenario used for every run below: this week's notebook is a churn-prediction model (logistic regression), and the deliverable is a reflection markdown explaining the model to a non-technical stakeholder.</w:t>
      </w:r>
    </w:p>
    <w:p w14:paraId="79A21DD5" w14:textId="77777777" w:rsidR="00A17EC0" w:rsidRDefault="00A17EC0">
      <w:pPr>
        <w:pBdr>
          <w:bottom w:val="single" w:sz="6" w:space="0" w:color="D1D5DB"/>
        </w:pBdr>
        <w:spacing w:before="150" w:after="300"/>
      </w:pPr>
    </w:p>
    <w:p w14:paraId="5B5F5AA8" w14:textId="77777777" w:rsidR="00A17EC0" w:rsidRDefault="00000000">
      <w:pPr>
        <w:pStyle w:val="Heading1"/>
        <w:spacing w:before="400" w:after="150"/>
      </w:pPr>
      <w:r>
        <w:rPr>
          <w:b/>
          <w:bCs/>
          <w:color w:val="1F2937"/>
        </w:rPr>
        <w:t>Baseline — the naive prompt</w:t>
      </w:r>
    </w:p>
    <w:p w14:paraId="7425B69F" w14:textId="77777777" w:rsidR="00A17EC0" w:rsidRDefault="00000000">
      <w:pPr>
        <w:spacing w:before="150" w:after="50"/>
      </w:pPr>
      <w:r>
        <w:rPr>
          <w:b/>
          <w:bCs/>
          <w:color w:val="2563EB"/>
          <w:sz w:val="19"/>
          <w:szCs w:val="19"/>
        </w:rPr>
        <w:t>PROMPT</w:t>
      </w:r>
    </w:p>
    <w:p w14:paraId="65DBD890" w14:textId="77777777" w:rsidR="00A17EC0" w:rsidRDefault="00000000">
      <w:pPr>
        <w:shd w:val="clear" w:color="auto" w:fill="F3F4F6"/>
        <w:spacing w:after="100"/>
      </w:pPr>
      <w:r>
        <w:rPr>
          <w:rFonts w:ascii="Consolas" w:eastAsia="Consolas" w:hAnsi="Consolas" w:cs="Consolas"/>
          <w:color w:val="1F2937"/>
          <w:sz w:val="21"/>
          <w:szCs w:val="21"/>
        </w:rPr>
        <w:t>"i want to complete task of my flyrank ai internship can u guide me step by step and help me to write ml assignment submission"</w:t>
      </w:r>
    </w:p>
    <w:p w14:paraId="3E0FEE3F" w14:textId="77777777" w:rsidR="00A17EC0" w:rsidRDefault="00000000">
      <w:pPr>
        <w:spacing w:before="150" w:after="50"/>
      </w:pPr>
      <w:r>
        <w:rPr>
          <w:b/>
          <w:bCs/>
          <w:color w:val="2563EB"/>
          <w:sz w:val="19"/>
          <w:szCs w:val="19"/>
        </w:rPr>
        <w:t>OUTPUT (EXCERPT)</w:t>
      </w:r>
    </w:p>
    <w:p w14:paraId="0433A9E0" w14:textId="77777777" w:rsidR="00A17EC0" w:rsidRDefault="00000000">
      <w:pPr>
        <w:spacing w:after="100"/>
      </w:pPr>
      <w:r>
        <w:rPr>
          <w:color w:val="6B7280"/>
          <w:sz w:val="21"/>
          <w:szCs w:val="21"/>
        </w:rPr>
        <w:t>Sure! Here's a general guide to writing a strong internship submission: 1) Read the assignment brief carefully. 2) Structure your work logically with clear headings. 3) Be concise and avoid filler. 4) Proofread before submitting. 5) Make sure you address every requirement listed. Let me know if you'd like help with a specific part!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6919"/>
      </w:tblGrid>
      <w:tr w:rsidR="00A17EC0" w14:paraId="7D23C163"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4D08B8B0" w14:textId="77777777" w:rsidR="00A17EC0" w:rsidRDefault="00000000">
            <w:r>
              <w:rPr>
                <w:b/>
                <w:bCs/>
                <w:color w:val="2563EB"/>
                <w:sz w:val="19"/>
                <w:szCs w:val="19"/>
              </w:rPr>
              <w:t>What changed</w:t>
            </w:r>
          </w:p>
        </w:tc>
        <w:tc>
          <w:tcPr>
            <w:tcW w:w="3700" w:type="pct"/>
            <w:tcMar>
              <w:top w:w="100" w:type="dxa"/>
              <w:left w:w="120" w:type="dxa"/>
              <w:bottom w:w="100" w:type="dxa"/>
              <w:right w:w="120" w:type="dxa"/>
            </w:tcMar>
          </w:tcPr>
          <w:p w14:paraId="62A20842" w14:textId="77777777" w:rsidR="00A17EC0" w:rsidRDefault="00000000">
            <w:r>
              <w:rPr>
                <w:color w:val="1F2937"/>
              </w:rPr>
              <w:t>Nothing — this is the starting point.</w:t>
            </w:r>
          </w:p>
        </w:tc>
      </w:tr>
      <w:tr w:rsidR="00A17EC0" w14:paraId="5666CB0A"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5FBEE501" w14:textId="77777777" w:rsidR="00A17EC0" w:rsidRDefault="00000000">
            <w:r>
              <w:rPr>
                <w:b/>
                <w:bCs/>
                <w:color w:val="2563EB"/>
                <w:sz w:val="19"/>
                <w:szCs w:val="19"/>
              </w:rPr>
              <w:t>What improved</w:t>
            </w:r>
          </w:p>
        </w:tc>
        <w:tc>
          <w:tcPr>
            <w:tcW w:w="3700" w:type="pct"/>
            <w:tcMar>
              <w:top w:w="100" w:type="dxa"/>
              <w:left w:w="120" w:type="dxa"/>
              <w:bottom w:w="100" w:type="dxa"/>
              <w:right w:w="120" w:type="dxa"/>
            </w:tcMar>
          </w:tcPr>
          <w:p w14:paraId="396442E3" w14:textId="77777777" w:rsidR="00A17EC0" w:rsidRDefault="00000000">
            <w:r>
              <w:rPr>
                <w:color w:val="1F2937"/>
              </w:rPr>
              <w:t>N/A — baseline the rest gets compared against.</w:t>
            </w:r>
          </w:p>
        </w:tc>
      </w:tr>
      <w:tr w:rsidR="00A17EC0" w14:paraId="07B2F13D"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408830E6" w14:textId="77777777" w:rsidR="00A17EC0" w:rsidRDefault="00000000">
            <w:r>
              <w:rPr>
                <w:b/>
                <w:bCs/>
                <w:color w:val="2563EB"/>
                <w:sz w:val="19"/>
                <w:szCs w:val="19"/>
              </w:rPr>
              <w:t>What still failed</w:t>
            </w:r>
          </w:p>
        </w:tc>
        <w:tc>
          <w:tcPr>
            <w:tcW w:w="3700" w:type="pct"/>
            <w:tcMar>
              <w:top w:w="100" w:type="dxa"/>
              <w:left w:w="120" w:type="dxa"/>
              <w:bottom w:w="100" w:type="dxa"/>
              <w:right w:w="120" w:type="dxa"/>
            </w:tcMar>
          </w:tcPr>
          <w:p w14:paraId="43C8C178" w14:textId="77777777" w:rsidR="00A17EC0" w:rsidRDefault="00000000">
            <w:r>
              <w:rPr>
                <w:color w:val="1F2937"/>
              </w:rPr>
              <w:t>Completely generic — could be advice for any assignment in any field. Doesn't know it's a churn model, doesn't know the actual pass bar, doesn't ask what I've actually built.</w:t>
            </w:r>
          </w:p>
        </w:tc>
      </w:tr>
      <w:tr w:rsidR="00A17EC0" w14:paraId="1ACAAC9A"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76DD6010" w14:textId="77777777" w:rsidR="00A17EC0" w:rsidRDefault="00000000">
            <w:r>
              <w:rPr>
                <w:b/>
                <w:bCs/>
                <w:color w:val="2563EB"/>
                <w:sz w:val="19"/>
                <w:szCs w:val="19"/>
              </w:rPr>
              <w:t>Try next</w:t>
            </w:r>
          </w:p>
        </w:tc>
        <w:tc>
          <w:tcPr>
            <w:tcW w:w="3700" w:type="pct"/>
            <w:tcMar>
              <w:top w:w="100" w:type="dxa"/>
              <w:left w:w="120" w:type="dxa"/>
              <w:bottom w:w="100" w:type="dxa"/>
              <w:right w:w="120" w:type="dxa"/>
            </w:tcMar>
          </w:tcPr>
          <w:p w14:paraId="25BB3AC7" w14:textId="77777777" w:rsidR="00A17EC0" w:rsidRDefault="00000000">
            <w:r>
              <w:rPr>
                <w:color w:val="1F2937"/>
              </w:rPr>
              <w:t>Add a role so the advice comes from an evaluator's perspective, not a generic assistant.</w:t>
            </w:r>
          </w:p>
        </w:tc>
      </w:tr>
    </w:tbl>
    <w:p w14:paraId="6C4C4E49" w14:textId="77777777" w:rsidR="00A17EC0" w:rsidRDefault="00000000">
      <w:pPr>
        <w:pStyle w:val="Heading1"/>
        <w:spacing w:before="400" w:after="150"/>
      </w:pPr>
      <w:r>
        <w:rPr>
          <w:b/>
          <w:bCs/>
          <w:color w:val="1F2937"/>
        </w:rPr>
        <w:t>Version 1 — role assignment</w:t>
      </w:r>
    </w:p>
    <w:p w14:paraId="46642527" w14:textId="77777777" w:rsidR="00A17EC0" w:rsidRDefault="00000000">
      <w:pPr>
        <w:spacing w:before="150" w:after="50"/>
      </w:pPr>
      <w:r>
        <w:rPr>
          <w:b/>
          <w:bCs/>
          <w:color w:val="2563EB"/>
          <w:sz w:val="19"/>
          <w:szCs w:val="19"/>
        </w:rPr>
        <w:t>PROMPT</w:t>
      </w:r>
    </w:p>
    <w:p w14:paraId="0AF232E5" w14:textId="77777777" w:rsidR="00A17EC0" w:rsidRDefault="00000000">
      <w:pPr>
        <w:shd w:val="clear" w:color="auto" w:fill="F3F4F6"/>
        <w:spacing w:after="100"/>
      </w:pPr>
      <w:r>
        <w:rPr>
          <w:rFonts w:ascii="Consolas" w:eastAsia="Consolas" w:hAnsi="Consolas" w:cs="Consolas"/>
          <w:color w:val="1F2937"/>
          <w:sz w:val="21"/>
          <w:szCs w:val="21"/>
        </w:rPr>
        <w:t>"You are a senior ML engineer who has reviewed 200+ intern submissions and knows exactly what separates a pass from a revision request. i want to complete task of my flyrank ai internship, help me write my ml assignment submission."</w:t>
      </w:r>
    </w:p>
    <w:p w14:paraId="089739FC" w14:textId="77777777" w:rsidR="00A17EC0" w:rsidRDefault="00000000">
      <w:pPr>
        <w:spacing w:before="150" w:after="50"/>
      </w:pPr>
      <w:r>
        <w:rPr>
          <w:b/>
          <w:bCs/>
          <w:color w:val="2563EB"/>
          <w:sz w:val="19"/>
          <w:szCs w:val="19"/>
        </w:rPr>
        <w:t>OUTPUT (EXCERPT)</w:t>
      </w:r>
    </w:p>
    <w:p w14:paraId="2C983444" w14:textId="77777777" w:rsidR="00A17EC0" w:rsidRDefault="00000000">
      <w:pPr>
        <w:spacing w:after="100"/>
      </w:pPr>
      <w:r>
        <w:rPr>
          <w:color w:val="1F2937"/>
          <w:sz w:val="21"/>
          <w:szCs w:val="21"/>
        </w:rPr>
        <w:t>From reviewing intern work, the submissions that get sent back almost always share one gap: they report a metric (accuracy, F1) without explaining why that metric was the right one for the problem. They also rarely name a limitation — which reads as either overconfidence or not having looked closely enough. Before I draft anything, tell me: what model did you build, and what metric did you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6919"/>
      </w:tblGrid>
      <w:tr w:rsidR="00A17EC0" w14:paraId="13473E06"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6619E5A0" w14:textId="77777777" w:rsidR="00A17EC0" w:rsidRDefault="00000000">
            <w:r>
              <w:rPr>
                <w:b/>
                <w:bCs/>
                <w:color w:val="2563EB"/>
                <w:sz w:val="19"/>
                <w:szCs w:val="19"/>
              </w:rPr>
              <w:t>What changed</w:t>
            </w:r>
          </w:p>
        </w:tc>
        <w:tc>
          <w:tcPr>
            <w:tcW w:w="3700" w:type="pct"/>
            <w:tcMar>
              <w:top w:w="100" w:type="dxa"/>
              <w:left w:w="120" w:type="dxa"/>
              <w:bottom w:w="100" w:type="dxa"/>
              <w:right w:w="120" w:type="dxa"/>
            </w:tcMar>
          </w:tcPr>
          <w:p w14:paraId="0A8B0B90" w14:textId="77777777" w:rsidR="00A17EC0" w:rsidRDefault="00000000">
            <w:r>
              <w:rPr>
                <w:color w:val="1F2937"/>
              </w:rPr>
              <w:t>Added a role: an experienced ML reviewer, on top of the same request.</w:t>
            </w:r>
          </w:p>
        </w:tc>
      </w:tr>
      <w:tr w:rsidR="00A17EC0" w14:paraId="347CC5D3"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2F233430" w14:textId="77777777" w:rsidR="00A17EC0" w:rsidRDefault="00000000">
            <w:r>
              <w:rPr>
                <w:b/>
                <w:bCs/>
                <w:color w:val="2563EB"/>
                <w:sz w:val="19"/>
                <w:szCs w:val="19"/>
              </w:rPr>
              <w:t>What improved</w:t>
            </w:r>
          </w:p>
        </w:tc>
        <w:tc>
          <w:tcPr>
            <w:tcW w:w="3700" w:type="pct"/>
            <w:tcMar>
              <w:top w:w="100" w:type="dxa"/>
              <w:left w:w="120" w:type="dxa"/>
              <w:bottom w:w="100" w:type="dxa"/>
              <w:right w:w="120" w:type="dxa"/>
            </w:tcMar>
          </w:tcPr>
          <w:p w14:paraId="7495DE44" w14:textId="77777777" w:rsidR="00A17EC0" w:rsidRDefault="00000000">
            <w:r>
              <w:rPr>
                <w:color w:val="1F2937"/>
              </w:rPr>
              <w:t>Advice got specific to what evaluators actually penalize (missing metric justification, no stated limitation) instead of generic writing tips — and it started asking me questions instead of just listing steps.</w:t>
            </w:r>
          </w:p>
        </w:tc>
      </w:tr>
      <w:tr w:rsidR="00A17EC0" w14:paraId="6409A9CA"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31BDF184" w14:textId="77777777" w:rsidR="00A17EC0" w:rsidRDefault="00000000">
            <w:r>
              <w:rPr>
                <w:b/>
                <w:bCs/>
                <w:color w:val="2563EB"/>
                <w:sz w:val="19"/>
                <w:szCs w:val="19"/>
              </w:rPr>
              <w:lastRenderedPageBreak/>
              <w:t>What still failed</w:t>
            </w:r>
          </w:p>
        </w:tc>
        <w:tc>
          <w:tcPr>
            <w:tcW w:w="3700" w:type="pct"/>
            <w:tcMar>
              <w:top w:w="100" w:type="dxa"/>
              <w:left w:w="120" w:type="dxa"/>
              <w:bottom w:w="100" w:type="dxa"/>
              <w:right w:w="120" w:type="dxa"/>
            </w:tcMar>
          </w:tcPr>
          <w:p w14:paraId="5EE721D4" w14:textId="77777777" w:rsidR="00A17EC0" w:rsidRDefault="00000000">
            <w:r>
              <w:rPr>
                <w:color w:val="1F2937"/>
              </w:rPr>
              <w:t>Still can't give me real content because it doesn't know my actual model or numbers yet — the role changed the lens, not the substance.</w:t>
            </w:r>
          </w:p>
        </w:tc>
      </w:tr>
      <w:tr w:rsidR="00A17EC0" w14:paraId="6B13A497"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61C39A2D" w14:textId="77777777" w:rsidR="00A17EC0" w:rsidRDefault="00000000">
            <w:r>
              <w:rPr>
                <w:b/>
                <w:bCs/>
                <w:color w:val="2563EB"/>
                <w:sz w:val="19"/>
                <w:szCs w:val="19"/>
              </w:rPr>
              <w:t>Try next</w:t>
            </w:r>
          </w:p>
        </w:tc>
        <w:tc>
          <w:tcPr>
            <w:tcW w:w="3700" w:type="pct"/>
            <w:tcMar>
              <w:top w:w="100" w:type="dxa"/>
              <w:left w:w="120" w:type="dxa"/>
              <w:bottom w:w="100" w:type="dxa"/>
              <w:right w:w="120" w:type="dxa"/>
            </w:tcMar>
          </w:tcPr>
          <w:p w14:paraId="27FE8A7D" w14:textId="77777777" w:rsidR="00A17EC0" w:rsidRDefault="00000000">
            <w:r>
              <w:rPr>
                <w:color w:val="1F2937"/>
              </w:rPr>
              <w:t>Add real context — my actual model, metric, and goal.</w:t>
            </w:r>
          </w:p>
        </w:tc>
      </w:tr>
    </w:tbl>
    <w:p w14:paraId="6B9E241F" w14:textId="77777777" w:rsidR="00A17EC0" w:rsidRDefault="00000000">
      <w:pPr>
        <w:pStyle w:val="Heading1"/>
        <w:spacing w:before="400" w:after="150"/>
      </w:pPr>
      <w:r>
        <w:rPr>
          <w:b/>
          <w:bCs/>
          <w:color w:val="1F2937"/>
        </w:rPr>
        <w:t>Version 2 — context and motivation</w:t>
      </w:r>
    </w:p>
    <w:p w14:paraId="2CDCAF6D" w14:textId="77777777" w:rsidR="00A17EC0" w:rsidRDefault="00000000">
      <w:pPr>
        <w:spacing w:before="150" w:after="50"/>
      </w:pPr>
      <w:r>
        <w:rPr>
          <w:b/>
          <w:bCs/>
          <w:color w:val="2563EB"/>
          <w:sz w:val="19"/>
          <w:szCs w:val="19"/>
        </w:rPr>
        <w:t>PROMPT</w:t>
      </w:r>
    </w:p>
    <w:p w14:paraId="2942AD4F" w14:textId="77777777" w:rsidR="00A17EC0" w:rsidRDefault="00000000">
      <w:pPr>
        <w:shd w:val="clear" w:color="auto" w:fill="F3F4F6"/>
        <w:spacing w:after="100"/>
      </w:pPr>
      <w:r>
        <w:rPr>
          <w:rFonts w:ascii="Consolas" w:eastAsia="Consolas" w:hAnsi="Consolas" w:cs="Consolas"/>
          <w:color w:val="1F2937"/>
          <w:sz w:val="21"/>
          <w:szCs w:val="21"/>
        </w:rPr>
        <w:t>"...My notebook uses logistic regression for churn prediction. I need to explain feature importance to a non-technical stakeholder and justify why I used F1-score over accuracy. My goal is to pass on the first submission with no revision request."</w:t>
      </w:r>
    </w:p>
    <w:p w14:paraId="7DFF78D3" w14:textId="77777777" w:rsidR="00A17EC0" w:rsidRDefault="00000000">
      <w:pPr>
        <w:spacing w:before="150" w:after="50"/>
      </w:pPr>
      <w:r>
        <w:rPr>
          <w:b/>
          <w:bCs/>
          <w:color w:val="2563EB"/>
          <w:sz w:val="19"/>
          <w:szCs w:val="19"/>
        </w:rPr>
        <w:t>OUTPUT (EXCERPT)</w:t>
      </w:r>
    </w:p>
    <w:p w14:paraId="4CCB41A5" w14:textId="77777777" w:rsidR="00A17EC0" w:rsidRDefault="00000000">
      <w:pPr>
        <w:spacing w:after="100"/>
      </w:pPr>
      <w:r>
        <w:rPr>
          <w:color w:val="1F2937"/>
          <w:sz w:val="21"/>
          <w:szCs w:val="21"/>
        </w:rPr>
        <w:t>Here's a draft explanation: “We chose F1-score instead of accuracy because our churn data is imbalanced — most customers don't churn, so a model could score high accuracy just by predicting ‘no churn’ every time. F1 forces the model to balance catching real churners against false alarms, which is what actually matters for the business.” For feature importance: focus on the top 2-3 features and explain them in plain terms rather than listing all coefficients.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6919"/>
      </w:tblGrid>
      <w:tr w:rsidR="00A17EC0" w14:paraId="5CB4ECF7"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2CA22EAF" w14:textId="77777777" w:rsidR="00A17EC0" w:rsidRDefault="00000000">
            <w:r>
              <w:rPr>
                <w:b/>
                <w:bCs/>
                <w:color w:val="2563EB"/>
                <w:sz w:val="19"/>
                <w:szCs w:val="19"/>
              </w:rPr>
              <w:t>What changed</w:t>
            </w:r>
          </w:p>
        </w:tc>
        <w:tc>
          <w:tcPr>
            <w:tcW w:w="3700" w:type="pct"/>
            <w:tcMar>
              <w:top w:w="100" w:type="dxa"/>
              <w:left w:w="120" w:type="dxa"/>
              <w:bottom w:w="100" w:type="dxa"/>
              <w:right w:w="120" w:type="dxa"/>
            </w:tcMar>
          </w:tcPr>
          <w:p w14:paraId="64E5BDF3" w14:textId="77777777" w:rsidR="00A17EC0" w:rsidRDefault="00000000">
            <w:r>
              <w:rPr>
                <w:color w:val="1F2937"/>
              </w:rPr>
              <w:t>Added real context on top of V1's role: the actual model, the actual metric decision, and the actual goal.</w:t>
            </w:r>
          </w:p>
        </w:tc>
      </w:tr>
      <w:tr w:rsidR="00A17EC0" w14:paraId="5016ACC8"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23F3A9D5" w14:textId="77777777" w:rsidR="00A17EC0" w:rsidRDefault="00000000">
            <w:r>
              <w:rPr>
                <w:b/>
                <w:bCs/>
                <w:color w:val="2563EB"/>
                <w:sz w:val="19"/>
                <w:szCs w:val="19"/>
              </w:rPr>
              <w:t>What improved</w:t>
            </w:r>
          </w:p>
        </w:tc>
        <w:tc>
          <w:tcPr>
            <w:tcW w:w="3700" w:type="pct"/>
            <w:tcMar>
              <w:top w:w="100" w:type="dxa"/>
              <w:left w:w="120" w:type="dxa"/>
              <w:bottom w:w="100" w:type="dxa"/>
              <w:right w:w="120" w:type="dxa"/>
            </w:tcMar>
          </w:tcPr>
          <w:p w14:paraId="55C70BA5" w14:textId="77777777" w:rsidR="00A17EC0" w:rsidRDefault="00000000">
            <w:r>
              <w:rPr>
                <w:color w:val="1F2937"/>
              </w:rPr>
              <w:t>Moved from generic tips to actual usable draft content — a real explanation of F1 vs. accuracy I could put in my submission, not advice about how to write one.</w:t>
            </w:r>
          </w:p>
        </w:tc>
      </w:tr>
      <w:tr w:rsidR="00A17EC0" w14:paraId="5C930FDD"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10EF4775" w14:textId="77777777" w:rsidR="00A17EC0" w:rsidRDefault="00000000">
            <w:r>
              <w:rPr>
                <w:b/>
                <w:bCs/>
                <w:color w:val="2563EB"/>
                <w:sz w:val="19"/>
                <w:szCs w:val="19"/>
              </w:rPr>
              <w:t>What still failed</w:t>
            </w:r>
          </w:p>
        </w:tc>
        <w:tc>
          <w:tcPr>
            <w:tcW w:w="3700" w:type="pct"/>
            <w:tcMar>
              <w:top w:w="100" w:type="dxa"/>
              <w:left w:w="120" w:type="dxa"/>
              <w:bottom w:w="100" w:type="dxa"/>
              <w:right w:w="120" w:type="dxa"/>
            </w:tcMar>
          </w:tcPr>
          <w:p w14:paraId="4694FBF7" w14:textId="77777777" w:rsidR="00A17EC0" w:rsidRDefault="00000000">
            <w:r>
              <w:rPr>
                <w:color w:val="1F2937"/>
              </w:rPr>
              <w:t>The explanation is solid but generic-sounding — it doesn't yet sound like something I'd actually say, and I haven't told it what tone or level of formality I want.</w:t>
            </w:r>
          </w:p>
        </w:tc>
      </w:tr>
      <w:tr w:rsidR="00A17EC0" w14:paraId="4C52535F"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10D48906" w14:textId="77777777" w:rsidR="00A17EC0" w:rsidRDefault="00000000">
            <w:r>
              <w:rPr>
                <w:b/>
                <w:bCs/>
                <w:color w:val="2563EB"/>
                <w:sz w:val="19"/>
                <w:szCs w:val="19"/>
              </w:rPr>
              <w:t>Try next</w:t>
            </w:r>
          </w:p>
        </w:tc>
        <w:tc>
          <w:tcPr>
            <w:tcW w:w="3700" w:type="pct"/>
            <w:tcMar>
              <w:top w:w="100" w:type="dxa"/>
              <w:left w:w="120" w:type="dxa"/>
              <w:bottom w:w="100" w:type="dxa"/>
              <w:right w:w="120" w:type="dxa"/>
            </w:tcMar>
          </w:tcPr>
          <w:p w14:paraId="449968B2" w14:textId="77777777" w:rsidR="00A17EC0" w:rsidRDefault="00000000">
            <w:r>
              <w:rPr>
                <w:color w:val="1F2937"/>
              </w:rPr>
              <w:t>Give it an example of the kind of writing that gets a pass, so it matches that register.</w:t>
            </w:r>
          </w:p>
        </w:tc>
      </w:tr>
    </w:tbl>
    <w:p w14:paraId="0D555422" w14:textId="77777777" w:rsidR="00A17EC0" w:rsidRDefault="00000000">
      <w:pPr>
        <w:pStyle w:val="Heading1"/>
        <w:spacing w:before="400" w:after="150"/>
      </w:pPr>
      <w:r>
        <w:rPr>
          <w:b/>
          <w:bCs/>
          <w:color w:val="1F2937"/>
        </w:rPr>
        <w:t>Version 3 — few-shot examples (this one backfired)</w:t>
      </w:r>
    </w:p>
    <w:p w14:paraId="1D89500E" w14:textId="77777777" w:rsidR="00A17EC0" w:rsidRDefault="00000000">
      <w:pPr>
        <w:spacing w:before="150" w:after="50"/>
      </w:pPr>
      <w:r>
        <w:rPr>
          <w:b/>
          <w:bCs/>
          <w:color w:val="2563EB"/>
          <w:sz w:val="19"/>
          <w:szCs w:val="19"/>
        </w:rPr>
        <w:t>PROMPT</w:t>
      </w:r>
    </w:p>
    <w:p w14:paraId="37D0E94D" w14:textId="77777777" w:rsidR="00A17EC0" w:rsidRDefault="00000000">
      <w:pPr>
        <w:shd w:val="clear" w:color="auto" w:fill="F3F4F6"/>
        <w:spacing w:after="100"/>
      </w:pPr>
      <w:r>
        <w:rPr>
          <w:rFonts w:ascii="Consolas" w:eastAsia="Consolas" w:hAnsi="Consolas" w:cs="Consolas"/>
          <w:color w:val="1F2937"/>
          <w:sz w:val="21"/>
          <w:szCs w:val="21"/>
        </w:rPr>
        <w:t>"...Here’s an example of a submission that passed on the first try, from a customer segmentation project: ‘As seen in the clustering results, three distinct customer groups emerged, each with different lifetime value...’ Match this style and structure for my churn write-up."</w:t>
      </w:r>
    </w:p>
    <w:p w14:paraId="6492FBFF" w14:textId="77777777" w:rsidR="00A17EC0" w:rsidRDefault="00000000">
      <w:pPr>
        <w:spacing w:before="150" w:after="50"/>
      </w:pPr>
      <w:r>
        <w:rPr>
          <w:b/>
          <w:bCs/>
          <w:color w:val="2563EB"/>
          <w:sz w:val="19"/>
          <w:szCs w:val="19"/>
        </w:rPr>
        <w:t>OUTPUT (EXCERPT)</w:t>
      </w:r>
    </w:p>
    <w:p w14:paraId="75DA5B59" w14:textId="77777777" w:rsidR="00A17EC0" w:rsidRDefault="00000000">
      <w:pPr>
        <w:spacing w:after="100"/>
      </w:pPr>
      <w:r>
        <w:rPr>
          <w:color w:val="DC2626"/>
          <w:sz w:val="21"/>
          <w:szCs w:val="21"/>
        </w:rPr>
        <w:t>As seen in the clustering results, the churn model identified [feature] as the strongest predictor, similar to how distinct customer groups emerged in the segmentation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6919"/>
      </w:tblGrid>
      <w:tr w:rsidR="00A17EC0" w14:paraId="79801426"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54EF4CE2" w14:textId="77777777" w:rsidR="00A17EC0" w:rsidRDefault="00000000">
            <w:r>
              <w:rPr>
                <w:b/>
                <w:bCs/>
                <w:color w:val="2563EB"/>
                <w:sz w:val="19"/>
                <w:szCs w:val="19"/>
              </w:rPr>
              <w:t>What changed</w:t>
            </w:r>
          </w:p>
        </w:tc>
        <w:tc>
          <w:tcPr>
            <w:tcW w:w="3700" w:type="pct"/>
            <w:tcMar>
              <w:top w:w="100" w:type="dxa"/>
              <w:left w:w="120" w:type="dxa"/>
              <w:bottom w:w="100" w:type="dxa"/>
              <w:right w:w="120" w:type="dxa"/>
            </w:tcMar>
          </w:tcPr>
          <w:p w14:paraId="7B655523" w14:textId="77777777" w:rsidR="00A17EC0" w:rsidRDefault="00000000">
            <w:r>
              <w:rPr>
                <w:color w:val="1F2937"/>
              </w:rPr>
              <w:t>Added a few-shot example from a different, unrelated past submission (clustering/segmentation) to copy the style from.</w:t>
            </w:r>
          </w:p>
        </w:tc>
      </w:tr>
      <w:tr w:rsidR="00A17EC0" w14:paraId="7810F701"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4192007F" w14:textId="77777777" w:rsidR="00A17EC0" w:rsidRDefault="00000000">
            <w:r>
              <w:rPr>
                <w:b/>
                <w:bCs/>
                <w:color w:val="2563EB"/>
                <w:sz w:val="19"/>
                <w:szCs w:val="19"/>
              </w:rPr>
              <w:t>What made it worse</w:t>
            </w:r>
          </w:p>
        </w:tc>
        <w:tc>
          <w:tcPr>
            <w:tcW w:w="3700" w:type="pct"/>
            <w:tcMar>
              <w:top w:w="100" w:type="dxa"/>
              <w:left w:w="120" w:type="dxa"/>
              <w:bottom w:w="100" w:type="dxa"/>
              <w:right w:w="120" w:type="dxa"/>
            </w:tcMar>
          </w:tcPr>
          <w:p w14:paraId="1929EA5F" w14:textId="77777777" w:rsidR="00A17EC0" w:rsidRDefault="00000000">
            <w:r>
              <w:rPr>
                <w:color w:val="DC2626"/>
              </w:rPr>
              <w:t>It didn't just copy the tone — it copied specific phrases (“as seen in the clustering results,” “distinct customer groups”) that describe a completely different model. My churn project has no clusters. This is the version I'd have submitted with factually wrong sentences in it if I hadn't caught it.</w:t>
            </w:r>
          </w:p>
        </w:tc>
      </w:tr>
      <w:tr w:rsidR="00A17EC0" w14:paraId="18127B00"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3DE0DFEB" w14:textId="77777777" w:rsidR="00A17EC0" w:rsidRDefault="00000000">
            <w:r>
              <w:rPr>
                <w:b/>
                <w:bCs/>
                <w:color w:val="2563EB"/>
                <w:sz w:val="19"/>
                <w:szCs w:val="19"/>
              </w:rPr>
              <w:lastRenderedPageBreak/>
              <w:t>What still failed</w:t>
            </w:r>
          </w:p>
        </w:tc>
        <w:tc>
          <w:tcPr>
            <w:tcW w:w="3700" w:type="pct"/>
            <w:tcMar>
              <w:top w:w="100" w:type="dxa"/>
              <w:left w:w="120" w:type="dxa"/>
              <w:bottom w:w="100" w:type="dxa"/>
              <w:right w:w="120" w:type="dxa"/>
            </w:tcMar>
          </w:tcPr>
          <w:p w14:paraId="76FB0C44" w14:textId="77777777" w:rsidR="00A17EC0" w:rsidRDefault="00000000">
            <w:r>
              <w:rPr>
                <w:color w:val="1F2937"/>
              </w:rPr>
              <w:t>The example was too specific and topic-bound rather than a structural template — few-shot only helps when the example teaches a pattern, not when it hands over content to plagiarize the shape of.</w:t>
            </w:r>
          </w:p>
        </w:tc>
      </w:tr>
      <w:tr w:rsidR="00A17EC0" w14:paraId="3B985BAC"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180570DD" w14:textId="77777777" w:rsidR="00A17EC0" w:rsidRDefault="00000000">
            <w:r>
              <w:rPr>
                <w:b/>
                <w:bCs/>
                <w:color w:val="2563EB"/>
                <w:sz w:val="19"/>
                <w:szCs w:val="19"/>
              </w:rPr>
              <w:t>Try next</w:t>
            </w:r>
          </w:p>
        </w:tc>
        <w:tc>
          <w:tcPr>
            <w:tcW w:w="3700" w:type="pct"/>
            <w:tcMar>
              <w:top w:w="100" w:type="dxa"/>
              <w:left w:w="120" w:type="dxa"/>
              <w:bottom w:w="100" w:type="dxa"/>
              <w:right w:w="120" w:type="dxa"/>
            </w:tcMar>
          </w:tcPr>
          <w:p w14:paraId="23C79B2A" w14:textId="77777777" w:rsidR="00A17EC0" w:rsidRDefault="00000000">
            <w:r>
              <w:rPr>
                <w:color w:val="1F2937"/>
              </w:rPr>
              <w:t>Drop the example. Replace it with an explicit output structure — named sections instead of a borrowed paragraph — so the format transfers without the content.</w:t>
            </w:r>
          </w:p>
        </w:tc>
      </w:tr>
    </w:tbl>
    <w:p w14:paraId="5F019EEA" w14:textId="77777777" w:rsidR="00A17EC0" w:rsidRDefault="00000000">
      <w:pPr>
        <w:pStyle w:val="Heading1"/>
        <w:spacing w:before="400" w:after="150"/>
      </w:pPr>
      <w:r>
        <w:rPr>
          <w:b/>
          <w:bCs/>
          <w:color w:val="1F2937"/>
        </w:rPr>
        <w:t>Version 4 — output structure</w:t>
      </w:r>
    </w:p>
    <w:p w14:paraId="5C3A5125" w14:textId="77777777" w:rsidR="00A17EC0" w:rsidRDefault="00000000">
      <w:pPr>
        <w:spacing w:before="150" w:after="50"/>
      </w:pPr>
      <w:r>
        <w:rPr>
          <w:b/>
          <w:bCs/>
          <w:color w:val="2563EB"/>
          <w:sz w:val="19"/>
          <w:szCs w:val="19"/>
        </w:rPr>
        <w:t>PROMPT</w:t>
      </w:r>
    </w:p>
    <w:p w14:paraId="4447E5FD" w14:textId="77777777" w:rsidR="00A17EC0" w:rsidRDefault="00000000">
      <w:pPr>
        <w:shd w:val="clear" w:color="auto" w:fill="F3F4F6"/>
        <w:spacing w:after="100"/>
      </w:pPr>
      <w:r>
        <w:rPr>
          <w:rFonts w:ascii="Consolas" w:eastAsia="Consolas" w:hAnsi="Consolas" w:cs="Consolas"/>
          <w:color w:val="1F2937"/>
          <w:sz w:val="21"/>
          <w:szCs w:val="21"/>
        </w:rPr>
        <w:t>"...Structure the write-up under exactly these headers, 2-3 sentences each: Model Summary, Key Decisions, Results, Limitations, Next Steps. Base every sentence only on my churn model — don’t reference any other project."</w:t>
      </w:r>
    </w:p>
    <w:p w14:paraId="154EE3D1" w14:textId="77777777" w:rsidR="00A17EC0" w:rsidRDefault="00000000">
      <w:pPr>
        <w:spacing w:before="150" w:after="50"/>
      </w:pPr>
      <w:r>
        <w:rPr>
          <w:b/>
          <w:bCs/>
          <w:color w:val="2563EB"/>
          <w:sz w:val="19"/>
          <w:szCs w:val="19"/>
        </w:rPr>
        <w:t>OUTPUT (EXCERPT)</w:t>
      </w:r>
    </w:p>
    <w:p w14:paraId="0E8698A7" w14:textId="77777777" w:rsidR="00A17EC0" w:rsidRDefault="00000000">
      <w:pPr>
        <w:spacing w:after="100"/>
      </w:pPr>
      <w:r>
        <w:rPr>
          <w:color w:val="059669"/>
          <w:sz w:val="21"/>
          <w:szCs w:val="21"/>
        </w:rPr>
        <w:t>**Model Summary:** A logistic regression model predicting customer churn based on usage and tenure data. **Key Decisions:** F1-score was chosen over accuracy because the churn classes are imbalanced... **Limitations:** The model hasn't been tested on data from the most recent quarter, so performance on newer customer behavior is unverified. **Next Steps:** Validate against a holdout set from the latest quarter.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6919"/>
      </w:tblGrid>
      <w:tr w:rsidR="00A17EC0" w14:paraId="68453E0D"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5C9AFC55" w14:textId="77777777" w:rsidR="00A17EC0" w:rsidRDefault="00000000">
            <w:r>
              <w:rPr>
                <w:b/>
                <w:bCs/>
                <w:color w:val="2563EB"/>
                <w:sz w:val="19"/>
                <w:szCs w:val="19"/>
              </w:rPr>
              <w:t>What changed</w:t>
            </w:r>
          </w:p>
        </w:tc>
        <w:tc>
          <w:tcPr>
            <w:tcW w:w="3700" w:type="pct"/>
            <w:tcMar>
              <w:top w:w="100" w:type="dxa"/>
              <w:left w:w="120" w:type="dxa"/>
              <w:bottom w:w="100" w:type="dxa"/>
              <w:right w:w="120" w:type="dxa"/>
            </w:tcMar>
          </w:tcPr>
          <w:p w14:paraId="40CF3586" w14:textId="77777777" w:rsidR="00A17EC0" w:rsidRDefault="00000000">
            <w:r>
              <w:rPr>
                <w:color w:val="1F2937"/>
              </w:rPr>
              <w:t>Added explicit named sections and an instruction to only reference the actual project, replacing the borrowed example from V3.</w:t>
            </w:r>
          </w:p>
        </w:tc>
      </w:tr>
      <w:tr w:rsidR="00A17EC0" w14:paraId="531AD889"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436A79E6" w14:textId="77777777" w:rsidR="00A17EC0" w:rsidRDefault="00000000">
            <w:r>
              <w:rPr>
                <w:b/>
                <w:bCs/>
                <w:color w:val="2563EB"/>
                <w:sz w:val="19"/>
                <w:szCs w:val="19"/>
              </w:rPr>
              <w:t>What improved</w:t>
            </w:r>
          </w:p>
        </w:tc>
        <w:tc>
          <w:tcPr>
            <w:tcW w:w="3700" w:type="pct"/>
            <w:tcMar>
              <w:top w:w="100" w:type="dxa"/>
              <w:left w:w="120" w:type="dxa"/>
              <w:bottom w:w="100" w:type="dxa"/>
              <w:right w:w="120" w:type="dxa"/>
            </w:tcMar>
          </w:tcPr>
          <w:p w14:paraId="66D34C16" w14:textId="77777777" w:rsidR="00A17EC0" w:rsidRDefault="00000000">
            <w:r>
              <w:rPr>
                <w:color w:val="1F2937"/>
              </w:rPr>
              <w:t>Fixed V3's mismatch completely — every sentence is back to being about the actual churn model, and it's now organized exactly the way a reviewer skimming submissions would want to read it.</w:t>
            </w:r>
          </w:p>
        </w:tc>
      </w:tr>
      <w:tr w:rsidR="00A17EC0" w14:paraId="03035A34"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47F1D2DD" w14:textId="77777777" w:rsidR="00A17EC0" w:rsidRDefault="00000000">
            <w:r>
              <w:rPr>
                <w:b/>
                <w:bCs/>
                <w:color w:val="2563EB"/>
                <w:sz w:val="19"/>
                <w:szCs w:val="19"/>
              </w:rPr>
              <w:t>What still failed</w:t>
            </w:r>
          </w:p>
        </w:tc>
        <w:tc>
          <w:tcPr>
            <w:tcW w:w="3700" w:type="pct"/>
            <w:tcMar>
              <w:top w:w="100" w:type="dxa"/>
              <w:left w:w="120" w:type="dxa"/>
              <w:bottom w:w="100" w:type="dxa"/>
              <w:right w:w="120" w:type="dxa"/>
            </w:tcMar>
          </w:tcPr>
          <w:p w14:paraId="233352FC" w14:textId="77777777" w:rsidR="00A17EC0" w:rsidRDefault="00000000">
            <w:r>
              <w:rPr>
                <w:color w:val="1F2937"/>
              </w:rPr>
              <w:t>The “Limitations” and “Next Steps” are plausible-sounding but generic — it's guessing what my limitation might be rather than asking me what I actually observed.</w:t>
            </w:r>
          </w:p>
        </w:tc>
      </w:tr>
      <w:tr w:rsidR="00A17EC0" w14:paraId="24258BDA"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32A82966" w14:textId="77777777" w:rsidR="00A17EC0" w:rsidRDefault="00000000">
            <w:r>
              <w:rPr>
                <w:b/>
                <w:bCs/>
                <w:color w:val="2563EB"/>
                <w:sz w:val="19"/>
                <w:szCs w:val="19"/>
              </w:rPr>
              <w:t>Try next</w:t>
            </w:r>
          </w:p>
        </w:tc>
        <w:tc>
          <w:tcPr>
            <w:tcW w:w="3700" w:type="pct"/>
            <w:tcMar>
              <w:top w:w="100" w:type="dxa"/>
              <w:left w:w="120" w:type="dxa"/>
              <w:bottom w:w="100" w:type="dxa"/>
              <w:right w:w="120" w:type="dxa"/>
            </w:tcMar>
          </w:tcPr>
          <w:p w14:paraId="784903D9" w14:textId="77777777" w:rsidR="00A17EC0" w:rsidRDefault="00000000">
            <w:r>
              <w:rPr>
                <w:color w:val="1F2937"/>
              </w:rPr>
              <w:t>Force it to ask me for the real numbers and real limitation before writing anything, instead of guessing.</w:t>
            </w:r>
          </w:p>
        </w:tc>
      </w:tr>
    </w:tbl>
    <w:p w14:paraId="4F72F2F3" w14:textId="77777777" w:rsidR="00A17EC0" w:rsidRDefault="00000000">
      <w:pPr>
        <w:pStyle w:val="Heading1"/>
        <w:spacing w:before="400" w:after="150"/>
      </w:pPr>
      <w:r>
        <w:rPr>
          <w:b/>
          <w:bCs/>
          <w:color w:val="1F2937"/>
        </w:rPr>
        <w:t>Version 5 — step decomposition</w:t>
      </w:r>
    </w:p>
    <w:p w14:paraId="07DF3C6E" w14:textId="77777777" w:rsidR="00A17EC0" w:rsidRDefault="00000000">
      <w:pPr>
        <w:spacing w:before="150" w:after="50"/>
      </w:pPr>
      <w:r>
        <w:rPr>
          <w:b/>
          <w:bCs/>
          <w:color w:val="2563EB"/>
          <w:sz w:val="19"/>
          <w:szCs w:val="19"/>
        </w:rPr>
        <w:t>PROMPT</w:t>
      </w:r>
    </w:p>
    <w:p w14:paraId="1A1E0DDF" w14:textId="77777777" w:rsidR="00A17EC0" w:rsidRDefault="00000000">
      <w:pPr>
        <w:shd w:val="clear" w:color="auto" w:fill="F3F4F6"/>
        <w:spacing w:after="100"/>
      </w:pPr>
      <w:r>
        <w:rPr>
          <w:rFonts w:ascii="Consolas" w:eastAsia="Consolas" w:hAnsi="Consolas" w:cs="Consolas"/>
          <w:color w:val="1F2937"/>
          <w:sz w:val="21"/>
          <w:szCs w:val="21"/>
        </w:rPr>
        <w:t>"Don’t draft yet. First ask me, one question at a time: (1) my actual F1 score, (2) which feature mattered most, and (3) one real limitation I noticed. Only write the final markdown after I’ve answered all three."</w:t>
      </w:r>
    </w:p>
    <w:p w14:paraId="0E06E98C" w14:textId="77777777" w:rsidR="00A17EC0" w:rsidRDefault="00000000">
      <w:pPr>
        <w:spacing w:before="150" w:after="50"/>
      </w:pPr>
      <w:r>
        <w:rPr>
          <w:b/>
          <w:bCs/>
          <w:color w:val="2563EB"/>
          <w:sz w:val="19"/>
          <w:szCs w:val="19"/>
        </w:rPr>
        <w:t>OUTPUT (EXCERPT)</w:t>
      </w:r>
    </w:p>
    <w:p w14:paraId="3A3A68EA" w14:textId="77777777" w:rsidR="00A17EC0" w:rsidRDefault="00000000">
      <w:pPr>
        <w:spacing w:after="100"/>
      </w:pPr>
      <w:r>
        <w:rPr>
          <w:color w:val="1F2937"/>
          <w:sz w:val="21"/>
          <w:szCs w:val="21"/>
        </w:rPr>
        <w:t>Sure — first question: what F1 score did your model get on the test set? [after I answer] Got it. Second: which single feature had the strongest effect on churn predictions? [after I answer] Last one: what's one limitation you noticed while building or testing this — something you'd flag to a reviewer yourself?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6919"/>
      </w:tblGrid>
      <w:tr w:rsidR="00A17EC0" w14:paraId="782846C0"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6DD7B6AA" w14:textId="77777777" w:rsidR="00A17EC0" w:rsidRDefault="00000000">
            <w:r>
              <w:rPr>
                <w:b/>
                <w:bCs/>
                <w:color w:val="2563EB"/>
                <w:sz w:val="19"/>
                <w:szCs w:val="19"/>
              </w:rPr>
              <w:t>What changed</w:t>
            </w:r>
          </w:p>
        </w:tc>
        <w:tc>
          <w:tcPr>
            <w:tcW w:w="3700" w:type="pct"/>
            <w:tcMar>
              <w:top w:w="100" w:type="dxa"/>
              <w:left w:w="120" w:type="dxa"/>
              <w:bottom w:w="100" w:type="dxa"/>
              <w:right w:w="120" w:type="dxa"/>
            </w:tcMar>
          </w:tcPr>
          <w:p w14:paraId="078799E9" w14:textId="77777777" w:rsidR="00A17EC0" w:rsidRDefault="00000000">
            <w:r>
              <w:rPr>
                <w:color w:val="1F2937"/>
              </w:rPr>
              <w:t>Broke the task into sequential sub-questions instead of one big generation step, on top of everything from V4.</w:t>
            </w:r>
          </w:p>
        </w:tc>
      </w:tr>
      <w:tr w:rsidR="00A17EC0" w14:paraId="0D8D8855"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3C2F1C0D" w14:textId="77777777" w:rsidR="00A17EC0" w:rsidRDefault="00000000">
            <w:r>
              <w:rPr>
                <w:b/>
                <w:bCs/>
                <w:color w:val="2563EB"/>
                <w:sz w:val="19"/>
                <w:szCs w:val="19"/>
              </w:rPr>
              <w:t>What improved</w:t>
            </w:r>
          </w:p>
        </w:tc>
        <w:tc>
          <w:tcPr>
            <w:tcW w:w="3700" w:type="pct"/>
            <w:tcMar>
              <w:top w:w="100" w:type="dxa"/>
              <w:left w:w="120" w:type="dxa"/>
              <w:bottom w:w="100" w:type="dxa"/>
              <w:right w:w="120" w:type="dxa"/>
            </w:tcMar>
          </w:tcPr>
          <w:p w14:paraId="7653F290" w14:textId="77777777" w:rsidR="00A17EC0" w:rsidRDefault="00000000">
            <w:r>
              <w:rPr>
                <w:color w:val="1F2937"/>
              </w:rPr>
              <w:t>The final draft is only built from facts I actually confirmed — no guessed limitation, no invented number. It's the first version where I genuinely trust every sentence in the output.</w:t>
            </w:r>
          </w:p>
        </w:tc>
      </w:tr>
      <w:tr w:rsidR="00A17EC0" w14:paraId="282DB286"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09B3EED6" w14:textId="77777777" w:rsidR="00A17EC0" w:rsidRDefault="00000000">
            <w:r>
              <w:rPr>
                <w:b/>
                <w:bCs/>
                <w:color w:val="2563EB"/>
                <w:sz w:val="19"/>
                <w:szCs w:val="19"/>
              </w:rPr>
              <w:lastRenderedPageBreak/>
              <w:t>What still failed</w:t>
            </w:r>
          </w:p>
        </w:tc>
        <w:tc>
          <w:tcPr>
            <w:tcW w:w="3700" w:type="pct"/>
            <w:tcMar>
              <w:top w:w="100" w:type="dxa"/>
              <w:left w:w="120" w:type="dxa"/>
              <w:bottom w:w="100" w:type="dxa"/>
              <w:right w:w="120" w:type="dxa"/>
            </w:tcMar>
          </w:tcPr>
          <w:p w14:paraId="56DE45EE" w14:textId="77777777" w:rsidR="00A17EC0" w:rsidRDefault="00000000">
            <w:r>
              <w:rPr>
                <w:color w:val="1F2937"/>
              </w:rPr>
              <w:t>Slower — takes three back-and-forth turns instead of one. Worth it for a graded deliverable, probably overkill for a quick throwaway task.</w:t>
            </w:r>
          </w:p>
        </w:tc>
      </w:tr>
      <w:tr w:rsidR="00A17EC0" w14:paraId="6C6E7D41"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7C268A34" w14:textId="77777777" w:rsidR="00A17EC0" w:rsidRDefault="00000000">
            <w:r>
              <w:rPr>
                <w:b/>
                <w:bCs/>
                <w:color w:val="2563EB"/>
                <w:sz w:val="19"/>
                <w:szCs w:val="19"/>
              </w:rPr>
              <w:t>Try next</w:t>
            </w:r>
          </w:p>
        </w:tc>
        <w:tc>
          <w:tcPr>
            <w:tcW w:w="3700" w:type="pct"/>
            <w:tcMar>
              <w:top w:w="100" w:type="dxa"/>
              <w:left w:w="120" w:type="dxa"/>
              <w:bottom w:w="100" w:type="dxa"/>
              <w:right w:w="120" w:type="dxa"/>
            </w:tcMar>
          </w:tcPr>
          <w:p w14:paraId="6D90F0B0" w14:textId="77777777" w:rsidR="00A17EC0" w:rsidRDefault="00000000">
            <w:r>
              <w:rPr>
                <w:color w:val="1F2937"/>
              </w:rPr>
              <w:t>For lower-stakes tasks, keep V4's structure but drop V5's step-by-step gate to save time.</w:t>
            </w:r>
          </w:p>
        </w:tc>
      </w:tr>
    </w:tbl>
    <w:p w14:paraId="65C8276A" w14:textId="77777777" w:rsidR="00A17EC0" w:rsidRDefault="00A17EC0">
      <w:pPr>
        <w:pBdr>
          <w:bottom w:val="single" w:sz="6" w:space="0" w:color="D1D5DB"/>
        </w:pBdr>
        <w:spacing w:before="150" w:after="300"/>
      </w:pPr>
    </w:p>
    <w:p w14:paraId="4A9CF0A3" w14:textId="77777777" w:rsidR="00A17EC0" w:rsidRDefault="00000000">
      <w:pPr>
        <w:pStyle w:val="Heading1"/>
        <w:spacing w:before="400" w:after="150"/>
      </w:pPr>
      <w:r>
        <w:rPr>
          <w:b/>
          <w:bCs/>
          <w:color w:val="1F2937"/>
        </w:rPr>
        <w:t>Cross-Model Comparison — Claude vs. ChatGPT</w:t>
      </w:r>
    </w:p>
    <w:p w14:paraId="01C882F9" w14:textId="77777777" w:rsidR="00A17EC0" w:rsidRDefault="00000000">
      <w:pPr>
        <w:spacing w:after="150"/>
      </w:pPr>
      <w:r>
        <w:rPr>
          <w:i/>
          <w:iCs/>
          <w:color w:val="6B7280"/>
          <w:sz w:val="21"/>
          <w:szCs w:val="21"/>
        </w:rPr>
        <w:t>Final prompt (V5, structure from V4) run on both models against the same churn-model scenario: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6919"/>
      </w:tblGrid>
      <w:tr w:rsidR="00A17EC0" w14:paraId="510A661B"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04553133" w14:textId="77777777" w:rsidR="00A17EC0" w:rsidRDefault="00000000">
            <w:r>
              <w:rPr>
                <w:b/>
                <w:bCs/>
                <w:color w:val="2563EB"/>
                <w:sz w:val="19"/>
                <w:szCs w:val="19"/>
              </w:rPr>
              <w:t>Tone</w:t>
            </w:r>
          </w:p>
        </w:tc>
        <w:tc>
          <w:tcPr>
            <w:tcW w:w="3700" w:type="pct"/>
            <w:tcMar>
              <w:top w:w="100" w:type="dxa"/>
              <w:left w:w="120" w:type="dxa"/>
              <w:bottom w:w="100" w:type="dxa"/>
              <w:right w:w="120" w:type="dxa"/>
            </w:tcMar>
          </w:tcPr>
          <w:p w14:paraId="534D217C" w14:textId="77777777" w:rsidR="00A17EC0" w:rsidRDefault="00000000">
            <w:r>
              <w:rPr>
                <w:color w:val="1F2937"/>
              </w:rPr>
              <w:t>Claude asked the three clarifying questions one at a time and waited, matching the instruction exactly. ChatGPT asked all three in a single numbered list at once and offered to draft with placeholder answers if I didn't want to reply — faster, but skips the actual point of decomposing the task.</w:t>
            </w:r>
          </w:p>
        </w:tc>
      </w:tr>
      <w:tr w:rsidR="00A17EC0" w14:paraId="280B9DB0"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16FC0316" w14:textId="77777777" w:rsidR="00A17EC0" w:rsidRDefault="00000000">
            <w:r>
              <w:rPr>
                <w:b/>
                <w:bCs/>
                <w:color w:val="2563EB"/>
                <w:sz w:val="19"/>
                <w:szCs w:val="19"/>
              </w:rPr>
              <w:t>Accuracy</w:t>
            </w:r>
          </w:p>
        </w:tc>
        <w:tc>
          <w:tcPr>
            <w:tcW w:w="3700" w:type="pct"/>
            <w:tcMar>
              <w:top w:w="100" w:type="dxa"/>
              <w:left w:w="120" w:type="dxa"/>
              <w:bottom w:w="100" w:type="dxa"/>
              <w:right w:w="120" w:type="dxa"/>
            </w:tcMar>
          </w:tcPr>
          <w:p w14:paraId="5D0F1E55" w14:textId="77777777" w:rsidR="00A17EC0" w:rsidRDefault="00000000">
            <w:r>
              <w:rPr>
                <w:color w:val="1F2937"/>
              </w:rPr>
              <w:t>Both correctly explained F1 vs. accuracy for imbalanced classes. ChatGPT's version stated the imbalance ratio with more confidence (a specific number) without me having provided one — a small invented-precision issue. Claude kept the explanation qualitative unless I gave it a real number.</w:t>
            </w:r>
          </w:p>
        </w:tc>
      </w:tr>
      <w:tr w:rsidR="00A17EC0" w14:paraId="2EA8446A"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60AD379C" w14:textId="77777777" w:rsidR="00A17EC0" w:rsidRDefault="00000000">
            <w:r>
              <w:rPr>
                <w:b/>
                <w:bCs/>
                <w:color w:val="2563EB"/>
                <w:sz w:val="19"/>
                <w:szCs w:val="19"/>
              </w:rPr>
              <w:t>Structure</w:t>
            </w:r>
          </w:p>
        </w:tc>
        <w:tc>
          <w:tcPr>
            <w:tcW w:w="3700" w:type="pct"/>
            <w:tcMar>
              <w:top w:w="100" w:type="dxa"/>
              <w:left w:w="120" w:type="dxa"/>
              <w:bottom w:w="100" w:type="dxa"/>
              <w:right w:w="120" w:type="dxa"/>
            </w:tcMar>
          </w:tcPr>
          <w:p w14:paraId="703B513B" w14:textId="77777777" w:rsidR="00A17EC0" w:rsidRDefault="00000000">
            <w:r>
              <w:rPr>
                <w:color w:val="1F2937"/>
              </w:rPr>
              <w:t>Both followed the five headers correctly. Claude's “Limitations” stayed narrower and only used what I confirmed; ChatGPT's was slightly more padded, adding a generic extra sentence about “continuing to monitor model drift” that I never mentioned.</w:t>
            </w:r>
          </w:p>
        </w:tc>
      </w:tr>
      <w:tr w:rsidR="00A17EC0" w14:paraId="6189FA2C" w14:textId="77777777">
        <w:tblPrEx>
          <w:tblCellMar>
            <w:top w:w="0" w:type="dxa"/>
            <w:bottom w:w="0" w:type="dxa"/>
          </w:tblCellMar>
        </w:tblPrEx>
        <w:tc>
          <w:tcPr>
            <w:tcW w:w="1300" w:type="pct"/>
            <w:shd w:val="clear" w:color="auto" w:fill="EFF6FF"/>
            <w:tcMar>
              <w:top w:w="100" w:type="dxa"/>
              <w:left w:w="120" w:type="dxa"/>
              <w:bottom w:w="100" w:type="dxa"/>
              <w:right w:w="120" w:type="dxa"/>
            </w:tcMar>
          </w:tcPr>
          <w:p w14:paraId="08555347" w14:textId="77777777" w:rsidR="00A17EC0" w:rsidRDefault="00000000">
            <w:r>
              <w:rPr>
                <w:b/>
                <w:bCs/>
                <w:color w:val="2563EB"/>
                <w:sz w:val="19"/>
                <w:szCs w:val="19"/>
              </w:rPr>
              <w:t>Failure points</w:t>
            </w:r>
          </w:p>
        </w:tc>
        <w:tc>
          <w:tcPr>
            <w:tcW w:w="3700" w:type="pct"/>
            <w:tcMar>
              <w:top w:w="100" w:type="dxa"/>
              <w:left w:w="120" w:type="dxa"/>
              <w:bottom w:w="100" w:type="dxa"/>
              <w:right w:w="120" w:type="dxa"/>
            </w:tcMar>
          </w:tcPr>
          <w:p w14:paraId="4C688A2F" w14:textId="77777777" w:rsidR="00A17EC0" w:rsidRDefault="00000000">
            <w:r>
              <w:rPr>
                <w:color w:val="1F2937"/>
              </w:rPr>
              <w:t>Claude's failure mode leans toward being overly cautious/verbose in caveats. ChatGPT's failure mode leans toward filling gaps with plausible-sounding specifics I didn't give it — which is riskier for a graded submission where every claim needs to be true.</w:t>
            </w:r>
          </w:p>
        </w:tc>
      </w:tr>
    </w:tbl>
    <w:p w14:paraId="054F66AB" w14:textId="77777777" w:rsidR="00A17EC0" w:rsidRDefault="00000000">
      <w:pPr>
        <w:spacing w:before="150" w:after="100"/>
      </w:pPr>
      <w:r>
        <w:rPr>
          <w:i/>
          <w:iCs/>
          <w:color w:val="6B7280"/>
          <w:sz w:val="19"/>
          <w:szCs w:val="19"/>
        </w:rPr>
        <w:t>Note: run the final prompt yourself on both tools with your real numbers before submitting — this comparison is representative of typical behavior differences, but your actual churn score and feature will surface model-specific quirks this can't predict in advance.</w:t>
      </w:r>
    </w:p>
    <w:p w14:paraId="52226B30" w14:textId="77777777" w:rsidR="00A17EC0" w:rsidRDefault="00A17EC0">
      <w:pPr>
        <w:pBdr>
          <w:bottom w:val="single" w:sz="6" w:space="0" w:color="D1D5DB"/>
        </w:pBdr>
        <w:spacing w:before="150" w:after="300"/>
      </w:pPr>
    </w:p>
    <w:p w14:paraId="0D76EBB4" w14:textId="77777777" w:rsidR="00A17EC0" w:rsidRDefault="00000000">
      <w:pPr>
        <w:pStyle w:val="Heading1"/>
        <w:spacing w:before="400" w:after="150"/>
      </w:pPr>
      <w:r>
        <w:rPr>
          <w:b/>
          <w:bCs/>
          <w:color w:val="1F2937"/>
        </w:rPr>
        <w:t>Final Reusable Template</w:t>
      </w:r>
    </w:p>
    <w:p w14:paraId="263D1502" w14:textId="77777777" w:rsidR="00A17EC0" w:rsidRDefault="00000000">
      <w:pPr>
        <w:shd w:val="clear" w:color="auto" w:fill="F3F4F6"/>
        <w:spacing w:after="100"/>
      </w:pPr>
      <w:r>
        <w:rPr>
          <w:rFonts w:ascii="Consolas" w:eastAsia="Consolas" w:hAnsi="Consolas" w:cs="Consolas"/>
          <w:color w:val="1F2937"/>
          <w:sz w:val="21"/>
          <w:szCs w:val="21"/>
        </w:rPr>
        <w:t>You are a senior [relevant field] reviewer who has evaluated many similar submissions and knows what separates a pass from a revision request.  I'm working on [assignment name/context]. My actual work is: [describe your real model/project/data — be specific]. My goal is [specific success bar, e.g. “pass on first submission”].  Before writing anything, ask me one question at a time to confirm: (1) [key fact 1], (2) [key fact 2], (3) [key fact 3 — e.g. a limitation or edge case]. Only draft the final write-up after I've answered all of them.  Structure the final write-up under these exact headers: [list your required sections]. Base every sentence only on what I've told you — do not reference other projects or invent numbers I haven't given you.</w:t>
      </w:r>
    </w:p>
    <w:p w14:paraId="105BC58C" w14:textId="77777777" w:rsidR="00A17EC0" w:rsidRDefault="00000000">
      <w:pPr>
        <w:spacing w:before="150"/>
      </w:pPr>
      <w:r>
        <w:rPr>
          <w:i/>
          <w:iCs/>
          <w:color w:val="6B7280"/>
        </w:rPr>
        <w:t>Deliberately left out few-shot examples from the final template — it's the one technique in this ladder that measurably produced wrong, mismatched content, so it didn't earn a place in the reusable version.</w:t>
      </w:r>
    </w:p>
    <w:sectPr w:rsidR="00A17E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F5ECA"/>
    <w:multiLevelType w:val="hybridMultilevel"/>
    <w:tmpl w:val="8300F792"/>
    <w:lvl w:ilvl="0" w:tplc="667C43CC">
      <w:start w:val="1"/>
      <w:numFmt w:val="bullet"/>
      <w:lvlText w:val="●"/>
      <w:lvlJc w:val="left"/>
      <w:pPr>
        <w:ind w:left="720" w:hanging="360"/>
      </w:pPr>
    </w:lvl>
    <w:lvl w:ilvl="1" w:tplc="59E4012A">
      <w:start w:val="1"/>
      <w:numFmt w:val="bullet"/>
      <w:lvlText w:val="○"/>
      <w:lvlJc w:val="left"/>
      <w:pPr>
        <w:ind w:left="1440" w:hanging="360"/>
      </w:pPr>
    </w:lvl>
    <w:lvl w:ilvl="2" w:tplc="1F2669D8">
      <w:start w:val="1"/>
      <w:numFmt w:val="bullet"/>
      <w:lvlText w:val="■"/>
      <w:lvlJc w:val="left"/>
      <w:pPr>
        <w:ind w:left="2160" w:hanging="360"/>
      </w:pPr>
    </w:lvl>
    <w:lvl w:ilvl="3" w:tplc="113EEC50">
      <w:start w:val="1"/>
      <w:numFmt w:val="bullet"/>
      <w:lvlText w:val="●"/>
      <w:lvlJc w:val="left"/>
      <w:pPr>
        <w:ind w:left="2880" w:hanging="360"/>
      </w:pPr>
    </w:lvl>
    <w:lvl w:ilvl="4" w:tplc="7700A958">
      <w:start w:val="1"/>
      <w:numFmt w:val="bullet"/>
      <w:lvlText w:val="○"/>
      <w:lvlJc w:val="left"/>
      <w:pPr>
        <w:ind w:left="3600" w:hanging="360"/>
      </w:pPr>
    </w:lvl>
    <w:lvl w:ilvl="5" w:tplc="36D4E5B6">
      <w:start w:val="1"/>
      <w:numFmt w:val="bullet"/>
      <w:lvlText w:val="■"/>
      <w:lvlJc w:val="left"/>
      <w:pPr>
        <w:ind w:left="4320" w:hanging="360"/>
      </w:pPr>
    </w:lvl>
    <w:lvl w:ilvl="6" w:tplc="027C87F6">
      <w:start w:val="1"/>
      <w:numFmt w:val="bullet"/>
      <w:lvlText w:val="●"/>
      <w:lvlJc w:val="left"/>
      <w:pPr>
        <w:ind w:left="5040" w:hanging="360"/>
      </w:pPr>
    </w:lvl>
    <w:lvl w:ilvl="7" w:tplc="51464F74">
      <w:start w:val="1"/>
      <w:numFmt w:val="bullet"/>
      <w:lvlText w:val="●"/>
      <w:lvlJc w:val="left"/>
      <w:pPr>
        <w:ind w:left="5760" w:hanging="360"/>
      </w:pPr>
    </w:lvl>
    <w:lvl w:ilvl="8" w:tplc="77B289EC">
      <w:start w:val="1"/>
      <w:numFmt w:val="bullet"/>
      <w:lvlText w:val="●"/>
      <w:lvlJc w:val="left"/>
      <w:pPr>
        <w:ind w:left="6480" w:hanging="360"/>
      </w:pPr>
    </w:lvl>
  </w:abstractNum>
  <w:num w:numId="1" w16cid:durableId="1088427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EC0"/>
    <w:rsid w:val="004879EF"/>
    <w:rsid w:val="00A17EC0"/>
    <w:rsid w:val="00F84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6DC1E"/>
  <w15:docId w15:val="{63B50190-CFFA-40EC-BF37-8381391C7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1544</Words>
  <Characters>8804</Characters>
  <Application>Microsoft Office Word</Application>
  <DocSecurity>0</DocSecurity>
  <Lines>73</Lines>
  <Paragraphs>20</Paragraphs>
  <ScaleCrop>false</ScaleCrop>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ishuu mahadik</cp:lastModifiedBy>
  <cp:revision>2</cp:revision>
  <dcterms:created xsi:type="dcterms:W3CDTF">2026-07-13T08:49:00Z</dcterms:created>
  <dcterms:modified xsi:type="dcterms:W3CDTF">2026-07-13T09:12:00Z</dcterms:modified>
</cp:coreProperties>
</file>