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F86D4" w14:textId="7D448E53" w:rsidR="000F5B19" w:rsidRDefault="00000000" w:rsidP="00BD167C">
      <w:pPr>
        <w:spacing w:after="80"/>
        <w:ind w:left="2160" w:firstLine="720"/>
      </w:pPr>
      <w:r>
        <w:rPr>
          <w:b/>
          <w:sz w:val="36"/>
        </w:rPr>
        <w:t>MINI PROJECT REPORT</w:t>
      </w:r>
    </w:p>
    <w:p w14:paraId="7C1433FA" w14:textId="77777777" w:rsidR="000F5B19" w:rsidRDefault="00000000">
      <w:pPr>
        <w:spacing w:after="80"/>
        <w:jc w:val="center"/>
      </w:pPr>
      <w:r>
        <w:rPr>
          <w:b/>
          <w:sz w:val="26"/>
        </w:rPr>
        <w:t>ON</w:t>
      </w:r>
    </w:p>
    <w:p w14:paraId="742C904C" w14:textId="1A6DE372" w:rsidR="000F5B19" w:rsidRPr="00BD167C" w:rsidRDefault="00000000" w:rsidP="00BD167C">
      <w:pPr>
        <w:spacing w:after="280"/>
        <w:jc w:val="center"/>
      </w:pPr>
      <w:r>
        <w:rPr>
          <w:b/>
          <w:sz w:val="32"/>
        </w:rPr>
        <w:t>“HOSPITAL APPOINTMENT BOOKING SYSTEM”</w:t>
      </w:r>
    </w:p>
    <w:p w14:paraId="2EA0FFA1" w14:textId="77777777" w:rsidR="00BD167C" w:rsidRDefault="00BD167C">
      <w:pPr>
        <w:spacing w:after="160"/>
        <w:rPr>
          <w:i/>
        </w:rPr>
      </w:pPr>
    </w:p>
    <w:p w14:paraId="2A4A5F7D" w14:textId="77777777" w:rsidR="00BD167C" w:rsidRDefault="00BD167C">
      <w:pPr>
        <w:spacing w:after="160"/>
      </w:pPr>
    </w:p>
    <w:tbl>
      <w:tblPr>
        <w:tblW w:w="0" w:type="auto"/>
        <w:jc w:val="center"/>
        <w:tblLayout w:type="fixed"/>
        <w:tblLook w:val="04A0" w:firstRow="1" w:lastRow="0" w:firstColumn="1" w:lastColumn="0" w:noHBand="0" w:noVBand="1"/>
      </w:tblPr>
      <w:tblGrid>
        <w:gridCol w:w="2592"/>
        <w:gridCol w:w="6768"/>
      </w:tblGrid>
      <w:tr w:rsidR="000F5B19" w14:paraId="2862D50A" w14:textId="77777777">
        <w:trPr>
          <w:jc w:val="center"/>
        </w:trPr>
        <w:tc>
          <w:tcPr>
            <w:tcW w:w="2592" w:type="dxa"/>
          </w:tcPr>
          <w:p w14:paraId="6CA8AFC3" w14:textId="77777777" w:rsidR="000F5B19" w:rsidRDefault="00000000">
            <w:pPr>
              <w:spacing w:after="80"/>
            </w:pPr>
            <w:r>
              <w:rPr>
                <w:b/>
              </w:rPr>
              <w:t>Student Name:</w:t>
            </w:r>
          </w:p>
        </w:tc>
        <w:tc>
          <w:tcPr>
            <w:tcW w:w="6768" w:type="dxa"/>
          </w:tcPr>
          <w:p w14:paraId="1E6BCB4C" w14:textId="0F71D4BE" w:rsidR="000F5B19" w:rsidRDefault="00BD167C">
            <w:pPr>
              <w:spacing w:after="80"/>
            </w:pPr>
            <w:r>
              <w:t>Ishwari Manik Kushare</w:t>
            </w:r>
          </w:p>
        </w:tc>
      </w:tr>
      <w:tr w:rsidR="000F5B19" w14:paraId="25523745" w14:textId="77777777">
        <w:trPr>
          <w:jc w:val="center"/>
        </w:trPr>
        <w:tc>
          <w:tcPr>
            <w:tcW w:w="2592" w:type="dxa"/>
          </w:tcPr>
          <w:p w14:paraId="72939D79" w14:textId="77777777" w:rsidR="000F5B19" w:rsidRDefault="00000000">
            <w:pPr>
              <w:spacing w:after="80"/>
            </w:pPr>
            <w:r>
              <w:rPr>
                <w:b/>
              </w:rPr>
              <w:t>Roll No.:</w:t>
            </w:r>
          </w:p>
        </w:tc>
        <w:tc>
          <w:tcPr>
            <w:tcW w:w="6768" w:type="dxa"/>
          </w:tcPr>
          <w:p w14:paraId="240D17AE" w14:textId="66DD18A3" w:rsidR="000F5B19" w:rsidRDefault="00BD167C">
            <w:pPr>
              <w:spacing w:after="80"/>
            </w:pPr>
            <w:r>
              <w:t>42</w:t>
            </w:r>
          </w:p>
        </w:tc>
      </w:tr>
      <w:tr w:rsidR="000F5B19" w14:paraId="75039E6E" w14:textId="77777777">
        <w:trPr>
          <w:jc w:val="center"/>
        </w:trPr>
        <w:tc>
          <w:tcPr>
            <w:tcW w:w="2592" w:type="dxa"/>
          </w:tcPr>
          <w:p w14:paraId="5E1F095D" w14:textId="77777777" w:rsidR="000F5B19" w:rsidRDefault="00000000">
            <w:pPr>
              <w:spacing w:after="80"/>
            </w:pPr>
            <w:r>
              <w:rPr>
                <w:b/>
              </w:rPr>
              <w:t>Class / Division:</w:t>
            </w:r>
          </w:p>
        </w:tc>
        <w:tc>
          <w:tcPr>
            <w:tcW w:w="6768" w:type="dxa"/>
          </w:tcPr>
          <w:p w14:paraId="67B71092" w14:textId="43E44B25" w:rsidR="000F5B19" w:rsidRDefault="00BD167C">
            <w:pPr>
              <w:spacing w:after="80"/>
            </w:pPr>
            <w:proofErr w:type="spellStart"/>
            <w:r>
              <w:t>T.Y.</w:t>
            </w:r>
            <w:proofErr w:type="gramStart"/>
            <w:r>
              <w:t>B.Tech</w:t>
            </w:r>
            <w:proofErr w:type="spellEnd"/>
            <w:proofErr w:type="gramEnd"/>
            <w:r>
              <w:t>-IT-A</w:t>
            </w:r>
          </w:p>
        </w:tc>
      </w:tr>
      <w:tr w:rsidR="000F5B19" w14:paraId="44025ECA" w14:textId="77777777">
        <w:trPr>
          <w:jc w:val="center"/>
        </w:trPr>
        <w:tc>
          <w:tcPr>
            <w:tcW w:w="2592" w:type="dxa"/>
          </w:tcPr>
          <w:p w14:paraId="26E1E9A8" w14:textId="77777777" w:rsidR="000F5B19" w:rsidRDefault="00000000">
            <w:pPr>
              <w:spacing w:after="80"/>
            </w:pPr>
            <w:r>
              <w:rPr>
                <w:b/>
              </w:rPr>
              <w:t>Project Title:</w:t>
            </w:r>
          </w:p>
        </w:tc>
        <w:tc>
          <w:tcPr>
            <w:tcW w:w="6768" w:type="dxa"/>
          </w:tcPr>
          <w:p w14:paraId="43CDAA12" w14:textId="77777777" w:rsidR="000F5B19" w:rsidRDefault="00000000">
            <w:pPr>
              <w:spacing w:after="80"/>
            </w:pPr>
            <w:r>
              <w:rPr>
                <w:b/>
              </w:rPr>
              <w:t>Hospital Appointment Booking System</w:t>
            </w:r>
          </w:p>
        </w:tc>
      </w:tr>
    </w:tbl>
    <w:p w14:paraId="78120A77" w14:textId="541BF756" w:rsidR="00BD167C" w:rsidRDefault="00BD167C">
      <w:pPr>
        <w:spacing w:before="280" w:after="120"/>
      </w:pPr>
      <w:r>
        <w:tab/>
      </w:r>
    </w:p>
    <w:p w14:paraId="251D4A17" w14:textId="77777777" w:rsidR="000F5B19" w:rsidRDefault="00000000">
      <w:pPr>
        <w:spacing w:before="160" w:after="80"/>
      </w:pPr>
      <w:r>
        <w:rPr>
          <w:b/>
          <w:sz w:val="26"/>
        </w:rPr>
        <w:t>1. Project Overview</w:t>
      </w:r>
    </w:p>
    <w:p w14:paraId="6FB027E6" w14:textId="77777777" w:rsidR="000F5B19" w:rsidRDefault="00000000">
      <w:pPr>
        <w:spacing w:before="80" w:after="60"/>
      </w:pPr>
      <w:r>
        <w:rPr>
          <w:b/>
          <w:sz w:val="23"/>
        </w:rPr>
        <w:t>1.1 Problem Statement</w:t>
      </w:r>
    </w:p>
    <w:p w14:paraId="53F790B3" w14:textId="77777777" w:rsidR="000F5B19" w:rsidRDefault="00000000">
      <w:pPr>
        <w:spacing w:after="120"/>
        <w:jc w:val="both"/>
      </w:pPr>
      <w:r>
        <w:t>In conventional healthcare environments, patient appointment scheduling is predominantly conducted through physical hospital visits or manual phone calls during restricted operational hours. This traditional approach frequently results in congested waiting rooms, extended patient wait times, administrative overburdening of medical staff, and frequent double-booking errors. Additionally, patients lack an accessible, transparent mechanism to explore doctor profiles, verify specialization credentials, review consultation charges, or check real-time slot availability. To resolve these challenges, there is an imperative demand for a centralized, responsive web platform that automates appointment scheduling, empowers doctors with real-time patient queue oversight, and provides administrators with operational insights.</w:t>
      </w:r>
    </w:p>
    <w:p w14:paraId="17272750" w14:textId="77777777" w:rsidR="00BD167C" w:rsidRDefault="00BD167C">
      <w:pPr>
        <w:spacing w:after="120"/>
        <w:jc w:val="both"/>
      </w:pPr>
    </w:p>
    <w:p w14:paraId="5B76FD77" w14:textId="77777777" w:rsidR="000F5B19" w:rsidRDefault="00000000">
      <w:pPr>
        <w:spacing w:before="120" w:after="60"/>
      </w:pPr>
      <w:r>
        <w:rPr>
          <w:b/>
          <w:sz w:val="23"/>
        </w:rPr>
        <w:t>1.2 Objectives</w:t>
      </w:r>
    </w:p>
    <w:p w14:paraId="7EE6A148" w14:textId="77777777" w:rsidR="000F5B19" w:rsidRDefault="00000000">
      <w:pPr>
        <w:pStyle w:val="ListBullet"/>
        <w:spacing w:after="40" w:line="264" w:lineRule="auto"/>
      </w:pPr>
      <w:r>
        <w:t>To design and develop a complete, responsive full-stack web application for automated hospital appointment booking.</w:t>
      </w:r>
    </w:p>
    <w:p w14:paraId="70C64C4D" w14:textId="77777777" w:rsidR="000F5B19" w:rsidRDefault="00000000">
      <w:pPr>
        <w:pStyle w:val="ListBullet"/>
        <w:spacing w:after="40" w:line="264" w:lineRule="auto"/>
      </w:pPr>
      <w:r>
        <w:t>To implement role-based access control (RBAC) customized for three primary user personas: Patients, Doctors, and Administrators.</w:t>
      </w:r>
    </w:p>
    <w:p w14:paraId="026A1DA3" w14:textId="77777777" w:rsidR="000F5B19" w:rsidRDefault="00000000">
      <w:pPr>
        <w:pStyle w:val="ListBullet"/>
        <w:spacing w:after="40" w:line="264" w:lineRule="auto"/>
      </w:pPr>
      <w:r>
        <w:t>To provide dynamic search and filtering capabilities allowing patients to browse medical practitioners by name, specialization, experience, and fee.</w:t>
      </w:r>
    </w:p>
    <w:p w14:paraId="3BFFACD7" w14:textId="77777777" w:rsidR="000F5B19" w:rsidRDefault="00000000">
      <w:pPr>
        <w:pStyle w:val="ListBullet"/>
        <w:spacing w:after="40" w:line="264" w:lineRule="auto"/>
      </w:pPr>
      <w:r>
        <w:t>To engineer a collision-free scheduling system ensuring no two patients book identical consultation slots for the same doctor.</w:t>
      </w:r>
    </w:p>
    <w:p w14:paraId="5A96778B" w14:textId="77777777" w:rsidR="000F5B19" w:rsidRDefault="00000000">
      <w:pPr>
        <w:pStyle w:val="ListBullet"/>
        <w:spacing w:after="40" w:line="264" w:lineRule="auto"/>
      </w:pPr>
      <w:r>
        <w:t>To enable doctors to systematically review upcoming consultations and update status progression (Pending, Confirmed, Completed).</w:t>
      </w:r>
    </w:p>
    <w:p w14:paraId="5974EC42" w14:textId="77777777" w:rsidR="000F5B19" w:rsidRDefault="00000000">
      <w:pPr>
        <w:pStyle w:val="ListBullet"/>
        <w:spacing w:after="40" w:line="264" w:lineRule="auto"/>
      </w:pPr>
      <w:r>
        <w:t>To equip hospital administrators with comprehensive statistical dashboards and doctor onboarding management.</w:t>
      </w:r>
    </w:p>
    <w:p w14:paraId="22EFED11" w14:textId="77777777" w:rsidR="00BD167C" w:rsidRDefault="00BD167C" w:rsidP="00BD167C">
      <w:pPr>
        <w:pStyle w:val="ListBullet"/>
        <w:numPr>
          <w:ilvl w:val="0"/>
          <w:numId w:val="0"/>
        </w:numPr>
        <w:spacing w:after="40" w:line="264" w:lineRule="auto"/>
        <w:ind w:left="360"/>
      </w:pPr>
    </w:p>
    <w:p w14:paraId="759874DE" w14:textId="77777777" w:rsidR="000F5B19" w:rsidRDefault="00000000">
      <w:pPr>
        <w:spacing w:before="120" w:after="80"/>
      </w:pPr>
      <w:r>
        <w:rPr>
          <w:b/>
          <w:sz w:val="23"/>
        </w:rPr>
        <w:lastRenderedPageBreak/>
        <w:t>1.3 Technology Stack</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68"/>
        <w:gridCol w:w="6192"/>
      </w:tblGrid>
      <w:tr w:rsidR="000F5B19" w14:paraId="1AE93761" w14:textId="77777777">
        <w:trPr>
          <w:jc w:val="center"/>
        </w:trPr>
        <w:tc>
          <w:tcPr>
            <w:tcW w:w="3168" w:type="dxa"/>
            <w:shd w:val="clear" w:color="auto" w:fill="E6E6E6"/>
            <w:tcMar>
              <w:top w:w="120" w:type="dxa"/>
              <w:left w:w="150" w:type="dxa"/>
              <w:bottom w:w="120" w:type="dxa"/>
              <w:right w:w="150" w:type="dxa"/>
            </w:tcMar>
          </w:tcPr>
          <w:p w14:paraId="74C86121" w14:textId="77777777" w:rsidR="000F5B19" w:rsidRDefault="00000000">
            <w:pPr>
              <w:spacing w:after="0"/>
            </w:pPr>
            <w:r>
              <w:rPr>
                <w:b/>
                <w:sz w:val="21"/>
              </w:rPr>
              <w:t>Layer / Component</w:t>
            </w:r>
          </w:p>
        </w:tc>
        <w:tc>
          <w:tcPr>
            <w:tcW w:w="6192" w:type="dxa"/>
            <w:shd w:val="clear" w:color="auto" w:fill="E6E6E6"/>
            <w:tcMar>
              <w:top w:w="120" w:type="dxa"/>
              <w:left w:w="150" w:type="dxa"/>
              <w:bottom w:w="120" w:type="dxa"/>
              <w:right w:w="150" w:type="dxa"/>
            </w:tcMar>
          </w:tcPr>
          <w:p w14:paraId="46433230" w14:textId="77777777" w:rsidR="000F5B19" w:rsidRDefault="00000000">
            <w:pPr>
              <w:spacing w:after="0"/>
            </w:pPr>
            <w:r>
              <w:rPr>
                <w:b/>
                <w:sz w:val="21"/>
              </w:rPr>
              <w:t>Technology / Tools</w:t>
            </w:r>
          </w:p>
        </w:tc>
      </w:tr>
      <w:tr w:rsidR="000F5B19" w14:paraId="283883BE" w14:textId="77777777">
        <w:trPr>
          <w:jc w:val="center"/>
        </w:trPr>
        <w:tc>
          <w:tcPr>
            <w:tcW w:w="3168" w:type="dxa"/>
            <w:tcMar>
              <w:top w:w="120" w:type="dxa"/>
              <w:left w:w="150" w:type="dxa"/>
              <w:bottom w:w="120" w:type="dxa"/>
              <w:right w:w="150" w:type="dxa"/>
            </w:tcMar>
          </w:tcPr>
          <w:p w14:paraId="7FFE32D7" w14:textId="77777777" w:rsidR="000F5B19" w:rsidRDefault="00000000">
            <w:pPr>
              <w:spacing w:after="0"/>
            </w:pPr>
            <w:r>
              <w:rPr>
                <w:b/>
                <w:sz w:val="20"/>
              </w:rPr>
              <w:t>Frontend</w:t>
            </w:r>
          </w:p>
        </w:tc>
        <w:tc>
          <w:tcPr>
            <w:tcW w:w="6192" w:type="dxa"/>
            <w:tcMar>
              <w:top w:w="120" w:type="dxa"/>
              <w:left w:w="150" w:type="dxa"/>
              <w:bottom w:w="120" w:type="dxa"/>
              <w:right w:w="150" w:type="dxa"/>
            </w:tcMar>
          </w:tcPr>
          <w:p w14:paraId="55F1618F" w14:textId="0B246BD4" w:rsidR="000F5B19" w:rsidRDefault="00000000">
            <w:pPr>
              <w:spacing w:after="0"/>
            </w:pPr>
            <w:r>
              <w:rPr>
                <w:sz w:val="20"/>
              </w:rPr>
              <w:t>HTML5</w:t>
            </w:r>
            <w:r w:rsidR="00BD167C">
              <w:rPr>
                <w:sz w:val="20"/>
              </w:rPr>
              <w:t>,</w:t>
            </w:r>
            <w:r>
              <w:rPr>
                <w:sz w:val="20"/>
              </w:rPr>
              <w:t xml:space="preserve"> React.js, Vite</w:t>
            </w:r>
          </w:p>
        </w:tc>
      </w:tr>
      <w:tr w:rsidR="000F5B19" w14:paraId="035740B6" w14:textId="77777777">
        <w:trPr>
          <w:jc w:val="center"/>
        </w:trPr>
        <w:tc>
          <w:tcPr>
            <w:tcW w:w="3168" w:type="dxa"/>
            <w:tcMar>
              <w:top w:w="120" w:type="dxa"/>
              <w:left w:w="150" w:type="dxa"/>
              <w:bottom w:w="120" w:type="dxa"/>
              <w:right w:w="150" w:type="dxa"/>
            </w:tcMar>
          </w:tcPr>
          <w:p w14:paraId="1B22CCDE" w14:textId="77777777" w:rsidR="000F5B19" w:rsidRDefault="00000000">
            <w:pPr>
              <w:spacing w:after="0"/>
            </w:pPr>
            <w:r>
              <w:rPr>
                <w:b/>
                <w:sz w:val="20"/>
              </w:rPr>
              <w:t>Backend</w:t>
            </w:r>
          </w:p>
        </w:tc>
        <w:tc>
          <w:tcPr>
            <w:tcW w:w="6192" w:type="dxa"/>
            <w:tcMar>
              <w:top w:w="120" w:type="dxa"/>
              <w:left w:w="150" w:type="dxa"/>
              <w:bottom w:w="120" w:type="dxa"/>
              <w:right w:w="150" w:type="dxa"/>
            </w:tcMar>
          </w:tcPr>
          <w:p w14:paraId="211A2702" w14:textId="77777777" w:rsidR="000F5B19" w:rsidRDefault="00000000">
            <w:pPr>
              <w:spacing w:after="0"/>
            </w:pPr>
            <w:r>
              <w:rPr>
                <w:sz w:val="20"/>
              </w:rPr>
              <w:t>Node.js, Express.js</w:t>
            </w:r>
          </w:p>
        </w:tc>
      </w:tr>
      <w:tr w:rsidR="000F5B19" w14:paraId="3F0B9DCF" w14:textId="77777777">
        <w:trPr>
          <w:jc w:val="center"/>
        </w:trPr>
        <w:tc>
          <w:tcPr>
            <w:tcW w:w="3168" w:type="dxa"/>
            <w:tcMar>
              <w:top w:w="120" w:type="dxa"/>
              <w:left w:w="150" w:type="dxa"/>
              <w:bottom w:w="120" w:type="dxa"/>
              <w:right w:w="150" w:type="dxa"/>
            </w:tcMar>
          </w:tcPr>
          <w:p w14:paraId="455A3672" w14:textId="77777777" w:rsidR="000F5B19" w:rsidRDefault="00000000">
            <w:pPr>
              <w:spacing w:after="0"/>
            </w:pPr>
            <w:r>
              <w:rPr>
                <w:b/>
                <w:sz w:val="20"/>
              </w:rPr>
              <w:t>Database</w:t>
            </w:r>
          </w:p>
        </w:tc>
        <w:tc>
          <w:tcPr>
            <w:tcW w:w="6192" w:type="dxa"/>
            <w:tcMar>
              <w:top w:w="120" w:type="dxa"/>
              <w:left w:w="150" w:type="dxa"/>
              <w:bottom w:w="120" w:type="dxa"/>
              <w:right w:w="150" w:type="dxa"/>
            </w:tcMar>
          </w:tcPr>
          <w:p w14:paraId="30E79353" w14:textId="387C4FAE" w:rsidR="000F5B19" w:rsidRDefault="00000000">
            <w:pPr>
              <w:spacing w:after="0"/>
            </w:pPr>
            <w:r>
              <w:rPr>
                <w:sz w:val="20"/>
              </w:rPr>
              <w:t>MongoDB</w:t>
            </w:r>
          </w:p>
        </w:tc>
      </w:tr>
      <w:tr w:rsidR="000F5B19" w14:paraId="30B7ECA7" w14:textId="77777777">
        <w:trPr>
          <w:jc w:val="center"/>
        </w:trPr>
        <w:tc>
          <w:tcPr>
            <w:tcW w:w="3168" w:type="dxa"/>
            <w:tcMar>
              <w:top w:w="120" w:type="dxa"/>
              <w:left w:w="150" w:type="dxa"/>
              <w:bottom w:w="120" w:type="dxa"/>
              <w:right w:w="150" w:type="dxa"/>
            </w:tcMar>
          </w:tcPr>
          <w:p w14:paraId="3BB1F30E" w14:textId="77777777" w:rsidR="000F5B19" w:rsidRDefault="00000000">
            <w:pPr>
              <w:spacing w:after="0"/>
            </w:pPr>
            <w:r>
              <w:rPr>
                <w:b/>
                <w:sz w:val="20"/>
              </w:rPr>
              <w:t>API / Communication</w:t>
            </w:r>
          </w:p>
        </w:tc>
        <w:tc>
          <w:tcPr>
            <w:tcW w:w="6192" w:type="dxa"/>
            <w:tcMar>
              <w:top w:w="120" w:type="dxa"/>
              <w:left w:w="150" w:type="dxa"/>
              <w:bottom w:w="120" w:type="dxa"/>
              <w:right w:w="150" w:type="dxa"/>
            </w:tcMar>
          </w:tcPr>
          <w:p w14:paraId="34C6264B" w14:textId="77777777" w:rsidR="000F5B19" w:rsidRDefault="00000000">
            <w:pPr>
              <w:spacing w:after="0"/>
            </w:pPr>
            <w:r>
              <w:rPr>
                <w:sz w:val="20"/>
              </w:rPr>
              <w:t>RESTful Architecture, JSON, Fetch API, CORS</w:t>
            </w:r>
          </w:p>
        </w:tc>
      </w:tr>
      <w:tr w:rsidR="000F5B19" w14:paraId="1AFB8983" w14:textId="77777777">
        <w:trPr>
          <w:jc w:val="center"/>
        </w:trPr>
        <w:tc>
          <w:tcPr>
            <w:tcW w:w="3168" w:type="dxa"/>
            <w:tcMar>
              <w:top w:w="120" w:type="dxa"/>
              <w:left w:w="150" w:type="dxa"/>
              <w:bottom w:w="120" w:type="dxa"/>
              <w:right w:w="150" w:type="dxa"/>
            </w:tcMar>
          </w:tcPr>
          <w:p w14:paraId="1AFEA19B" w14:textId="77777777" w:rsidR="000F5B19" w:rsidRDefault="00000000">
            <w:pPr>
              <w:spacing w:after="0"/>
            </w:pPr>
            <w:r>
              <w:rPr>
                <w:b/>
                <w:sz w:val="20"/>
              </w:rPr>
              <w:t>Tools</w:t>
            </w:r>
          </w:p>
        </w:tc>
        <w:tc>
          <w:tcPr>
            <w:tcW w:w="6192" w:type="dxa"/>
            <w:tcMar>
              <w:top w:w="120" w:type="dxa"/>
              <w:left w:w="150" w:type="dxa"/>
              <w:bottom w:w="120" w:type="dxa"/>
              <w:right w:w="150" w:type="dxa"/>
            </w:tcMar>
          </w:tcPr>
          <w:p w14:paraId="358A701B" w14:textId="77777777" w:rsidR="000F5B19" w:rsidRDefault="00000000">
            <w:pPr>
              <w:spacing w:after="0"/>
            </w:pPr>
            <w:r>
              <w:rPr>
                <w:sz w:val="20"/>
              </w:rPr>
              <w:t>VS Code, Thunder Client, Node Package Manager (npm), Git</w:t>
            </w:r>
          </w:p>
        </w:tc>
      </w:tr>
    </w:tbl>
    <w:p w14:paraId="5F2397EC" w14:textId="68FCE418" w:rsidR="000F5B19" w:rsidRDefault="00BD167C" w:rsidP="00BD167C">
      <w:r>
        <w:t xml:space="preserve"> </w:t>
      </w:r>
      <w:r w:rsidR="00000000">
        <w:br w:type="page"/>
      </w:r>
      <w:r w:rsidR="00000000">
        <w:rPr>
          <w:b/>
          <w:sz w:val="26"/>
        </w:rPr>
        <w:lastRenderedPageBreak/>
        <w:t>2. System Design</w:t>
      </w:r>
    </w:p>
    <w:p w14:paraId="738816FE" w14:textId="77777777" w:rsidR="000F5B19" w:rsidRDefault="00000000">
      <w:pPr>
        <w:spacing w:before="80" w:after="60"/>
      </w:pPr>
      <w:r>
        <w:rPr>
          <w:b/>
          <w:sz w:val="23"/>
        </w:rPr>
        <w:t>2.1 System Architecture / Workflow</w:t>
      </w:r>
    </w:p>
    <w:p w14:paraId="46E6FB72" w14:textId="77777777" w:rsidR="000F5B19" w:rsidRDefault="00000000">
      <w:pPr>
        <w:spacing w:after="120"/>
      </w:pPr>
      <w:r>
        <w:t>The system adheres to a decoupled client-server architectural model. The client layer interacts with an Express REST API backend over HTTP, which executes business logic and communicates with MongoDB via Mongoose ODM schemas.</w:t>
      </w:r>
    </w:p>
    <w:tbl>
      <w:tblPr>
        <w:tblW w:w="0" w:type="auto"/>
        <w:jc w:val="center"/>
        <w:tblBorders>
          <w:top w:val="single" w:sz="8" w:space="0" w:color="0D5C75"/>
          <w:left w:val="single" w:sz="8" w:space="0" w:color="0D5C75"/>
          <w:bottom w:val="single" w:sz="8" w:space="0" w:color="0D5C75"/>
          <w:right w:val="single" w:sz="8" w:space="0" w:color="0D5C75"/>
          <w:insideH w:val="single" w:sz="8" w:space="0" w:color="0D5C75"/>
          <w:insideV w:val="single" w:sz="8" w:space="0" w:color="0D5C75"/>
        </w:tblBorders>
        <w:tblLook w:val="04A0" w:firstRow="1" w:lastRow="0" w:firstColumn="1" w:lastColumn="0" w:noHBand="0" w:noVBand="1"/>
      </w:tblPr>
      <w:tblGrid>
        <w:gridCol w:w="9360"/>
      </w:tblGrid>
      <w:tr w:rsidR="000F5B19" w14:paraId="5C1ACC4E" w14:textId="77777777">
        <w:trPr>
          <w:jc w:val="center"/>
        </w:trPr>
        <w:tc>
          <w:tcPr>
            <w:tcW w:w="9360" w:type="dxa"/>
            <w:shd w:val="clear" w:color="auto" w:fill="F7F9FA"/>
            <w:tcMar>
              <w:top w:w="140" w:type="dxa"/>
              <w:left w:w="180" w:type="dxa"/>
              <w:bottom w:w="140" w:type="dxa"/>
              <w:right w:w="180" w:type="dxa"/>
            </w:tcMar>
          </w:tcPr>
          <w:p w14:paraId="264910EB" w14:textId="77777777" w:rsidR="000F5B19" w:rsidRDefault="00000000">
            <w:pPr>
              <w:spacing w:after="0" w:line="252" w:lineRule="auto"/>
              <w:jc w:val="center"/>
            </w:pPr>
            <w:r>
              <w:rPr>
                <w:rFonts w:ascii="Courier New" w:hAnsi="Courier New"/>
                <w:b/>
                <w:color w:val="0D5C75"/>
                <w:sz w:val="19"/>
              </w:rPr>
              <w:t xml:space="preserve">   [ USER LAYER: Patient | Doctor | Hospital Administrator ]</w:t>
            </w:r>
            <w:r>
              <w:rPr>
                <w:rFonts w:ascii="Courier New" w:hAnsi="Courier New"/>
                <w:b/>
                <w:color w:val="0D5C75"/>
                <w:sz w:val="19"/>
              </w:rPr>
              <w:br/>
            </w:r>
            <w:r>
              <w:rPr>
                <w:rFonts w:ascii="Courier New" w:hAnsi="Courier New"/>
                <w:sz w:val="19"/>
              </w:rPr>
              <w:t xml:space="preserve">                            │</w:t>
            </w:r>
            <w:r>
              <w:rPr>
                <w:rFonts w:ascii="Courier New" w:hAnsi="Courier New"/>
                <w:sz w:val="19"/>
              </w:rPr>
              <w:br/>
              <w:t xml:space="preserve">                            ▼ HTTPS / React Router DOM</w:t>
            </w:r>
            <w:r>
              <w:rPr>
                <w:rFonts w:ascii="Courier New" w:hAnsi="Courier New"/>
                <w:sz w:val="19"/>
              </w:rPr>
              <w:br/>
            </w:r>
            <w:r>
              <w:rPr>
                <w:rFonts w:ascii="Courier New" w:hAnsi="Courier New"/>
                <w:b/>
                <w:color w:val="0D5C75"/>
                <w:sz w:val="19"/>
              </w:rPr>
              <w:t xml:space="preserve">   [ FRONTEND CLIENT: React + Vite (Components, Pages, api.js) ]</w:t>
            </w:r>
            <w:r>
              <w:rPr>
                <w:rFonts w:ascii="Courier New" w:hAnsi="Courier New"/>
                <w:b/>
                <w:color w:val="0D5C75"/>
                <w:sz w:val="19"/>
              </w:rPr>
              <w:br/>
            </w:r>
            <w:r>
              <w:rPr>
                <w:rFonts w:ascii="Courier New" w:hAnsi="Courier New"/>
                <w:sz w:val="19"/>
              </w:rPr>
              <w:t xml:space="preserve">                            │</w:t>
            </w:r>
            <w:r>
              <w:rPr>
                <w:rFonts w:ascii="Courier New" w:hAnsi="Courier New"/>
                <w:sz w:val="19"/>
              </w:rPr>
              <w:br/>
              <w:t xml:space="preserve">                            ▼ RESTful API (JSON Payloads / CORS)</w:t>
            </w:r>
            <w:r>
              <w:rPr>
                <w:rFonts w:ascii="Courier New" w:hAnsi="Courier New"/>
                <w:sz w:val="19"/>
              </w:rPr>
              <w:br/>
            </w:r>
            <w:r>
              <w:rPr>
                <w:rFonts w:ascii="Courier New" w:hAnsi="Courier New"/>
                <w:b/>
                <w:color w:val="0D5C75"/>
                <w:sz w:val="19"/>
              </w:rPr>
              <w:t xml:space="preserve">   [ BACKEND SERVER: Node.js &amp; Express.js (Routers &amp; Controllers) ]</w:t>
            </w:r>
            <w:r>
              <w:rPr>
                <w:rFonts w:ascii="Courier New" w:hAnsi="Courier New"/>
                <w:b/>
                <w:color w:val="0D5C75"/>
                <w:sz w:val="19"/>
              </w:rPr>
              <w:br/>
            </w:r>
            <w:r>
              <w:rPr>
                <w:rFonts w:ascii="Courier New" w:hAnsi="Courier New"/>
                <w:sz w:val="19"/>
              </w:rPr>
              <w:t xml:space="preserve">                            │</w:t>
            </w:r>
            <w:r>
              <w:rPr>
                <w:rFonts w:ascii="Courier New" w:hAnsi="Courier New"/>
                <w:sz w:val="19"/>
              </w:rPr>
              <w:br/>
              <w:t xml:space="preserve">                            ▼ Mongoose Queries &amp; ObjectId Relations</w:t>
            </w:r>
            <w:r>
              <w:rPr>
                <w:rFonts w:ascii="Courier New" w:hAnsi="Courier New"/>
                <w:sz w:val="19"/>
              </w:rPr>
              <w:br/>
            </w:r>
            <w:r>
              <w:rPr>
                <w:rFonts w:ascii="Courier New" w:hAnsi="Courier New"/>
                <w:b/>
                <w:color w:val="0D5C75"/>
                <w:sz w:val="19"/>
              </w:rPr>
              <w:t xml:space="preserve">   [ DATABASE LAYER: MongoDB (users, doctors, appointments, notifications) ]</w:t>
            </w:r>
            <w:r>
              <w:rPr>
                <w:rFonts w:ascii="Courier New" w:hAnsi="Courier New"/>
                <w:b/>
                <w:color w:val="0D5C75"/>
                <w:sz w:val="19"/>
              </w:rPr>
              <w:br/>
            </w:r>
          </w:p>
        </w:tc>
      </w:tr>
    </w:tbl>
    <w:p w14:paraId="0B1CAA60" w14:textId="77777777" w:rsidR="000F5B19" w:rsidRDefault="000F5B19">
      <w:pPr>
        <w:spacing w:after="120"/>
      </w:pPr>
    </w:p>
    <w:p w14:paraId="65C0D6C6" w14:textId="77777777" w:rsidR="000F5B19" w:rsidRDefault="00000000">
      <w:pPr>
        <w:spacing w:before="120" w:after="80"/>
      </w:pPr>
      <w:r>
        <w:rPr>
          <w:b/>
          <w:sz w:val="23"/>
        </w:rPr>
        <w:t>2.2 Main Modules / Features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152"/>
        <w:gridCol w:w="3168"/>
        <w:gridCol w:w="5040"/>
      </w:tblGrid>
      <w:tr w:rsidR="000F5B19" w14:paraId="66DF7B6C" w14:textId="77777777">
        <w:trPr>
          <w:jc w:val="center"/>
        </w:trPr>
        <w:tc>
          <w:tcPr>
            <w:tcW w:w="1152" w:type="dxa"/>
            <w:shd w:val="clear" w:color="auto" w:fill="E6E6E6"/>
            <w:tcMar>
              <w:top w:w="100" w:type="dxa"/>
              <w:left w:w="120" w:type="dxa"/>
              <w:bottom w:w="100" w:type="dxa"/>
              <w:right w:w="120" w:type="dxa"/>
            </w:tcMar>
          </w:tcPr>
          <w:p w14:paraId="31FC6916" w14:textId="77777777" w:rsidR="000F5B19" w:rsidRDefault="00000000">
            <w:pPr>
              <w:spacing w:after="0"/>
            </w:pPr>
            <w:r>
              <w:rPr>
                <w:b/>
                <w:sz w:val="21"/>
              </w:rPr>
              <w:t>Sr. No.</w:t>
            </w:r>
          </w:p>
        </w:tc>
        <w:tc>
          <w:tcPr>
            <w:tcW w:w="3168" w:type="dxa"/>
            <w:shd w:val="clear" w:color="auto" w:fill="E6E6E6"/>
            <w:tcMar>
              <w:top w:w="100" w:type="dxa"/>
              <w:left w:w="120" w:type="dxa"/>
              <w:bottom w:w="100" w:type="dxa"/>
              <w:right w:w="120" w:type="dxa"/>
            </w:tcMar>
          </w:tcPr>
          <w:p w14:paraId="3B582DD6" w14:textId="77777777" w:rsidR="000F5B19" w:rsidRDefault="00000000">
            <w:pPr>
              <w:spacing w:after="0"/>
            </w:pPr>
            <w:r>
              <w:rPr>
                <w:b/>
                <w:sz w:val="21"/>
              </w:rPr>
              <w:t>Module / Feature</w:t>
            </w:r>
          </w:p>
        </w:tc>
        <w:tc>
          <w:tcPr>
            <w:tcW w:w="5040" w:type="dxa"/>
            <w:shd w:val="clear" w:color="auto" w:fill="E6E6E6"/>
            <w:tcMar>
              <w:top w:w="100" w:type="dxa"/>
              <w:left w:w="120" w:type="dxa"/>
              <w:bottom w:w="100" w:type="dxa"/>
              <w:right w:w="120" w:type="dxa"/>
            </w:tcMar>
          </w:tcPr>
          <w:p w14:paraId="40E3311A" w14:textId="77777777" w:rsidR="000F5B19" w:rsidRDefault="00000000">
            <w:pPr>
              <w:spacing w:after="0"/>
            </w:pPr>
            <w:r>
              <w:rPr>
                <w:b/>
                <w:sz w:val="21"/>
              </w:rPr>
              <w:t>Short Description</w:t>
            </w:r>
          </w:p>
        </w:tc>
      </w:tr>
      <w:tr w:rsidR="000F5B19" w14:paraId="4089EB46" w14:textId="77777777">
        <w:trPr>
          <w:jc w:val="center"/>
        </w:trPr>
        <w:tc>
          <w:tcPr>
            <w:tcW w:w="1152" w:type="dxa"/>
            <w:tcMar>
              <w:top w:w="100" w:type="dxa"/>
              <w:left w:w="120" w:type="dxa"/>
              <w:bottom w:w="100" w:type="dxa"/>
              <w:right w:w="120" w:type="dxa"/>
            </w:tcMar>
          </w:tcPr>
          <w:p w14:paraId="268EDB4B" w14:textId="77777777" w:rsidR="000F5B19" w:rsidRDefault="00000000">
            <w:pPr>
              <w:spacing w:after="0"/>
              <w:jc w:val="center"/>
            </w:pPr>
            <w:r>
              <w:rPr>
                <w:sz w:val="20"/>
              </w:rPr>
              <w:t>1</w:t>
            </w:r>
          </w:p>
        </w:tc>
        <w:tc>
          <w:tcPr>
            <w:tcW w:w="3168" w:type="dxa"/>
            <w:tcMar>
              <w:top w:w="100" w:type="dxa"/>
              <w:left w:w="120" w:type="dxa"/>
              <w:bottom w:w="100" w:type="dxa"/>
              <w:right w:w="120" w:type="dxa"/>
            </w:tcMar>
          </w:tcPr>
          <w:p w14:paraId="517F85CA" w14:textId="77777777" w:rsidR="000F5B19" w:rsidRDefault="00000000">
            <w:pPr>
              <w:spacing w:after="0"/>
            </w:pPr>
            <w:r>
              <w:rPr>
                <w:b/>
                <w:sz w:val="20"/>
              </w:rPr>
              <w:t>User Authentication &amp; RBAC</w:t>
            </w:r>
          </w:p>
        </w:tc>
        <w:tc>
          <w:tcPr>
            <w:tcW w:w="5040" w:type="dxa"/>
            <w:tcMar>
              <w:top w:w="100" w:type="dxa"/>
              <w:left w:w="120" w:type="dxa"/>
              <w:bottom w:w="100" w:type="dxa"/>
              <w:right w:w="120" w:type="dxa"/>
            </w:tcMar>
          </w:tcPr>
          <w:p w14:paraId="243C8368" w14:textId="77777777" w:rsidR="000F5B19" w:rsidRDefault="00000000">
            <w:pPr>
              <w:spacing w:after="0"/>
            </w:pPr>
            <w:r>
              <w:rPr>
                <w:sz w:val="20"/>
              </w:rPr>
              <w:t>Provides separate registration for Patients and Doctors, and secure role-specific login for Patients, Doctors, and Administrators.</w:t>
            </w:r>
          </w:p>
        </w:tc>
      </w:tr>
      <w:tr w:rsidR="000F5B19" w14:paraId="71BA9DD2" w14:textId="77777777">
        <w:trPr>
          <w:jc w:val="center"/>
        </w:trPr>
        <w:tc>
          <w:tcPr>
            <w:tcW w:w="1152" w:type="dxa"/>
            <w:tcMar>
              <w:top w:w="100" w:type="dxa"/>
              <w:left w:w="120" w:type="dxa"/>
              <w:bottom w:w="100" w:type="dxa"/>
              <w:right w:w="120" w:type="dxa"/>
            </w:tcMar>
          </w:tcPr>
          <w:p w14:paraId="0613A2A4" w14:textId="77777777" w:rsidR="000F5B19" w:rsidRDefault="00000000">
            <w:pPr>
              <w:spacing w:after="0"/>
              <w:jc w:val="center"/>
            </w:pPr>
            <w:r>
              <w:rPr>
                <w:sz w:val="20"/>
              </w:rPr>
              <w:t>2</w:t>
            </w:r>
          </w:p>
        </w:tc>
        <w:tc>
          <w:tcPr>
            <w:tcW w:w="3168" w:type="dxa"/>
            <w:tcMar>
              <w:top w:w="100" w:type="dxa"/>
              <w:left w:w="120" w:type="dxa"/>
              <w:bottom w:w="100" w:type="dxa"/>
              <w:right w:w="120" w:type="dxa"/>
            </w:tcMar>
          </w:tcPr>
          <w:p w14:paraId="3A53289F" w14:textId="77777777" w:rsidR="000F5B19" w:rsidRDefault="00000000">
            <w:pPr>
              <w:spacing w:after="0"/>
            </w:pPr>
            <w:r>
              <w:rPr>
                <w:b/>
                <w:sz w:val="20"/>
              </w:rPr>
              <w:t>Doctor Directory &amp; Search</w:t>
            </w:r>
          </w:p>
        </w:tc>
        <w:tc>
          <w:tcPr>
            <w:tcW w:w="5040" w:type="dxa"/>
            <w:tcMar>
              <w:top w:w="100" w:type="dxa"/>
              <w:left w:w="120" w:type="dxa"/>
              <w:bottom w:w="100" w:type="dxa"/>
              <w:right w:w="120" w:type="dxa"/>
            </w:tcMar>
          </w:tcPr>
          <w:p w14:paraId="234A3AB3" w14:textId="77777777" w:rsidR="000F5B19" w:rsidRDefault="00000000">
            <w:pPr>
              <w:spacing w:after="0"/>
            </w:pPr>
            <w:r>
              <w:rPr>
                <w:sz w:val="20"/>
              </w:rPr>
              <w:t>Enables real-time search across medical practitioners by name and specialization, displaying consultation fee and years of experience.</w:t>
            </w:r>
          </w:p>
        </w:tc>
      </w:tr>
      <w:tr w:rsidR="000F5B19" w14:paraId="3A88DC1B" w14:textId="77777777">
        <w:trPr>
          <w:jc w:val="center"/>
        </w:trPr>
        <w:tc>
          <w:tcPr>
            <w:tcW w:w="1152" w:type="dxa"/>
            <w:tcMar>
              <w:top w:w="100" w:type="dxa"/>
              <w:left w:w="120" w:type="dxa"/>
              <w:bottom w:w="100" w:type="dxa"/>
              <w:right w:w="120" w:type="dxa"/>
            </w:tcMar>
          </w:tcPr>
          <w:p w14:paraId="1F45755B" w14:textId="77777777" w:rsidR="000F5B19" w:rsidRDefault="00000000">
            <w:pPr>
              <w:spacing w:after="0"/>
              <w:jc w:val="center"/>
            </w:pPr>
            <w:r>
              <w:rPr>
                <w:sz w:val="20"/>
              </w:rPr>
              <w:t>3</w:t>
            </w:r>
          </w:p>
        </w:tc>
        <w:tc>
          <w:tcPr>
            <w:tcW w:w="3168" w:type="dxa"/>
            <w:tcMar>
              <w:top w:w="100" w:type="dxa"/>
              <w:left w:w="120" w:type="dxa"/>
              <w:bottom w:w="100" w:type="dxa"/>
              <w:right w:w="120" w:type="dxa"/>
            </w:tcMar>
          </w:tcPr>
          <w:p w14:paraId="46B3E579" w14:textId="77777777" w:rsidR="000F5B19" w:rsidRDefault="00000000">
            <w:pPr>
              <w:spacing w:after="0"/>
            </w:pPr>
            <w:r>
              <w:rPr>
                <w:b/>
                <w:sz w:val="20"/>
              </w:rPr>
              <w:t>Appointment Booking Engine</w:t>
            </w:r>
          </w:p>
        </w:tc>
        <w:tc>
          <w:tcPr>
            <w:tcW w:w="5040" w:type="dxa"/>
            <w:tcMar>
              <w:top w:w="100" w:type="dxa"/>
              <w:left w:w="120" w:type="dxa"/>
              <w:bottom w:w="100" w:type="dxa"/>
              <w:right w:w="120" w:type="dxa"/>
            </w:tcMar>
          </w:tcPr>
          <w:p w14:paraId="7E771C62" w14:textId="77777777" w:rsidR="000F5B19" w:rsidRDefault="00000000">
            <w:pPr>
              <w:spacing w:after="0"/>
            </w:pPr>
            <w:r>
              <w:rPr>
                <w:sz w:val="20"/>
              </w:rPr>
              <w:t>Allows patients to select date and available time slots. Enforces backend validation to prevent duplicate bookings for the same slot.</w:t>
            </w:r>
          </w:p>
        </w:tc>
      </w:tr>
      <w:tr w:rsidR="000F5B19" w14:paraId="490F518E" w14:textId="77777777">
        <w:trPr>
          <w:jc w:val="center"/>
        </w:trPr>
        <w:tc>
          <w:tcPr>
            <w:tcW w:w="1152" w:type="dxa"/>
            <w:tcMar>
              <w:top w:w="100" w:type="dxa"/>
              <w:left w:w="120" w:type="dxa"/>
              <w:bottom w:w="100" w:type="dxa"/>
              <w:right w:w="120" w:type="dxa"/>
            </w:tcMar>
          </w:tcPr>
          <w:p w14:paraId="2F70BF11" w14:textId="77777777" w:rsidR="000F5B19" w:rsidRDefault="00000000">
            <w:pPr>
              <w:spacing w:after="0"/>
              <w:jc w:val="center"/>
            </w:pPr>
            <w:r>
              <w:rPr>
                <w:sz w:val="20"/>
              </w:rPr>
              <w:t>4</w:t>
            </w:r>
          </w:p>
        </w:tc>
        <w:tc>
          <w:tcPr>
            <w:tcW w:w="3168" w:type="dxa"/>
            <w:tcMar>
              <w:top w:w="100" w:type="dxa"/>
              <w:left w:w="120" w:type="dxa"/>
              <w:bottom w:w="100" w:type="dxa"/>
              <w:right w:w="120" w:type="dxa"/>
            </w:tcMar>
          </w:tcPr>
          <w:p w14:paraId="135EBF0D" w14:textId="77777777" w:rsidR="000F5B19" w:rsidRDefault="00000000">
            <w:pPr>
              <w:spacing w:after="0"/>
            </w:pPr>
            <w:r>
              <w:rPr>
                <w:b/>
                <w:sz w:val="20"/>
              </w:rPr>
              <w:t>Doctor Consultation Manager</w:t>
            </w:r>
          </w:p>
        </w:tc>
        <w:tc>
          <w:tcPr>
            <w:tcW w:w="5040" w:type="dxa"/>
            <w:tcMar>
              <w:top w:w="100" w:type="dxa"/>
              <w:left w:w="120" w:type="dxa"/>
              <w:bottom w:w="100" w:type="dxa"/>
              <w:right w:w="120" w:type="dxa"/>
            </w:tcMar>
          </w:tcPr>
          <w:p w14:paraId="34D42154" w14:textId="77777777" w:rsidR="000F5B19" w:rsidRDefault="00000000">
            <w:pPr>
              <w:spacing w:after="0"/>
            </w:pPr>
            <w:r>
              <w:rPr>
                <w:sz w:val="20"/>
              </w:rPr>
              <w:t>Provides doctors with their dedicated appointment schedules, enabling instant status updates from Pending to Confirmed or Completed.</w:t>
            </w:r>
          </w:p>
        </w:tc>
      </w:tr>
      <w:tr w:rsidR="000F5B19" w14:paraId="40B9D4D6" w14:textId="77777777">
        <w:trPr>
          <w:jc w:val="center"/>
        </w:trPr>
        <w:tc>
          <w:tcPr>
            <w:tcW w:w="1152" w:type="dxa"/>
            <w:tcMar>
              <w:top w:w="100" w:type="dxa"/>
              <w:left w:w="120" w:type="dxa"/>
              <w:bottom w:w="100" w:type="dxa"/>
              <w:right w:w="120" w:type="dxa"/>
            </w:tcMar>
          </w:tcPr>
          <w:p w14:paraId="6BB89DB5" w14:textId="77777777" w:rsidR="000F5B19" w:rsidRDefault="00000000">
            <w:pPr>
              <w:spacing w:after="0"/>
              <w:jc w:val="center"/>
            </w:pPr>
            <w:r>
              <w:rPr>
                <w:sz w:val="20"/>
              </w:rPr>
              <w:t>5</w:t>
            </w:r>
          </w:p>
        </w:tc>
        <w:tc>
          <w:tcPr>
            <w:tcW w:w="3168" w:type="dxa"/>
            <w:tcMar>
              <w:top w:w="100" w:type="dxa"/>
              <w:left w:w="120" w:type="dxa"/>
              <w:bottom w:w="100" w:type="dxa"/>
              <w:right w:w="120" w:type="dxa"/>
            </w:tcMar>
          </w:tcPr>
          <w:p w14:paraId="248722E4" w14:textId="77777777" w:rsidR="000F5B19" w:rsidRDefault="00000000">
            <w:pPr>
              <w:spacing w:after="0"/>
            </w:pPr>
            <w:r>
              <w:rPr>
                <w:b/>
                <w:sz w:val="20"/>
              </w:rPr>
              <w:t>Admin Dashboard &amp; Analytics</w:t>
            </w:r>
          </w:p>
        </w:tc>
        <w:tc>
          <w:tcPr>
            <w:tcW w:w="5040" w:type="dxa"/>
            <w:tcMar>
              <w:top w:w="100" w:type="dxa"/>
              <w:left w:w="120" w:type="dxa"/>
              <w:bottom w:w="100" w:type="dxa"/>
              <w:right w:w="120" w:type="dxa"/>
            </w:tcMar>
          </w:tcPr>
          <w:p w14:paraId="6F523B4C" w14:textId="77777777" w:rsidR="000F5B19" w:rsidRDefault="00000000">
            <w:pPr>
              <w:spacing w:after="0"/>
            </w:pPr>
            <w:r>
              <w:rPr>
                <w:sz w:val="20"/>
              </w:rPr>
              <w:t>Presents real-time statistics (patient/doctor counts, completed/cancelled stats) and tools to onboard and manage medical staff.</w:t>
            </w:r>
          </w:p>
        </w:tc>
      </w:tr>
    </w:tbl>
    <w:p w14:paraId="16EEAF39" w14:textId="77777777" w:rsidR="00BD167C" w:rsidRDefault="00BD167C">
      <w:pPr>
        <w:spacing w:before="160" w:after="60"/>
        <w:rPr>
          <w:b/>
          <w:sz w:val="23"/>
        </w:rPr>
      </w:pPr>
    </w:p>
    <w:p w14:paraId="63D8DB64" w14:textId="77777777" w:rsidR="00BD167C" w:rsidRDefault="00BD167C">
      <w:pPr>
        <w:spacing w:before="160" w:after="60"/>
        <w:rPr>
          <w:b/>
          <w:sz w:val="23"/>
        </w:rPr>
      </w:pPr>
    </w:p>
    <w:p w14:paraId="7A45D006" w14:textId="77777777" w:rsidR="00BD167C" w:rsidRDefault="00BD167C">
      <w:pPr>
        <w:spacing w:before="160" w:after="60"/>
        <w:rPr>
          <w:b/>
          <w:sz w:val="23"/>
        </w:rPr>
      </w:pPr>
    </w:p>
    <w:p w14:paraId="37792448" w14:textId="77777777" w:rsidR="00BD167C" w:rsidRDefault="00BD167C">
      <w:pPr>
        <w:spacing w:before="160" w:after="60"/>
        <w:rPr>
          <w:b/>
          <w:sz w:val="23"/>
        </w:rPr>
      </w:pPr>
    </w:p>
    <w:p w14:paraId="3426E3E5" w14:textId="634A6107" w:rsidR="000F5B19" w:rsidRDefault="00000000">
      <w:pPr>
        <w:spacing w:before="160" w:after="60"/>
        <w:rPr>
          <w:b/>
          <w:sz w:val="23"/>
        </w:rPr>
      </w:pPr>
      <w:r>
        <w:rPr>
          <w:b/>
          <w:sz w:val="23"/>
        </w:rPr>
        <w:lastRenderedPageBreak/>
        <w:t>2.3 Database Design</w:t>
      </w:r>
    </w:p>
    <w:p w14:paraId="4E7BA582" w14:textId="77777777" w:rsidR="00BD167C" w:rsidRDefault="00BD167C">
      <w:pPr>
        <w:spacing w:before="160" w:after="60"/>
      </w:pPr>
    </w:p>
    <w:p w14:paraId="53018CFA" w14:textId="77777777" w:rsidR="000F5B19" w:rsidRDefault="00000000">
      <w:pPr>
        <w:spacing w:after="60"/>
      </w:pPr>
      <w:r>
        <w:t>The project leverages MongoDB with Mongoose ODM schemas, structured into four principal collections:</w:t>
      </w:r>
    </w:p>
    <w:p w14:paraId="7D8A22EA" w14:textId="77777777" w:rsidR="000F5B19" w:rsidRDefault="00000000">
      <w:pPr>
        <w:pStyle w:val="ListBullet"/>
        <w:spacing w:after="40"/>
      </w:pPr>
      <w:r>
        <w:rPr>
          <w:b/>
        </w:rPr>
        <w:t xml:space="preserve">users: </w:t>
      </w:r>
      <w:r>
        <w:t>Stores core credentials (name, email, password, phone, role [patient/doctor/admin], timestamps).</w:t>
      </w:r>
    </w:p>
    <w:p w14:paraId="376A71E1" w14:textId="77777777" w:rsidR="000F5B19" w:rsidRDefault="00000000">
      <w:pPr>
        <w:pStyle w:val="ListBullet"/>
        <w:spacing w:after="40"/>
      </w:pPr>
      <w:r>
        <w:rPr>
          <w:b/>
        </w:rPr>
        <w:t xml:space="preserve">doctors: </w:t>
      </w:r>
      <w:r>
        <w:t>Stores practitioner profiles referenced to users collection (userId, specialization, experience, fee, availableSlots).</w:t>
      </w:r>
    </w:p>
    <w:p w14:paraId="099F9CC8" w14:textId="77777777" w:rsidR="000F5B19" w:rsidRDefault="00000000">
      <w:pPr>
        <w:pStyle w:val="ListBullet"/>
        <w:spacing w:after="40"/>
      </w:pPr>
      <w:r>
        <w:rPr>
          <w:b/>
        </w:rPr>
        <w:t xml:space="preserve">appointments: </w:t>
      </w:r>
      <w:r>
        <w:t>Stores booking records (patientId, doctorId, date, time, reason, status [Pending/Confirmed/Completed/Cancelled]).</w:t>
      </w:r>
    </w:p>
    <w:p w14:paraId="4B4E688A" w14:textId="77777777" w:rsidR="000F5B19" w:rsidRDefault="00000000">
      <w:pPr>
        <w:pStyle w:val="ListBullet"/>
        <w:spacing w:after="40"/>
      </w:pPr>
      <w:r>
        <w:rPr>
          <w:b/>
        </w:rPr>
        <w:t xml:space="preserve">notifications: </w:t>
      </w:r>
      <w:r>
        <w:t>Stores in-app alert messages (userId, message, read flag, timestamps).</w:t>
      </w:r>
    </w:p>
    <w:p w14:paraId="1A0D65B4" w14:textId="77777777" w:rsidR="000F5B19" w:rsidRDefault="00000000">
      <w:r>
        <w:br w:type="page"/>
      </w:r>
    </w:p>
    <w:p w14:paraId="0F036FA1" w14:textId="77777777" w:rsidR="000F5B19" w:rsidRDefault="00000000">
      <w:pPr>
        <w:spacing w:before="80" w:after="80"/>
      </w:pPr>
      <w:r>
        <w:rPr>
          <w:b/>
          <w:sz w:val="26"/>
        </w:rPr>
        <w:lastRenderedPageBreak/>
        <w:t>3. Implementation and Results</w:t>
      </w:r>
    </w:p>
    <w:p w14:paraId="11DE20AC" w14:textId="77777777" w:rsidR="000F5B19" w:rsidRDefault="00000000">
      <w:pPr>
        <w:spacing w:before="80" w:after="60"/>
      </w:pPr>
      <w:r>
        <w:rPr>
          <w:b/>
          <w:sz w:val="23"/>
        </w:rPr>
        <w:t>3.1 Implementation Summary</w:t>
      </w:r>
    </w:p>
    <w:p w14:paraId="11982E45" w14:textId="77777777" w:rsidR="000F5B19" w:rsidRDefault="00000000">
      <w:pPr>
        <w:spacing w:after="80"/>
      </w:pPr>
      <w:r>
        <w:t>The implementation utilizes a component-based frontend engineered in React with Vite and styled with responsive modern CSS. Client requests are dispatched via api.js to an Express.js backend listening on port 5000. Key operations implemented across the application include:</w:t>
      </w:r>
    </w:p>
    <w:p w14:paraId="1633C0FF" w14:textId="77777777" w:rsidR="000F5B19" w:rsidRDefault="00000000">
      <w:pPr>
        <w:pStyle w:val="ListBullet"/>
        <w:spacing w:after="60"/>
      </w:pPr>
      <w:r>
        <w:rPr>
          <w:b/>
        </w:rPr>
        <w:t xml:space="preserve">Authentication &amp; Access Control: </w:t>
      </w:r>
      <w:r>
        <w:t>Users register as Patients or Doctors with specialized input fields. Secure login assigns sessions stored in localStorage, dynamically re-rendering protected navigation routes.</w:t>
      </w:r>
    </w:p>
    <w:p w14:paraId="5A7FA564" w14:textId="77777777" w:rsidR="000F5B19" w:rsidRDefault="00000000">
      <w:pPr>
        <w:pStyle w:val="ListBullet"/>
        <w:spacing w:after="60"/>
      </w:pPr>
      <w:r>
        <w:rPr>
          <w:b/>
        </w:rPr>
        <w:t xml:space="preserve">Doctor Discovery &amp; Search: </w:t>
      </w:r>
      <w:r>
        <w:t>Home.jsx performs GET /api/doctors queries and dynamically filters state as the patient types medical queries or doctor names.</w:t>
      </w:r>
    </w:p>
    <w:p w14:paraId="6DF8D45A" w14:textId="77777777" w:rsidR="000F5B19" w:rsidRDefault="00000000">
      <w:pPr>
        <w:pStyle w:val="ListBullet"/>
        <w:spacing w:after="60"/>
      </w:pPr>
      <w:r>
        <w:rPr>
          <w:b/>
        </w:rPr>
        <w:t xml:space="preserve">Booking &amp; Validation Engine: </w:t>
      </w:r>
      <w:r>
        <w:t>BookAppointment.jsx validates date constraints and slot availability before dispatching POST /api/appointments. The backend verifies slot uniqueness to prevent collisions.</w:t>
      </w:r>
    </w:p>
    <w:p w14:paraId="7DF77787" w14:textId="77777777" w:rsidR="000F5B19" w:rsidRDefault="00000000">
      <w:pPr>
        <w:pStyle w:val="ListBullet"/>
        <w:spacing w:after="60"/>
      </w:pPr>
      <w:r>
        <w:rPr>
          <w:b/>
        </w:rPr>
        <w:t xml:space="preserve">Appointment Queue &amp; Status Tracking: </w:t>
      </w:r>
      <w:r>
        <w:t>Appointments.jsx renders customized views for patients (view/cancel) and doctors (confirm/complete), invoking PUT endpoints that emit database notifications.</w:t>
      </w:r>
    </w:p>
    <w:p w14:paraId="19B1798B" w14:textId="77777777" w:rsidR="000F5B19" w:rsidRDefault="00000000">
      <w:pPr>
        <w:pStyle w:val="ListBullet"/>
        <w:spacing w:after="60"/>
      </w:pPr>
      <w:r>
        <w:rPr>
          <w:b/>
        </w:rPr>
        <w:t xml:space="preserve">Administrative Operations: </w:t>
      </w:r>
      <w:r>
        <w:t>Admin.jsx utilizes Promise.all() to concurrently fetch aggregate system metrics (GET /api/admin/stats) and doctor catalogs, facilitating new doctor onboarding.</w:t>
      </w:r>
    </w:p>
    <w:p w14:paraId="48909AF1" w14:textId="77777777" w:rsidR="000F5B19" w:rsidRDefault="00000000">
      <w:pPr>
        <w:spacing w:before="120" w:after="80"/>
      </w:pPr>
      <w:r>
        <w:rPr>
          <w:b/>
          <w:sz w:val="23"/>
        </w:rPr>
        <w:t>3.2 Output Screenshots</w:t>
      </w:r>
    </w:p>
    <w:p w14:paraId="10FA4D72" w14:textId="77777777" w:rsidR="000F5B19" w:rsidRDefault="000F5B19">
      <w:pPr>
        <w:spacing w:after="120"/>
      </w:pPr>
    </w:p>
    <w:p w14:paraId="6D79C70F" w14:textId="77777777" w:rsidR="000F5B19" w:rsidRDefault="00000000">
      <w:pPr>
        <w:spacing w:before="120" w:after="80"/>
      </w:pPr>
      <w:r>
        <w:rPr>
          <w:b/>
          <w:sz w:val="23"/>
        </w:rPr>
        <w:t>3.3 Testing / Result</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68"/>
        <w:gridCol w:w="4896"/>
        <w:gridCol w:w="1296"/>
      </w:tblGrid>
      <w:tr w:rsidR="000F5B19" w14:paraId="43E1AC10" w14:textId="77777777">
        <w:trPr>
          <w:jc w:val="center"/>
        </w:trPr>
        <w:tc>
          <w:tcPr>
            <w:tcW w:w="3168" w:type="dxa"/>
            <w:shd w:val="clear" w:color="auto" w:fill="E6E6E6"/>
            <w:tcMar>
              <w:top w:w="80" w:type="dxa"/>
              <w:left w:w="100" w:type="dxa"/>
              <w:bottom w:w="80" w:type="dxa"/>
              <w:right w:w="100" w:type="dxa"/>
            </w:tcMar>
          </w:tcPr>
          <w:p w14:paraId="73D67093" w14:textId="77777777" w:rsidR="000F5B19" w:rsidRDefault="00000000">
            <w:pPr>
              <w:spacing w:after="0"/>
            </w:pPr>
            <w:r>
              <w:rPr>
                <w:b/>
                <w:sz w:val="20"/>
              </w:rPr>
              <w:t>Feature Tested</w:t>
            </w:r>
          </w:p>
        </w:tc>
        <w:tc>
          <w:tcPr>
            <w:tcW w:w="4896" w:type="dxa"/>
            <w:shd w:val="clear" w:color="auto" w:fill="E6E6E6"/>
            <w:tcMar>
              <w:top w:w="80" w:type="dxa"/>
              <w:left w:w="100" w:type="dxa"/>
              <w:bottom w:w="80" w:type="dxa"/>
              <w:right w:w="100" w:type="dxa"/>
            </w:tcMar>
          </w:tcPr>
          <w:p w14:paraId="04A9A76D" w14:textId="77777777" w:rsidR="000F5B19" w:rsidRDefault="00000000">
            <w:pPr>
              <w:spacing w:after="0"/>
            </w:pPr>
            <w:r>
              <w:rPr>
                <w:b/>
                <w:sz w:val="20"/>
              </w:rPr>
              <w:t>Expected Result</w:t>
            </w:r>
          </w:p>
        </w:tc>
        <w:tc>
          <w:tcPr>
            <w:tcW w:w="1296" w:type="dxa"/>
            <w:shd w:val="clear" w:color="auto" w:fill="E6E6E6"/>
            <w:tcMar>
              <w:top w:w="80" w:type="dxa"/>
              <w:left w:w="100" w:type="dxa"/>
              <w:bottom w:w="80" w:type="dxa"/>
              <w:right w:w="100" w:type="dxa"/>
            </w:tcMar>
          </w:tcPr>
          <w:p w14:paraId="7B88A2FD" w14:textId="77777777" w:rsidR="000F5B19" w:rsidRDefault="00000000">
            <w:pPr>
              <w:spacing w:after="0"/>
            </w:pPr>
            <w:r>
              <w:rPr>
                <w:b/>
                <w:sz w:val="20"/>
              </w:rPr>
              <w:t>Status</w:t>
            </w:r>
          </w:p>
        </w:tc>
      </w:tr>
      <w:tr w:rsidR="000F5B19" w14:paraId="6297A868" w14:textId="77777777">
        <w:trPr>
          <w:jc w:val="center"/>
        </w:trPr>
        <w:tc>
          <w:tcPr>
            <w:tcW w:w="3168" w:type="dxa"/>
            <w:tcMar>
              <w:top w:w="80" w:type="dxa"/>
              <w:left w:w="100" w:type="dxa"/>
              <w:bottom w:w="80" w:type="dxa"/>
              <w:right w:w="100" w:type="dxa"/>
            </w:tcMar>
          </w:tcPr>
          <w:p w14:paraId="4392A7DF" w14:textId="77777777" w:rsidR="000F5B19" w:rsidRDefault="00000000">
            <w:pPr>
              <w:spacing w:after="0"/>
            </w:pPr>
            <w:r>
              <w:rPr>
                <w:sz w:val="19"/>
              </w:rPr>
              <w:t>Patient &amp; Doctor Registration</w:t>
            </w:r>
          </w:p>
        </w:tc>
        <w:tc>
          <w:tcPr>
            <w:tcW w:w="4896" w:type="dxa"/>
            <w:tcMar>
              <w:top w:w="80" w:type="dxa"/>
              <w:left w:w="100" w:type="dxa"/>
              <w:bottom w:w="80" w:type="dxa"/>
              <w:right w:w="100" w:type="dxa"/>
            </w:tcMar>
          </w:tcPr>
          <w:p w14:paraId="6C3EE97B" w14:textId="77777777" w:rsidR="000F5B19" w:rsidRDefault="00000000">
            <w:pPr>
              <w:spacing w:after="0"/>
            </w:pPr>
            <w:r>
              <w:rPr>
                <w:sz w:val="19"/>
              </w:rPr>
              <w:t>Stores credentials and doctor profile; enforces required specialization.</w:t>
            </w:r>
          </w:p>
        </w:tc>
        <w:tc>
          <w:tcPr>
            <w:tcW w:w="1296" w:type="dxa"/>
            <w:tcMar>
              <w:top w:w="80" w:type="dxa"/>
              <w:left w:w="100" w:type="dxa"/>
              <w:bottom w:w="80" w:type="dxa"/>
              <w:right w:w="100" w:type="dxa"/>
            </w:tcMar>
          </w:tcPr>
          <w:p w14:paraId="448FFADC" w14:textId="77777777" w:rsidR="000F5B19" w:rsidRDefault="00000000">
            <w:pPr>
              <w:spacing w:after="0"/>
              <w:jc w:val="center"/>
            </w:pPr>
            <w:r>
              <w:rPr>
                <w:b/>
                <w:color w:val="198754"/>
                <w:sz w:val="19"/>
              </w:rPr>
              <w:t>Pass</w:t>
            </w:r>
          </w:p>
        </w:tc>
      </w:tr>
      <w:tr w:rsidR="000F5B19" w14:paraId="5DDB7EA5" w14:textId="77777777">
        <w:trPr>
          <w:jc w:val="center"/>
        </w:trPr>
        <w:tc>
          <w:tcPr>
            <w:tcW w:w="3168" w:type="dxa"/>
            <w:tcMar>
              <w:top w:w="80" w:type="dxa"/>
              <w:left w:w="100" w:type="dxa"/>
              <w:bottom w:w="80" w:type="dxa"/>
              <w:right w:w="100" w:type="dxa"/>
            </w:tcMar>
          </w:tcPr>
          <w:p w14:paraId="6F24797E" w14:textId="77777777" w:rsidR="000F5B19" w:rsidRDefault="00000000">
            <w:pPr>
              <w:spacing w:after="0"/>
            </w:pPr>
            <w:r>
              <w:rPr>
                <w:sz w:val="19"/>
              </w:rPr>
              <w:t>Role-Based Login Authentication</w:t>
            </w:r>
          </w:p>
        </w:tc>
        <w:tc>
          <w:tcPr>
            <w:tcW w:w="4896" w:type="dxa"/>
            <w:tcMar>
              <w:top w:w="80" w:type="dxa"/>
              <w:left w:w="100" w:type="dxa"/>
              <w:bottom w:w="80" w:type="dxa"/>
              <w:right w:w="100" w:type="dxa"/>
            </w:tcMar>
          </w:tcPr>
          <w:p w14:paraId="6555BD33" w14:textId="77777777" w:rsidR="000F5B19" w:rsidRDefault="00000000">
            <w:pPr>
              <w:spacing w:after="0"/>
            </w:pPr>
            <w:r>
              <w:rPr>
                <w:sz w:val="19"/>
              </w:rPr>
              <w:t>Validates password and redirects to role dashboard (Patient/Doctor/Admin).</w:t>
            </w:r>
          </w:p>
        </w:tc>
        <w:tc>
          <w:tcPr>
            <w:tcW w:w="1296" w:type="dxa"/>
            <w:tcMar>
              <w:top w:w="80" w:type="dxa"/>
              <w:left w:w="100" w:type="dxa"/>
              <w:bottom w:w="80" w:type="dxa"/>
              <w:right w:w="100" w:type="dxa"/>
            </w:tcMar>
          </w:tcPr>
          <w:p w14:paraId="2548330F" w14:textId="77777777" w:rsidR="000F5B19" w:rsidRDefault="00000000">
            <w:pPr>
              <w:spacing w:after="0"/>
              <w:jc w:val="center"/>
            </w:pPr>
            <w:r>
              <w:rPr>
                <w:b/>
                <w:color w:val="198754"/>
                <w:sz w:val="19"/>
              </w:rPr>
              <w:t>Pass</w:t>
            </w:r>
          </w:p>
        </w:tc>
      </w:tr>
      <w:tr w:rsidR="000F5B19" w14:paraId="1C46346F" w14:textId="77777777">
        <w:trPr>
          <w:jc w:val="center"/>
        </w:trPr>
        <w:tc>
          <w:tcPr>
            <w:tcW w:w="3168" w:type="dxa"/>
            <w:tcMar>
              <w:top w:w="80" w:type="dxa"/>
              <w:left w:w="100" w:type="dxa"/>
              <w:bottom w:w="80" w:type="dxa"/>
              <w:right w:w="100" w:type="dxa"/>
            </w:tcMar>
          </w:tcPr>
          <w:p w14:paraId="4896629F" w14:textId="77777777" w:rsidR="000F5B19" w:rsidRDefault="00000000">
            <w:pPr>
              <w:spacing w:after="0"/>
            </w:pPr>
            <w:r>
              <w:rPr>
                <w:sz w:val="19"/>
              </w:rPr>
              <w:t>Doctor Search &amp; Dynamic Filtering</w:t>
            </w:r>
          </w:p>
        </w:tc>
        <w:tc>
          <w:tcPr>
            <w:tcW w:w="4896" w:type="dxa"/>
            <w:tcMar>
              <w:top w:w="80" w:type="dxa"/>
              <w:left w:w="100" w:type="dxa"/>
              <w:bottom w:w="80" w:type="dxa"/>
              <w:right w:w="100" w:type="dxa"/>
            </w:tcMar>
          </w:tcPr>
          <w:p w14:paraId="4C525011" w14:textId="77777777" w:rsidR="000F5B19" w:rsidRDefault="00000000">
            <w:pPr>
              <w:spacing w:after="0"/>
            </w:pPr>
            <w:r>
              <w:rPr>
                <w:sz w:val="19"/>
              </w:rPr>
              <w:t>Filters list accurately by doctor name or medical specialization.</w:t>
            </w:r>
          </w:p>
        </w:tc>
        <w:tc>
          <w:tcPr>
            <w:tcW w:w="1296" w:type="dxa"/>
            <w:tcMar>
              <w:top w:w="80" w:type="dxa"/>
              <w:left w:w="100" w:type="dxa"/>
              <w:bottom w:w="80" w:type="dxa"/>
              <w:right w:w="100" w:type="dxa"/>
            </w:tcMar>
          </w:tcPr>
          <w:p w14:paraId="0CD68202" w14:textId="77777777" w:rsidR="000F5B19" w:rsidRDefault="00000000">
            <w:pPr>
              <w:spacing w:after="0"/>
              <w:jc w:val="center"/>
            </w:pPr>
            <w:r>
              <w:rPr>
                <w:b/>
                <w:color w:val="198754"/>
                <w:sz w:val="19"/>
              </w:rPr>
              <w:t>Pass</w:t>
            </w:r>
          </w:p>
        </w:tc>
      </w:tr>
      <w:tr w:rsidR="000F5B19" w14:paraId="3933F7BD" w14:textId="77777777">
        <w:trPr>
          <w:jc w:val="center"/>
        </w:trPr>
        <w:tc>
          <w:tcPr>
            <w:tcW w:w="3168" w:type="dxa"/>
            <w:tcMar>
              <w:top w:w="80" w:type="dxa"/>
              <w:left w:w="100" w:type="dxa"/>
              <w:bottom w:w="80" w:type="dxa"/>
              <w:right w:w="100" w:type="dxa"/>
            </w:tcMar>
          </w:tcPr>
          <w:p w14:paraId="4C565885" w14:textId="77777777" w:rsidR="000F5B19" w:rsidRDefault="00000000">
            <w:pPr>
              <w:spacing w:after="0"/>
            </w:pPr>
            <w:r>
              <w:rPr>
                <w:sz w:val="19"/>
              </w:rPr>
              <w:t>Appointment Booking &amp; Slot Check</w:t>
            </w:r>
          </w:p>
        </w:tc>
        <w:tc>
          <w:tcPr>
            <w:tcW w:w="4896" w:type="dxa"/>
            <w:tcMar>
              <w:top w:w="80" w:type="dxa"/>
              <w:left w:w="100" w:type="dxa"/>
              <w:bottom w:w="80" w:type="dxa"/>
              <w:right w:w="100" w:type="dxa"/>
            </w:tcMar>
          </w:tcPr>
          <w:p w14:paraId="278ECA1F" w14:textId="77777777" w:rsidR="000F5B19" w:rsidRDefault="00000000">
            <w:pPr>
              <w:spacing w:after="0"/>
            </w:pPr>
            <w:r>
              <w:rPr>
                <w:sz w:val="19"/>
              </w:rPr>
              <w:t>Reserves chosen slot; rejects duplicate booking for occupied timeslot.</w:t>
            </w:r>
          </w:p>
        </w:tc>
        <w:tc>
          <w:tcPr>
            <w:tcW w:w="1296" w:type="dxa"/>
            <w:tcMar>
              <w:top w:w="80" w:type="dxa"/>
              <w:left w:w="100" w:type="dxa"/>
              <w:bottom w:w="80" w:type="dxa"/>
              <w:right w:w="100" w:type="dxa"/>
            </w:tcMar>
          </w:tcPr>
          <w:p w14:paraId="2BECDF01" w14:textId="77777777" w:rsidR="000F5B19" w:rsidRDefault="00000000">
            <w:pPr>
              <w:spacing w:after="0"/>
              <w:jc w:val="center"/>
            </w:pPr>
            <w:r>
              <w:rPr>
                <w:b/>
                <w:color w:val="198754"/>
                <w:sz w:val="19"/>
              </w:rPr>
              <w:t>Pass</w:t>
            </w:r>
          </w:p>
        </w:tc>
      </w:tr>
      <w:tr w:rsidR="000F5B19" w14:paraId="2B7420B2" w14:textId="77777777">
        <w:trPr>
          <w:jc w:val="center"/>
        </w:trPr>
        <w:tc>
          <w:tcPr>
            <w:tcW w:w="3168" w:type="dxa"/>
            <w:tcMar>
              <w:top w:w="80" w:type="dxa"/>
              <w:left w:w="100" w:type="dxa"/>
              <w:bottom w:w="80" w:type="dxa"/>
              <w:right w:w="100" w:type="dxa"/>
            </w:tcMar>
          </w:tcPr>
          <w:p w14:paraId="19B3E75A" w14:textId="77777777" w:rsidR="000F5B19" w:rsidRDefault="00000000">
            <w:pPr>
              <w:spacing w:after="0"/>
            </w:pPr>
            <w:r>
              <w:rPr>
                <w:sz w:val="19"/>
              </w:rPr>
              <w:t>Doctor Status Progression</w:t>
            </w:r>
          </w:p>
        </w:tc>
        <w:tc>
          <w:tcPr>
            <w:tcW w:w="4896" w:type="dxa"/>
            <w:tcMar>
              <w:top w:w="80" w:type="dxa"/>
              <w:left w:w="100" w:type="dxa"/>
              <w:bottom w:w="80" w:type="dxa"/>
              <w:right w:w="100" w:type="dxa"/>
            </w:tcMar>
          </w:tcPr>
          <w:p w14:paraId="25BF2B6F" w14:textId="77777777" w:rsidR="000F5B19" w:rsidRDefault="00000000">
            <w:pPr>
              <w:spacing w:after="0"/>
            </w:pPr>
            <w:r>
              <w:rPr>
                <w:sz w:val="19"/>
              </w:rPr>
              <w:t>Doctor transitions appointment status to Confirmed or Completed.</w:t>
            </w:r>
          </w:p>
        </w:tc>
        <w:tc>
          <w:tcPr>
            <w:tcW w:w="1296" w:type="dxa"/>
            <w:tcMar>
              <w:top w:w="80" w:type="dxa"/>
              <w:left w:w="100" w:type="dxa"/>
              <w:bottom w:w="80" w:type="dxa"/>
              <w:right w:w="100" w:type="dxa"/>
            </w:tcMar>
          </w:tcPr>
          <w:p w14:paraId="31F1FC98" w14:textId="77777777" w:rsidR="000F5B19" w:rsidRDefault="00000000">
            <w:pPr>
              <w:spacing w:after="0"/>
              <w:jc w:val="center"/>
            </w:pPr>
            <w:r>
              <w:rPr>
                <w:b/>
                <w:color w:val="198754"/>
                <w:sz w:val="19"/>
              </w:rPr>
              <w:t>Pass</w:t>
            </w:r>
          </w:p>
        </w:tc>
      </w:tr>
      <w:tr w:rsidR="000F5B19" w14:paraId="24035110" w14:textId="77777777">
        <w:trPr>
          <w:jc w:val="center"/>
        </w:trPr>
        <w:tc>
          <w:tcPr>
            <w:tcW w:w="3168" w:type="dxa"/>
            <w:tcMar>
              <w:top w:w="80" w:type="dxa"/>
              <w:left w:w="100" w:type="dxa"/>
              <w:bottom w:w="80" w:type="dxa"/>
              <w:right w:w="100" w:type="dxa"/>
            </w:tcMar>
          </w:tcPr>
          <w:p w14:paraId="21171F76" w14:textId="77777777" w:rsidR="000F5B19" w:rsidRDefault="00000000">
            <w:pPr>
              <w:spacing w:after="0"/>
            </w:pPr>
            <w:r>
              <w:rPr>
                <w:sz w:val="19"/>
              </w:rPr>
              <w:t>Admin Statistical Overview</w:t>
            </w:r>
          </w:p>
        </w:tc>
        <w:tc>
          <w:tcPr>
            <w:tcW w:w="4896" w:type="dxa"/>
            <w:tcMar>
              <w:top w:w="80" w:type="dxa"/>
              <w:left w:w="100" w:type="dxa"/>
              <w:bottom w:w="80" w:type="dxa"/>
              <w:right w:w="100" w:type="dxa"/>
            </w:tcMar>
          </w:tcPr>
          <w:p w14:paraId="0F1EC0B2" w14:textId="77777777" w:rsidR="000F5B19" w:rsidRDefault="00000000">
            <w:pPr>
              <w:spacing w:after="0"/>
            </w:pPr>
            <w:r>
              <w:rPr>
                <w:sz w:val="19"/>
              </w:rPr>
              <w:t>Correctly tallies total counts of patients, doctors, and appointment outcomes.</w:t>
            </w:r>
          </w:p>
        </w:tc>
        <w:tc>
          <w:tcPr>
            <w:tcW w:w="1296" w:type="dxa"/>
            <w:tcMar>
              <w:top w:w="80" w:type="dxa"/>
              <w:left w:w="100" w:type="dxa"/>
              <w:bottom w:w="80" w:type="dxa"/>
              <w:right w:w="100" w:type="dxa"/>
            </w:tcMar>
          </w:tcPr>
          <w:p w14:paraId="29D32370" w14:textId="77777777" w:rsidR="000F5B19" w:rsidRDefault="00000000">
            <w:pPr>
              <w:spacing w:after="0"/>
              <w:jc w:val="center"/>
            </w:pPr>
            <w:r>
              <w:rPr>
                <w:b/>
                <w:color w:val="198754"/>
                <w:sz w:val="19"/>
              </w:rPr>
              <w:t>Pass</w:t>
            </w:r>
          </w:p>
        </w:tc>
      </w:tr>
    </w:tbl>
    <w:p w14:paraId="2E499054" w14:textId="77777777" w:rsidR="000F5B19" w:rsidRDefault="000F5B19">
      <w:pPr>
        <w:spacing w:after="160"/>
      </w:pPr>
    </w:p>
    <w:p w14:paraId="4EA197AA" w14:textId="77777777" w:rsidR="005976C5" w:rsidRDefault="005976C5">
      <w:pPr>
        <w:spacing w:after="160"/>
      </w:pPr>
    </w:p>
    <w:p w14:paraId="529BB504" w14:textId="77777777" w:rsidR="00BD167C" w:rsidRDefault="00BD167C">
      <w:pPr>
        <w:spacing w:after="160"/>
      </w:pPr>
    </w:p>
    <w:p w14:paraId="5732C539" w14:textId="77777777" w:rsidR="000F5B19" w:rsidRDefault="00000000">
      <w:pPr>
        <w:spacing w:before="160" w:after="80"/>
      </w:pPr>
      <w:r>
        <w:rPr>
          <w:b/>
          <w:sz w:val="26"/>
        </w:rPr>
        <w:lastRenderedPageBreak/>
        <w:t>4. Conclusion</w:t>
      </w:r>
    </w:p>
    <w:p w14:paraId="51C50C53" w14:textId="2D139793" w:rsidR="000F5B19" w:rsidRDefault="00000000">
      <w:pPr>
        <w:spacing w:after="120"/>
        <w:jc w:val="both"/>
      </w:pPr>
      <w:r>
        <w:t>The Hospital Appointment Booking System successfully addresses the core bottlenecks associated with manual medical appointment scheduling. By unifying a modern React frontend with an Express.js and MongoDB backend, the project achieves an intuitive, accessible, and automated workflow for patients, doctors, and hospital administrators. Key features such as specialization-based doctor search, conflict-free slot booking, patient queue tracking, and administrative analytics were comprehensively designed, implemented, and verified to operate reliably.</w:t>
      </w:r>
    </w:p>
    <w:sectPr w:rsidR="000F5B1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544E6B6"/>
    <w:lvl w:ilvl="0">
      <w:start w:val="1"/>
      <w:numFmt w:val="bullet"/>
      <w:pStyle w:val="ListBullet"/>
      <w:lvlText w:val=""/>
      <w:lvlJc w:val="left"/>
      <w:pPr>
        <w:tabs>
          <w:tab w:val="num" w:pos="360"/>
        </w:tabs>
        <w:ind w:left="360" w:hanging="360"/>
      </w:pPr>
      <w:rPr>
        <w:rFonts w:ascii="Symbol" w:hAnsi="Symbol" w:hint="default"/>
      </w:rPr>
    </w:lvl>
  </w:abstractNum>
  <w:num w:numId="1" w16cid:durableId="551187547">
    <w:abstractNumId w:val="8"/>
  </w:num>
  <w:num w:numId="2" w16cid:durableId="1856797903">
    <w:abstractNumId w:val="6"/>
  </w:num>
  <w:num w:numId="3" w16cid:durableId="1657492010">
    <w:abstractNumId w:val="5"/>
  </w:num>
  <w:num w:numId="4" w16cid:durableId="1698582711">
    <w:abstractNumId w:val="4"/>
  </w:num>
  <w:num w:numId="5" w16cid:durableId="904681892">
    <w:abstractNumId w:val="7"/>
  </w:num>
  <w:num w:numId="6" w16cid:durableId="1650985324">
    <w:abstractNumId w:val="3"/>
  </w:num>
  <w:num w:numId="7" w16cid:durableId="1428504086">
    <w:abstractNumId w:val="2"/>
  </w:num>
  <w:num w:numId="8" w16cid:durableId="321547472">
    <w:abstractNumId w:val="1"/>
  </w:num>
  <w:num w:numId="9" w16cid:durableId="124130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B9D"/>
    <w:rsid w:val="00034616"/>
    <w:rsid w:val="0006063C"/>
    <w:rsid w:val="000F5B19"/>
    <w:rsid w:val="0015074B"/>
    <w:rsid w:val="0029494A"/>
    <w:rsid w:val="0029639D"/>
    <w:rsid w:val="00326F90"/>
    <w:rsid w:val="003C72B1"/>
    <w:rsid w:val="005976C5"/>
    <w:rsid w:val="00AA1D8D"/>
    <w:rsid w:val="00B47730"/>
    <w:rsid w:val="00BD167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F0F1DF"/>
  <w14:defaultImageDpi w14:val="300"/>
  <w15:docId w15:val="{23E9B578-4F0C-4E12-82F2-FDBA6FEB9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1041</Words>
  <Characters>5940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Ishwari Kushare</cp:lastModifiedBy>
  <cp:revision>4</cp:revision>
  <dcterms:created xsi:type="dcterms:W3CDTF">2013-12-23T23:15:00Z</dcterms:created>
  <dcterms:modified xsi:type="dcterms:W3CDTF">2026-10-14T07:51:00Z</dcterms:modified>
  <cp:category/>
</cp:coreProperties>
</file>