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2A44"/>
          <w:sz w:val="56"/>
          <w:szCs w:val="56"/>
        </w:rPr>
        <w:t xml:space="preserve">Hiring Intelligence Platform</w:t>
      </w:r>
    </w:p>
    <w:p>
      <w:pPr>
        <w:spacing w:after="600" w:before="200"/>
        <w:jc w:val="center"/>
      </w:pPr>
      <w:r>
        <w:rPr>
          <w:color w:val="4338CA"/>
          <w:sz w:val="32"/>
          <w:szCs w:val="32"/>
        </w:rPr>
        <w:t xml:space="preserve">Version 1 (V1) – Software Testing &amp; Quality Assurance Report</w:t>
      </w:r>
    </w:p>
    <w:p>
      <w:pPr>
        <w:spacing w:before="200"/>
        <w:jc w:val="center"/>
      </w:pPr>
      <w:r>
        <w:rPr>
          <w:i/>
          <w:iCs/>
          <w:color w:val="64748B"/>
          <w:sz w:val="22"/>
          <w:szCs w:val="22"/>
        </w:rPr>
        <w:t xml:space="preserve">Prepared as part of Software Project Management (SPM) coursework</w:t>
      </w:r>
    </w:p>
    <w:p>
      <w:pPr>
        <w:spacing w:before="1400"/>
      </w:pPr>
    </w:p>
    <w:p>
      <w:pPr>
        <w:jc w:val="center"/>
      </w:pPr>
      <w:r>
        <w:rPr>
          <w:sz w:val="22"/>
          <w:szCs w:val="22"/>
        </w:rPr>
        <w:t xml:space="preserve">Author: Aditya Goswami</w:t>
      </w:r>
    </w:p>
    <w:p>
      <w:pPr>
        <w:jc w:val="center"/>
      </w:pPr>
      <w:r>
        <w:rPr>
          <w:sz w:val="22"/>
          <w:szCs w:val="22"/>
        </w:rPr>
        <w:t xml:space="preserve">Repository: github.com/ishwariksh06/Hiring_intelligence</w:t>
      </w:r>
    </w:p>
    <w:p>
      <w:pPr>
        <w:jc w:val="center"/>
      </w:pPr>
      <w:r>
        <w:rPr>
          <w:sz w:val="22"/>
          <w:szCs w:val="22"/>
        </w:rPr>
        <w:t xml:space="preserve">Report date: 17 September 2026</w:t>
      </w:r>
    </w:p>
    <w:p>
      <w:pPr>
        <w:spacing w:before="100"/>
        <w:jc w:val="center"/>
      </w:pPr>
      <w:r>
        <w:rPr>
          <w:color w:val="64748B"/>
          <w:sz w:val="20"/>
          <w:szCs w:val="20"/>
        </w:rPr>
        <w:t xml:space="preserve">Build tested: commit 996e794 – "chore: import v1 interface build (React, mock data)"</w:t>
      </w:r>
    </w:p>
    <w:p>
      <w:r>
        <w:br w:type="page"/>
      </w:r>
    </w:p>
    <w:p>
      <w:pPr>
        <w:pStyle w:val="Heading1"/>
        <w:spacing w:after="200" w:before="400"/>
      </w:pPr>
      <w:r>
        <w:t xml:space="preserve">1. Introduction &amp; Objective</w:t>
      </w:r>
    </w:p>
    <w:p>
      <w:pPr>
        <w:spacing w:after="150"/>
      </w:pPr>
      <w:r>
        <w:t xml:space="preserve">This document records the Version 1 (V1) quality assurance pass for the Hiring Intelligence Platform, a React + Vite single-page application that simulates an AI-assisted recruiting workflow (job postings, resume screening, candidate ranking, analytics and a candidate-facing portal) on top of an in-memory mock API layer.</w:t>
      </w:r>
    </w:p>
    <w:p>
      <w:pPr>
        <w:spacing w:after="150"/>
      </w:pPr>
      <w:r>
        <w:t xml:space="preserve">The objective of this round of testing is to establish an honest, evidence-based baseline of what works and what does not in V1, in line with standard Software Project Management (SPM) practice: every non-trivial project should pass through a documented verification stage before being labelled complete, and every defect found should be traceable, reproducible and prioritised rather than fixed silently.</w:t>
      </w:r>
    </w:p>
    <w:p>
      <w:pPr>
        <w:spacing w:after="150"/>
      </w:pPr>
      <w:r>
        <w:t xml:space="preserve">This baseline is also the reference point against which the planned V2 (the "final" hardened version) will be compared, so that the two versions and the work done between them are auditable from the GitHub history alone – see Section 7.</w:t>
      </w:r>
    </w:p>
    <w:p>
      <w:pPr>
        <w:pStyle w:val="Heading1"/>
        <w:spacing w:after="200" w:before="400"/>
      </w:pPr>
      <w:r>
        <w:t xml:space="preserve">2. Application Under Test</w:t>
      </w:r>
    </w:p>
    <w:p>
      <w:pPr>
        <w:pStyle w:val="ListParagraph"/>
        <w:numPr>
          <w:ilvl w:val="0"/>
          <w:numId w:val="1"/>
        </w:numPr>
        <w:spacing w:after="80"/>
      </w:pPr>
      <w:r>
        <w:t xml:space="preserve">Stack: React 19, React Router 7, Tailwind CSS 4, Recharts 3, React Hook Form, Axios, Vite 8.</w:t>
      </w:r>
    </w:p>
    <w:p>
      <w:pPr>
        <w:pStyle w:val="ListParagraph"/>
        <w:numPr>
          <w:ilvl w:val="0"/>
          <w:numId w:val="1"/>
        </w:numPr>
        <w:spacing w:after="80"/>
      </w:pPr>
      <w:r>
        <w:t xml:space="preserve">Data layer: fully mocked (src/api/mockData/*.js) via a mockHelpers.js shim – there is no real backend in V1.</w:t>
      </w:r>
    </w:p>
    <w:p>
      <w:pPr>
        <w:pStyle w:val="ListParagraph"/>
        <w:numPr>
          <w:ilvl w:val="0"/>
          <w:numId w:val="1"/>
        </w:numPr>
        <w:spacing w:after="80"/>
      </w:pPr>
      <w:r>
        <w:t xml:space="preserve">Roles modelled: RECRUITER, ADMIN (share the same UI) and CANDIDATE (separate, restricted UI).</w:t>
      </w:r>
    </w:p>
    <w:p>
      <w:pPr>
        <w:pStyle w:val="ListParagraph"/>
        <w:numPr>
          <w:ilvl w:val="0"/>
          <w:numId w:val="1"/>
        </w:numPr>
        <w:spacing w:after="80"/>
      </w:pPr>
      <w:r>
        <w:t xml:space="preserve">Core recruiter modules: Dashboard, Job Management (CRUD + AI ranking), Resume Upload, Candidate Profile, AI Chat Assistant, Analytics, Reports.</w:t>
      </w:r>
    </w:p>
    <w:p>
      <w:pPr>
        <w:pStyle w:val="ListParagraph"/>
        <w:numPr>
          <w:ilvl w:val="0"/>
          <w:numId w:val="1"/>
        </w:numPr>
        <w:spacing w:after="80"/>
      </w:pPr>
      <w:r>
        <w:t xml:space="preserve">Core candidate modules: Resume Upload, Application Status.</w:t>
      </w:r>
    </w:p>
    <w:p>
      <w:pPr>
        <w:spacing w:after="150"/>
      </w:pPr>
      <w:r>
        <w:t xml:space="preserve">Demo accounts used for testing (from src/api/mockData/users.js):</w:t>
      </w:r>
    </w:p>
    <w:p>
      <w:pPr>
        <w:pStyle w:val="ListParagraph"/>
        <w:numPr>
          <w:ilvl w:val="0"/>
          <w:numId w:val="1"/>
        </w:numPr>
        <w:spacing w:after="80"/>
      </w:pPr>
      <w:r>
        <w:t xml:space="preserve">recruiter@cityflo.com / password123  —  RECRUITER</w:t>
      </w:r>
    </w:p>
    <w:p>
      <w:pPr>
        <w:pStyle w:val="ListParagraph"/>
        <w:numPr>
          <w:ilvl w:val="0"/>
          <w:numId w:val="1"/>
        </w:numPr>
        <w:spacing w:after="80"/>
      </w:pPr>
      <w:r>
        <w:t xml:space="preserve">admin@cityflo.com / password123  —  ADMIN</w:t>
      </w:r>
    </w:p>
    <w:p>
      <w:pPr>
        <w:pStyle w:val="ListParagraph"/>
        <w:numPr>
          <w:ilvl w:val="0"/>
          <w:numId w:val="1"/>
        </w:numPr>
        <w:spacing w:after="80"/>
      </w:pPr>
      <w:r>
        <w:t xml:space="preserve">candidate@example.com / password123  —  CANDIDATE</w:t>
      </w:r>
    </w:p>
    <w:p>
      <w:pPr>
        <w:pStyle w:val="Heading1"/>
        <w:spacing w:after="200" w:before="400"/>
      </w:pPr>
      <w:r>
        <w:t xml:space="preserve">3. Test Environment</w:t>
      </w:r>
    </w:p>
    <w:p>
      <w:pPr>
        <w:pStyle w:val="ListParagraph"/>
        <w:numPr>
          <w:ilvl w:val="0"/>
          <w:numId w:val="1"/>
        </w:numPr>
        <w:spacing w:after="80"/>
      </w:pPr>
      <w:r>
        <w:t xml:space="preserve">OS: Windows 11</w:t>
      </w:r>
    </w:p>
    <w:p>
      <w:pPr>
        <w:pStyle w:val="ListParagraph"/>
        <w:numPr>
          <w:ilvl w:val="0"/>
          <w:numId w:val="1"/>
        </w:numPr>
        <w:spacing w:after="80"/>
      </w:pPr>
      <w:r>
        <w:t xml:space="preserve">Runtime: Node.js / Vite dev server (npm run dev), served on http://localhost:5173</w:t>
      </w:r>
    </w:p>
    <w:p>
      <w:pPr>
        <w:pStyle w:val="ListParagraph"/>
        <w:numPr>
          <w:ilvl w:val="0"/>
          <w:numId w:val="1"/>
        </w:numPr>
        <w:spacing w:after="80"/>
      </w:pPr>
      <w:r>
        <w:t xml:space="preserve">Browser: Chromium-based automated browser, viewport 1440×900 (desktop)</w:t>
      </w:r>
    </w:p>
    <w:p>
      <w:pPr>
        <w:pStyle w:val="ListParagraph"/>
        <w:numPr>
          <w:ilvl w:val="0"/>
          <w:numId w:val="1"/>
        </w:numPr>
        <w:spacing w:after="80"/>
      </w:pPr>
      <w:r>
        <w:t xml:space="preserve">Test type: manual, scripted exploratory testing driven through the real UI (no component mocking) – the app has no automated test suite to run (see Defect #6)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4. Testing Methodology (SPM Test Types Applied)</w:t>
      </w:r>
    </w:p>
    <w:p>
      <w:pPr>
        <w:spacing w:after="150"/>
      </w:pPr>
      <w:r>
        <w:t xml:space="preserve">The following standard SPM verification levels were applied. Because V1 ships with zero automated tests, "unit" and "integration" checks below were performed as targeted manual/DOM-level probes rather than Jest/Vitest suites – this gap is itself logged as Defect #6.</w:t>
      </w:r>
    </w:p>
    <w:p>
      <w:pPr>
        <w:pStyle w:val="Heading2"/>
        <w:spacing w:after="150" w:before="300"/>
      </w:pPr>
      <w:r>
        <w:t xml:space="preserve">4.1 Unit-level checks</w:t>
      </w:r>
    </w:p>
    <w:p>
      <w:pPr>
        <w:spacing w:after="150"/>
      </w:pPr>
      <w:r>
        <w:t xml:space="preserve">Form-level validation logic exercised in isolation: required-field rules, password-confirmation matching, and skill-tag add/remove logic in JobForm.jsx, verified directly against component state via the DOM (TC-13, TC-06).</w:t>
      </w:r>
    </w:p>
    <w:p>
      <w:pPr>
        <w:pStyle w:val="Heading2"/>
        <w:spacing w:after="150" w:before="300"/>
      </w:pPr>
      <w:r>
        <w:t xml:space="preserve">4.2 Integration testing</w:t>
      </w:r>
    </w:p>
    <w:p>
      <w:pPr>
        <w:spacing w:after="150"/>
      </w:pPr>
      <w:r>
        <w:t xml:space="preserve">Interactions between modules that depend on each other’s output: Job creation → Job list → Job detail → Candidate ranking → Candidate profile, and Login → role-based redirect → route guarding (TC-11 through TC-17, TC-08–TC-09).</w:t>
      </w:r>
    </w:p>
    <w:p>
      <w:pPr>
        <w:pStyle w:val="Heading2"/>
        <w:spacing w:after="150" w:before="300"/>
      </w:pPr>
      <w:r>
        <w:t xml:space="preserve">4.3 System / end-to-end testing</w:t>
      </w:r>
    </w:p>
    <w:p>
      <w:pPr>
        <w:spacing w:after="150"/>
      </w:pPr>
      <w:r>
        <w:t xml:space="preserve">Full user journeys executed top to bottom through the real UI in a running browser: recruiter sign-up through to job posting and AI-assisted candidate shortlisting; candidate sign-in through to checking application status (TC-01–TC-24).</w:t>
      </w:r>
    </w:p>
    <w:p>
      <w:pPr>
        <w:pStyle w:val="Heading2"/>
        <w:spacing w:after="150" w:before="300"/>
      </w:pPr>
      <w:r>
        <w:t xml:space="preserve">4.4 Functional / requirements-based (acceptance) testing</w:t>
      </w:r>
    </w:p>
    <w:p>
      <w:pPr>
        <w:spacing w:after="150"/>
      </w:pPr>
      <w:r>
        <w:t xml:space="preserve">Each screen was checked against the behaviour implied by its own UI copy and route name (e.g. "Ranked Candidates", "Download PDF", "Analytics Dashboard") – a lightweight stand-in for formal acceptance criteria, since no SRS/requirements document exists yet for this project.</w:t>
      </w:r>
    </w:p>
    <w:p>
      <w:pPr>
        <w:pStyle w:val="Heading2"/>
        <w:spacing w:after="150" w:before="300"/>
      </w:pPr>
      <w:r>
        <w:t xml:space="preserve">4.5 Usability review</w:t>
      </w:r>
    </w:p>
    <w:p>
      <w:pPr>
        <w:spacing w:after="150"/>
      </w:pPr>
      <w:r>
        <w:t xml:space="preserve">Navigation clarity, form feedback and error messaging were reviewed while executing the functional tests; no dedicated usability panel was run in this pass.</w:t>
      </w:r>
    </w:p>
    <w:p>
      <w:pPr>
        <w:pStyle w:val="Heading2"/>
        <w:spacing w:after="150" w:before="300"/>
      </w:pPr>
      <w:r>
        <w:t xml:space="preserve">4.6 Basic security review</w:t>
      </w:r>
    </w:p>
    <w:p>
      <w:pPr>
        <w:spacing w:after="150"/>
      </w:pPr>
      <w:r>
        <w:t xml:space="preserve">Static review of the client code for common front-end risks: XSS sinks (dangerouslySetInnerHTML / eval), and how auth tokens are stored (TC-25).</w:t>
      </w:r>
    </w:p>
    <w:p>
      <w:pPr>
        <w:pStyle w:val="Heading2"/>
        <w:spacing w:after="150" w:before="300"/>
      </w:pPr>
      <w:r>
        <w:t xml:space="preserve">4.7 Regression testing</w:t>
      </w:r>
    </w:p>
    <w:p>
      <w:pPr>
        <w:spacing w:after="150"/>
      </w:pPr>
      <w:r>
        <w:t xml:space="preserve">Not yet applicable – V1 is the first tagged baseline. Regression testing becomes meaningful once V2 changes land and this same test matrix is re-run against it (see Section 7).</w:t>
      </w:r>
    </w:p>
    <w:p>
      <w:pPr>
        <w:pStyle w:val="Heading2"/>
        <w:spacing w:after="150" w:before="300"/>
      </w:pPr>
      <w:r>
        <w:t xml:space="preserve">4.8 Out of scope for this pass</w:t>
      </w:r>
    </w:p>
    <w:p>
      <w:pPr>
        <w:pStyle w:val="ListParagraph"/>
        <w:numPr>
          <w:ilvl w:val="0"/>
          <w:numId w:val="1"/>
        </w:numPr>
        <w:spacing w:after="80"/>
      </w:pPr>
      <w:r>
        <w:t xml:space="preserve">Load / performance / stress testing – the mock API has no meaningful latency or concurrency to test.</w:t>
      </w:r>
    </w:p>
    <w:p>
      <w:pPr>
        <w:pStyle w:val="ListParagraph"/>
        <w:numPr>
          <w:ilvl w:val="0"/>
          <w:numId w:val="1"/>
        </w:numPr>
        <w:spacing w:after="80"/>
      </w:pPr>
      <w:r>
        <w:t xml:space="preserve">Cross-browser / cross-device matrix testing – single desktop Chromium profile only.</w:t>
      </w:r>
    </w:p>
    <w:p>
      <w:pPr>
        <w:pStyle w:val="ListParagraph"/>
        <w:numPr>
          <w:ilvl w:val="0"/>
          <w:numId w:val="1"/>
        </w:numPr>
        <w:spacing w:after="80"/>
      </w:pPr>
      <w:r>
        <w:t xml:space="preserve">Penetration testing – there is no real backend or auth server yet to attack.</w:t>
      </w:r>
    </w:p>
    <w:p>
      <w:pPr>
        <w:sectPr>
          <w:pgSz w:w="11906" w:h="16838" w:orient="portrait"/>
          <w:pgMar w:top="1440" w:right="1440" w:bottom="1440" w:left="1440" w:header="708" w:footer="708" w:gutter="0"/>
          <w:pgNumType/>
          <w:docGrid w:linePitch="360"/>
        </w:sectPr>
      </w:pPr>
    </w:p>
    <w:p>
      <w:pPr>
        <w:pStyle w:val="Heading1"/>
        <w:spacing w:after="200" w:before="400"/>
      </w:pPr>
      <w:r>
        <w:t xml:space="preserve">5. Results Summary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c>
          <w:tcPr>
            <w:tcW w:type="dxa" w:w="4000"/>
            <w:shd w:fill="1F2A44" w:val="clear"/>
            <w:vAlign w:val="center"/>
          </w:tcPr>
          <w:p>
            <w:r>
              <w:rPr>
                <w:b/>
                <w:bCs/>
                <w:color w:val="FFFFFF"/>
                <w:sz w:val="18"/>
                <w:szCs w:val="18"/>
              </w:rPr>
              <w:t xml:space="preserve">Metric</w:t>
            </w:r>
          </w:p>
        </w:tc>
        <w:tc>
          <w:tcPr>
            <w:tcW w:type="dxa" w:w="2000"/>
            <w:shd w:fill="1F2A44" w:val="clear"/>
            <w:vAlign w:val="center"/>
          </w:tcPr>
          <w:p>
            <w:r>
              <w:rPr>
                <w:b/>
                <w:bCs/>
                <w:color w:val="FFFFFF"/>
                <w:sz w:val="18"/>
                <w:szCs w:val="18"/>
              </w:rPr>
              <w:t xml:space="preserve">Count</w:t>
            </w:r>
          </w:p>
        </w:tc>
      </w:tr>
      <w:tr>
        <w:tc>
          <w:tcPr>
            <w:tcW w:type="dxa" w:w="4000"/>
            <w:vAlign w:val="center"/>
          </w:tcPr>
          <w:p>
            <w:r>
              <w:rPr>
                <w:b w:val="false"/>
                <w:bCs w:val="false"/>
                <w:color w:val="1E293B"/>
                <w:sz w:val="18"/>
                <w:szCs w:val="18"/>
              </w:rPr>
              <w:t xml:space="preserve">Total test cases executed</w:t>
            </w:r>
          </w:p>
        </w:tc>
        <w:tc>
          <w:tcPr>
            <w:tcW w:type="dxa" w:w="2000"/>
            <w:vAlign w:val="center"/>
          </w:tcPr>
          <w:p>
            <w:r>
              <w:rPr>
                <w:b w:val="false"/>
                <w:bCs w:val="false"/>
                <w:color w:val="1E293B"/>
                <w:sz w:val="18"/>
                <w:szCs w:val="18"/>
              </w:rPr>
              <w:t xml:space="preserve">25</w:t>
            </w:r>
          </w:p>
        </w:tc>
      </w:tr>
      <w:tr>
        <w:tc>
          <w:tcPr>
            <w:tcW w:type="dxa" w:w="4000"/>
            <w:vAlign w:val="center"/>
          </w:tcPr>
          <w:p>
            <w:r>
              <w:rPr>
                <w:b w:val="false"/>
                <w:bCs w:val="false"/>
                <w:color w:val="1E293B"/>
                <w:sz w:val="18"/>
                <w:szCs w:val="18"/>
              </w:rPr>
              <w:t xml:space="preserve">Passed</w:t>
            </w:r>
          </w:p>
        </w:tc>
        <w:tc>
          <w:tcPr>
            <w:tcW w:type="dxa" w:w="2000"/>
            <w:vAlign w:val="center"/>
          </w:tcPr>
          <w:p>
            <w:r>
              <w:rPr>
                <w:b w:val="false"/>
                <w:bCs w:val="false"/>
                <w:color w:val="1E293B"/>
                <w:sz w:val="18"/>
                <w:szCs w:val="18"/>
              </w:rPr>
              <w:t xml:space="preserve">19</w:t>
            </w:r>
          </w:p>
        </w:tc>
      </w:tr>
      <w:tr>
        <w:tc>
          <w:tcPr>
            <w:tcW w:type="dxa" w:w="4000"/>
            <w:vAlign w:val="center"/>
          </w:tcPr>
          <w:p>
            <w:r>
              <w:rPr>
                <w:b w:val="false"/>
                <w:bCs w:val="false"/>
                <w:color w:val="1E293B"/>
                <w:sz w:val="18"/>
                <w:szCs w:val="18"/>
              </w:rPr>
              <w:t xml:space="preserve">Failed</w:t>
            </w:r>
          </w:p>
        </w:tc>
        <w:tc>
          <w:tcPr>
            <w:tcW w:type="dxa" w:w="2000"/>
            <w:vAlign w:val="center"/>
          </w:tcPr>
          <w:p>
            <w:r>
              <w:rPr>
                <w:b w:val="false"/>
                <w:bCs w:val="false"/>
                <w:color w:val="1E293B"/>
                <w:sz w:val="18"/>
                <w:szCs w:val="18"/>
              </w:rPr>
              <w:t xml:space="preserve">4</w:t>
            </w:r>
          </w:p>
        </w:tc>
      </w:tr>
      <w:tr>
        <w:tc>
          <w:tcPr>
            <w:tcW w:type="dxa" w:w="4000"/>
            <w:vAlign w:val="center"/>
          </w:tcPr>
          <w:p>
            <w:r>
              <w:rPr>
                <w:b w:val="false"/>
                <w:bCs w:val="false"/>
                <w:color w:val="1E293B"/>
                <w:sz w:val="18"/>
                <w:szCs w:val="18"/>
              </w:rPr>
              <w:t xml:space="preserve">Partial (works with a known issue)</w:t>
            </w:r>
          </w:p>
        </w:tc>
        <w:tc>
          <w:tcPr>
            <w:tcW w:type="dxa" w:w="2000"/>
            <w:vAlign w:val="center"/>
          </w:tcPr>
          <w:p>
            <w:r>
              <w:rPr>
                <w:b w:val="false"/>
                <w:bCs w:val="false"/>
                <w:color w:val="1E293B"/>
                <w:sz w:val="18"/>
                <w:szCs w:val="18"/>
              </w:rPr>
              <w:t xml:space="preserve">2</w:t>
            </w:r>
          </w:p>
        </w:tc>
      </w:tr>
      <w:tr>
        <w:tc>
          <w:tcPr>
            <w:tcW w:type="dxa" w:w="4000"/>
            <w:vAlign w:val="center"/>
          </w:tcPr>
          <w:p>
            <w:r>
              <w:rPr>
                <w:b w:val="false"/>
                <w:bCs w:val="false"/>
                <w:color w:val="1E293B"/>
                <w:sz w:val="18"/>
                <w:szCs w:val="18"/>
              </w:rPr>
              <w:t xml:space="preserve">Pass rate</w:t>
            </w:r>
          </w:p>
        </w:tc>
        <w:tc>
          <w:tcPr>
            <w:tcW w:type="dxa" w:w="2000"/>
            <w:vAlign w:val="center"/>
          </w:tcPr>
          <w:p>
            <w:r>
              <w:rPr>
                <w:b w:val="false"/>
                <w:bCs w:val="false"/>
                <w:color w:val="1E293B"/>
                <w:sz w:val="18"/>
                <w:szCs w:val="18"/>
              </w:rPr>
              <w:t xml:space="preserve">76%</w:t>
            </w:r>
          </w:p>
        </w:tc>
      </w:tr>
    </w:tbl>
    <w:p>
      <w:pPr>
        <w:spacing w:before="300"/>
      </w:pPr>
    </w:p>
    <w:p>
      <w:pPr>
        <w:spacing w:after="150"/>
      </w:pPr>
      <w:r>
        <w:rPr>
          <w:i/>
          <w:iCs/>
          <w:color w:val="64748B"/>
          <w:sz w:val="18"/>
          <w:szCs w:val="18"/>
        </w:rPr>
        <w:t xml:space="preserve">Legend: PASS = behaved exactly as the UI/route implies it should. FAIL = confirmed defect, reproduced and root-caused. PARTIAL = feature works but has a confirmed, scoped defect attached (see Section 6).</w:t>
      </w:r>
    </w:p>
    <w:p>
      <w:r>
        <w:br w:type="page"/>
      </w:r>
    </w:p>
    <w:p>
      <w:pPr>
        <w:pStyle w:val="Heading1"/>
        <w:spacing w:after="200" w:before="400"/>
      </w:pPr>
      <w:r>
        <w:t xml:space="preserve">6. Detailed Test Case Matrix</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600"/>
        <w:gridCol w:w="2600"/>
        <w:gridCol w:w="2600"/>
        <w:gridCol w:w="2800"/>
        <w:gridCol w:w="1000"/>
      </w:tblGrid>
      <w:tr>
        <w:trPr>
          <w:tblHeader/>
        </w:trPr>
        <w:tc>
          <w:tcPr>
            <w:tcW w:type="dxa" w:w="700"/>
            <w:shd w:fill="1F2A44" w:val="clear"/>
            <w:vAlign w:val="center"/>
          </w:tcPr>
          <w:p>
            <w:r>
              <w:rPr>
                <w:b/>
                <w:bCs/>
                <w:color w:val="FFFFFF"/>
                <w:sz w:val="18"/>
                <w:szCs w:val="18"/>
              </w:rPr>
              <w:t xml:space="preserve">ID</w:t>
            </w:r>
          </w:p>
        </w:tc>
        <w:tc>
          <w:tcPr>
            <w:tcW w:type="dxa" w:w="1500"/>
            <w:shd w:fill="1F2A44" w:val="clear"/>
            <w:vAlign w:val="center"/>
          </w:tcPr>
          <w:p>
            <w:r>
              <w:rPr>
                <w:b/>
                <w:bCs/>
                <w:color w:val="FFFFFF"/>
                <w:sz w:val="18"/>
                <w:szCs w:val="18"/>
              </w:rPr>
              <w:t xml:space="preserve">Module</w:t>
            </w:r>
          </w:p>
        </w:tc>
        <w:tc>
          <w:tcPr>
            <w:tcW w:type="dxa" w:w="2600"/>
            <w:shd w:fill="1F2A44" w:val="clear"/>
            <w:vAlign w:val="center"/>
          </w:tcPr>
          <w:p>
            <w:r>
              <w:rPr>
                <w:b/>
                <w:bCs/>
                <w:color w:val="FFFFFF"/>
                <w:sz w:val="18"/>
                <w:szCs w:val="18"/>
              </w:rPr>
              <w:t xml:space="preserve">Test Case</w:t>
            </w:r>
          </w:p>
        </w:tc>
        <w:tc>
          <w:tcPr>
            <w:tcW w:type="dxa" w:w="2600"/>
            <w:shd w:fill="1F2A44" w:val="clear"/>
            <w:vAlign w:val="center"/>
          </w:tcPr>
          <w:p>
            <w:r>
              <w:rPr>
                <w:b/>
                <w:bCs/>
                <w:color w:val="FFFFFF"/>
                <w:sz w:val="18"/>
                <w:szCs w:val="18"/>
              </w:rPr>
              <w:t xml:space="preserve">Steps</w:t>
            </w:r>
          </w:p>
        </w:tc>
        <w:tc>
          <w:tcPr>
            <w:tcW w:type="dxa" w:w="2600"/>
            <w:shd w:fill="1F2A44" w:val="clear"/>
            <w:vAlign w:val="center"/>
          </w:tcPr>
          <w:p>
            <w:r>
              <w:rPr>
                <w:b/>
                <w:bCs/>
                <w:color w:val="FFFFFF"/>
                <w:sz w:val="18"/>
                <w:szCs w:val="18"/>
              </w:rPr>
              <w:t xml:space="preserve">Expected Result</w:t>
            </w:r>
          </w:p>
        </w:tc>
        <w:tc>
          <w:tcPr>
            <w:tcW w:type="dxa" w:w="2800"/>
            <w:shd w:fill="1F2A44" w:val="clear"/>
            <w:vAlign w:val="center"/>
          </w:tcPr>
          <w:p>
            <w:r>
              <w:rPr>
                <w:b/>
                <w:bCs/>
                <w:color w:val="FFFFFF"/>
                <w:sz w:val="18"/>
                <w:szCs w:val="18"/>
              </w:rPr>
              <w:t xml:space="preserve">Actual Result</w:t>
            </w:r>
          </w:p>
        </w:tc>
        <w:tc>
          <w:tcPr>
            <w:tcW w:type="dxa" w:w="1000"/>
            <w:shd w:fill="1F2A44" w:val="clear"/>
            <w:vAlign w:val="center"/>
          </w:tcPr>
          <w:p>
            <w:r>
              <w:rPr>
                <w:b/>
                <w:bCs/>
                <w:color w:val="FFFFFF"/>
                <w:sz w:val="18"/>
                <w:szCs w:val="18"/>
              </w:rPr>
              <w:t xml:space="preserve">Status</w:t>
            </w:r>
          </w:p>
        </w:tc>
      </w:tr>
      <w:tr>
        <w:tc>
          <w:tcPr>
            <w:tcW w:type="dxa" w:w="700"/>
            <w:vAlign w:val="center"/>
          </w:tcPr>
          <w:p>
            <w:r>
              <w:rPr>
                <w:b w:val="false"/>
                <w:bCs w:val="false"/>
                <w:color w:val="1E293B"/>
                <w:sz w:val="16"/>
                <w:szCs w:val="16"/>
              </w:rPr>
              <w:t xml:space="preserve">TC-01</w:t>
            </w:r>
          </w:p>
        </w:tc>
        <w:tc>
          <w:tcPr>
            <w:tcW w:type="dxa" w:w="1500"/>
            <w:vAlign w:val="center"/>
          </w:tcPr>
          <w:p>
            <w:r>
              <w:rPr>
                <w:b w:val="false"/>
                <w:bCs w:val="false"/>
                <w:color w:val="1E293B"/>
                <w:sz w:val="16"/>
                <w:szCs w:val="16"/>
              </w:rPr>
              <w:t xml:space="preserve">Authentication</w:t>
            </w:r>
          </w:p>
        </w:tc>
        <w:tc>
          <w:tcPr>
            <w:tcW w:type="dxa" w:w="2600"/>
            <w:vAlign w:val="center"/>
          </w:tcPr>
          <w:p>
            <w:r>
              <w:rPr>
                <w:b w:val="false"/>
                <w:bCs w:val="false"/>
                <w:color w:val="1E293B"/>
                <w:sz w:val="16"/>
                <w:szCs w:val="16"/>
              </w:rPr>
              <w:t xml:space="preserve">Load login page</w:t>
            </w:r>
          </w:p>
        </w:tc>
        <w:tc>
          <w:tcPr>
            <w:tcW w:type="dxa" w:w="2600"/>
            <w:vAlign w:val="center"/>
          </w:tcPr>
          <w:p>
            <w:r>
              <w:rPr>
                <w:b w:val="false"/>
                <w:bCs w:val="false"/>
                <w:color w:val="1E293B"/>
                <w:sz w:val="16"/>
                <w:szCs w:val="16"/>
              </w:rPr>
              <w:t xml:space="preserve">Navigate to app root</w:t>
            </w:r>
          </w:p>
        </w:tc>
        <w:tc>
          <w:tcPr>
            <w:tcW w:type="dxa" w:w="2600"/>
            <w:vAlign w:val="center"/>
          </w:tcPr>
          <w:p>
            <w:r>
              <w:rPr>
                <w:b w:val="false"/>
                <w:bCs w:val="false"/>
                <w:color w:val="1E293B"/>
                <w:sz w:val="16"/>
                <w:szCs w:val="16"/>
              </w:rPr>
              <w:t xml:space="preserve">Login form renders with role/email/password fields and demo credentials hint</w:t>
            </w:r>
          </w:p>
        </w:tc>
        <w:tc>
          <w:tcPr>
            <w:tcW w:type="dxa" w:w="2800"/>
            <w:vAlign w:val="center"/>
          </w:tcPr>
          <w:p>
            <w:r>
              <w:rPr>
                <w:b w:val="false"/>
                <w:bCs w:val="false"/>
                <w:color w:val="1E293B"/>
                <w:sz w:val="16"/>
                <w:szCs w:val="16"/>
              </w:rPr>
              <w:t xml:space="preserve">Renders exactly as expected</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TC-02</w:t>
            </w:r>
          </w:p>
        </w:tc>
        <w:tc>
          <w:tcPr>
            <w:tcW w:type="dxa" w:w="1500"/>
            <w:vAlign w:val="center"/>
          </w:tcPr>
          <w:p>
            <w:r>
              <w:rPr>
                <w:b w:val="false"/>
                <w:bCs w:val="false"/>
                <w:color w:val="1E293B"/>
                <w:sz w:val="16"/>
                <w:szCs w:val="16"/>
              </w:rPr>
              <w:t xml:space="preserve">Authentication</w:t>
            </w:r>
          </w:p>
        </w:tc>
        <w:tc>
          <w:tcPr>
            <w:tcW w:type="dxa" w:w="2600"/>
            <w:vAlign w:val="center"/>
          </w:tcPr>
          <w:p>
            <w:r>
              <w:rPr>
                <w:b w:val="false"/>
                <w:bCs w:val="false"/>
                <w:color w:val="1E293B"/>
                <w:sz w:val="16"/>
                <w:szCs w:val="16"/>
              </w:rPr>
              <w:t xml:space="preserve">Login with valid recruiter credentials</w:t>
            </w:r>
          </w:p>
        </w:tc>
        <w:tc>
          <w:tcPr>
            <w:tcW w:type="dxa" w:w="2600"/>
            <w:vAlign w:val="center"/>
          </w:tcPr>
          <w:p>
            <w:r>
              <w:rPr>
                <w:b w:val="false"/>
                <w:bCs w:val="false"/>
                <w:color w:val="1E293B"/>
                <w:sz w:val="16"/>
                <w:szCs w:val="16"/>
              </w:rPr>
              <w:t xml:space="preserve">Submit recruiter@cityflo.com / password123</w:t>
            </w:r>
          </w:p>
        </w:tc>
        <w:tc>
          <w:tcPr>
            <w:tcW w:type="dxa" w:w="2600"/>
            <w:vAlign w:val="center"/>
          </w:tcPr>
          <w:p>
            <w:r>
              <w:rPr>
                <w:b w:val="false"/>
                <w:bCs w:val="false"/>
                <w:color w:val="1E293B"/>
                <w:sz w:val="16"/>
                <w:szCs w:val="16"/>
              </w:rPr>
              <w:t xml:space="preserve">Redirect to /dashboard as Recruiter</w:t>
            </w:r>
          </w:p>
        </w:tc>
        <w:tc>
          <w:tcPr>
            <w:tcW w:type="dxa" w:w="2800"/>
            <w:vAlign w:val="center"/>
          </w:tcPr>
          <w:p>
            <w:r>
              <w:rPr>
                <w:b w:val="false"/>
                <w:bCs w:val="false"/>
                <w:color w:val="1E293B"/>
                <w:sz w:val="16"/>
                <w:szCs w:val="16"/>
              </w:rPr>
              <w:t xml:space="preserve">Redirected correctly, name &amp; role shown in topbar</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TC-03</w:t>
            </w:r>
          </w:p>
        </w:tc>
        <w:tc>
          <w:tcPr>
            <w:tcW w:type="dxa" w:w="1500"/>
            <w:vAlign w:val="center"/>
          </w:tcPr>
          <w:p>
            <w:r>
              <w:rPr>
                <w:b w:val="false"/>
                <w:bCs w:val="false"/>
                <w:color w:val="1E293B"/>
                <w:sz w:val="16"/>
                <w:szCs w:val="16"/>
              </w:rPr>
              <w:t xml:space="preserve">Authentication</w:t>
            </w:r>
          </w:p>
        </w:tc>
        <w:tc>
          <w:tcPr>
            <w:tcW w:type="dxa" w:w="2600"/>
            <w:vAlign w:val="center"/>
          </w:tcPr>
          <w:p>
            <w:r>
              <w:rPr>
                <w:b w:val="false"/>
                <w:bCs w:val="false"/>
                <w:color w:val="1E293B"/>
                <w:sz w:val="16"/>
                <w:szCs w:val="16"/>
              </w:rPr>
              <w:t xml:space="preserve">Login with invalid password</w:t>
            </w:r>
          </w:p>
        </w:tc>
        <w:tc>
          <w:tcPr>
            <w:tcW w:type="dxa" w:w="2600"/>
            <w:vAlign w:val="center"/>
          </w:tcPr>
          <w:p>
            <w:r>
              <w:rPr>
                <w:b w:val="false"/>
                <w:bCs w:val="false"/>
                <w:color w:val="1E293B"/>
                <w:sz w:val="16"/>
                <w:szCs w:val="16"/>
              </w:rPr>
              <w:t xml:space="preserve">Submit valid email + wrong password</w:t>
            </w:r>
          </w:p>
        </w:tc>
        <w:tc>
          <w:tcPr>
            <w:tcW w:type="dxa" w:w="2600"/>
            <w:vAlign w:val="center"/>
          </w:tcPr>
          <w:p>
            <w:r>
              <w:rPr>
                <w:b w:val="false"/>
                <w:bCs w:val="false"/>
                <w:color w:val="1E293B"/>
                <w:sz w:val="16"/>
                <w:szCs w:val="16"/>
              </w:rPr>
              <w:t xml:space="preserve">Inline error "Invalid email or password", no navigation</w:t>
            </w:r>
          </w:p>
        </w:tc>
        <w:tc>
          <w:tcPr>
            <w:tcW w:type="dxa" w:w="2800"/>
            <w:vAlign w:val="center"/>
          </w:tcPr>
          <w:p>
            <w:r>
              <w:rPr>
                <w:b w:val="false"/>
                <w:bCs w:val="false"/>
                <w:color w:val="1E293B"/>
                <w:sz w:val="16"/>
                <w:szCs w:val="16"/>
              </w:rPr>
              <w:t xml:space="preserve">Error shown, stayed on /login</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TC-04</w:t>
            </w:r>
          </w:p>
        </w:tc>
        <w:tc>
          <w:tcPr>
            <w:tcW w:type="dxa" w:w="1500"/>
            <w:vAlign w:val="center"/>
          </w:tcPr>
          <w:p>
            <w:r>
              <w:rPr>
                <w:b w:val="false"/>
                <w:bCs w:val="false"/>
                <w:color w:val="1E293B"/>
                <w:sz w:val="16"/>
                <w:szCs w:val="16"/>
              </w:rPr>
              <w:t xml:space="preserve">Authentication</w:t>
            </w:r>
          </w:p>
        </w:tc>
        <w:tc>
          <w:tcPr>
            <w:tcW w:type="dxa" w:w="2600"/>
            <w:vAlign w:val="center"/>
          </w:tcPr>
          <w:p>
            <w:r>
              <w:rPr>
                <w:b w:val="false"/>
                <w:bCs w:val="false"/>
                <w:color w:val="1E293B"/>
                <w:sz w:val="16"/>
                <w:szCs w:val="16"/>
              </w:rPr>
              <w:t xml:space="preserve">Role selector correctness</w:t>
            </w:r>
          </w:p>
        </w:tc>
        <w:tc>
          <w:tcPr>
            <w:tcW w:type="dxa" w:w="2600"/>
            <w:vAlign w:val="center"/>
          </w:tcPr>
          <w:p>
            <w:r>
              <w:rPr>
                <w:b w:val="false"/>
                <w:bCs w:val="false"/>
                <w:color w:val="1E293B"/>
                <w:sz w:val="16"/>
                <w:szCs w:val="16"/>
              </w:rPr>
              <w:t xml:space="preserve">Select "Candidate" in Role dropdown but submit Recruiter credentials</w:t>
            </w:r>
          </w:p>
        </w:tc>
        <w:tc>
          <w:tcPr>
            <w:tcW w:type="dxa" w:w="2600"/>
            <w:vAlign w:val="center"/>
          </w:tcPr>
          <w:p>
            <w:r>
              <w:rPr>
                <w:b w:val="false"/>
                <w:bCs w:val="false"/>
                <w:color w:val="1E293B"/>
                <w:sz w:val="16"/>
                <w:szCs w:val="16"/>
              </w:rPr>
              <w:t xml:space="preserve">App should reject or align role, or the field should not mislead the user</w:t>
            </w:r>
          </w:p>
        </w:tc>
        <w:tc>
          <w:tcPr>
            <w:tcW w:type="dxa" w:w="2800"/>
            <w:vAlign w:val="center"/>
          </w:tcPr>
          <w:p>
            <w:r>
              <w:rPr>
                <w:b w:val="false"/>
                <w:bCs w:val="false"/>
                <w:color w:val="1E293B"/>
                <w:sz w:val="16"/>
                <w:szCs w:val="16"/>
              </w:rPr>
              <w:t xml:space="preserve">Login succeeded as Recruiter regardless of dropdown value – Role field is not actually validated</w:t>
            </w:r>
          </w:p>
        </w:tc>
        <w:tc>
          <w:tcPr>
            <w:tcW w:type="dxa" w:w="1200"/>
            <w:shd w:fill="FEE2E2" w:val="clear"/>
            <w:vAlign w:val="center"/>
          </w:tcPr>
          <w:p>
            <w:pPr>
              <w:jc w:val="center"/>
            </w:pPr>
            <w:r>
              <w:rPr>
                <w:b/>
                <w:bCs/>
                <w:color w:val="B91C1C"/>
                <w:sz w:val="18"/>
                <w:szCs w:val="18"/>
              </w:rPr>
              <w:t xml:space="preserve">FAIL</w:t>
            </w:r>
          </w:p>
        </w:tc>
      </w:tr>
      <w:tr>
        <w:tc>
          <w:tcPr>
            <w:tcW w:type="dxa" w:w="700"/>
            <w:vAlign w:val="center"/>
          </w:tcPr>
          <w:p>
            <w:r>
              <w:rPr>
                <w:b w:val="false"/>
                <w:bCs w:val="false"/>
                <w:color w:val="1E293B"/>
                <w:sz w:val="16"/>
                <w:szCs w:val="16"/>
              </w:rPr>
              <w:t xml:space="preserve">TC-05</w:t>
            </w:r>
          </w:p>
        </w:tc>
        <w:tc>
          <w:tcPr>
            <w:tcW w:type="dxa" w:w="1500"/>
            <w:vAlign w:val="center"/>
          </w:tcPr>
          <w:p>
            <w:r>
              <w:rPr>
                <w:b w:val="false"/>
                <w:bCs w:val="false"/>
                <w:color w:val="1E293B"/>
                <w:sz w:val="16"/>
                <w:szCs w:val="16"/>
              </w:rPr>
              <w:t xml:space="preserve">Authentication</w:t>
            </w:r>
          </w:p>
        </w:tc>
        <w:tc>
          <w:tcPr>
            <w:tcW w:type="dxa" w:w="2600"/>
            <w:vAlign w:val="center"/>
          </w:tcPr>
          <w:p>
            <w:r>
              <w:rPr>
                <w:b w:val="false"/>
                <w:bCs w:val="false"/>
                <w:color w:val="1E293B"/>
                <w:sz w:val="16"/>
                <w:szCs w:val="16"/>
              </w:rPr>
              <w:t xml:space="preserve">Register new account</w:t>
            </w:r>
          </w:p>
        </w:tc>
        <w:tc>
          <w:tcPr>
            <w:tcW w:type="dxa" w:w="2600"/>
            <w:vAlign w:val="center"/>
          </w:tcPr>
          <w:p>
            <w:r>
              <w:rPr>
                <w:b w:val="false"/>
                <w:bCs w:val="false"/>
                <w:color w:val="1E293B"/>
                <w:sz w:val="16"/>
                <w:szCs w:val="16"/>
              </w:rPr>
              <w:t xml:space="preserve">Fill name/email/password/confirm and submit</w:t>
            </w:r>
          </w:p>
        </w:tc>
        <w:tc>
          <w:tcPr>
            <w:tcW w:type="dxa" w:w="2600"/>
            <w:vAlign w:val="center"/>
          </w:tcPr>
          <w:p>
            <w:r>
              <w:rPr>
                <w:b w:val="false"/>
                <w:bCs w:val="false"/>
                <w:color w:val="1E293B"/>
                <w:sz w:val="16"/>
                <w:szCs w:val="16"/>
              </w:rPr>
              <w:t xml:space="preserve">Account created, auto-logged in, redirected by role</w:t>
            </w:r>
          </w:p>
        </w:tc>
        <w:tc>
          <w:tcPr>
            <w:tcW w:type="dxa" w:w="2800"/>
            <w:vAlign w:val="center"/>
          </w:tcPr>
          <w:p>
            <w:r>
              <w:rPr>
                <w:b w:val="false"/>
                <w:bCs w:val="false"/>
                <w:color w:val="1E293B"/>
                <w:sz w:val="16"/>
                <w:szCs w:val="16"/>
              </w:rPr>
              <w:t xml:space="preserve">Worked correctly, redirected to /dashboard</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TC-06</w:t>
            </w:r>
          </w:p>
        </w:tc>
        <w:tc>
          <w:tcPr>
            <w:tcW w:type="dxa" w:w="1500"/>
            <w:vAlign w:val="center"/>
          </w:tcPr>
          <w:p>
            <w:r>
              <w:rPr>
                <w:b w:val="false"/>
                <w:bCs w:val="false"/>
                <w:color w:val="1E293B"/>
                <w:sz w:val="16"/>
                <w:szCs w:val="16"/>
              </w:rPr>
              <w:t xml:space="preserve">Authentication</w:t>
            </w:r>
          </w:p>
        </w:tc>
        <w:tc>
          <w:tcPr>
            <w:tcW w:type="dxa" w:w="2600"/>
            <w:vAlign w:val="center"/>
          </w:tcPr>
          <w:p>
            <w:r>
              <w:rPr>
                <w:b w:val="false"/>
                <w:bCs w:val="false"/>
                <w:color w:val="1E293B"/>
                <w:sz w:val="16"/>
                <w:szCs w:val="16"/>
              </w:rPr>
              <w:t xml:space="preserve">Register password mismatch</w:t>
            </w:r>
          </w:p>
        </w:tc>
        <w:tc>
          <w:tcPr>
            <w:tcW w:type="dxa" w:w="2600"/>
            <w:vAlign w:val="center"/>
          </w:tcPr>
          <w:p>
            <w:r>
              <w:rPr>
                <w:b w:val="false"/>
                <w:bCs w:val="false"/>
                <w:color w:val="1E293B"/>
                <w:sz w:val="16"/>
                <w:szCs w:val="16"/>
              </w:rPr>
              <w:t xml:space="preserve">Enter different password and confirm-password values</w:t>
            </w:r>
          </w:p>
        </w:tc>
        <w:tc>
          <w:tcPr>
            <w:tcW w:type="dxa" w:w="2600"/>
            <w:vAlign w:val="center"/>
          </w:tcPr>
          <w:p>
            <w:r>
              <w:rPr>
                <w:b w:val="false"/>
                <w:bCs w:val="false"/>
                <w:color w:val="1E293B"/>
                <w:sz w:val="16"/>
                <w:szCs w:val="16"/>
              </w:rPr>
              <w:t xml:space="preserve">Inline "Passwords do not match" error, form blocked</w:t>
            </w:r>
          </w:p>
        </w:tc>
        <w:tc>
          <w:tcPr>
            <w:tcW w:type="dxa" w:w="2800"/>
            <w:vAlign w:val="center"/>
          </w:tcPr>
          <w:p>
            <w:r>
              <w:rPr>
                <w:b w:val="false"/>
                <w:bCs w:val="false"/>
                <w:color w:val="1E293B"/>
                <w:sz w:val="16"/>
                <w:szCs w:val="16"/>
              </w:rPr>
              <w:t xml:space="preserve">Validation triggered correctly</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TC-07</w:t>
            </w:r>
          </w:p>
        </w:tc>
        <w:tc>
          <w:tcPr>
            <w:tcW w:type="dxa" w:w="1500"/>
            <w:vAlign w:val="center"/>
          </w:tcPr>
          <w:p>
            <w:r>
              <w:rPr>
                <w:b w:val="false"/>
                <w:bCs w:val="false"/>
                <w:color w:val="1E293B"/>
                <w:sz w:val="16"/>
                <w:szCs w:val="16"/>
              </w:rPr>
              <w:t xml:space="preserve">Authentication</w:t>
            </w:r>
          </w:p>
        </w:tc>
        <w:tc>
          <w:tcPr>
            <w:tcW w:type="dxa" w:w="2600"/>
            <w:vAlign w:val="center"/>
          </w:tcPr>
          <w:p>
            <w:r>
              <w:rPr>
                <w:b w:val="false"/>
                <w:bCs w:val="false"/>
                <w:color w:val="1E293B"/>
                <w:sz w:val="16"/>
                <w:szCs w:val="16"/>
              </w:rPr>
              <w:t xml:space="preserve">Logout</w:t>
            </w:r>
          </w:p>
        </w:tc>
        <w:tc>
          <w:tcPr>
            <w:tcW w:type="dxa" w:w="2600"/>
            <w:vAlign w:val="center"/>
          </w:tcPr>
          <w:p>
            <w:r>
              <w:rPr>
                <w:b w:val="false"/>
                <w:bCs w:val="false"/>
                <w:color w:val="1E293B"/>
                <w:sz w:val="16"/>
                <w:szCs w:val="16"/>
              </w:rPr>
              <w:t xml:space="preserve">Click "Log out" from topbar</w:t>
            </w:r>
          </w:p>
        </w:tc>
        <w:tc>
          <w:tcPr>
            <w:tcW w:type="dxa" w:w="2600"/>
            <w:vAlign w:val="center"/>
          </w:tcPr>
          <w:p>
            <w:r>
              <w:rPr>
                <w:b w:val="false"/>
                <w:bCs w:val="false"/>
                <w:color w:val="1E293B"/>
                <w:sz w:val="16"/>
                <w:szCs w:val="16"/>
              </w:rPr>
              <w:t xml:space="preserve">Session cleared, redirected to /login</w:t>
            </w:r>
          </w:p>
        </w:tc>
        <w:tc>
          <w:tcPr>
            <w:tcW w:type="dxa" w:w="2800"/>
            <w:vAlign w:val="center"/>
          </w:tcPr>
          <w:p>
            <w:r>
              <w:rPr>
                <w:b w:val="false"/>
                <w:bCs w:val="false"/>
                <w:color w:val="1E293B"/>
                <w:sz w:val="16"/>
                <w:szCs w:val="16"/>
              </w:rPr>
              <w:t xml:space="preserve">Worked correctly</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TC-08</w:t>
            </w:r>
          </w:p>
        </w:tc>
        <w:tc>
          <w:tcPr>
            <w:tcW w:type="dxa" w:w="1500"/>
            <w:vAlign w:val="center"/>
          </w:tcPr>
          <w:p>
            <w:r>
              <w:rPr>
                <w:b w:val="false"/>
                <w:bCs w:val="false"/>
                <w:color w:val="1E293B"/>
                <w:sz w:val="16"/>
                <w:szCs w:val="16"/>
              </w:rPr>
              <w:t xml:space="preserve">Access Control</w:t>
            </w:r>
          </w:p>
        </w:tc>
        <w:tc>
          <w:tcPr>
            <w:tcW w:type="dxa" w:w="2600"/>
            <w:vAlign w:val="center"/>
          </w:tcPr>
          <w:p>
            <w:r>
              <w:rPr>
                <w:b w:val="false"/>
                <w:bCs w:val="false"/>
                <w:color w:val="1E293B"/>
                <w:sz w:val="16"/>
                <w:szCs w:val="16"/>
              </w:rPr>
              <w:t xml:space="preserve">Unauthenticated access to protected route</w:t>
            </w:r>
          </w:p>
        </w:tc>
        <w:tc>
          <w:tcPr>
            <w:tcW w:type="dxa" w:w="2600"/>
            <w:vAlign w:val="center"/>
          </w:tcPr>
          <w:p>
            <w:r>
              <w:rPr>
                <w:b w:val="false"/>
                <w:bCs w:val="false"/>
                <w:color w:val="1E293B"/>
                <w:sz w:val="16"/>
                <w:szCs w:val="16"/>
              </w:rPr>
              <w:t xml:space="preserve">Visit /analytics with no session</w:t>
            </w:r>
          </w:p>
        </w:tc>
        <w:tc>
          <w:tcPr>
            <w:tcW w:type="dxa" w:w="2600"/>
            <w:vAlign w:val="center"/>
          </w:tcPr>
          <w:p>
            <w:r>
              <w:rPr>
                <w:b w:val="false"/>
                <w:bCs w:val="false"/>
                <w:color w:val="1E293B"/>
                <w:sz w:val="16"/>
                <w:szCs w:val="16"/>
              </w:rPr>
              <w:t xml:space="preserve">Redirected to /login</w:t>
            </w:r>
          </w:p>
        </w:tc>
        <w:tc>
          <w:tcPr>
            <w:tcW w:type="dxa" w:w="2800"/>
            <w:vAlign w:val="center"/>
          </w:tcPr>
          <w:p>
            <w:r>
              <w:rPr>
                <w:b w:val="false"/>
                <w:bCs w:val="false"/>
                <w:color w:val="1E293B"/>
                <w:sz w:val="16"/>
                <w:szCs w:val="16"/>
              </w:rPr>
              <w:t xml:space="preserve">Redirected correctly</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TC-09</w:t>
            </w:r>
          </w:p>
        </w:tc>
        <w:tc>
          <w:tcPr>
            <w:tcW w:type="dxa" w:w="1500"/>
            <w:vAlign w:val="center"/>
          </w:tcPr>
          <w:p>
            <w:r>
              <w:rPr>
                <w:b w:val="false"/>
                <w:bCs w:val="false"/>
                <w:color w:val="1E293B"/>
                <w:sz w:val="16"/>
                <w:szCs w:val="16"/>
              </w:rPr>
              <w:t xml:space="preserve">Access Control</w:t>
            </w:r>
          </w:p>
        </w:tc>
        <w:tc>
          <w:tcPr>
            <w:tcW w:type="dxa" w:w="2600"/>
            <w:vAlign w:val="center"/>
          </w:tcPr>
          <w:p>
            <w:r>
              <w:rPr>
                <w:b w:val="false"/>
                <w:bCs w:val="false"/>
                <w:color w:val="1E293B"/>
                <w:sz w:val="16"/>
                <w:szCs w:val="16"/>
              </w:rPr>
              <w:t xml:space="preserve">Cross-role access</w:t>
            </w:r>
          </w:p>
        </w:tc>
        <w:tc>
          <w:tcPr>
            <w:tcW w:type="dxa" w:w="2600"/>
            <w:vAlign w:val="center"/>
          </w:tcPr>
          <w:p>
            <w:r>
              <w:rPr>
                <w:b w:val="false"/>
                <w:bCs w:val="false"/>
                <w:color w:val="1E293B"/>
                <w:sz w:val="16"/>
                <w:szCs w:val="16"/>
              </w:rPr>
              <w:t xml:space="preserve">Logged in as Candidate, visit /dashboard (Recruiter-only)</w:t>
            </w:r>
          </w:p>
        </w:tc>
        <w:tc>
          <w:tcPr>
            <w:tcW w:type="dxa" w:w="2600"/>
            <w:vAlign w:val="center"/>
          </w:tcPr>
          <w:p>
            <w:r>
              <w:rPr>
                <w:b w:val="false"/>
                <w:bCs w:val="false"/>
                <w:color w:val="1E293B"/>
                <w:sz w:val="16"/>
                <w:szCs w:val="16"/>
              </w:rPr>
              <w:t xml:space="preserve">Blocked with 403 / redirected to /unauthorized</w:t>
            </w:r>
          </w:p>
        </w:tc>
        <w:tc>
          <w:tcPr>
            <w:tcW w:type="dxa" w:w="2800"/>
            <w:vAlign w:val="center"/>
          </w:tcPr>
          <w:p>
            <w:r>
              <w:rPr>
                <w:b w:val="false"/>
                <w:bCs w:val="false"/>
                <w:color w:val="1E293B"/>
                <w:sz w:val="16"/>
                <w:szCs w:val="16"/>
              </w:rPr>
              <w:t xml:space="preserve">Correctly redirected to /unauthorized page</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TC-10</w:t>
            </w:r>
          </w:p>
        </w:tc>
        <w:tc>
          <w:tcPr>
            <w:tcW w:type="dxa" w:w="1500"/>
            <w:vAlign w:val="center"/>
          </w:tcPr>
          <w:p>
            <w:r>
              <w:rPr>
                <w:b w:val="false"/>
                <w:bCs w:val="false"/>
                <w:color w:val="1E293B"/>
                <w:sz w:val="16"/>
                <w:szCs w:val="16"/>
              </w:rPr>
              <w:t xml:space="preserve">Dashboard</w:t>
            </w:r>
          </w:p>
        </w:tc>
        <w:tc>
          <w:tcPr>
            <w:tcW w:type="dxa" w:w="2600"/>
            <w:vAlign w:val="center"/>
          </w:tcPr>
          <w:p>
            <w:r>
              <w:rPr>
                <w:b w:val="false"/>
                <w:bCs w:val="false"/>
                <w:color w:val="1E293B"/>
                <w:sz w:val="16"/>
                <w:szCs w:val="16"/>
              </w:rPr>
              <w:t xml:space="preserve">Recruiter dashboard KPIs &amp; widgets</w:t>
            </w:r>
          </w:p>
        </w:tc>
        <w:tc>
          <w:tcPr>
            <w:tcW w:type="dxa" w:w="2600"/>
            <w:vAlign w:val="center"/>
          </w:tcPr>
          <w:p>
            <w:r>
              <w:rPr>
                <w:b w:val="false"/>
                <w:bCs w:val="false"/>
                <w:color w:val="1E293B"/>
                <w:sz w:val="16"/>
                <w:szCs w:val="16"/>
              </w:rPr>
              <w:t xml:space="preserve">Login as Recruiter, view /dashboard</w:t>
            </w:r>
          </w:p>
        </w:tc>
        <w:tc>
          <w:tcPr>
            <w:tcW w:type="dxa" w:w="2600"/>
            <w:vAlign w:val="center"/>
          </w:tcPr>
          <w:p>
            <w:r>
              <w:rPr>
                <w:b w:val="false"/>
                <w:bCs w:val="false"/>
                <w:color w:val="1E293B"/>
                <w:sz w:val="16"/>
                <w:szCs w:val="16"/>
              </w:rPr>
              <w:t xml:space="preserve">Active Jobs, Resumes Processed, Avg Match Score, Recent Postings &amp; Activity render with mock data</w:t>
            </w:r>
          </w:p>
        </w:tc>
        <w:tc>
          <w:tcPr>
            <w:tcW w:type="dxa" w:w="2800"/>
            <w:vAlign w:val="center"/>
          </w:tcPr>
          <w:p>
            <w:r>
              <w:rPr>
                <w:b w:val="false"/>
                <w:bCs w:val="false"/>
                <w:color w:val="1E293B"/>
                <w:sz w:val="16"/>
                <w:szCs w:val="16"/>
              </w:rPr>
              <w:t xml:space="preserve">All widgets rendered correctly after data load</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TC-11</w:t>
            </w:r>
          </w:p>
        </w:tc>
        <w:tc>
          <w:tcPr>
            <w:tcW w:type="dxa" w:w="1500"/>
            <w:vAlign w:val="center"/>
          </w:tcPr>
          <w:p>
            <w:r>
              <w:rPr>
                <w:b w:val="false"/>
                <w:bCs w:val="false"/>
                <w:color w:val="1E293B"/>
                <w:sz w:val="16"/>
                <w:szCs w:val="16"/>
              </w:rPr>
              <w:t xml:space="preserve">Job Management</w:t>
            </w:r>
          </w:p>
        </w:tc>
        <w:tc>
          <w:tcPr>
            <w:tcW w:type="dxa" w:w="2600"/>
            <w:vAlign w:val="center"/>
          </w:tcPr>
          <w:p>
            <w:r>
              <w:rPr>
                <w:b w:val="false"/>
                <w:bCs w:val="false"/>
                <w:color w:val="1E293B"/>
                <w:sz w:val="16"/>
                <w:szCs w:val="16"/>
              </w:rPr>
              <w:t xml:space="preserve">View job list</w:t>
            </w:r>
          </w:p>
        </w:tc>
        <w:tc>
          <w:tcPr>
            <w:tcW w:type="dxa" w:w="2600"/>
            <w:vAlign w:val="center"/>
          </w:tcPr>
          <w:p>
            <w:r>
              <w:rPr>
                <w:b w:val="false"/>
                <w:bCs w:val="false"/>
                <w:color w:val="1E293B"/>
                <w:sz w:val="16"/>
                <w:szCs w:val="16"/>
              </w:rPr>
              <w:t xml:space="preserve">Navigate to /jobs</w:t>
            </w:r>
          </w:p>
        </w:tc>
        <w:tc>
          <w:tcPr>
            <w:tcW w:type="dxa" w:w="2600"/>
            <w:vAlign w:val="center"/>
          </w:tcPr>
          <w:p>
            <w:r>
              <w:rPr>
                <w:b w:val="false"/>
                <w:bCs w:val="false"/>
                <w:color w:val="1E293B"/>
                <w:sz w:val="16"/>
                <w:szCs w:val="16"/>
              </w:rPr>
              <w:t xml:space="preserve">Table of jobs with skills, experience, applicants, status; sortable columns</w:t>
            </w:r>
          </w:p>
        </w:tc>
        <w:tc>
          <w:tcPr>
            <w:tcW w:type="dxa" w:w="2800"/>
            <w:vAlign w:val="center"/>
          </w:tcPr>
          <w:p>
            <w:r>
              <w:rPr>
                <w:b w:val="false"/>
                <w:bCs w:val="false"/>
                <w:color w:val="1E293B"/>
                <w:sz w:val="16"/>
                <w:szCs w:val="16"/>
              </w:rPr>
              <w:t xml:space="preserve">Rendered correctly, columns sortable</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TC-12</w:t>
            </w:r>
          </w:p>
        </w:tc>
        <w:tc>
          <w:tcPr>
            <w:tcW w:type="dxa" w:w="1500"/>
            <w:vAlign w:val="center"/>
          </w:tcPr>
          <w:p>
            <w:r>
              <w:rPr>
                <w:b w:val="false"/>
                <w:bCs w:val="false"/>
                <w:color w:val="1E293B"/>
                <w:sz w:val="16"/>
                <w:szCs w:val="16"/>
              </w:rPr>
              <w:t xml:space="preserve">Job Management</w:t>
            </w:r>
          </w:p>
        </w:tc>
        <w:tc>
          <w:tcPr>
            <w:tcW w:type="dxa" w:w="2600"/>
            <w:vAlign w:val="center"/>
          </w:tcPr>
          <w:p>
            <w:r>
              <w:rPr>
                <w:b w:val="false"/>
                <w:bCs w:val="false"/>
                <w:color w:val="1E293B"/>
                <w:sz w:val="16"/>
                <w:szCs w:val="16"/>
              </w:rPr>
              <w:t xml:space="preserve">Open job detail from list</w:t>
            </w:r>
          </w:p>
        </w:tc>
        <w:tc>
          <w:tcPr>
            <w:tcW w:type="dxa" w:w="2600"/>
            <w:vAlign w:val="center"/>
          </w:tcPr>
          <w:p>
            <w:r>
              <w:rPr>
                <w:b w:val="false"/>
                <w:bCs w:val="false"/>
                <w:color w:val="1E293B"/>
                <w:sz w:val="16"/>
                <w:szCs w:val="16"/>
              </w:rPr>
              <w:t xml:space="preserve">Click a job row</w:t>
            </w:r>
          </w:p>
        </w:tc>
        <w:tc>
          <w:tcPr>
            <w:tcW w:type="dxa" w:w="2600"/>
            <w:vAlign w:val="center"/>
          </w:tcPr>
          <w:p>
            <w:r>
              <w:rPr>
                <w:b w:val="false"/>
                <w:bCs w:val="false"/>
                <w:color w:val="1E293B"/>
                <w:sz w:val="16"/>
                <w:szCs w:val="16"/>
              </w:rPr>
              <w:t xml:space="preserve">Navigate to /jobs/:id showing job info + ranked candidates</w:t>
            </w:r>
          </w:p>
        </w:tc>
        <w:tc>
          <w:tcPr>
            <w:tcW w:type="dxa" w:w="2800"/>
            <w:vAlign w:val="center"/>
          </w:tcPr>
          <w:p>
            <w:r>
              <w:rPr>
                <w:b w:val="false"/>
                <w:bCs w:val="false"/>
                <w:color w:val="1E293B"/>
                <w:sz w:val="16"/>
                <w:szCs w:val="16"/>
              </w:rPr>
              <w:t xml:space="preserve">Navigated correctly, ranked candidates with match score shown</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TC-13</w:t>
            </w:r>
          </w:p>
        </w:tc>
        <w:tc>
          <w:tcPr>
            <w:tcW w:type="dxa" w:w="1500"/>
            <w:vAlign w:val="center"/>
          </w:tcPr>
          <w:p>
            <w:r>
              <w:rPr>
                <w:b w:val="false"/>
                <w:bCs w:val="false"/>
                <w:color w:val="1E293B"/>
                <w:sz w:val="16"/>
                <w:szCs w:val="16"/>
              </w:rPr>
              <w:t xml:space="preserve">Job Management</w:t>
            </w:r>
          </w:p>
        </w:tc>
        <w:tc>
          <w:tcPr>
            <w:tcW w:type="dxa" w:w="2600"/>
            <w:vAlign w:val="center"/>
          </w:tcPr>
          <w:p>
            <w:r>
              <w:rPr>
                <w:b w:val="false"/>
                <w:bCs w:val="false"/>
                <w:color w:val="1E293B"/>
                <w:sz w:val="16"/>
                <w:szCs w:val="16"/>
              </w:rPr>
              <w:t xml:space="preserve">Create job – empty submit</w:t>
            </w:r>
          </w:p>
        </w:tc>
        <w:tc>
          <w:tcPr>
            <w:tcW w:type="dxa" w:w="2600"/>
            <w:vAlign w:val="center"/>
          </w:tcPr>
          <w:p>
            <w:r>
              <w:rPr>
                <w:b w:val="false"/>
                <w:bCs w:val="false"/>
                <w:color w:val="1E293B"/>
                <w:sz w:val="16"/>
                <w:szCs w:val="16"/>
              </w:rPr>
              <w:t xml:space="preserve">Click "Create Job" with no fields filled</w:t>
            </w:r>
          </w:p>
        </w:tc>
        <w:tc>
          <w:tcPr>
            <w:tcW w:type="dxa" w:w="2600"/>
            <w:vAlign w:val="center"/>
          </w:tcPr>
          <w:p>
            <w:r>
              <w:rPr>
                <w:b w:val="false"/>
                <w:bCs w:val="false"/>
                <w:color w:val="1E293B"/>
                <w:sz w:val="16"/>
                <w:szCs w:val="16"/>
              </w:rPr>
              <w:t xml:space="preserve">Inline "Title is required" / "Description is required" errors, no navigation</w:t>
            </w:r>
          </w:p>
        </w:tc>
        <w:tc>
          <w:tcPr>
            <w:tcW w:type="dxa" w:w="2800"/>
            <w:vAlign w:val="center"/>
          </w:tcPr>
          <w:p>
            <w:r>
              <w:rPr>
                <w:b w:val="false"/>
                <w:bCs w:val="false"/>
                <w:color w:val="1E293B"/>
                <w:sz w:val="16"/>
                <w:szCs w:val="16"/>
              </w:rPr>
              <w:t xml:space="preserve">Validation errors displayed correctly</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TC-14</w:t>
            </w:r>
          </w:p>
        </w:tc>
        <w:tc>
          <w:tcPr>
            <w:tcW w:type="dxa" w:w="1500"/>
            <w:vAlign w:val="center"/>
          </w:tcPr>
          <w:p>
            <w:r>
              <w:rPr>
                <w:b w:val="false"/>
                <w:bCs w:val="false"/>
                <w:color w:val="1E293B"/>
                <w:sz w:val="16"/>
                <w:szCs w:val="16"/>
              </w:rPr>
              <w:t xml:space="preserve">Job Management</w:t>
            </w:r>
          </w:p>
        </w:tc>
        <w:tc>
          <w:tcPr>
            <w:tcW w:type="dxa" w:w="2600"/>
            <w:vAlign w:val="center"/>
          </w:tcPr>
          <w:p>
            <w:r>
              <w:rPr>
                <w:b w:val="false"/>
                <w:bCs w:val="false"/>
                <w:color w:val="1E293B"/>
                <w:sz w:val="16"/>
                <w:szCs w:val="16"/>
              </w:rPr>
              <w:t xml:space="preserve">Create job – valid data</w:t>
            </w:r>
          </w:p>
        </w:tc>
        <w:tc>
          <w:tcPr>
            <w:tcW w:type="dxa" w:w="2600"/>
            <w:vAlign w:val="center"/>
          </w:tcPr>
          <w:p>
            <w:r>
              <w:rPr>
                <w:b w:val="false"/>
                <w:bCs w:val="false"/>
                <w:color w:val="1E293B"/>
                <w:sz w:val="16"/>
                <w:szCs w:val="16"/>
              </w:rPr>
              <w:t xml:space="preserve">Fill title, description, 2 skills, experience range, submit</w:t>
            </w:r>
          </w:p>
        </w:tc>
        <w:tc>
          <w:tcPr>
            <w:tcW w:type="dxa" w:w="2600"/>
            <w:vAlign w:val="center"/>
          </w:tcPr>
          <w:p>
            <w:r>
              <w:rPr>
                <w:b w:val="false"/>
                <w:bCs w:val="false"/>
                <w:color w:val="1E293B"/>
                <w:sz w:val="16"/>
                <w:szCs w:val="16"/>
              </w:rPr>
              <w:t xml:space="preserve">New job created and detail page shown with 0 applicants</w:t>
            </w:r>
          </w:p>
        </w:tc>
        <w:tc>
          <w:tcPr>
            <w:tcW w:type="dxa" w:w="2800"/>
            <w:vAlign w:val="center"/>
          </w:tcPr>
          <w:p>
            <w:r>
              <w:rPr>
                <w:b w:val="false"/>
                <w:bCs w:val="false"/>
                <w:color w:val="1E293B"/>
                <w:sz w:val="16"/>
                <w:szCs w:val="16"/>
              </w:rPr>
              <w:t xml:space="preserve">Job created successfully, both skill tags rendered as separate pills</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TC-15</w:t>
            </w:r>
          </w:p>
        </w:tc>
        <w:tc>
          <w:tcPr>
            <w:tcW w:type="dxa" w:w="1500"/>
            <w:vAlign w:val="center"/>
          </w:tcPr>
          <w:p>
            <w:r>
              <w:rPr>
                <w:b w:val="false"/>
                <w:bCs w:val="false"/>
                <w:color w:val="1E293B"/>
                <w:sz w:val="16"/>
                <w:szCs w:val="16"/>
              </w:rPr>
              <w:t xml:space="preserve">Job Management</w:t>
            </w:r>
          </w:p>
        </w:tc>
        <w:tc>
          <w:tcPr>
            <w:tcW w:type="dxa" w:w="2600"/>
            <w:vAlign w:val="center"/>
          </w:tcPr>
          <w:p>
            <w:r>
              <w:rPr>
                <w:b w:val="false"/>
                <w:bCs w:val="false"/>
                <w:color w:val="1E293B"/>
                <w:sz w:val="16"/>
                <w:szCs w:val="16"/>
              </w:rPr>
              <w:t xml:space="preserve">Edit existing job</w:t>
            </w:r>
          </w:p>
        </w:tc>
        <w:tc>
          <w:tcPr>
            <w:tcW w:type="dxa" w:w="2600"/>
            <w:vAlign w:val="center"/>
          </w:tcPr>
          <w:p>
            <w:r>
              <w:rPr>
                <w:b w:val="false"/>
                <w:bCs w:val="false"/>
                <w:color w:val="1E293B"/>
                <w:sz w:val="16"/>
                <w:szCs w:val="16"/>
              </w:rPr>
              <w:t xml:space="preserve">Open /jobs/j1/edit</w:t>
            </w:r>
          </w:p>
        </w:tc>
        <w:tc>
          <w:tcPr>
            <w:tcW w:type="dxa" w:w="2600"/>
            <w:vAlign w:val="center"/>
          </w:tcPr>
          <w:p>
            <w:r>
              <w:rPr>
                <w:b w:val="false"/>
                <w:bCs w:val="false"/>
                <w:color w:val="1E293B"/>
                <w:sz w:val="16"/>
                <w:szCs w:val="16"/>
              </w:rPr>
              <w:t xml:space="preserve">Form pre-filled with existing job data (title, description, skills, experience)</w:t>
            </w:r>
          </w:p>
        </w:tc>
        <w:tc>
          <w:tcPr>
            <w:tcW w:type="dxa" w:w="2800"/>
            <w:vAlign w:val="center"/>
          </w:tcPr>
          <w:p>
            <w:r>
              <w:rPr>
                <w:b w:val="false"/>
                <w:bCs w:val="false"/>
                <w:color w:val="1E293B"/>
                <w:sz w:val="16"/>
                <w:szCs w:val="16"/>
              </w:rPr>
              <w:t xml:space="preserve">Pre-filled correctly, skills shown as removable pills</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TC-16</w:t>
            </w:r>
          </w:p>
        </w:tc>
        <w:tc>
          <w:tcPr>
            <w:tcW w:type="dxa" w:w="1500"/>
            <w:vAlign w:val="center"/>
          </w:tcPr>
          <w:p>
            <w:r>
              <w:rPr>
                <w:b w:val="false"/>
                <w:bCs w:val="false"/>
                <w:color w:val="1E293B"/>
                <w:sz w:val="16"/>
                <w:szCs w:val="16"/>
              </w:rPr>
              <w:t xml:space="preserve">Job Management</w:t>
            </w:r>
          </w:p>
        </w:tc>
        <w:tc>
          <w:tcPr>
            <w:tcW w:type="dxa" w:w="2600"/>
            <w:vAlign w:val="center"/>
          </w:tcPr>
          <w:p>
            <w:r>
              <w:rPr>
                <w:b w:val="false"/>
                <w:bCs w:val="false"/>
                <w:color w:val="1E293B"/>
                <w:sz w:val="16"/>
                <w:szCs w:val="16"/>
              </w:rPr>
              <w:t xml:space="preserve">Data persistence across reload</w:t>
            </w:r>
          </w:p>
        </w:tc>
        <w:tc>
          <w:tcPr>
            <w:tcW w:type="dxa" w:w="2600"/>
            <w:vAlign w:val="center"/>
          </w:tcPr>
          <w:p>
            <w:r>
              <w:rPr>
                <w:b w:val="false"/>
                <w:bCs w:val="false"/>
                <w:color w:val="1E293B"/>
                <w:sz w:val="16"/>
                <w:szCs w:val="16"/>
              </w:rPr>
              <w:t xml:space="preserve">Create a job, then reload /jobs</w:t>
            </w:r>
          </w:p>
        </w:tc>
        <w:tc>
          <w:tcPr>
            <w:tcW w:type="dxa" w:w="2600"/>
            <w:vAlign w:val="center"/>
          </w:tcPr>
          <w:p>
            <w:r>
              <w:rPr>
                <w:b w:val="false"/>
                <w:bCs w:val="false"/>
                <w:color w:val="1E293B"/>
                <w:sz w:val="16"/>
                <w:szCs w:val="16"/>
              </w:rPr>
              <w:t xml:space="preserve">Newly created job should still be listed</w:t>
            </w:r>
          </w:p>
        </w:tc>
        <w:tc>
          <w:tcPr>
            <w:tcW w:type="dxa" w:w="2800"/>
            <w:vAlign w:val="center"/>
          </w:tcPr>
          <w:p>
            <w:r>
              <w:rPr>
                <w:b w:val="false"/>
                <w:bCs w:val="false"/>
                <w:color w:val="1E293B"/>
                <w:sz w:val="16"/>
                <w:szCs w:val="16"/>
              </w:rPr>
              <w:t xml:space="preserve">Newly created job disappeared after reload – no backend persistence, mock data resets on every page load</w:t>
            </w:r>
          </w:p>
        </w:tc>
        <w:tc>
          <w:tcPr>
            <w:tcW w:type="dxa" w:w="1200"/>
            <w:shd w:fill="FEE2E2" w:val="clear"/>
            <w:vAlign w:val="center"/>
          </w:tcPr>
          <w:p>
            <w:pPr>
              <w:jc w:val="center"/>
            </w:pPr>
            <w:r>
              <w:rPr>
                <w:b/>
                <w:bCs/>
                <w:color w:val="B91C1C"/>
                <w:sz w:val="18"/>
                <w:szCs w:val="18"/>
              </w:rPr>
              <w:t xml:space="preserve">FAIL</w:t>
            </w:r>
          </w:p>
        </w:tc>
      </w:tr>
      <w:tr>
        <w:tc>
          <w:tcPr>
            <w:tcW w:type="dxa" w:w="700"/>
            <w:vAlign w:val="center"/>
          </w:tcPr>
          <w:p>
            <w:r>
              <w:rPr>
                <w:b w:val="false"/>
                <w:bCs w:val="false"/>
                <w:color w:val="1E293B"/>
                <w:sz w:val="16"/>
                <w:szCs w:val="16"/>
              </w:rPr>
              <w:t xml:space="preserve">TC-17</w:t>
            </w:r>
          </w:p>
        </w:tc>
        <w:tc>
          <w:tcPr>
            <w:tcW w:type="dxa" w:w="1500"/>
            <w:vAlign w:val="center"/>
          </w:tcPr>
          <w:p>
            <w:r>
              <w:rPr>
                <w:b w:val="false"/>
                <w:bCs w:val="false"/>
                <w:color w:val="1E293B"/>
                <w:sz w:val="16"/>
                <w:szCs w:val="16"/>
              </w:rPr>
              <w:t xml:space="preserve">Candidates</w:t>
            </w:r>
          </w:p>
        </w:tc>
        <w:tc>
          <w:tcPr>
            <w:tcW w:type="dxa" w:w="2600"/>
            <w:vAlign w:val="center"/>
          </w:tcPr>
          <w:p>
            <w:r>
              <w:rPr>
                <w:b w:val="false"/>
                <w:bCs w:val="false"/>
                <w:color w:val="1E293B"/>
                <w:sz w:val="16"/>
                <w:szCs w:val="16"/>
              </w:rPr>
              <w:t xml:space="preserve">View candidate profile</w:t>
            </w:r>
          </w:p>
        </w:tc>
        <w:tc>
          <w:tcPr>
            <w:tcW w:type="dxa" w:w="2600"/>
            <w:vAlign w:val="center"/>
          </w:tcPr>
          <w:p>
            <w:r>
              <w:rPr>
                <w:b w:val="false"/>
                <w:bCs w:val="false"/>
                <w:color w:val="1E293B"/>
                <w:sz w:val="16"/>
                <w:szCs w:val="16"/>
              </w:rPr>
              <w:t xml:space="preserve">Click a candidate name from Job Detail ranking table</w:t>
            </w:r>
          </w:p>
        </w:tc>
        <w:tc>
          <w:tcPr>
            <w:tcW w:type="dxa" w:w="2600"/>
            <w:vAlign w:val="center"/>
          </w:tcPr>
          <w:p>
            <w:r>
              <w:rPr>
                <w:b w:val="false"/>
                <w:bCs w:val="false"/>
                <w:color w:val="1E293B"/>
                <w:sz w:val="16"/>
                <w:szCs w:val="16"/>
              </w:rPr>
              <w:t xml:space="preserve">Candidate profile with resume summary, skills, match history chart, AI interview questions</w:t>
            </w:r>
          </w:p>
        </w:tc>
        <w:tc>
          <w:tcPr>
            <w:tcW w:type="dxa" w:w="2800"/>
            <w:vAlign w:val="center"/>
          </w:tcPr>
          <w:p>
            <w:r>
              <w:rPr>
                <w:b w:val="false"/>
                <w:bCs w:val="false"/>
                <w:color w:val="1E293B"/>
                <w:sz w:val="16"/>
                <w:szCs w:val="16"/>
              </w:rPr>
              <w:t xml:space="preserve">Profile data rendered correctly; match-history chart bars did not render (see TC-20)</w:t>
            </w:r>
          </w:p>
        </w:tc>
        <w:tc>
          <w:tcPr>
            <w:tcW w:type="dxa" w:w="1000"/>
            <w:shd w:fill="FEF3C7" w:val="clear"/>
            <w:vAlign w:val="center"/>
          </w:tcPr>
          <w:p>
            <w:pPr>
              <w:jc w:val="center"/>
            </w:pPr>
            <w:r>
              <w:rPr>
                <w:b/>
                <w:bCs/>
                <w:color w:val="B45309"/>
                <w:sz w:val="16"/>
                <w:szCs w:val="16"/>
              </w:rPr>
              <w:t xml:space="preserve">PARTIAL</w:t>
            </w:r>
          </w:p>
        </w:tc>
      </w:tr>
      <w:tr>
        <w:tc>
          <w:tcPr>
            <w:tcW w:type="dxa" w:w="700"/>
            <w:vAlign w:val="center"/>
          </w:tcPr>
          <w:p>
            <w:r>
              <w:rPr>
                <w:b w:val="false"/>
                <w:bCs w:val="false"/>
                <w:color w:val="1E293B"/>
                <w:sz w:val="16"/>
                <w:szCs w:val="16"/>
              </w:rPr>
              <w:t xml:space="preserve">TC-18</w:t>
            </w:r>
          </w:p>
        </w:tc>
        <w:tc>
          <w:tcPr>
            <w:tcW w:type="dxa" w:w="1500"/>
            <w:vAlign w:val="center"/>
          </w:tcPr>
          <w:p>
            <w:r>
              <w:rPr>
                <w:b w:val="false"/>
                <w:bCs w:val="false"/>
                <w:color w:val="1E293B"/>
                <w:sz w:val="16"/>
                <w:szCs w:val="16"/>
              </w:rPr>
              <w:t xml:space="preserve">Resume Upload</w:t>
            </w:r>
          </w:p>
        </w:tc>
        <w:tc>
          <w:tcPr>
            <w:tcW w:type="dxa" w:w="2600"/>
            <w:vAlign w:val="center"/>
          </w:tcPr>
          <w:p>
            <w:r>
              <w:rPr>
                <w:b w:val="false"/>
                <w:bCs w:val="false"/>
                <w:color w:val="1E293B"/>
                <w:sz w:val="16"/>
                <w:szCs w:val="16"/>
              </w:rPr>
              <w:t xml:space="preserve">Recruiter resume upload screen</w:t>
            </w:r>
          </w:p>
        </w:tc>
        <w:tc>
          <w:tcPr>
            <w:tcW w:type="dxa" w:w="2600"/>
            <w:vAlign w:val="center"/>
          </w:tcPr>
          <w:p>
            <w:r>
              <w:rPr>
                <w:b w:val="false"/>
                <w:bCs w:val="false"/>
                <w:color w:val="1E293B"/>
                <w:sz w:val="16"/>
                <w:szCs w:val="16"/>
              </w:rPr>
              <w:t xml:space="preserve">Navigate to /upload</w:t>
            </w:r>
          </w:p>
        </w:tc>
        <w:tc>
          <w:tcPr>
            <w:tcW w:type="dxa" w:w="2600"/>
            <w:vAlign w:val="center"/>
          </w:tcPr>
          <w:p>
            <w:r>
              <w:rPr>
                <w:b w:val="false"/>
                <w:bCs w:val="false"/>
                <w:color w:val="1E293B"/>
                <w:sz w:val="16"/>
                <w:szCs w:val="16"/>
              </w:rPr>
              <w:t xml:space="preserve">Drag-and-drop uploader with PDF-only constraint displayed</w:t>
            </w:r>
          </w:p>
        </w:tc>
        <w:tc>
          <w:tcPr>
            <w:tcW w:type="dxa" w:w="2800"/>
            <w:vAlign w:val="center"/>
          </w:tcPr>
          <w:p>
            <w:r>
              <w:rPr>
                <w:b w:val="false"/>
                <w:bCs w:val="false"/>
                <w:color w:val="1E293B"/>
                <w:sz w:val="16"/>
                <w:szCs w:val="16"/>
              </w:rPr>
              <w:t xml:space="preserve">Rendered correctly (upload is a UI mock; no real parsing backend)</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TC-19</w:t>
            </w:r>
          </w:p>
        </w:tc>
        <w:tc>
          <w:tcPr>
            <w:tcW w:type="dxa" w:w="1500"/>
            <w:vAlign w:val="center"/>
          </w:tcPr>
          <w:p>
            <w:r>
              <w:rPr>
                <w:b w:val="false"/>
                <w:bCs w:val="false"/>
                <w:color w:val="1E293B"/>
                <w:sz w:val="16"/>
                <w:szCs w:val="16"/>
              </w:rPr>
              <w:t xml:space="preserve">AI Assistant</w:t>
            </w:r>
          </w:p>
        </w:tc>
        <w:tc>
          <w:tcPr>
            <w:tcW w:type="dxa" w:w="2600"/>
            <w:vAlign w:val="center"/>
          </w:tcPr>
          <w:p>
            <w:r>
              <w:rPr>
                <w:b w:val="false"/>
                <w:bCs w:val="false"/>
                <w:color w:val="1E293B"/>
                <w:sz w:val="16"/>
                <w:szCs w:val="16"/>
              </w:rPr>
              <w:t xml:space="preserve">Chat query for candidates</w:t>
            </w:r>
          </w:p>
        </w:tc>
        <w:tc>
          <w:tcPr>
            <w:tcW w:type="dxa" w:w="2600"/>
            <w:vAlign w:val="center"/>
          </w:tcPr>
          <w:p>
            <w:r>
              <w:rPr>
                <w:b w:val="false"/>
                <w:bCs w:val="false"/>
                <w:color w:val="1E293B"/>
                <w:sz w:val="16"/>
                <w:szCs w:val="16"/>
              </w:rPr>
              <w:t xml:space="preserve">Type "Find candidates with Java and AWS" and send</w:t>
            </w:r>
          </w:p>
        </w:tc>
        <w:tc>
          <w:tcPr>
            <w:tcW w:type="dxa" w:w="2600"/>
            <w:vAlign w:val="center"/>
          </w:tcPr>
          <w:p>
            <w:r>
              <w:rPr>
                <w:b w:val="false"/>
                <w:bCs w:val="false"/>
                <w:color w:val="1E293B"/>
                <w:sz w:val="16"/>
                <w:szCs w:val="16"/>
              </w:rPr>
              <w:t xml:space="preserve">Assistant returns a rule-based match with candidate card(s)</w:t>
            </w:r>
          </w:p>
        </w:tc>
        <w:tc>
          <w:tcPr>
            <w:tcW w:type="dxa" w:w="2800"/>
            <w:vAlign w:val="center"/>
          </w:tcPr>
          <w:p>
            <w:r>
              <w:rPr>
                <w:b w:val="false"/>
                <w:bCs w:val="false"/>
                <w:color w:val="1E293B"/>
                <w:sz w:val="16"/>
                <w:szCs w:val="16"/>
              </w:rPr>
              <w:t xml:space="preserve">Correct candidate (Ananya Rao, 92%) returned; input cleared after send</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TC-20</w:t>
            </w:r>
          </w:p>
        </w:tc>
        <w:tc>
          <w:tcPr>
            <w:tcW w:type="dxa" w:w="1500"/>
            <w:vAlign w:val="center"/>
          </w:tcPr>
          <w:p>
            <w:r>
              <w:rPr>
                <w:b w:val="false"/>
                <w:bCs w:val="false"/>
                <w:color w:val="1E293B"/>
                <w:sz w:val="16"/>
                <w:szCs w:val="16"/>
              </w:rPr>
              <w:t xml:space="preserve">Analytics</w:t>
            </w:r>
          </w:p>
        </w:tc>
        <w:tc>
          <w:tcPr>
            <w:tcW w:type="dxa" w:w="2600"/>
            <w:vAlign w:val="center"/>
          </w:tcPr>
          <w:p>
            <w:r>
              <w:rPr>
                <w:b w:val="false"/>
                <w:bCs w:val="false"/>
                <w:color w:val="1E293B"/>
                <w:sz w:val="16"/>
                <w:szCs w:val="16"/>
              </w:rPr>
              <w:t xml:space="preserve">Analytics dashboard charts</w:t>
            </w:r>
          </w:p>
        </w:tc>
        <w:tc>
          <w:tcPr>
            <w:tcW w:type="dxa" w:w="2600"/>
            <w:vAlign w:val="center"/>
          </w:tcPr>
          <w:p>
            <w:r>
              <w:rPr>
                <w:b w:val="false"/>
                <w:bCs w:val="false"/>
                <w:color w:val="1E293B"/>
                <w:sz w:val="16"/>
                <w:szCs w:val="16"/>
              </w:rPr>
              <w:t xml:space="preserve">Navigate to /analytics</w:t>
            </w:r>
          </w:p>
        </w:tc>
        <w:tc>
          <w:tcPr>
            <w:tcW w:type="dxa" w:w="2600"/>
            <w:vAlign w:val="center"/>
          </w:tcPr>
          <w:p>
            <w:r>
              <w:rPr>
                <w:b w:val="false"/>
                <w:bCs w:val="false"/>
                <w:color w:val="1E293B"/>
                <w:sz w:val="16"/>
                <w:szCs w:val="16"/>
              </w:rPr>
              <w:t xml:space="preserve">Skill Analytics, Hiring Funnel, Skill Gap and Monthly Trends charts render with visible bars/lines matching mock data</w:t>
            </w:r>
          </w:p>
        </w:tc>
        <w:tc>
          <w:tcPr>
            <w:tcW w:type="dxa" w:w="2800"/>
            <w:vAlign w:val="center"/>
          </w:tcPr>
          <w:p>
            <w:r>
              <w:rPr>
                <w:b w:val="false"/>
                <w:bCs w:val="false"/>
                <w:color w:val="1E293B"/>
                <w:sz w:val="16"/>
                <w:szCs w:val="16"/>
              </w:rPr>
              <w:t xml:space="preserve">Axes, gridlines and labels render, but Bar/Funnel/Line series render 0 visible marks (confirmed via DOM: 0 bar rectangles). Only the Monthly Trends scatter chart renders its points.</w:t>
            </w:r>
          </w:p>
        </w:tc>
        <w:tc>
          <w:tcPr>
            <w:tcW w:type="dxa" w:w="1200"/>
            <w:shd w:fill="FEE2E2" w:val="clear"/>
            <w:vAlign w:val="center"/>
          </w:tcPr>
          <w:p>
            <w:pPr>
              <w:jc w:val="center"/>
            </w:pPr>
            <w:r>
              <w:rPr>
                <w:b/>
                <w:bCs/>
                <w:color w:val="B91C1C"/>
                <w:sz w:val="18"/>
                <w:szCs w:val="18"/>
              </w:rPr>
              <w:t xml:space="preserve">FAIL</w:t>
            </w:r>
          </w:p>
        </w:tc>
      </w:tr>
      <w:tr>
        <w:tc>
          <w:tcPr>
            <w:tcW w:type="dxa" w:w="700"/>
            <w:vAlign w:val="center"/>
          </w:tcPr>
          <w:p>
            <w:r>
              <w:rPr>
                <w:b w:val="false"/>
                <w:bCs w:val="false"/>
                <w:color w:val="1E293B"/>
                <w:sz w:val="16"/>
                <w:szCs w:val="16"/>
              </w:rPr>
              <w:t xml:space="preserve">TC-21</w:t>
            </w:r>
          </w:p>
        </w:tc>
        <w:tc>
          <w:tcPr>
            <w:tcW w:type="dxa" w:w="1500"/>
            <w:vAlign w:val="center"/>
          </w:tcPr>
          <w:p>
            <w:r>
              <w:rPr>
                <w:b w:val="false"/>
                <w:bCs w:val="false"/>
                <w:color w:val="1E293B"/>
                <w:sz w:val="16"/>
                <w:szCs w:val="16"/>
              </w:rPr>
              <w:t xml:space="preserve">Reports</w:t>
            </w:r>
          </w:p>
        </w:tc>
        <w:tc>
          <w:tcPr>
            <w:tcW w:type="dxa" w:w="2600"/>
            <w:vAlign w:val="center"/>
          </w:tcPr>
          <w:p>
            <w:r>
              <w:rPr>
                <w:b w:val="false"/>
                <w:bCs w:val="false"/>
                <w:color w:val="1E293B"/>
                <w:sz w:val="16"/>
                <w:szCs w:val="16"/>
              </w:rPr>
              <w:t xml:space="preserve">View generated reports list</w:t>
            </w:r>
          </w:p>
        </w:tc>
        <w:tc>
          <w:tcPr>
            <w:tcW w:type="dxa" w:w="2600"/>
            <w:vAlign w:val="center"/>
          </w:tcPr>
          <w:p>
            <w:r>
              <w:rPr>
                <w:b w:val="false"/>
                <w:bCs w:val="false"/>
                <w:color w:val="1E293B"/>
                <w:sz w:val="16"/>
                <w:szCs w:val="16"/>
              </w:rPr>
              <w:t xml:space="preserve">Navigate to /reports</w:t>
            </w:r>
          </w:p>
        </w:tc>
        <w:tc>
          <w:tcPr>
            <w:tcW w:type="dxa" w:w="2600"/>
            <w:vAlign w:val="center"/>
          </w:tcPr>
          <w:p>
            <w:r>
              <w:rPr>
                <w:b w:val="false"/>
                <w:bCs w:val="false"/>
                <w:color w:val="1E293B"/>
                <w:sz w:val="16"/>
                <w:szCs w:val="16"/>
              </w:rPr>
              <w:t xml:space="preserve">List of previously generated reports with metadata</w:t>
            </w:r>
          </w:p>
        </w:tc>
        <w:tc>
          <w:tcPr>
            <w:tcW w:type="dxa" w:w="2800"/>
            <w:vAlign w:val="center"/>
          </w:tcPr>
          <w:p>
            <w:r>
              <w:rPr>
                <w:b w:val="false"/>
                <w:bCs w:val="false"/>
                <w:color w:val="1E293B"/>
                <w:sz w:val="16"/>
                <w:szCs w:val="16"/>
              </w:rPr>
              <w:t xml:space="preserve">Rendered correctly with 3 mock reports</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TC-22</w:t>
            </w:r>
          </w:p>
        </w:tc>
        <w:tc>
          <w:tcPr>
            <w:tcW w:type="dxa" w:w="1500"/>
            <w:vAlign w:val="center"/>
          </w:tcPr>
          <w:p>
            <w:r>
              <w:rPr>
                <w:b w:val="false"/>
                <w:bCs w:val="false"/>
                <w:color w:val="1E293B"/>
                <w:sz w:val="16"/>
                <w:szCs w:val="16"/>
              </w:rPr>
              <w:t xml:space="preserve">Reports</w:t>
            </w:r>
          </w:p>
        </w:tc>
        <w:tc>
          <w:tcPr>
            <w:tcW w:type="dxa" w:w="2600"/>
            <w:vAlign w:val="center"/>
          </w:tcPr>
          <w:p>
            <w:r>
              <w:rPr>
                <w:b w:val="false"/>
                <w:bCs w:val="false"/>
                <w:color w:val="1E293B"/>
                <w:sz w:val="16"/>
                <w:szCs w:val="16"/>
              </w:rPr>
              <w:t xml:space="preserve">Download a report</w:t>
            </w:r>
          </w:p>
        </w:tc>
        <w:tc>
          <w:tcPr>
            <w:tcW w:type="dxa" w:w="2600"/>
            <w:vAlign w:val="center"/>
          </w:tcPr>
          <w:p>
            <w:r>
              <w:rPr>
                <w:b w:val="false"/>
                <w:bCs w:val="false"/>
                <w:color w:val="1E293B"/>
                <w:sz w:val="16"/>
                <w:szCs w:val="16"/>
              </w:rPr>
              <w:t xml:space="preserve">Click "Download PDF" on any report row</w:t>
            </w:r>
          </w:p>
        </w:tc>
        <w:tc>
          <w:tcPr>
            <w:tcW w:type="dxa" w:w="2600"/>
            <w:vAlign w:val="center"/>
          </w:tcPr>
          <w:p>
            <w:r>
              <w:rPr>
                <w:b w:val="false"/>
                <w:bCs w:val="false"/>
                <w:color w:val="1E293B"/>
                <w:sz w:val="16"/>
                <w:szCs w:val="16"/>
              </w:rPr>
              <w:t xml:space="preserve">A PDF file downloads or opens</w:t>
            </w:r>
          </w:p>
        </w:tc>
        <w:tc>
          <w:tcPr>
            <w:tcW w:type="dxa" w:w="2800"/>
            <w:vAlign w:val="center"/>
          </w:tcPr>
          <w:p>
            <w:r>
              <w:rPr>
                <w:b w:val="false"/>
                <w:bCs w:val="false"/>
                <w:color w:val="1E293B"/>
                <w:sz w:val="16"/>
                <w:szCs w:val="16"/>
              </w:rPr>
              <w:t xml:space="preserve">Link is a dead stub (href="#"); no file is produced</w:t>
            </w:r>
          </w:p>
        </w:tc>
        <w:tc>
          <w:tcPr>
            <w:tcW w:type="dxa" w:w="1200"/>
            <w:shd w:fill="FEE2E2" w:val="clear"/>
            <w:vAlign w:val="center"/>
          </w:tcPr>
          <w:p>
            <w:pPr>
              <w:jc w:val="center"/>
            </w:pPr>
            <w:r>
              <w:rPr>
                <w:b/>
                <w:bCs/>
                <w:color w:val="B91C1C"/>
                <w:sz w:val="18"/>
                <w:szCs w:val="18"/>
              </w:rPr>
              <w:t xml:space="preserve">FAIL</w:t>
            </w:r>
          </w:p>
        </w:tc>
      </w:tr>
      <w:tr>
        <w:tc>
          <w:tcPr>
            <w:tcW w:type="dxa" w:w="700"/>
            <w:vAlign w:val="center"/>
          </w:tcPr>
          <w:p>
            <w:r>
              <w:rPr>
                <w:b w:val="false"/>
                <w:bCs w:val="false"/>
                <w:color w:val="1E293B"/>
                <w:sz w:val="16"/>
                <w:szCs w:val="16"/>
              </w:rPr>
              <w:t xml:space="preserve">TC-23</w:t>
            </w:r>
          </w:p>
        </w:tc>
        <w:tc>
          <w:tcPr>
            <w:tcW w:type="dxa" w:w="1500"/>
            <w:vAlign w:val="center"/>
          </w:tcPr>
          <w:p>
            <w:r>
              <w:rPr>
                <w:b w:val="false"/>
                <w:bCs w:val="false"/>
                <w:color w:val="1E293B"/>
                <w:sz w:val="16"/>
                <w:szCs w:val="16"/>
              </w:rPr>
              <w:t xml:space="preserve">Candidate Portal</w:t>
            </w:r>
          </w:p>
        </w:tc>
        <w:tc>
          <w:tcPr>
            <w:tcW w:type="dxa" w:w="2600"/>
            <w:vAlign w:val="center"/>
          </w:tcPr>
          <w:p>
            <w:r>
              <w:rPr>
                <w:b w:val="false"/>
                <w:bCs w:val="false"/>
                <w:color w:val="1E293B"/>
                <w:sz w:val="16"/>
                <w:szCs w:val="16"/>
              </w:rPr>
              <w:t xml:space="preserve">Candidate login &amp; restricted nav</w:t>
            </w:r>
          </w:p>
        </w:tc>
        <w:tc>
          <w:tcPr>
            <w:tcW w:type="dxa" w:w="2600"/>
            <w:vAlign w:val="center"/>
          </w:tcPr>
          <w:p>
            <w:r>
              <w:rPr>
                <w:b w:val="false"/>
                <w:bCs w:val="false"/>
                <w:color w:val="1E293B"/>
                <w:sz w:val="16"/>
                <w:szCs w:val="16"/>
              </w:rPr>
              <w:t xml:space="preserve">Login as candidate@example.com</w:t>
            </w:r>
          </w:p>
        </w:tc>
        <w:tc>
          <w:tcPr>
            <w:tcW w:type="dxa" w:w="2600"/>
            <w:vAlign w:val="center"/>
          </w:tcPr>
          <w:p>
            <w:r>
              <w:rPr>
                <w:b w:val="false"/>
                <w:bCs w:val="false"/>
                <w:color w:val="1E293B"/>
                <w:sz w:val="16"/>
                <w:szCs w:val="16"/>
              </w:rPr>
              <w:t xml:space="preserve">Sidebar shows only "Upload Resume" and "Application Status"; no recruiter modules visible</w:t>
            </w:r>
          </w:p>
        </w:tc>
        <w:tc>
          <w:tcPr>
            <w:tcW w:type="dxa" w:w="2800"/>
            <w:vAlign w:val="center"/>
          </w:tcPr>
          <w:p>
            <w:r>
              <w:rPr>
                <w:b w:val="false"/>
                <w:bCs w:val="false"/>
                <w:color w:val="1E293B"/>
                <w:sz w:val="16"/>
                <w:szCs w:val="16"/>
              </w:rPr>
              <w:t xml:space="preserve">Correct restricted navigation shown</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TC-24</w:t>
            </w:r>
          </w:p>
        </w:tc>
        <w:tc>
          <w:tcPr>
            <w:tcW w:type="dxa" w:w="1500"/>
            <w:vAlign w:val="center"/>
          </w:tcPr>
          <w:p>
            <w:r>
              <w:rPr>
                <w:b w:val="false"/>
                <w:bCs w:val="false"/>
                <w:color w:val="1E293B"/>
                <w:sz w:val="16"/>
                <w:szCs w:val="16"/>
              </w:rPr>
              <w:t xml:space="preserve">Candidate Portal</w:t>
            </w:r>
          </w:p>
        </w:tc>
        <w:tc>
          <w:tcPr>
            <w:tcW w:type="dxa" w:w="2600"/>
            <w:vAlign w:val="center"/>
          </w:tcPr>
          <w:p>
            <w:r>
              <w:rPr>
                <w:b w:val="false"/>
                <w:bCs w:val="false"/>
                <w:color w:val="1E293B"/>
                <w:sz w:val="16"/>
                <w:szCs w:val="16"/>
              </w:rPr>
              <w:t xml:space="preserve">View application status</w:t>
            </w:r>
          </w:p>
        </w:tc>
        <w:tc>
          <w:tcPr>
            <w:tcW w:type="dxa" w:w="2600"/>
            <w:vAlign w:val="center"/>
          </w:tcPr>
          <w:p>
            <w:r>
              <w:rPr>
                <w:b w:val="false"/>
                <w:bCs w:val="false"/>
                <w:color w:val="1E293B"/>
                <w:sz w:val="16"/>
                <w:szCs w:val="16"/>
              </w:rPr>
              <w:t xml:space="preserve">Navigate to /candidate/status</w:t>
            </w:r>
          </w:p>
        </w:tc>
        <w:tc>
          <w:tcPr>
            <w:tcW w:type="dxa" w:w="2600"/>
            <w:vAlign w:val="center"/>
          </w:tcPr>
          <w:p>
            <w:r>
              <w:rPr>
                <w:b w:val="false"/>
                <w:bCs w:val="false"/>
                <w:color w:val="1E293B"/>
                <w:sz w:val="16"/>
                <w:szCs w:val="16"/>
              </w:rPr>
              <w:t xml:space="preserve">List of applications with match score and stage (Shortlisted/Screening/Not Selected)</w:t>
            </w:r>
          </w:p>
        </w:tc>
        <w:tc>
          <w:tcPr>
            <w:tcW w:type="dxa" w:w="2800"/>
            <w:vAlign w:val="center"/>
          </w:tcPr>
          <w:p>
            <w:r>
              <w:rPr>
                <w:b w:val="false"/>
                <w:bCs w:val="false"/>
                <w:color w:val="1E293B"/>
                <w:sz w:val="16"/>
                <w:szCs w:val="16"/>
              </w:rPr>
              <w:t xml:space="preserve">Rendered correctly with 3 mock applications</w:t>
            </w:r>
          </w:p>
        </w:tc>
        <w:tc>
          <w:tcPr>
            <w:tcW w:type="dxa" w:w="1200"/>
            <w:shd w:fill="DCFCE7" w:val="clear"/>
            <w:vAlign w:val="center"/>
          </w:tcPr>
          <w:p>
            <w:pPr>
              <w:jc w:val="center"/>
            </w:pPr>
            <w:r>
              <w:rPr>
                <w:b/>
                <w:bCs/>
                <w:color w:val="15803D"/>
                <w:sz w:val="18"/>
                <w:szCs w:val="18"/>
              </w:rPr>
              <w:t xml:space="preserve">PASS</w:t>
            </w:r>
          </w:p>
        </w:tc>
      </w:tr>
      <w:tr>
        <w:tc>
          <w:tcPr>
            <w:tcW w:type="dxa" w:w="700"/>
            <w:vAlign w:val="center"/>
          </w:tcPr>
          <w:p>
            <w:r>
              <w:rPr>
                <w:b w:val="false"/>
                <w:bCs w:val="false"/>
                <w:color w:val="1E293B"/>
                <w:sz w:val="16"/>
                <w:szCs w:val="16"/>
              </w:rPr>
              <w:t xml:space="preserve">TC-25</w:t>
            </w:r>
          </w:p>
        </w:tc>
        <w:tc>
          <w:tcPr>
            <w:tcW w:type="dxa" w:w="1500"/>
            <w:vAlign w:val="center"/>
          </w:tcPr>
          <w:p>
            <w:r>
              <w:rPr>
                <w:b w:val="false"/>
                <w:bCs w:val="false"/>
                <w:color w:val="1E293B"/>
                <w:sz w:val="16"/>
                <w:szCs w:val="16"/>
              </w:rPr>
              <w:t xml:space="preserve">Security (basic)</w:t>
            </w:r>
          </w:p>
        </w:tc>
        <w:tc>
          <w:tcPr>
            <w:tcW w:type="dxa" w:w="2600"/>
            <w:vAlign w:val="center"/>
          </w:tcPr>
          <w:p>
            <w:r>
              <w:rPr>
                <w:b w:val="false"/>
                <w:bCs w:val="false"/>
                <w:color w:val="1E293B"/>
                <w:sz w:val="16"/>
                <w:szCs w:val="16"/>
              </w:rPr>
              <w:t xml:space="preserve">Stored credential handling</w:t>
            </w:r>
          </w:p>
        </w:tc>
        <w:tc>
          <w:tcPr>
            <w:tcW w:type="dxa" w:w="2600"/>
            <w:vAlign w:val="center"/>
          </w:tcPr>
          <w:p>
            <w:r>
              <w:rPr>
                <w:b w:val="false"/>
                <w:bCs w:val="false"/>
                <w:color w:val="1E293B"/>
                <w:sz w:val="16"/>
                <w:szCs w:val="16"/>
              </w:rPr>
              <w:t xml:space="preserve">Inspect client code for XSS sinks and token storage</w:t>
            </w:r>
          </w:p>
        </w:tc>
        <w:tc>
          <w:tcPr>
            <w:tcW w:type="dxa" w:w="2600"/>
            <w:vAlign w:val="center"/>
          </w:tcPr>
          <w:p>
            <w:r>
              <w:rPr>
                <w:b w:val="false"/>
                <w:bCs w:val="false"/>
                <w:color w:val="1E293B"/>
                <w:sz w:val="16"/>
                <w:szCs w:val="16"/>
              </w:rPr>
              <w:t xml:space="preserve">No use of dangerouslySetInnerHTML; token handling should be documented</w:t>
            </w:r>
          </w:p>
        </w:tc>
        <w:tc>
          <w:tcPr>
            <w:tcW w:type="dxa" w:w="2800"/>
            <w:vAlign w:val="center"/>
          </w:tcPr>
          <w:p>
            <w:r>
              <w:rPr>
                <w:b w:val="false"/>
                <w:bCs w:val="false"/>
                <w:color w:val="1E293B"/>
                <w:sz w:val="16"/>
                <w:szCs w:val="16"/>
              </w:rPr>
              <w:t xml:space="preserve">No dangerouslySetInnerHTML / eval found (good). Auth token &amp; user object are stored in plain localStorage (XSS-exfiltration risk; acceptable for a mock-only v1, should move to httpOnly cookies in a real backend integration)</w:t>
            </w:r>
          </w:p>
        </w:tc>
        <w:tc>
          <w:tcPr>
            <w:tcW w:type="dxa" w:w="1000"/>
            <w:shd w:fill="FEF3C7" w:val="clear"/>
            <w:vAlign w:val="center"/>
          </w:tcPr>
          <w:p>
            <w:pPr>
              <w:jc w:val="center"/>
            </w:pPr>
            <w:r>
              <w:rPr>
                <w:b/>
                <w:bCs/>
                <w:color w:val="B45309"/>
                <w:sz w:val="16"/>
                <w:szCs w:val="16"/>
              </w:rPr>
              <w:t xml:space="preserve">PARTIAL</w:t>
            </w:r>
          </w:p>
        </w:tc>
      </w:tr>
    </w:tbl>
    <w:p>
      <w:pPr>
        <w:sectPr>
          <w:pgSz w:w="11906" w:h="16838" w:orient="portrait"/>
          <w:pgMar w:top="1440" w:right="1440" w:bottom="1440" w:left="1440" w:header="708" w:footer="708" w:gutter="0"/>
          <w:pgNumType/>
          <w:docGrid w:linePitch="360"/>
        </w:sectPr>
      </w:pPr>
    </w:p>
    <w:p>
      <w:pPr>
        <w:pStyle w:val="Heading1"/>
        <w:spacing w:after="200" w:before="400"/>
      </w:pPr>
      <w:r>
        <w:t xml:space="preserve">6.1 Defect Log</w:t>
      </w:r>
    </w:p>
    <w:p>
      <w:pPr>
        <w:spacing w:after="150"/>
      </w:pPr>
      <w:r>
        <w:t xml:space="preserve">Every FAIL / PARTIAL result above is consolidated here with severity, so it can be turned directly into V2 backlog items.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200"/>
        <w:gridCol w:w="1600"/>
        <w:gridCol w:w="3900"/>
      </w:tblGrid>
      <w:tr>
        <w:tc>
          <w:tcPr>
            <w:tcW w:type="dxa" w:w="500"/>
            <w:shd w:fill="1F2A44" w:val="clear"/>
            <w:vAlign w:val="center"/>
          </w:tcPr>
          <w:p>
            <w:r>
              <w:rPr>
                <w:b/>
                <w:bCs/>
                <w:color w:val="FFFFFF"/>
                <w:sz w:val="18"/>
                <w:szCs w:val="18"/>
              </w:rPr>
              <w:t xml:space="preserve">#</w:t>
            </w:r>
          </w:p>
        </w:tc>
        <w:tc>
          <w:tcPr>
            <w:tcW w:type="dxa" w:w="2600"/>
            <w:shd w:fill="1F2A44" w:val="clear"/>
            <w:vAlign w:val="center"/>
          </w:tcPr>
          <w:p>
            <w:r>
              <w:rPr>
                <w:b/>
                <w:bCs/>
                <w:color w:val="FFFFFF"/>
                <w:sz w:val="18"/>
                <w:szCs w:val="18"/>
              </w:rPr>
              <w:t xml:space="preserve">Defect</w:t>
            </w:r>
          </w:p>
        </w:tc>
        <w:tc>
          <w:tcPr>
            <w:tcW w:type="dxa" w:w="1200"/>
            <w:shd w:fill="1F2A44" w:val="clear"/>
            <w:vAlign w:val="center"/>
          </w:tcPr>
          <w:p>
            <w:r>
              <w:rPr>
                <w:b/>
                <w:bCs/>
                <w:color w:val="FFFFFF"/>
                <w:sz w:val="18"/>
                <w:szCs w:val="18"/>
              </w:rPr>
              <w:t xml:space="preserve">Severity</w:t>
            </w:r>
          </w:p>
        </w:tc>
        <w:tc>
          <w:tcPr>
            <w:tcW w:type="dxa" w:w="1600"/>
            <w:shd w:fill="1F2A44" w:val="clear"/>
            <w:vAlign w:val="center"/>
          </w:tcPr>
          <w:p>
            <w:r>
              <w:rPr>
                <w:b/>
                <w:bCs/>
                <w:color w:val="FFFFFF"/>
                <w:sz w:val="18"/>
                <w:szCs w:val="18"/>
              </w:rPr>
              <w:t xml:space="preserve">Module</w:t>
            </w:r>
          </w:p>
        </w:tc>
        <w:tc>
          <w:tcPr>
            <w:tcW w:type="dxa" w:w="3900"/>
            <w:shd w:fill="1F2A44" w:val="clear"/>
            <w:vAlign w:val="center"/>
          </w:tcPr>
          <w:p>
            <w:r>
              <w:rPr>
                <w:b/>
                <w:bCs/>
                <w:color w:val="FFFFFF"/>
                <w:sz w:val="18"/>
                <w:szCs w:val="18"/>
              </w:rPr>
              <w:t xml:space="preserve">Impact / Notes</w:t>
            </w:r>
          </w:p>
        </w:tc>
      </w:tr>
      <w:tr>
        <w:tc>
          <w:tcPr>
            <w:tcW w:type="dxa" w:w="500"/>
            <w:vAlign w:val="center"/>
          </w:tcPr>
          <w:p>
            <w:r>
              <w:rPr>
                <w:b w:val="false"/>
                <w:bCs w:val="false"/>
                <w:color w:val="1E293B"/>
                <w:sz w:val="16"/>
                <w:szCs w:val="16"/>
              </w:rPr>
              <w:t xml:space="preserve">1</w:t>
            </w:r>
          </w:p>
        </w:tc>
        <w:tc>
          <w:tcPr>
            <w:tcW w:type="dxa" w:w="2600"/>
            <w:vAlign w:val="center"/>
          </w:tcPr>
          <w:p>
            <w:r>
              <w:rPr>
                <w:b w:val="false"/>
                <w:bCs w:val="false"/>
                <w:color w:val="1E293B"/>
                <w:sz w:val="16"/>
                <w:szCs w:val="16"/>
              </w:rPr>
              <w:t xml:space="preserve">Analytics &amp; profile charts render axes only – Bar, Funnel and Line series show zero data marks</w:t>
            </w:r>
          </w:p>
        </w:tc>
        <w:tc>
          <w:tcPr>
            <w:tcW w:type="dxa" w:w="1200"/>
            <w:vAlign w:val="center"/>
          </w:tcPr>
          <w:p>
            <w:r>
              <w:rPr>
                <w:b w:val="false"/>
                <w:bCs w:val="false"/>
                <w:color w:val="1E293B"/>
                <w:sz w:val="16"/>
                <w:szCs w:val="16"/>
              </w:rPr>
              <w:t xml:space="preserve">High</w:t>
            </w:r>
          </w:p>
        </w:tc>
        <w:tc>
          <w:tcPr>
            <w:tcW w:type="dxa" w:w="1600"/>
            <w:vAlign w:val="center"/>
          </w:tcPr>
          <w:p>
            <w:r>
              <w:rPr>
                <w:b w:val="false"/>
                <w:bCs w:val="false"/>
                <w:color w:val="1E293B"/>
                <w:sz w:val="16"/>
                <w:szCs w:val="16"/>
              </w:rPr>
              <w:t xml:space="preserve">Analytics / Candidate Profile</w:t>
            </w:r>
          </w:p>
        </w:tc>
        <w:tc>
          <w:tcPr>
            <w:tcW w:type="dxa" w:w="3900"/>
            <w:vAlign w:val="center"/>
          </w:tcPr>
          <w:p>
            <w:r>
              <w:rPr>
                <w:b w:val="false"/>
                <w:bCs w:val="false"/>
                <w:color w:val="1E293B"/>
                <w:sz w:val="16"/>
                <w:szCs w:val="16"/>
              </w:rPr>
              <w:t xml:space="preserve">Core "Analytics Dashboard" feature is effectively non-functional for 3 of 4 charts (Skill Analytics, Hiring Funnel, Skill Gap) and the Candidate Profile match-history chart. Verified via DOM inspection (0 &lt;rect&gt; bar elements) – not a data problem, a rendering/library integration issue (Recharts 3.x + React 19 interaction is the likely cause).</w:t>
            </w:r>
          </w:p>
        </w:tc>
      </w:tr>
      <w:tr>
        <w:tc>
          <w:tcPr>
            <w:tcW w:type="dxa" w:w="500"/>
            <w:vAlign w:val="center"/>
          </w:tcPr>
          <w:p>
            <w:r>
              <w:rPr>
                <w:b w:val="false"/>
                <w:bCs w:val="false"/>
                <w:color w:val="1E293B"/>
                <w:sz w:val="16"/>
                <w:szCs w:val="16"/>
              </w:rPr>
              <w:t xml:space="preserve">2</w:t>
            </w:r>
          </w:p>
        </w:tc>
        <w:tc>
          <w:tcPr>
            <w:tcW w:type="dxa" w:w="2600"/>
            <w:vAlign w:val="center"/>
          </w:tcPr>
          <w:p>
            <w:r>
              <w:rPr>
                <w:b w:val="false"/>
                <w:bCs w:val="false"/>
                <w:color w:val="1E293B"/>
                <w:sz w:val="16"/>
                <w:szCs w:val="16"/>
              </w:rPr>
              <w:t xml:space="preserve">No data persistence – created jobs / registered users vanish on reload</w:t>
            </w:r>
          </w:p>
        </w:tc>
        <w:tc>
          <w:tcPr>
            <w:tcW w:type="dxa" w:w="1200"/>
            <w:vAlign w:val="center"/>
          </w:tcPr>
          <w:p>
            <w:r>
              <w:rPr>
                <w:b w:val="false"/>
                <w:bCs w:val="false"/>
                <w:color w:val="1E293B"/>
                <w:sz w:val="16"/>
                <w:szCs w:val="16"/>
              </w:rPr>
              <w:t xml:space="preserve">High</w:t>
            </w:r>
          </w:p>
        </w:tc>
        <w:tc>
          <w:tcPr>
            <w:tcW w:type="dxa" w:w="1600"/>
            <w:vAlign w:val="center"/>
          </w:tcPr>
          <w:p>
            <w:r>
              <w:rPr>
                <w:b w:val="false"/>
                <w:bCs w:val="false"/>
                <w:color w:val="1E293B"/>
                <w:sz w:val="16"/>
                <w:szCs w:val="16"/>
              </w:rPr>
              <w:t xml:space="preserve">Architecture</w:t>
            </w:r>
          </w:p>
        </w:tc>
        <w:tc>
          <w:tcPr>
            <w:tcW w:type="dxa" w:w="3900"/>
            <w:vAlign w:val="center"/>
          </w:tcPr>
          <w:p>
            <w:r>
              <w:rPr>
                <w:b w:val="false"/>
                <w:bCs w:val="false"/>
                <w:color w:val="1E293B"/>
                <w:sz w:val="16"/>
                <w:szCs w:val="16"/>
              </w:rPr>
              <w:t xml:space="preserve">All API calls hit an in-memory mock array (mockHelpers.js) with no backend or localStorage-backed store. Acceptable for a UI prototype, but must be called out as "not production data", since a recruiter could lose real work.</w:t>
            </w:r>
          </w:p>
        </w:tc>
      </w:tr>
      <w:tr>
        <w:tc>
          <w:tcPr>
            <w:tcW w:type="dxa" w:w="500"/>
            <w:vAlign w:val="center"/>
          </w:tcPr>
          <w:p>
            <w:r>
              <w:rPr>
                <w:b w:val="false"/>
                <w:bCs w:val="false"/>
                <w:color w:val="1E293B"/>
                <w:sz w:val="16"/>
                <w:szCs w:val="16"/>
              </w:rPr>
              <w:t xml:space="preserve">3</w:t>
            </w:r>
          </w:p>
        </w:tc>
        <w:tc>
          <w:tcPr>
            <w:tcW w:type="dxa" w:w="2600"/>
            <w:vAlign w:val="center"/>
          </w:tcPr>
          <w:p>
            <w:r>
              <w:rPr>
                <w:b w:val="false"/>
                <w:bCs w:val="false"/>
                <w:color w:val="1E293B"/>
                <w:sz w:val="16"/>
                <w:szCs w:val="16"/>
              </w:rPr>
              <w:t xml:space="preserve">Login "Role" dropdown does not affect authentication</w:t>
            </w:r>
          </w:p>
        </w:tc>
        <w:tc>
          <w:tcPr>
            <w:tcW w:type="dxa" w:w="1200"/>
            <w:vAlign w:val="center"/>
          </w:tcPr>
          <w:p>
            <w:r>
              <w:rPr>
                <w:b w:val="false"/>
                <w:bCs w:val="false"/>
                <w:color w:val="1E293B"/>
                <w:sz w:val="16"/>
                <w:szCs w:val="16"/>
              </w:rPr>
              <w:t xml:space="preserve">Medium</w:t>
            </w:r>
          </w:p>
        </w:tc>
        <w:tc>
          <w:tcPr>
            <w:tcW w:type="dxa" w:w="1600"/>
            <w:vAlign w:val="center"/>
          </w:tcPr>
          <w:p>
            <w:r>
              <w:rPr>
                <w:b w:val="false"/>
                <w:bCs w:val="false"/>
                <w:color w:val="1E293B"/>
                <w:sz w:val="16"/>
                <w:szCs w:val="16"/>
              </w:rPr>
              <w:t xml:space="preserve">Authentication</w:t>
            </w:r>
          </w:p>
        </w:tc>
        <w:tc>
          <w:tcPr>
            <w:tcW w:type="dxa" w:w="3900"/>
            <w:vAlign w:val="center"/>
          </w:tcPr>
          <w:p>
            <w:r>
              <w:rPr>
                <w:b w:val="false"/>
                <w:bCs w:val="false"/>
                <w:color w:val="1E293B"/>
                <w:sz w:val="16"/>
                <w:szCs w:val="16"/>
              </w:rPr>
              <w:t xml:space="preserve">A user can pick any role in the dropdown and still log in with the actual role tied to their stored credentials, with no warning. Confusing UX and a minor trust/logic gap for a real auth system.</w:t>
            </w:r>
          </w:p>
        </w:tc>
      </w:tr>
      <w:tr>
        <w:tc>
          <w:tcPr>
            <w:tcW w:type="dxa" w:w="500"/>
            <w:vAlign w:val="center"/>
          </w:tcPr>
          <w:p>
            <w:r>
              <w:rPr>
                <w:b w:val="false"/>
                <w:bCs w:val="false"/>
                <w:color w:val="1E293B"/>
                <w:sz w:val="16"/>
                <w:szCs w:val="16"/>
              </w:rPr>
              <w:t xml:space="preserve">4</w:t>
            </w:r>
          </w:p>
        </w:tc>
        <w:tc>
          <w:tcPr>
            <w:tcW w:type="dxa" w:w="2600"/>
            <w:vAlign w:val="center"/>
          </w:tcPr>
          <w:p>
            <w:r>
              <w:rPr>
                <w:b w:val="false"/>
                <w:bCs w:val="false"/>
                <w:color w:val="1E293B"/>
                <w:sz w:val="16"/>
                <w:szCs w:val="16"/>
              </w:rPr>
              <w:t xml:space="preserve">"Download PDF" links on Reports page are dead (href="#")</w:t>
            </w:r>
          </w:p>
        </w:tc>
        <w:tc>
          <w:tcPr>
            <w:tcW w:type="dxa" w:w="1200"/>
            <w:vAlign w:val="center"/>
          </w:tcPr>
          <w:p>
            <w:r>
              <w:rPr>
                <w:b w:val="false"/>
                <w:bCs w:val="false"/>
                <w:color w:val="1E293B"/>
                <w:sz w:val="16"/>
                <w:szCs w:val="16"/>
              </w:rPr>
              <w:t xml:space="preserve">Medium</w:t>
            </w:r>
          </w:p>
        </w:tc>
        <w:tc>
          <w:tcPr>
            <w:tcW w:type="dxa" w:w="1600"/>
            <w:vAlign w:val="center"/>
          </w:tcPr>
          <w:p>
            <w:r>
              <w:rPr>
                <w:b w:val="false"/>
                <w:bCs w:val="false"/>
                <w:color w:val="1E293B"/>
                <w:sz w:val="16"/>
                <w:szCs w:val="16"/>
              </w:rPr>
              <w:t xml:space="preserve">Reports</w:t>
            </w:r>
          </w:p>
        </w:tc>
        <w:tc>
          <w:tcPr>
            <w:tcW w:type="dxa" w:w="3900"/>
            <w:vAlign w:val="center"/>
          </w:tcPr>
          <w:p>
            <w:r>
              <w:rPr>
                <w:b w:val="false"/>
                <w:bCs w:val="false"/>
                <w:color w:val="1E293B"/>
                <w:sz w:val="16"/>
                <w:szCs w:val="16"/>
              </w:rPr>
              <w:t xml:space="preserve">No PDF is actually generated; clicking does nothing. Should either be disabled/labelled "Coming soon" or wired to a real export.</w:t>
            </w:r>
          </w:p>
        </w:tc>
      </w:tr>
      <w:tr>
        <w:tc>
          <w:tcPr>
            <w:tcW w:type="dxa" w:w="500"/>
            <w:vAlign w:val="center"/>
          </w:tcPr>
          <w:p>
            <w:r>
              <w:rPr>
                <w:b w:val="false"/>
                <w:bCs w:val="false"/>
                <w:color w:val="1E293B"/>
                <w:sz w:val="16"/>
                <w:szCs w:val="16"/>
              </w:rPr>
              <w:t xml:space="preserve">5</w:t>
            </w:r>
          </w:p>
        </w:tc>
        <w:tc>
          <w:tcPr>
            <w:tcW w:type="dxa" w:w="2600"/>
            <w:vAlign w:val="center"/>
          </w:tcPr>
          <w:p>
            <w:r>
              <w:rPr>
                <w:b w:val="false"/>
                <w:bCs w:val="false"/>
                <w:color w:val="1E293B"/>
                <w:sz w:val="16"/>
                <w:szCs w:val="16"/>
              </w:rPr>
              <w:t xml:space="preserve">Auth token &amp; user object stored in plain localStorage</w:t>
            </w:r>
          </w:p>
        </w:tc>
        <w:tc>
          <w:tcPr>
            <w:tcW w:type="dxa" w:w="1200"/>
            <w:vAlign w:val="center"/>
          </w:tcPr>
          <w:p>
            <w:r>
              <w:rPr>
                <w:b w:val="false"/>
                <w:bCs w:val="false"/>
                <w:color w:val="1E293B"/>
                <w:sz w:val="16"/>
                <w:szCs w:val="16"/>
              </w:rPr>
              <w:t xml:space="preserve">Low</w:t>
            </w:r>
          </w:p>
        </w:tc>
        <w:tc>
          <w:tcPr>
            <w:tcW w:type="dxa" w:w="1600"/>
            <w:vAlign w:val="center"/>
          </w:tcPr>
          <w:p>
            <w:r>
              <w:rPr>
                <w:b w:val="false"/>
                <w:bCs w:val="false"/>
                <w:color w:val="1E293B"/>
                <w:sz w:val="16"/>
                <w:szCs w:val="16"/>
              </w:rPr>
              <w:t xml:space="preserve">Security</w:t>
            </w:r>
          </w:p>
        </w:tc>
        <w:tc>
          <w:tcPr>
            <w:tcW w:type="dxa" w:w="3900"/>
            <w:vAlign w:val="center"/>
          </w:tcPr>
          <w:p>
            <w:r>
              <w:rPr>
                <w:b w:val="false"/>
                <w:bCs w:val="false"/>
                <w:color w:val="1E293B"/>
                <w:sz w:val="16"/>
                <w:szCs w:val="16"/>
              </w:rPr>
              <w:t xml:space="preserve">Standard for a mock client but vulnerable to XSS-based token theft; before connecting a real backend this should move to httpOnly, secure cookies or a short-lived in-memory token with refresh.</w:t>
            </w:r>
          </w:p>
        </w:tc>
      </w:tr>
      <w:tr>
        <w:tc>
          <w:tcPr>
            <w:tcW w:type="dxa" w:w="500"/>
            <w:vAlign w:val="center"/>
          </w:tcPr>
          <w:p>
            <w:r>
              <w:rPr>
                <w:b w:val="false"/>
                <w:bCs w:val="false"/>
                <w:color w:val="1E293B"/>
                <w:sz w:val="16"/>
                <w:szCs w:val="16"/>
              </w:rPr>
              <w:t xml:space="preserve">6</w:t>
            </w:r>
          </w:p>
        </w:tc>
        <w:tc>
          <w:tcPr>
            <w:tcW w:type="dxa" w:w="2600"/>
            <w:vAlign w:val="center"/>
          </w:tcPr>
          <w:p>
            <w:r>
              <w:rPr>
                <w:b w:val="false"/>
                <w:bCs w:val="false"/>
                <w:color w:val="1E293B"/>
                <w:sz w:val="16"/>
                <w:szCs w:val="16"/>
              </w:rPr>
              <w:t xml:space="preserve">No automated test suite in the repository</w:t>
            </w:r>
          </w:p>
        </w:tc>
        <w:tc>
          <w:tcPr>
            <w:tcW w:type="dxa" w:w="1200"/>
            <w:vAlign w:val="center"/>
          </w:tcPr>
          <w:p>
            <w:r>
              <w:rPr>
                <w:b w:val="false"/>
                <w:bCs w:val="false"/>
                <w:color w:val="1E293B"/>
                <w:sz w:val="16"/>
                <w:szCs w:val="16"/>
              </w:rPr>
              <w:t xml:space="preserve">Low</w:t>
            </w:r>
          </w:p>
        </w:tc>
        <w:tc>
          <w:tcPr>
            <w:tcW w:type="dxa" w:w="1600"/>
            <w:vAlign w:val="center"/>
          </w:tcPr>
          <w:p>
            <w:r>
              <w:rPr>
                <w:b w:val="false"/>
                <w:bCs w:val="false"/>
                <w:color w:val="1E293B"/>
                <w:sz w:val="16"/>
                <w:szCs w:val="16"/>
              </w:rPr>
              <w:t xml:space="preserve">Engineering process</w:t>
            </w:r>
          </w:p>
        </w:tc>
        <w:tc>
          <w:tcPr>
            <w:tcW w:type="dxa" w:w="3900"/>
            <w:vAlign w:val="center"/>
          </w:tcPr>
          <w:p>
            <w:r>
              <w:rPr>
                <w:b w:val="false"/>
                <w:bCs w:val="false"/>
                <w:color w:val="1E293B"/>
                <w:sz w:val="16"/>
                <w:szCs w:val="16"/>
              </w:rPr>
              <w:t xml:space="preserve">package.json has no test runner (no Jest/Vitest/RTL/Cypress). All verification in this report was manual/exploratory; regression risk is high as the app grows.</w:t>
            </w:r>
          </w:p>
        </w:tc>
      </w:tr>
    </w:tbl>
    <w:p>
      <w:pPr>
        <w:sectPr>
          <w:pgSz w:w="11906" w:h="16838" w:orient="portrait"/>
          <w:pgMar w:top="1440" w:right="1440" w:bottom="1440" w:left="1440" w:header="708" w:footer="708" w:gutter="0"/>
          <w:pgNumType/>
          <w:docGrid w:linePitch="360"/>
        </w:sectPr>
      </w:pPr>
    </w:p>
    <w:p>
      <w:pPr>
        <w:pStyle w:val="Heading1"/>
        <w:spacing w:after="200" w:before="400"/>
      </w:pPr>
      <w:r>
        <w:t xml:space="preserve">7. Screenshot Evidence</w:t>
      </w:r>
    </w:p>
    <w:p>
      <w:pPr>
        <w:spacing w:after="150"/>
      </w:pPr>
      <w:r>
        <w:t xml:space="preserve">Representative screenshots for each area tested. All were captured live against the running V1 build on 17 September 2026.</w:t>
      </w:r>
    </w:p>
    <w:p>
      <w:pPr>
        <w:pStyle w:val="Heading2"/>
        <w:spacing w:after="150" w:before="300"/>
      </w:pPr>
      <w:r>
        <w:t xml:space="preserve">7.1 Authentication</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1 – Login screen (TC-01), demo credentials pre-filled.</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2 – Invalid-credential error handling (TC-03) – PASS.</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3 – Registration form (TC-05).</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4 – Registration required-field &amp; password-mismatch validation (TC-06) – PASS.</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5 – Unauthenticated visit to a protected route redirects to /login (TC-08) – PASS.</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6 – Cross-role access blocked with a 403 page (TC-09) – PASS.</w:t>
      </w:r>
    </w:p>
    <w:p>
      <w:pPr>
        <w:pStyle w:val="Heading2"/>
        <w:spacing w:after="150" w:before="300"/>
      </w:pPr>
      <w:r>
        <w:t xml:space="preserve">7.2 Recruiter Workspace</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7 – Recruiter dashboard with live KPIs (TC-10) – PASS.</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8 – Job Management list, sortable columns (TC-11) – PASS.</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9 – Job Detail &amp; AI-ranked candidates (TC-12) – PASS.</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10 – Candidate profile with resume summary and AI interview questions (TC-17).</w:t>
      </w:r>
    </w:p>
    <w:p>
      <w:r>
        <w:br w:type="page"/>
      </w:r>
    </w:p>
    <w:p>
      <w:pPr>
        <w:pStyle w:val="Heading2"/>
        <w:spacing w:after="150" w:before="300"/>
      </w:pPr>
      <w:r>
        <w:t xml:space="preserve">7.3 Job CRUD</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11 – Create Job form, empty state (TC-13).</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12 – Required-field validation on empty submit (TC-13) – PASS.</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13 – Job created successfully with two distinct skill tags (TC-14) – PASS.</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14 – Edit Job form correctly pre-filled from existing data (TC-15) – PASS.</w:t>
      </w:r>
    </w:p>
    <w:p>
      <w:pPr>
        <w:pStyle w:val="Heading2"/>
        <w:spacing w:after="150" w:before="300"/>
      </w:pPr>
      <w:r>
        <w:t xml:space="preserve">7.4 Resume Upload, AI Assistant &amp; Reports</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15 – Recruiter resume upload dropzone (TC-18) – PASS.</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16 – AI Chat Assistant, initial state.</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17 – AI Assistant returning a ranked match for a natural-language query (TC-19) – PASS.</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18 – Reports list (TC-21) – PASS; "Download PDF" links are non-functional (TC-22, Defect #4).</w:t>
      </w:r>
    </w:p>
    <w:p>
      <w:r>
        <w:br w:type="page"/>
      </w:r>
    </w:p>
    <w:p>
      <w:pPr>
        <w:pStyle w:val="Heading2"/>
        <w:spacing w:after="150" w:before="300"/>
      </w:pPr>
      <w:r>
        <w:t xml:space="preserve">7.5 Analytics defect (Defect #1)</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19 – Analytics Dashboard: axes, gridlines and legends render correctly, but Skill Analytics, Hiring Funnel and Skill Gap charts render zero visible data (TC-20) – FAIL. Confirmed via DOM inspection (0 SVG bar rectangles), ruling out a data problem.</w:t>
      </w:r>
    </w:p>
    <w:p>
      <w:pPr>
        <w:pStyle w:val="Heading2"/>
        <w:spacing w:after="150" w:before="300"/>
      </w:pPr>
      <w:r>
        <w:t xml:space="preserve">7.6 Candidate Portal</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20 – Candidate login shows a restricted nav with only candidate-relevant modules (TC-23) – PASS.</w:t>
      </w:r>
    </w:p>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857500"/>
                  </a:xfrm>
                  <a:prstGeom prst="rect">
                    <a:avLst/>
                  </a:prstGeom>
                </pic:spPr>
              </pic:pic>
            </a:graphicData>
          </a:graphic>
        </wp:inline>
      </w:drawing>
    </w:r>
    <w:p>
      <w:pPr>
        <w:spacing w:after="300"/>
      </w:pPr>
      <w:r>
        <w:rPr>
          <w:i/>
          <w:iCs/>
          <w:color w:val="64748B"/>
          <w:sz w:val="18"/>
          <w:szCs w:val="18"/>
        </w:rPr>
        <w:t xml:space="preserve">Fig. 21 – Candidate Application Status view (TC-24) – PASS.</w:t>
      </w:r>
    </w:p>
    <w:p>
      <w:pPr>
        <w:sectPr>
          <w:pgSz w:w="11906" w:h="16838" w:orient="portrait"/>
          <w:pgMar w:top="1440" w:right="1440" w:bottom="1440" w:left="1440" w:header="708" w:footer="708" w:gutter="0"/>
          <w:pgNumType/>
          <w:docGrid w:linePitch="360"/>
        </w:sectPr>
      </w:pPr>
    </w:p>
    <w:p>
      <w:pPr>
        <w:pStyle w:val="Heading1"/>
        <w:spacing w:after="200" w:before="400"/>
      </w:pPr>
      <w:r>
        <w:t xml:space="preserve">8. Future Scope (V2 and beyond)</w:t>
      </w:r>
    </w:p>
    <w:p>
      <w:pPr>
        <w:pStyle w:val="Heading2"/>
        <w:spacing w:after="150" w:before="300"/>
      </w:pPr>
      <w:r>
        <w:t xml:space="preserve">8.1 Fix confirmed V1 defects</w:t>
      </w:r>
    </w:p>
    <w:p>
      <w:pPr>
        <w:pStyle w:val="ListParagraph"/>
        <w:numPr>
          <w:ilvl w:val="0"/>
          <w:numId w:val="1"/>
        </w:numPr>
        <w:spacing w:after="80"/>
      </w:pPr>
      <w:r>
        <w:t xml:space="preserve">Root-cause and fix the Recharts bar/funnel/line rendering failure (Defect #1) – likely a ResponsiveContainer sizing or React 19 strict-mode double-invoke interaction; verify with a pinned Recharts version and an explicit fixed-height parent.</w:t>
      </w:r>
    </w:p>
    <w:p>
      <w:pPr>
        <w:pStyle w:val="ListParagraph"/>
        <w:numPr>
          <w:ilvl w:val="0"/>
          <w:numId w:val="1"/>
        </w:numPr>
        <w:spacing w:after="80"/>
      </w:pPr>
      <w:r>
        <w:t xml:space="preserve">Remove or disable the non-functional "Download PDF" links until real report export is implemented (Defect #4).</w:t>
      </w:r>
    </w:p>
    <w:p>
      <w:pPr>
        <w:pStyle w:val="ListParagraph"/>
        <w:numPr>
          <w:ilvl w:val="0"/>
          <w:numId w:val="1"/>
        </w:numPr>
        <w:spacing w:after="80"/>
      </w:pPr>
      <w:r>
        <w:t xml:space="preserve">Make the login Role dropdown either enforce the selected role or remove it in favour of deriving role purely from the account (Defect #3).</w:t>
      </w:r>
    </w:p>
    <w:p>
      <w:pPr>
        <w:pStyle w:val="Heading2"/>
        <w:spacing w:after="150" w:before="300"/>
      </w:pPr>
      <w:r>
        <w:t xml:space="preserve">8.2 Replace the mock layer with a real backend</w:t>
      </w:r>
    </w:p>
    <w:p>
      <w:pPr>
        <w:pStyle w:val="ListParagraph"/>
        <w:numPr>
          <w:ilvl w:val="0"/>
          <w:numId w:val="1"/>
        </w:numPr>
        <w:spacing w:after="80"/>
      </w:pPr>
      <w:r>
        <w:t xml:space="preserve">Introduce a persistent database (e.g. PostgreSQL) and a real API so job postings, candidates and reports survive page reloads and are shared across users (resolves Defect #2).</w:t>
      </w:r>
    </w:p>
    <w:p>
      <w:pPr>
        <w:pStyle w:val="ListParagraph"/>
        <w:numPr>
          <w:ilvl w:val="0"/>
          <w:numId w:val="1"/>
        </w:numPr>
        <w:spacing w:after="80"/>
      </w:pPr>
      <w:r>
        <w:t xml:space="preserve">Real authentication: hashed passwords, JWT or session cookies (httpOnly, secure), refresh-token rotation – replacing the plaintext-localStorage mock token (Defect #5).</w:t>
      </w:r>
    </w:p>
    <w:p>
      <w:pPr>
        <w:pStyle w:val="ListParagraph"/>
        <w:numPr>
          <w:ilvl w:val="0"/>
          <w:numId w:val="1"/>
        </w:numPr>
        <w:spacing w:after="80"/>
      </w:pPr>
      <w:r>
        <w:t xml:space="preserve">Real resume parsing (PDF text extraction + skill/entity extraction) behind the existing Upload UI, and a real AI/ML or LLM-backed matching &amp; ranking service behind the Assistant and Job Detail ranking table.</w:t>
      </w:r>
    </w:p>
    <w:p>
      <w:pPr>
        <w:pStyle w:val="Heading2"/>
        <w:spacing w:after="150" w:before="300"/>
      </w:pPr>
      <w:r>
        <w:t xml:space="preserve">8.3 Engineering process</w:t>
      </w:r>
    </w:p>
    <w:p>
      <w:pPr>
        <w:pStyle w:val="ListParagraph"/>
        <w:numPr>
          <w:ilvl w:val="0"/>
          <w:numId w:val="1"/>
        </w:numPr>
        <w:spacing w:after="80"/>
      </w:pPr>
      <w:r>
        <w:t xml:space="preserve">Add an automated test suite (Vitest + React Testing Library for units/components, Playwright/Cypress for end-to-end) and wire it into CI so this manual test matrix can be converted into repeatable regression tests (Defect #6).</w:t>
      </w:r>
    </w:p>
    <w:p>
      <w:pPr>
        <w:pStyle w:val="ListParagraph"/>
        <w:numPr>
          <w:ilvl w:val="0"/>
          <w:numId w:val="1"/>
        </w:numPr>
        <w:spacing w:after="80"/>
      </w:pPr>
      <w:r>
        <w:t xml:space="preserve">Add CI (GitHub Actions) to run lint + tests on every pull request before merge.</w:t>
      </w:r>
    </w:p>
    <w:p>
      <w:pPr>
        <w:pStyle w:val="ListParagraph"/>
        <w:numPr>
          <w:ilvl w:val="0"/>
          <w:numId w:val="1"/>
        </w:numPr>
        <w:spacing w:after="80"/>
      </w:pPr>
      <w:r>
        <w:t xml:space="preserve">Add basic accessibility (a11y) auditing (axe-core) and a cross-browser smoke pass (Chrome/Edge/Firefox) as the app matures.</w:t>
      </w:r>
    </w:p>
    <w:p>
      <w:pPr>
        <w:pStyle w:val="Heading2"/>
        <w:spacing w:after="150" w:before="300"/>
      </w:pPr>
      <w:r>
        <w:t xml:space="preserve">8.4 Product scope</w:t>
      </w:r>
    </w:p>
    <w:p>
      <w:pPr>
        <w:pStyle w:val="ListParagraph"/>
        <w:numPr>
          <w:ilvl w:val="0"/>
          <w:numId w:val="1"/>
        </w:numPr>
        <w:spacing w:after="80"/>
      </w:pPr>
      <w:r>
        <w:t xml:space="preserve">Interview scheduling and calendar integration.</w:t>
      </w:r>
    </w:p>
    <w:p>
      <w:pPr>
        <w:pStyle w:val="ListParagraph"/>
        <w:numPr>
          <w:ilvl w:val="0"/>
          <w:numId w:val="1"/>
        </w:numPr>
        <w:spacing w:after="80"/>
      </w:pPr>
      <w:r>
        <w:t xml:space="preserve">Notifications/emails to candidates on status changes.</w:t>
      </w:r>
    </w:p>
    <w:p>
      <w:pPr>
        <w:pStyle w:val="ListParagraph"/>
        <w:numPr>
          <w:ilvl w:val="0"/>
          <w:numId w:val="1"/>
        </w:numPr>
        <w:spacing w:after="80"/>
      </w:pPr>
      <w:r>
        <w:t xml:space="preserve">Bulk resume upload with progress and per-file error reporting.</w:t>
      </w:r>
    </w:p>
    <w:p>
      <w:pPr>
        <w:pStyle w:val="ListParagraph"/>
        <w:numPr>
          <w:ilvl w:val="0"/>
          <w:numId w:val="1"/>
        </w:numPr>
        <w:spacing w:after="80"/>
      </w:pPr>
      <w:r>
        <w:t xml:space="preserve">Real analytics backed by aggregated historical hiring data rather than static mock arrays.</w:t>
      </w:r>
    </w:p>
    <w:p>
      <w:pPr>
        <w:pStyle w:val="ListParagraph"/>
        <w:numPr>
          <w:ilvl w:val="0"/>
          <w:numId w:val="1"/>
        </w:numPr>
        <w:spacing w:after="80"/>
      </w:pPr>
      <w:r>
        <w:t xml:space="preserve">Audit logging for recruiter actions (who created/edited/closed which job).</w:t>
      </w:r>
    </w:p>
    <w:p>
      <w:pPr>
        <w:pStyle w:val="Heading1"/>
        <w:spacing w:after="200" w:before="400"/>
      </w:pPr>
      <w:r>
        <w:t xml:space="preserve">9. Conclusion</w:t>
      </w:r>
    </w:p>
    <w:p>
      <w:pPr>
        <w:spacing w:after="150"/>
      </w:pPr>
      <w:r>
        <w:t xml:space="preserve">V1 successfully demonstrates the full intended user experience of the Hiring Intelligence Platform end-to-end on the front end: authentication and role-based routing, job CRUD, AI-assisted candidate ranking (rule-based mock), resume upload UI, an AI chat assistant, analytics, reports, and a separate candidate portal. 19 of 25 test cases (76%) passed outright, with 4 confirmed defects and 2 partial passes logged with clear repro steps in Section 6.1.</w:t>
      </w:r>
    </w:p>
    <w:p>
      <w:pPr>
        <w:spacing w:after="150"/>
      </w:pPr>
      <w:r>
        <w:t xml:space="preserve">As expected for a first version built to validate the concept rather than ship to production, the defects found are concentrated in exactly the places a v1/v2 split is meant to catch: a broken visualization library integration, no data persistence, and a couple of stubbed features (PDF export, backend auth). None of the defects are structural – the routing, access-control and component architecture are sound, which means V2 can build on this codebase rather than rewrite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cb93afaf913a31d7be56c132d8caccd0436fc5.png"/><Relationship Id="rId8" Type="http://schemas.openxmlformats.org/officeDocument/2006/relationships/image" Target="media/d25ff73775c5f3d0afbedc0a093be000a592da98.png"/><Relationship Id="rId9" Type="http://schemas.openxmlformats.org/officeDocument/2006/relationships/image" Target="media/3addf8bd41d3cdc39203773cbb57d7fbccb7b63c.png"/><Relationship Id="rId10" Type="http://schemas.openxmlformats.org/officeDocument/2006/relationships/image" Target="media/803b1d98a259afb3752617ccdf6f92e9303fea47.png"/><Relationship Id="rId11" Type="http://schemas.openxmlformats.org/officeDocument/2006/relationships/image" Target="media/c28657d7cf696e57abfa2f385d8aa133b3116827.png"/><Relationship Id="rId12" Type="http://schemas.openxmlformats.org/officeDocument/2006/relationships/image" Target="media/c4385296bd7c7bccc9e683421bdafbd695fbc7f1.png"/><Relationship Id="rId13" Type="http://schemas.openxmlformats.org/officeDocument/2006/relationships/image" Target="media/c301a23ef2c08ab2668bcc35485fcb7bc9b8c079.png"/><Relationship Id="rId14" Type="http://schemas.openxmlformats.org/officeDocument/2006/relationships/image" Target="media/5c9ff3307ee1824b01489fee80d565be7a2a72ff.png"/><Relationship Id="rId15" Type="http://schemas.openxmlformats.org/officeDocument/2006/relationships/image" Target="media/e7322e31086ce007848ed94a0fea100d7043c203.png"/><Relationship Id="rId16" Type="http://schemas.openxmlformats.org/officeDocument/2006/relationships/image" Target="media/002a2d8fddd591f1c1a6ff8037c2830c4f05076e.png"/><Relationship Id="rId17" Type="http://schemas.openxmlformats.org/officeDocument/2006/relationships/image" Target="media/bd61d9846db3ad04fd7531d7d89fce1128c26799.png"/><Relationship Id="rId18" Type="http://schemas.openxmlformats.org/officeDocument/2006/relationships/image" Target="media/4960df89762881b3488ec36c388162a190db193c.png"/><Relationship Id="rId19" Type="http://schemas.openxmlformats.org/officeDocument/2006/relationships/image" Target="media/e8edda4d85e65c8efa58e6aba84801fee96d43ee.png"/><Relationship Id="rId20" Type="http://schemas.openxmlformats.org/officeDocument/2006/relationships/image" Target="media/454cc375ec63132d14ee4fb95a1a112cbac82b68.png"/><Relationship Id="rId21" Type="http://schemas.openxmlformats.org/officeDocument/2006/relationships/image" Target="media/ff06a210480b2b6bc51931df8a94751e8ce982cb.png"/><Relationship Id="rId22" Type="http://schemas.openxmlformats.org/officeDocument/2006/relationships/image" Target="media/5425b3cbcec997080ec61e760cef5252a1066e88.png"/><Relationship Id="rId23" Type="http://schemas.openxmlformats.org/officeDocument/2006/relationships/image" Target="media/34594b3fa92f0beaa6d630ffda0eb1e650188d5f.png"/><Relationship Id="rId24" Type="http://schemas.openxmlformats.org/officeDocument/2006/relationships/image" Target="media/1d9b9595031e87f7870995240472f25d31246fd1.png"/><Relationship Id="rId25" Type="http://schemas.openxmlformats.org/officeDocument/2006/relationships/image" Target="media/59843da42684d715874f71a732bd61a8bfdca4ac.png"/><Relationship Id="rId26" Type="http://schemas.openxmlformats.org/officeDocument/2006/relationships/image" Target="media/2e82c1e0409d7d077038eee6c704303f9d3a2a61.png"/><Relationship Id="rId27" Type="http://schemas.openxmlformats.org/officeDocument/2006/relationships/image" Target="media/7a690454c157526143e26a02c8b4cf1a0e790e09.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2026-09-17T12:35:42.429Z</dcterms:created>
  <dcterms:modified xsi:type="dcterms:W3CDTF">2026-09-17T12:35:42.431Z</dcterms:modified>
</cp:coreProperties>
</file>

<file path=docProps/custom.xml><?xml version="1.0" encoding="utf-8"?>
<Properties xmlns="http://schemas.openxmlformats.org/officeDocument/2006/custom-properties" xmlns:vt="http://schemas.openxmlformats.org/officeDocument/2006/docPropsVTypes"/>
</file>