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053D" w14:textId="77777777" w:rsidR="00F1518F" w:rsidRPr="00990ED8" w:rsidRDefault="00F1518F" w:rsidP="00F1518F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21E5B022" w14:textId="65CFB284" w:rsidR="00F1518F" w:rsidRPr="00990ED8" w:rsidRDefault="00F1518F" w:rsidP="00F1518F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5</w:t>
      </w:r>
    </w:p>
    <w:p w14:paraId="32F437CB" w14:textId="382A8B70" w:rsidR="00F1518F" w:rsidRPr="00F1518F" w:rsidRDefault="00F1518F" w:rsidP="00F1518F">
      <w:pPr>
        <w:rPr>
          <w:rFonts w:ascii="Times New Roman" w:hAnsi="Times New Roman" w:cs="Times New Roman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F15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1518F">
        <w:rPr>
          <w:rFonts w:ascii="Times New Roman" w:hAnsi="Times New Roman" w:cs="Times New Roman"/>
        </w:rPr>
        <w:t>To calculate the probability of a sentence using a probabilistic context-free grammar.</w:t>
      </w:r>
    </w:p>
    <w:p w14:paraId="5E0D321F" w14:textId="77777777" w:rsidR="00F1518F" w:rsidRPr="00F1518F" w:rsidRDefault="00F1518F" w:rsidP="00F1518F">
      <w:pPr>
        <w:rPr>
          <w:rFonts w:ascii="Times New Roman" w:hAnsi="Times New Roman" w:cs="Times New Roman"/>
          <w:b/>
          <w:bCs/>
        </w:rPr>
      </w:pPr>
      <w:r w:rsidRPr="00F1518F">
        <w:rPr>
          <w:rFonts w:ascii="Times New Roman" w:hAnsi="Times New Roman" w:cs="Times New Roman"/>
          <w:b/>
          <w:bCs/>
        </w:rPr>
        <w:t>Procedure:</w:t>
      </w:r>
    </w:p>
    <w:p w14:paraId="3B48C520" w14:textId="77777777" w:rsidR="00F1518F" w:rsidRPr="00F1518F" w:rsidRDefault="00F1518F" w:rsidP="00F15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Define CFG productions with probabilities.</w:t>
      </w:r>
    </w:p>
    <w:p w14:paraId="71BF2BBF" w14:textId="77777777" w:rsidR="00F1518F" w:rsidRPr="00F1518F" w:rsidRDefault="00F1518F" w:rsidP="00F15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Assign probabilities to noun phrases, verb phrases, and words.</w:t>
      </w:r>
    </w:p>
    <w:p w14:paraId="4DFE3765" w14:textId="77777777" w:rsidR="00F1518F" w:rsidRPr="00F1518F" w:rsidRDefault="00F1518F" w:rsidP="00F151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Calculate the probability of each constituent.</w:t>
      </w:r>
    </w:p>
    <w:p w14:paraId="03A2B9F5" w14:textId="59BD5683" w:rsidR="00F1518F" w:rsidRPr="00F1518F" w:rsidRDefault="00F1518F" w:rsidP="00F1518F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1518F">
        <w:rPr>
          <w:rFonts w:ascii="Times New Roman" w:hAnsi="Times New Roman" w:cs="Times New Roman"/>
        </w:rPr>
        <w:t>Multiply the production probabilities to obtain the sentence</w:t>
      </w:r>
      <w:r w:rsidRPr="00F1518F">
        <w:rPr>
          <w:rFonts w:ascii="Times New Roman" w:hAnsi="Times New Roman" w:cs="Times New Roman"/>
          <w:b/>
          <w:bCs/>
        </w:rPr>
        <w:t xml:space="preserve"> </w:t>
      </w:r>
      <w:r w:rsidRPr="00F1518F">
        <w:rPr>
          <w:rFonts w:ascii="Times New Roman" w:hAnsi="Times New Roman" w:cs="Times New Roman"/>
        </w:rPr>
        <w:t>probability</w:t>
      </w:r>
    </w:p>
    <w:p w14:paraId="4444F280" w14:textId="77777777" w:rsidR="00F1518F" w:rsidRPr="00E92E81" w:rsidRDefault="00F1518F" w:rsidP="00F1518F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7FCD8125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probabilities = {</w:t>
      </w:r>
    </w:p>
    <w:p w14:paraId="09E070F7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"S": 1.0,       # S -&gt; NP VP</w:t>
      </w:r>
    </w:p>
    <w:p w14:paraId="025A6569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"NP": 0.5,      # NP -&gt; Det N</w:t>
      </w:r>
    </w:p>
    <w:p w14:paraId="60F13107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"VP": 0.4,      # VP -&gt; V NP</w:t>
      </w:r>
    </w:p>
    <w:p w14:paraId="1FF2C91E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"Det": 0.8,     # Det -&gt; the</w:t>
      </w:r>
    </w:p>
    <w:p w14:paraId="401A39C6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"N1": 0.6,      # N -&gt; cat</w:t>
      </w:r>
    </w:p>
    <w:p w14:paraId="49272B68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"V": 0.7,       # V -&gt; sees</w:t>
      </w:r>
    </w:p>
    <w:p w14:paraId="7EB923BF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"Det2": 0.2,    # Det -&gt; a</w:t>
      </w:r>
    </w:p>
    <w:p w14:paraId="1F9D56F7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"N2": 0.4       # N -&gt; dog</w:t>
      </w:r>
    </w:p>
    <w:p w14:paraId="065415E4" w14:textId="3C333943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}</w:t>
      </w:r>
    </w:p>
    <w:p w14:paraId="2528B590" w14:textId="1428992F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sentence = "the cat sees a dog"</w:t>
      </w:r>
    </w:p>
    <w:p w14:paraId="56FE8E2B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p = (probabilities["S"] *</w:t>
      </w:r>
    </w:p>
    <w:p w14:paraId="7EA0F024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probabilities["NP"] *</w:t>
      </w:r>
    </w:p>
    <w:p w14:paraId="7F29A430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probabilities["Det"] *</w:t>
      </w:r>
    </w:p>
    <w:p w14:paraId="7B8CC33D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probabilities["N1"] *</w:t>
      </w:r>
    </w:p>
    <w:p w14:paraId="622AFA76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probabilities["VP"] *</w:t>
      </w:r>
    </w:p>
    <w:p w14:paraId="25D77216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probabilities["V"] *</w:t>
      </w:r>
    </w:p>
    <w:p w14:paraId="55407B13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probabilities["NP"] *</w:t>
      </w:r>
    </w:p>
    <w:p w14:paraId="25BE73E0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probabilities["Det2"] *</w:t>
      </w:r>
    </w:p>
    <w:p w14:paraId="16702867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 xml:space="preserve">     probabilities["N2"])</w:t>
      </w:r>
    </w:p>
    <w:p w14:paraId="67CAAA98" w14:textId="77777777" w:rsidR="00F1518F" w:rsidRPr="00F1518F" w:rsidRDefault="00F1518F" w:rsidP="00F1518F">
      <w:pPr>
        <w:rPr>
          <w:rFonts w:ascii="Times New Roman" w:hAnsi="Times New Roman" w:cs="Times New Roman"/>
        </w:rPr>
      </w:pPr>
    </w:p>
    <w:p w14:paraId="64FF6561" w14:textId="7777777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print("Sentence:", sentence)</w:t>
      </w:r>
    </w:p>
    <w:p w14:paraId="394ED665" w14:textId="34E1241D" w:rsidR="00F1518F" w:rsidRPr="00EB152B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print("Parse probability:", round(p, 6))</w:t>
      </w:r>
    </w:p>
    <w:p w14:paraId="2083BE94" w14:textId="77777777" w:rsidR="00F1518F" w:rsidRPr="00990ED8" w:rsidRDefault="00F1518F" w:rsidP="00F1518F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7932FE17" w14:textId="667C9726" w:rsidR="00F1518F" w:rsidRPr="00990ED8" w:rsidRDefault="00F1518F" w:rsidP="00F1518F">
      <w:pPr>
        <w:rPr>
          <w:rFonts w:ascii="Times New Roman" w:hAnsi="Times New Roman" w:cs="Times New Roman"/>
          <w:b/>
          <w:bCs/>
        </w:rPr>
      </w:pPr>
      <w:r w:rsidRPr="00F1518F">
        <w:rPr>
          <w:rFonts w:ascii="Times New Roman" w:hAnsi="Times New Roman" w:cs="Times New Roman"/>
          <w:b/>
          <w:bCs/>
        </w:rPr>
        <w:drawing>
          <wp:inline distT="0" distB="0" distL="0" distR="0" wp14:anchorId="54BF807E" wp14:editId="51B14CFF">
            <wp:extent cx="2810267" cy="514422"/>
            <wp:effectExtent l="0" t="0" r="0" b="0"/>
            <wp:docPr id="21037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9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FC0" w14:textId="77777777" w:rsidR="00F1518F" w:rsidRPr="00990ED8" w:rsidRDefault="00F1518F" w:rsidP="00F1518F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66DC9D86" w14:textId="752874A7" w:rsidR="00F1518F" w:rsidRPr="00F1518F" w:rsidRDefault="00F1518F" w:rsidP="00F1518F">
      <w:pPr>
        <w:rPr>
          <w:rFonts w:ascii="Times New Roman" w:hAnsi="Times New Roman" w:cs="Times New Roman"/>
        </w:rPr>
      </w:pPr>
      <w:r w:rsidRPr="00F1518F">
        <w:rPr>
          <w:rFonts w:ascii="Times New Roman" w:hAnsi="Times New Roman" w:cs="Times New Roman"/>
        </w:rPr>
        <w:t>The program calculates the probability of the specified parse using the given production probabilities</w:t>
      </w:r>
    </w:p>
    <w:p w14:paraId="291CD694" w14:textId="77777777" w:rsidR="00F1518F" w:rsidRDefault="00F1518F"/>
    <w:sectPr w:rsidR="00F1518F" w:rsidSect="00F15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2307"/>
    <w:multiLevelType w:val="multilevel"/>
    <w:tmpl w:val="1C84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434A1"/>
    <w:multiLevelType w:val="multilevel"/>
    <w:tmpl w:val="732840E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260492">
    <w:abstractNumId w:val="0"/>
  </w:num>
  <w:num w:numId="2" w16cid:durableId="23725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8F"/>
    <w:rsid w:val="00756DA5"/>
    <w:rsid w:val="00F1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5FB9"/>
  <w15:chartTrackingRefBased/>
  <w15:docId w15:val="{9CDC722D-48D9-4200-BDCE-75545CB4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18F"/>
  </w:style>
  <w:style w:type="paragraph" w:styleId="Heading1">
    <w:name w:val="heading 1"/>
    <w:basedOn w:val="Normal"/>
    <w:next w:val="Normal"/>
    <w:link w:val="Heading1Char"/>
    <w:uiPriority w:val="9"/>
    <w:qFormat/>
    <w:rsid w:val="00F15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51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2026-10-15T08:41:00Z</dcterms:created>
  <dcterms:modified xsi:type="dcterms:W3CDTF">2026-10-15T08:44:00Z</dcterms:modified>
</cp:coreProperties>
</file>