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909"/>
        <w:gridCol w:w="1517"/>
        <w:gridCol w:w="1049"/>
        <w:gridCol w:w="857"/>
        <w:gridCol w:w="857"/>
        <w:gridCol w:w="1931"/>
        <w:gridCol w:w="2230"/>
        <w:tblGridChange w:id="0">
          <w:tblGrid>
            <w:gridCol w:w="909"/>
            <w:gridCol w:w="1517"/>
            <w:gridCol w:w="1049"/>
            <w:gridCol w:w="857"/>
            <w:gridCol w:w="857"/>
            <w:gridCol w:w="1931"/>
            <w:gridCol w:w="2230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Scheme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</w:t>
            </w:r>
            <w:r w:rsidDel="00000000" w:rsidR="00000000" w:rsidRPr="00000000">
              <w:rPr>
                <w:b w:val="1"/>
                <w:rtl w:val="0"/>
              </w:rPr>
              <w:t xml:space="preserve">Scheme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Purpose of this screen is to manage </w:t>
            </w:r>
            <w:r w:rsidDel="00000000" w:rsidR="00000000" w:rsidRPr="00000000">
              <w:rPr>
                <w:rtl w:val="0"/>
              </w:rPr>
              <w:t xml:space="preserve">Scheme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Scheme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 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8829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8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 Gener</w:t>
            </w:r>
            <w:r w:rsidDel="00000000" w:rsidR="00000000" w:rsidRPr="00000000">
              <w:rPr>
                <w:b w:val="1"/>
                <w:rtl w:val="0"/>
              </w:rPr>
              <w:t xml:space="preserve">al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5800725" cy="3771900"/>
                  <wp:effectExtent b="0" l="0" r="0" t="0"/>
                  <wp:docPr id="2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77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                                             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#3| </w:t>
            </w:r>
            <w:r w:rsidDel="00000000" w:rsidR="00000000" w:rsidRPr="00000000">
              <w:rPr>
                <w:b w:val="1"/>
                <w:rtl w:val="0"/>
              </w:rPr>
              <w:t xml:space="preserve">Edit General Information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3822700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                                   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#4 |</w:t>
            </w:r>
            <w:r w:rsidDel="00000000" w:rsidR="00000000" w:rsidRPr="00000000">
              <w:rPr>
                <w:b w:val="1"/>
                <w:rtl w:val="0"/>
              </w:rPr>
              <w:t xml:space="preserve"> Asset Allocation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08300"/>
                  <wp:effectExtent b="0" l="0" r="0" t="0"/>
                  <wp:docPr id="3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                                                                 Screen #5 | Add A</w:t>
            </w:r>
            <w:r w:rsidDel="00000000" w:rsidR="00000000" w:rsidRPr="00000000">
              <w:rPr>
                <w:b w:val="1"/>
                <w:rtl w:val="0"/>
              </w:rPr>
              <w:t xml:space="preserve">sset </w:t>
            </w:r>
          </w:p>
          <w:p w:rsidR="00000000" w:rsidDel="00000000" w:rsidP="00000000" w:rsidRDefault="00000000" w:rsidRPr="00000000" w14:paraId="00000038">
            <w:pPr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00725" cy="2959100"/>
                  <wp:effectExtent b="0" l="0" r="0" t="0"/>
                  <wp:docPr id="3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5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                                                                  Screen #6| </w:t>
            </w:r>
            <w:r w:rsidDel="00000000" w:rsidR="00000000" w:rsidRPr="00000000">
              <w:rPr>
                <w:b w:val="1"/>
                <w:rtl w:val="0"/>
              </w:rPr>
              <w:t xml:space="preserve">View Asset Allocation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21000"/>
                  <wp:effectExtent b="0" l="0" r="0" t="0"/>
                  <wp:docPr id="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 #7| Add Equity (Asset Allocation)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21000"/>
                  <wp:effectExtent b="0" l="0" r="0" t="0"/>
                  <wp:docPr id="3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 #8| View Asset Allocation</w:t>
            </w:r>
          </w:p>
          <w:p w:rsidR="00000000" w:rsidDel="00000000" w:rsidP="00000000" w:rsidRDefault="00000000" w:rsidRPr="00000000" w14:paraId="00000042">
            <w:pPr>
              <w:spacing w:after="24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00725" cy="2933700"/>
                  <wp:effectExtent b="0" l="0" r="0" t="0"/>
                  <wp:docPr id="2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 #9| Fund Supervisor</w:t>
            </w:r>
          </w:p>
          <w:p w:rsidR="00000000" w:rsidDel="00000000" w:rsidP="00000000" w:rsidRDefault="00000000" w:rsidRPr="00000000" w14:paraId="00000044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08300"/>
                  <wp:effectExtent b="0" l="0" r="0" t="0"/>
                  <wp:docPr id="1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 #10| Fund Supervisor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33700"/>
                  <wp:effectExtent b="0" l="0" r="0" t="0"/>
                  <wp:docPr id="3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 #11| Fees Setup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system must be registered entities such as banks, capitals, and brokers in the system.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KYC setup must be done.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asset allocation fund setup, scheme setup, sector, and script must be done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new scheme is added to the system, or the existing scheme is updated with the provided information.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Admin is notified of the success or failure of the operation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Scheme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</w:t>
            </w:r>
            <w:r w:rsidDel="00000000" w:rsidR="00000000" w:rsidRPr="00000000">
              <w:rPr>
                <w:rtl w:val="0"/>
              </w:rPr>
              <w:t xml:space="preserve"> Scheme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of </w:t>
            </w:r>
            <w:r w:rsidDel="00000000" w:rsidR="00000000" w:rsidRPr="00000000">
              <w:rPr>
                <w:rtl w:val="0"/>
              </w:rPr>
              <w:t xml:space="preserve">Scheme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setups.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     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26770" cy="365760"/>
                  <wp:effectExtent b="0" l="0" r="0" t="0"/>
                  <wp:docPr descr="https://lh5.googleusercontent.com/lvU2agQmMTfZe3xNMBbRmJLjq9o1_rHPy-kEhMW9Gu7oAWsNHHi6Y0tGIEKYkDBBlsNMWN2QbwRhyLZ9osPpA2t6PC5sItQ7LrYiYFUFbrhZkS6Da01VL4FXvx_zF5NcjoX1MtDr4MIK" id="23" name="image5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lvU2agQmMTfZe3xNMBbRmJLjq9o1_rHPy-kEhMW9Gu7oAWsNHHi6Y0tGIEKYkDBBlsNMWN2QbwRhyLZ9osPpA2t6PC5sItQ7LrYiYFUFbrhZkS6Da01VL4FXvx_zF5NcjoX1MtDr4MIK"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70" cy="365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“Add” button, the system should redirect the user to screen #2.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6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374015" cy="341630"/>
                  <wp:effectExtent b="0" l="0" r="0" t="0"/>
                  <wp:docPr descr="https://lh5.googleusercontent.com/QGwLcoA1GnVdwuVb2idk24cY3qyue7y_JVmZo-EeCWKCz8sSSnylzRuYXEq6Vr2DKGDPF78olNNLsK-EHBCtRpWNpga1zZlI4-V50XF9GCNxDiRobzdrNoL307UDaCSTXjfeNb9730KvPU2e8prDIA" id="24" name="image16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QGwLcoA1GnVdwuVb2idk24cY3qyue7y_JVmZo-EeCWKCz8sSSnylzRuYXEq6Vr2DKGDPF78olNNLsK-EHBCtRpWNpga1zZlI4-V50XF9GCNxDiRobzdrNoL307UDaCSTXjfeNb9730KvPU2e8prDIA"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15" cy="341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the“Edit” button, the system should redirect to </w:t>
            </w: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screen with the respective user details filled in respective input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723265" cy="254635"/>
                  <wp:effectExtent b="0" l="0" r="0" t="0"/>
                  <wp:docPr descr="https://lh5.googleusercontent.com/cQhfAFsXesgpysYEnc-5n6QEM9ktIrr4BOmZ0GLVHpdvHJfKCwLYjUXlEe6-cwVrcy7vERldOEWF1cmHIUpIVAuBD_JLKck51UF2p3-kxErrjiu2PwmE8UYygtUWSaw4w9AeXN17BDZ5" id="26" name="image17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cQhfAFsXesgpysYEnc-5n6QEM9ktIrr4BOmZ0GLVHpdvHJfKCwLYjUXlEe6-cwVrcy7vERldOEWF1cmHIUpIVAuBD_JLKck51UF2p3-kxErrjiu2PwmE8UYygtUWSaw4w9AeXN17BDZ5" id="0" name="image1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254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the“Delete” button, the</w:t>
            </w:r>
            <w:r w:rsidDel="00000000" w:rsidR="00000000" w:rsidRPr="00000000">
              <w:rPr>
                <w:rtl w:val="0"/>
              </w:rPr>
              <w:t xml:space="preserve"> Scheme setup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will be deleted.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 #2 | Add General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Designation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 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If 2F1 is selected then 2F2 is display itself.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 Type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Close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Scheme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Scheme 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Issued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Issued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2F9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 Unit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2F10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Registered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2F11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Datepicker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2F12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Datepicker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Seed Capital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2F13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2F14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2F15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Listed 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2F16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Stock Exchange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i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2F17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Listed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DP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Datepicker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26770" cy="421640"/>
                  <wp:effectExtent b="0" l="0" r="0" t="0"/>
                  <wp:docPr descr="https://lh6.googleusercontent.com/9xjNBObA0oh7NI37Z6otRAug9TSQNwcqMtQ6mGL5Z8a8yYiXHtMzRC6ssrrG1D-9t-w6RGzF0xezWTYrJGNOzVHR4w4KSD8SwObZql12m3DsIcqtlFEUVcFECuPktvdpZHkOA2xZQ86x" id="29" name="image7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9xjNBObA0oh7NI37Z6otRAug9TSQNwcqMtQ6mGL5Z8a8yYiXHtMzRC6ssrrG1D-9t-w6RGzF0xezWTYrJGNOzVHR4w4KSD8SwObZql12m3DsIcqtlFEUVcFECuPktvdpZHkOA2xZQ86x"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70" cy="421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“Save” button, the system should add </w:t>
            </w:r>
            <w:r w:rsidDel="00000000" w:rsidR="00000000" w:rsidRPr="00000000">
              <w:rPr>
                <w:rtl w:val="0"/>
              </w:rPr>
              <w:t xml:space="preserve">new general information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and redirect the user to screen #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 #4 | Asset Allocation  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Effective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Any entry on the field should filter the displayed list of Scheme setups.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Datepicker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                                                         </w:t>
            </w:r>
            <w:r w:rsidDel="00000000" w:rsidR="00000000" w:rsidRPr="00000000">
              <w:rPr/>
              <w:drawing>
                <wp:inline distB="114300" distT="114300" distL="114300" distR="114300">
                  <wp:extent cx="1162050" cy="285750"/>
                  <wp:effectExtent b="0" l="0" r="0" t="0"/>
                  <wp:docPr id="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If clicking on the “Add Asset” button, the system should redirect the user to screen #4.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                                                  </w:t>
            </w:r>
            <w:r w:rsidDel="00000000" w:rsidR="00000000" w:rsidRPr="00000000">
              <w:rPr/>
              <w:drawing>
                <wp:inline distB="0" distT="0" distL="0" distR="0">
                  <wp:extent cx="374015" cy="341630"/>
                  <wp:effectExtent b="0" l="0" r="0" t="0"/>
                  <wp:docPr descr="https://lh5.googleusercontent.com/QGwLcoA1GnVdwuVb2idk24cY3qyue7y_JVmZo-EeCWKCz8sSSnylzRuYXEq6Vr2DKGDPF78olNNLsK-EHBCtRpWNpga1zZlI4-V50XF9GCNxDiRobzdrNoL307UDaCSTXjfeNb9730KvPU2e8prDIA" id="32" name="image16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QGwLcoA1GnVdwuVb2idk24cY3qyue7y_JVmZo-EeCWKCz8sSSnylzRuYXEq6Vr2DKGDPF78olNNLsK-EHBCtRpWNpga1zZlI4-V50XF9GCNxDiRobzdrNoL307UDaCSTXjfeNb9730KvPU2e8prDIA"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15" cy="341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If clicking on the“Edit” button of equity, fixed instrument, cash and other, the system should redirect to a screen with the respective user details filled in respective input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619250" cy="304800"/>
                  <wp:effectExtent b="0" l="0" r="0" t="0"/>
                  <wp:docPr id="1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clicking on the “toggle” button, system expand all on or off.</w:t>
            </w:r>
          </w:p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C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                                                   </w:t>
            </w:r>
            <w:r w:rsidDel="00000000" w:rsidR="00000000" w:rsidRPr="00000000">
              <w:rPr/>
              <w:drawing>
                <wp:inline distB="114300" distT="114300" distL="114300" distR="114300">
                  <wp:extent cx="1247775" cy="342900"/>
                  <wp:effectExtent b="0" l="0" r="0" t="0"/>
                  <wp:docPr id="1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If clicking on the“Back to list” button, the system should redirect to screen #5.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4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Screen # 5| Add Asset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i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Allocation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i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</w:t>
            </w:r>
            <w:r w:rsidDel="00000000" w:rsidR="00000000" w:rsidRPr="00000000">
              <w:rPr>
                <w:rtl w:val="0"/>
              </w:rPr>
              <w:t xml:space="preserve"> 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826770" cy="421640"/>
                  <wp:effectExtent b="0" l="0" r="0" t="0"/>
                  <wp:docPr descr="https://lh6.googleusercontent.com/9xjNBObA0oh7NI37Z6otRAug9TSQNwcqMtQ6mGL5Z8a8yYiXHtMzRC6ssrrG1D-9t-w6RGzF0xezWTYrJGNOzVHR4w4KSD8SwObZql12m3DsIcqtlFEUVcFECuPktvdpZHkOA2xZQ86x" id="28" name="image7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9xjNBObA0oh7NI37Z6otRAug9TSQNwcqMtQ6mGL5Z8a8yYiXHtMzRC6ssrrG1D-9t-w6RGzF0xezWTYrJGNOzVHR4w4KSD8SwObZql12m3DsIcqtlFEUVcFECuPktvdpZHkOA2xZQ86x"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70" cy="421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If clicking on the “Save” button, the system should add new Asset  and redirect the user to screen #4.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Screen # 5| Equity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Sector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i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Min.%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Max.%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</w:t>
            </w:r>
            <w:r w:rsidDel="00000000" w:rsidR="00000000" w:rsidRPr="00000000">
              <w:rPr>
                <w:rtl w:val="0"/>
              </w:rPr>
              <w:t xml:space="preserve"> 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i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</w:t>
            </w:r>
            <w:r w:rsidDel="00000000" w:rsidR="00000000" w:rsidRPr="00000000">
              <w:rPr>
                <w:rtl w:val="0"/>
              </w:rPr>
              <w:t xml:space="preserve"> 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</w:t>
            </w:r>
            <w:r w:rsidDel="00000000" w:rsidR="00000000" w:rsidRPr="00000000">
              <w:rPr/>
              <w:drawing>
                <wp:inline distB="0" distT="0" distL="0" distR="0">
                  <wp:extent cx="1790700" cy="422910"/>
                  <wp:effectExtent b="0" l="0" r="0" t="0"/>
                  <wp:docPr descr="https://lh3.googleusercontent.com/PqVjC2I4XhRnP73kLoaaJ7p-3UkHpqOntOcU8wh_JtirgvMGYnGIz3CSGFOZsC3s4GIfULRr8jbCbc95_f36Hsajz8HxdjFX_UhdwNtnOea-siorjkvSTMhHSiVv5LIXkasN0_Fb4bCw" id="16" name="image13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PqVjC2I4XhRnP73kLoaaJ7p-3UkHpqOntOcU8wh_JtirgvMGYnGIz3CSGFOZsC3s4GIfULRr8jbCbc95_f36Hsajz8HxdjFX_UhdwNtnOea-siorjkvSTMhHSiVv5LIXkasN0_Fb4bCw"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422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If clicking on the “Save and Add More” button, the system should adda new equity and remain on the same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38150" cy="228600"/>
                  <wp:effectExtent b="0" l="0" r="0" t="0"/>
                  <wp:docPr descr="https://lh6.googleusercontent.com/9xjNBObA0oh7NI37Z6otRAug9TSQNwcqMtQ6mGL5Z8a8yYiXHtMzRC6ssrrG1D-9t-w6RGzF0xezWTYrJGNOzVHR4w4KSD8SwObZql12m3DsIcqtlFEUVcFECuPktvdpZHkOA2xZQ86x" id="22" name="image7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9xjNBObA0oh7NI37Z6otRAug9TSQNwcqMtQ6mGL5Z8a8yYiXHtMzRC6ssrrG1D-9t-w6RGzF0xezWTYrJGNOzVHR4w4KSD8SwObZql12m3DsIcqtlFEUVcFECuPktvdpZHkOA2xZQ86x"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If clicking on the “Save” button, the system should add new equity  and redirect the user to screen #.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 #9 | Fund Supervisor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Should populate 10 latest entries from the Fund Supervisor 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Search and 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Any entry on the field should filter the displayed list ofFund supervisor.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                                                       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</w:t>
            </w:r>
            <w:r w:rsidDel="00000000" w:rsidR="00000000" w:rsidRPr="00000000">
              <w:rPr>
                <w:b w:val="1"/>
                <w:rtl w:val="0"/>
              </w:rPr>
              <w:t xml:space="preserve">General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Fund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Fund Sponsor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2F1 is selected then 2F2 is auto populated.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Scheme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Scheme Symbol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issued value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issued unit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unit value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registered unit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capital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Demat 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 exchange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listed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Table: Asset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asset 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allocation 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Table: Equity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min%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max%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the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72E1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ne-N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6.png"/><Relationship Id="rId8" Type="http://schemas.openxmlformats.org/officeDocument/2006/relationships/image" Target="media/image11.png"/><Relationship Id="rId26" Type="http://schemas.openxmlformats.org/officeDocument/2006/relationships/customXml" Target="../customXML/item3.xml"/><Relationship Id="rId21" Type="http://schemas.openxmlformats.org/officeDocument/2006/relationships/image" Target="media/image2.png"/><Relationship Id="rId3" Type="http://schemas.openxmlformats.org/officeDocument/2006/relationships/fontTable" Target="fontTable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7" Type="http://schemas.openxmlformats.org/officeDocument/2006/relationships/image" Target="media/image3.png"/><Relationship Id="rId25" Type="http://schemas.openxmlformats.org/officeDocument/2006/relationships/customXml" Target="../customXML/item2.xml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15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23" Type="http://schemas.openxmlformats.org/officeDocument/2006/relationships/image" Target="media/image18.png"/><Relationship Id="rId15" Type="http://schemas.openxmlformats.org/officeDocument/2006/relationships/image" Target="media/image8.png"/><Relationship Id="rId5" Type="http://schemas.openxmlformats.org/officeDocument/2006/relationships/styles" Target="styles.xml"/><Relationship Id="rId10" Type="http://schemas.openxmlformats.org/officeDocument/2006/relationships/image" Target="media/image9.png"/><Relationship Id="rId19" Type="http://schemas.openxmlformats.org/officeDocument/2006/relationships/image" Target="media/image17.png"/><Relationship Id="rId22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4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VLMgmo4LUQPcH4pygLkFDYT7Gw==">CgMxLjAyCGguZ2pkZ3hzOAByITFhdXpBTTRIckpjczl0MG9XWkRFc1RrWE14N0ZvWTRlSQ==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D263BD0-A510-41A7-9FB2-38115E76AC75}"/>
</file>

<file path=customXML/itemProps3.xml><?xml version="1.0" encoding="utf-8"?>
<ds:datastoreItem xmlns:ds="http://schemas.openxmlformats.org/officeDocument/2006/customXml" ds:itemID="{2B0828FE-273F-4707-B883-D7A43262D1B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2023-06-28T11:32:00Z</dcterms:created>
  <dc:creator>Microsoft account</dc:creator>
</cp:coreProperties>
</file>