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98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980000"/>
          <w:sz w:val="28"/>
          <w:szCs w:val="28"/>
          <w:rtl w:val="0"/>
        </w:rPr>
        <w:t xml:space="preserve">How long does it take for the Earth to orbit the Sun?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Obviously, the answer is one year or 365.25 days. It is not so simple though as there are a number of definitions of a year. For example,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Tropical year, which is from equinox to equinox, that is from the time the Sun crosses the celestial equator from south to north to the next time 365.2425 days.</w:t>
      </w:r>
    </w:p>
    <w:p w:rsidR="00000000" w:rsidDel="00000000" w:rsidP="00000000" w:rsidRDefault="00000000" w:rsidRPr="00000000" w14:paraId="00000006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Anomalistic year, from the time the Earth is at its closest to the Sun to the next time 365.2596 days.</w:t>
      </w:r>
    </w:p>
    <w:p w:rsidR="00000000" w:rsidDel="00000000" w:rsidP="00000000" w:rsidRDefault="00000000" w:rsidRPr="00000000" w14:paraId="00000008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Sidereal year, from one time a particular star is in a given position to the next time 365.2563 days.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98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980000"/>
          <w:sz w:val="28"/>
          <w:szCs w:val="28"/>
          <w:rtl w:val="0"/>
        </w:rPr>
        <w:t xml:space="preserve">Why is it necessary to divide by 400 and 100 to check leap year?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year corresponds to 365.2425 days exactly. (Tropical year)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So for 100 years it has to be 36524.25 days.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normally have,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36500 days (for 100 years) + 1×24 days ( for the 24 leap years out of that 100 years excluding that 100th year).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So it amounts to .25 days deficit for every 100 years.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That is 1 day deficit for every 400 years.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So if we consider every 400th year to have 366 days we would have compensated that one day deficit.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Hence we consider every 400th year or every 4th century as leap year and not the other centuries.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Now, all the centuries which are multiples of 400 are leap years. So we divide centuries by 400 to check for leap years.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