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5B982DE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0E457F58" w14:textId="324FAD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F21945">
        <w:t>50</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Hastie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Pr="00473619">
        <w:rPr>
          <w:lang w:val="es-MX"/>
        </w:rPr>
        <w:fldChar w:fldCharType="begin"/>
      </w:r>
      <w:r w:rsidRPr="00473619">
        <w:rPr>
          <w:lang w:val="es-MX"/>
        </w:rPr>
        <w:instrText xml:space="preserve"> HYPERLINK "https://www.r-project.org" </w:instrText>
      </w:r>
      <w:r w:rsidRPr="00473619">
        <w:rPr>
          <w:lang w:val="es-MX"/>
        </w:rPr>
        <w:fldChar w:fldCharType="separate"/>
      </w:r>
      <w:r w:rsidRPr="00473619">
        <w:rPr>
          <w:rStyle w:val="Hyperlink"/>
          <w:lang w:val="es-MX"/>
        </w:rPr>
        <w:t>https://www.r-project.org</w:t>
      </w:r>
      <w:r w:rsidRPr="00473619">
        <w:rPr>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lastRenderedPageBreak/>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w:t>
            </w:r>
            <w:proofErr w:type="spellStart"/>
            <w:r>
              <w:t>Git</w:t>
            </w:r>
            <w:proofErr w:type="spellEnd"/>
            <w:r>
              <w:t xml:space="preserve"> </w:t>
            </w:r>
          </w:p>
        </w:tc>
      </w:tr>
      <w:tr w:rsidR="00267687" w14:paraId="72C783B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w:t>
            </w:r>
            <w:proofErr w:type="spellStart"/>
            <w:r>
              <w:t>Bonferroni</w:t>
            </w:r>
            <w:proofErr w:type="spellEnd"/>
            <w:r>
              <w:t xml:space="preserve"> Test </w:t>
            </w:r>
          </w:p>
        </w:tc>
      </w:tr>
      <w:tr w:rsidR="00267687" w14:paraId="7EA989E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tcPr>
          <w:p w14:paraId="155F28B6" w14:textId="7693701C" w:rsidR="00267687" w:rsidRDefault="00F21945" w:rsidP="0026768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21945" w14:paraId="48DF0FA4"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21945" w:rsidRDefault="00F21945" w:rsidP="00F21945">
            <w:pPr>
              <w:jc w:val="center"/>
            </w:pPr>
            <w:r>
              <w:t>4</w:t>
            </w:r>
          </w:p>
        </w:tc>
        <w:tc>
          <w:tcPr>
            <w:tcW w:w="3118" w:type="dxa"/>
          </w:tcPr>
          <w:p w14:paraId="66886F27" w14:textId="3C52DB3F"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tcPr>
          <w:p w14:paraId="1B1D29F3" w14:textId="076B6EB5"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21945" w14:paraId="1D31E8BC"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21945" w:rsidRDefault="00F21945" w:rsidP="00F21945">
            <w:pPr>
              <w:jc w:val="center"/>
            </w:pPr>
            <w:r>
              <w:t>5</w:t>
            </w:r>
          </w:p>
        </w:tc>
        <w:tc>
          <w:tcPr>
            <w:tcW w:w="3118" w:type="dxa"/>
          </w:tcPr>
          <w:p w14:paraId="1C44589B" w14:textId="0F3DCECE"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tcPr>
          <w:p w14:paraId="0507F440" w14:textId="3F82C6FB"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F21945" w:rsidRPr="009C6A9E" w14:paraId="1F21BD0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21945" w:rsidRDefault="00F21945" w:rsidP="00F21945">
            <w:pPr>
              <w:jc w:val="center"/>
            </w:pPr>
            <w:r>
              <w:t>6</w:t>
            </w:r>
          </w:p>
        </w:tc>
        <w:tc>
          <w:tcPr>
            <w:tcW w:w="3118" w:type="dxa"/>
          </w:tcPr>
          <w:p w14:paraId="680D37A8" w14:textId="1C436A66"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tcPr>
          <w:p w14:paraId="171871FD" w14:textId="77777777"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5E1D2503" w14:textId="1FD9B27B" w:rsidR="00F21945" w:rsidRPr="009C6A9E"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Bagging</w:t>
            </w:r>
            <w:proofErr w:type="spellEnd"/>
            <w:r>
              <w:t xml:space="preserve"> y </w:t>
            </w:r>
            <w:proofErr w:type="spellStart"/>
            <w:r>
              <w:t>Boosting</w:t>
            </w:r>
            <w:proofErr w:type="spellEnd"/>
          </w:p>
        </w:tc>
      </w:tr>
      <w:tr w:rsidR="00F21945" w:rsidRPr="00D81B38" w14:paraId="5383E77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21945" w:rsidRDefault="00F21945" w:rsidP="00F21945">
            <w:pPr>
              <w:jc w:val="center"/>
            </w:pPr>
            <w:r>
              <w:t>7</w:t>
            </w:r>
          </w:p>
        </w:tc>
        <w:tc>
          <w:tcPr>
            <w:tcW w:w="3118" w:type="dxa"/>
          </w:tcPr>
          <w:p w14:paraId="5FD06C0D" w14:textId="2443421F"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tcPr>
          <w:p w14:paraId="59CE1EE4" w14:textId="6298B6D7"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21945" w:rsidRPr="00F21945" w14:paraId="784D846F"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21945" w:rsidRDefault="00F21945" w:rsidP="00F21945">
            <w:pPr>
              <w:jc w:val="center"/>
            </w:pPr>
            <w:r>
              <w:t>8</w:t>
            </w:r>
          </w:p>
        </w:tc>
        <w:tc>
          <w:tcPr>
            <w:tcW w:w="3118" w:type="dxa"/>
          </w:tcPr>
          <w:p w14:paraId="336942D7" w14:textId="5FC31ED6"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tcPr>
          <w:p w14:paraId="6835F038" w14:textId="294905C0"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lang w:val="en-US"/>
              </w:rPr>
            </w:pPr>
            <w:r w:rsidRPr="009C6A9E">
              <w:t xml:space="preserve">Árboles de </w:t>
            </w:r>
            <w:proofErr w:type="spellStart"/>
            <w:r w:rsidRPr="009C6A9E">
              <w:t>decision</w:t>
            </w:r>
            <w:proofErr w:type="spellEnd"/>
            <w:r w:rsidRPr="009C6A9E">
              <w:t xml:space="preserve"> 2: </w:t>
            </w:r>
            <w:proofErr w:type="spellStart"/>
            <w:r w:rsidRPr="009C6A9E">
              <w:t>X</w:t>
            </w:r>
            <w:r>
              <w:t>G</w:t>
            </w:r>
            <w:r w:rsidRPr="009C6A9E">
              <w:t>Boosting</w:t>
            </w:r>
            <w:proofErr w:type="spellEnd"/>
            <w:r w:rsidRPr="009C6A9E">
              <w:t xml:space="preserve"> y </w:t>
            </w:r>
            <w:proofErr w:type="spellStart"/>
            <w:r w:rsidRPr="009C6A9E">
              <w:t>Rando</w:t>
            </w:r>
            <w:r>
              <w:t>m</w:t>
            </w:r>
            <w:proofErr w:type="spellEnd"/>
            <w:r>
              <w:t xml:space="preserve"> </w:t>
            </w:r>
            <w:proofErr w:type="spellStart"/>
            <w:r>
              <w:t>Forests</w:t>
            </w:r>
            <w:proofErr w:type="spellEnd"/>
          </w:p>
        </w:tc>
      </w:tr>
      <w:tr w:rsidR="00F21945" w:rsidRPr="00D81B38" w14:paraId="6320728D"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21945" w:rsidRDefault="00F21945" w:rsidP="00F21945">
            <w:pPr>
              <w:jc w:val="center"/>
            </w:pPr>
            <w:r>
              <w:t>9</w:t>
            </w:r>
          </w:p>
        </w:tc>
        <w:tc>
          <w:tcPr>
            <w:tcW w:w="3118" w:type="dxa"/>
          </w:tcPr>
          <w:p w14:paraId="04BA9C62" w14:textId="0D8E0199"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tcPr>
          <w:p w14:paraId="060E069D" w14:textId="716E6AE4" w:rsidR="00F21945" w:rsidRPr="00F21945" w:rsidRDefault="00F21945" w:rsidP="00F21945">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21945" w14:paraId="29E9F1F7"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21945" w:rsidRDefault="00F21945" w:rsidP="00F21945">
            <w:pPr>
              <w:jc w:val="center"/>
            </w:pPr>
            <w:r>
              <w:t>10</w:t>
            </w:r>
          </w:p>
        </w:tc>
        <w:tc>
          <w:tcPr>
            <w:tcW w:w="3118" w:type="dxa"/>
          </w:tcPr>
          <w:p w14:paraId="5907C014" w14:textId="7EA28E11"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tcPr>
          <w:p w14:paraId="19609968" w14:textId="3407AC5B"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Factor </w:t>
            </w:r>
            <w:proofErr w:type="spellStart"/>
            <w:r>
              <w:t>Models</w:t>
            </w:r>
            <w:proofErr w:type="spellEnd"/>
            <w:r>
              <w:t>: PCA, PCR, PLS</w:t>
            </w:r>
          </w:p>
        </w:tc>
      </w:tr>
      <w:tr w:rsidR="00F21945" w:rsidRPr="00D81B38" w14:paraId="592C92A0"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21945" w:rsidRDefault="00F21945" w:rsidP="00F21945">
            <w:pPr>
              <w:jc w:val="center"/>
            </w:pPr>
            <w:r>
              <w:t>11</w:t>
            </w:r>
          </w:p>
        </w:tc>
        <w:tc>
          <w:tcPr>
            <w:tcW w:w="3118" w:type="dxa"/>
          </w:tcPr>
          <w:p w14:paraId="4F1F91F0" w14:textId="71B21F41" w:rsidR="00F21945" w:rsidRDefault="00F21945" w:rsidP="00F21945">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tcPr>
          <w:p w14:paraId="092E8838" w14:textId="2320620C" w:rsidR="00F21945" w:rsidRPr="00312EBA" w:rsidRDefault="00312EBA" w:rsidP="00F21945">
            <w:pPr>
              <w:jc w:val="center"/>
              <w:cnfStyle w:val="000000000000" w:firstRow="0" w:lastRow="0" w:firstColumn="0" w:lastColumn="0" w:oddVBand="0" w:evenVBand="0" w:oddHBand="0" w:evenHBand="0" w:firstRowFirstColumn="0" w:firstRowLastColumn="0" w:lastRowFirstColumn="0" w:lastRowLastColumn="0"/>
              <w:rPr>
                <w:b/>
                <w:bCs/>
                <w:lang w:val="en-US"/>
              </w:rPr>
            </w:pPr>
            <w:r w:rsidRPr="00312EBA">
              <w:rPr>
                <w:b/>
                <w:bCs/>
                <w:lang w:val="en-US"/>
              </w:rPr>
              <w:t xml:space="preserve">Invited Speaker 2: Head of Data Science MABE </w:t>
            </w:r>
          </w:p>
        </w:tc>
      </w:tr>
      <w:tr w:rsidR="00312EBA" w14:paraId="680950C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312EBA" w:rsidRDefault="00312EBA" w:rsidP="00312EBA">
            <w:pPr>
              <w:jc w:val="center"/>
            </w:pPr>
            <w:r>
              <w:t>12</w:t>
            </w:r>
          </w:p>
        </w:tc>
        <w:tc>
          <w:tcPr>
            <w:tcW w:w="3118" w:type="dxa"/>
          </w:tcPr>
          <w:p w14:paraId="4ADAC550" w14:textId="471137AF"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tcPr>
          <w:p w14:paraId="45D06D99" w14:textId="4A27D0A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 xml:space="preserve">Text </w:t>
            </w:r>
            <w:proofErr w:type="spellStart"/>
            <w:r>
              <w:t>Analysis</w:t>
            </w:r>
            <w:proofErr w:type="spellEnd"/>
            <w:r>
              <w:t xml:space="preserve"> </w:t>
            </w:r>
          </w:p>
        </w:tc>
      </w:tr>
      <w:tr w:rsidR="00312EBA"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312EBA" w:rsidRDefault="00312EBA" w:rsidP="00312EBA">
            <w:pPr>
              <w:jc w:val="center"/>
            </w:pPr>
            <w:r>
              <w:t>13</w:t>
            </w:r>
          </w:p>
        </w:tc>
        <w:tc>
          <w:tcPr>
            <w:tcW w:w="3118" w:type="dxa"/>
          </w:tcPr>
          <w:p w14:paraId="76788A85" w14:textId="2E3F030E"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747C91C6"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312EBA"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312EBA" w:rsidRDefault="00312EBA" w:rsidP="00312EBA">
            <w:pPr>
              <w:jc w:val="center"/>
            </w:pPr>
            <w:r>
              <w:t>14</w:t>
            </w:r>
          </w:p>
        </w:tc>
        <w:tc>
          <w:tcPr>
            <w:tcW w:w="3118" w:type="dxa"/>
          </w:tcPr>
          <w:p w14:paraId="0D86BC68" w14:textId="587D45C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5AC00373" w:rsidR="00312EBA" w:rsidRDefault="00D81B38" w:rsidP="00312EBA">
            <w:pPr>
              <w:jc w:val="center"/>
              <w:cnfStyle w:val="000000000000" w:firstRow="0" w:lastRow="0" w:firstColumn="0" w:lastColumn="0" w:oddVBand="0" w:evenVBand="0" w:oddHBand="0" w:evenHBand="0" w:firstRowFirstColumn="0" w:firstRowLastColumn="0" w:lastRowFirstColumn="0" w:lastRowLastColumn="0"/>
            </w:pPr>
            <w:r w:rsidRPr="00312EBA">
              <w:rPr>
                <w:b/>
                <w:bCs/>
                <w:lang w:val="en-US"/>
              </w:rPr>
              <w:t xml:space="preserve">Invited Speaker 3: Chief Analytics Officer </w:t>
            </w:r>
            <w:proofErr w:type="spellStart"/>
            <w:r w:rsidRPr="00312EBA">
              <w:rPr>
                <w:b/>
                <w:bCs/>
                <w:lang w:val="en-US"/>
              </w:rPr>
              <w:t>Banorte</w:t>
            </w:r>
            <w:proofErr w:type="spellEnd"/>
            <w:r w:rsidRPr="00312EBA">
              <w:rPr>
                <w:b/>
                <w:bCs/>
                <w:lang w:val="en-US"/>
              </w:rPr>
              <w:t xml:space="preserve"> </w:t>
            </w:r>
          </w:p>
        </w:tc>
      </w:tr>
      <w:tr w:rsidR="00312EBA"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312EBA" w:rsidRDefault="00312EBA" w:rsidP="00312EBA">
            <w:pPr>
              <w:jc w:val="center"/>
            </w:pPr>
            <w:r>
              <w:t>15</w:t>
            </w:r>
          </w:p>
        </w:tc>
        <w:tc>
          <w:tcPr>
            <w:tcW w:w="3118" w:type="dxa"/>
          </w:tcPr>
          <w:p w14:paraId="6097C135" w14:textId="497610D7"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13512880" w:rsidR="00312EBA" w:rsidRDefault="00D81B38" w:rsidP="00312EBA">
            <w:pPr>
              <w:jc w:val="center"/>
              <w:cnfStyle w:val="000000000000" w:firstRow="0" w:lastRow="0" w:firstColumn="0" w:lastColumn="0" w:oddVBand="0" w:evenVBand="0" w:oddHBand="0" w:evenHBand="0" w:firstRowFirstColumn="0" w:firstRowLastColumn="0" w:lastRowFirstColumn="0" w:lastRowLastColumn="0"/>
            </w:pPr>
            <w:r>
              <w:t xml:space="preserve">Inferencia Causal 2: Métodos </w:t>
            </w:r>
            <w:proofErr w:type="spellStart"/>
            <w:r>
              <w:t>Cuasiexperimentales</w:t>
            </w:r>
            <w:proofErr w:type="spellEnd"/>
          </w:p>
        </w:tc>
      </w:tr>
      <w:tr w:rsidR="00312EBA"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312EBA" w:rsidRDefault="00312EBA" w:rsidP="00312EBA">
            <w:pPr>
              <w:jc w:val="center"/>
            </w:pPr>
            <w:r>
              <w:t>16</w:t>
            </w:r>
          </w:p>
        </w:tc>
        <w:tc>
          <w:tcPr>
            <w:tcW w:w="3118" w:type="dxa"/>
          </w:tcPr>
          <w:p w14:paraId="20E322E4" w14:textId="06ECEF85"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15C4264" w:rsidR="00312EBA" w:rsidRPr="00312EBA" w:rsidRDefault="00D81B38" w:rsidP="00312EBA">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312EBA"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312EBA" w:rsidRDefault="00312EBA" w:rsidP="00312EBA">
            <w:pPr>
              <w:jc w:val="center"/>
            </w:pPr>
            <w:r>
              <w:t>17</w:t>
            </w:r>
          </w:p>
        </w:tc>
        <w:tc>
          <w:tcPr>
            <w:tcW w:w="3118" w:type="dxa"/>
          </w:tcPr>
          <w:p w14:paraId="58CF716E" w14:textId="716BA618"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1643F4CC" w:rsidR="00312EBA" w:rsidRDefault="00312EBA" w:rsidP="00312EBA">
            <w:pPr>
              <w:jc w:val="center"/>
              <w:cnfStyle w:val="000000000000" w:firstRow="0" w:lastRow="0" w:firstColumn="0" w:lastColumn="0" w:oddVBand="0" w:evenVBand="0" w:oddHBand="0" w:evenHBand="0" w:firstRowFirstColumn="0" w:firstRowLastColumn="0" w:lastRowFirstColumn="0" w:lastRowLastColumn="0"/>
            </w:pPr>
            <w:r>
              <w:t>Examen Final</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0C79C" w14:textId="77777777" w:rsidR="00B127A1" w:rsidRDefault="00B127A1" w:rsidP="000D2E37">
      <w:pPr>
        <w:spacing w:after="0" w:line="240" w:lineRule="auto"/>
      </w:pPr>
      <w:r>
        <w:separator/>
      </w:r>
    </w:p>
  </w:endnote>
  <w:endnote w:type="continuationSeparator" w:id="0">
    <w:p w14:paraId="45B5238F" w14:textId="77777777" w:rsidR="00B127A1" w:rsidRDefault="00B127A1"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ndale Mono">
    <w:altName w:val="﷽﷽﷽﷽﷽﷽﷽﷽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F7198" w14:textId="77777777" w:rsidR="00B127A1" w:rsidRDefault="00B127A1" w:rsidP="000D2E37">
      <w:pPr>
        <w:spacing w:after="0" w:line="240" w:lineRule="auto"/>
      </w:pPr>
      <w:r>
        <w:separator/>
      </w:r>
    </w:p>
  </w:footnote>
  <w:footnote w:type="continuationSeparator" w:id="0">
    <w:p w14:paraId="2A4FFFAE" w14:textId="77777777" w:rsidR="00B127A1" w:rsidRDefault="00B127A1"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A7800"/>
    <w:rsid w:val="003B3D2B"/>
    <w:rsid w:val="003B3E8D"/>
    <w:rsid w:val="003F038B"/>
    <w:rsid w:val="0040145F"/>
    <w:rsid w:val="00406DC4"/>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3.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4.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700</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15</cp:revision>
  <cp:lastPrinted>2017-02-14T15:00:00Z</cp:lastPrinted>
  <dcterms:created xsi:type="dcterms:W3CDTF">2020-12-25T18:18:00Z</dcterms:created>
  <dcterms:modified xsi:type="dcterms:W3CDTF">2021-01-18T01:52:00Z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