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0C833" w14:textId="77777777" w:rsidR="00935B10" w:rsidRDefault="00000000">
      <w:pPr>
        <w:pStyle w:val="Heading1"/>
      </w:pPr>
      <w:r>
        <w:t>End-to-End Solution for Software System Event Log Analysis</w:t>
      </w:r>
    </w:p>
    <w:p w14:paraId="778D217E" w14:textId="77777777" w:rsidR="00935B10" w:rsidRDefault="00000000">
      <w:r>
        <w:br/>
        <w:t>Events go in → Process insights come out</w:t>
      </w:r>
      <w:r>
        <w:br/>
      </w:r>
    </w:p>
    <w:p w14:paraId="7C4ADE39" w14:textId="77777777" w:rsidR="00935B10" w:rsidRDefault="00000000">
      <w:pPr>
        <w:pStyle w:val="Heading2"/>
      </w:pPr>
      <w:r>
        <w:t>Input:</w:t>
      </w:r>
    </w:p>
    <w:p w14:paraId="5F3C2FDC" w14:textId="77777777" w:rsidR="00935B10" w:rsidRDefault="00000000">
      <w:r>
        <w:br/>
        <w:t>Raw system logs generated by diverse software components, such as web servers, databases, and middleware systems. These logs may include:</w:t>
      </w:r>
      <w:r>
        <w:br/>
        <w:t>• Timestamped events</w:t>
      </w:r>
      <w:r>
        <w:br/>
        <w:t>• Log levels (INFO, WARN, ERROR)</w:t>
      </w:r>
      <w:r>
        <w:br/>
        <w:t>• Component or service identifiers</w:t>
      </w:r>
      <w:r>
        <w:br/>
        <w:t>• User/session information (if available)</w:t>
      </w:r>
      <w:r>
        <w:br/>
        <w:t>• Event messages or status codes</w:t>
      </w:r>
      <w:r>
        <w:br/>
      </w:r>
    </w:p>
    <w:p w14:paraId="68423E8E" w14:textId="5066B7AF" w:rsidR="007D7CF2" w:rsidRDefault="007D7CF2">
      <w:r>
        <w:rPr>
          <w:noProof/>
        </w:rPr>
        <w:drawing>
          <wp:inline distT="0" distB="0" distL="0" distR="0" wp14:anchorId="0FA19636" wp14:editId="169F9432">
            <wp:extent cx="6012180" cy="2530475"/>
            <wp:effectExtent l="0" t="0" r="7620" b="3175"/>
            <wp:docPr id="1847711796" name="Picture 4" descr="A computer screen with many small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36097" name="Picture 4" descr="A computer screen with many small squar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330" cy="25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6829" w14:textId="728EE2E7" w:rsidR="007D7CF2" w:rsidRDefault="007D7CF2">
      <w:r>
        <w:rPr>
          <w:noProof/>
        </w:rPr>
        <w:drawing>
          <wp:inline distT="0" distB="0" distL="0" distR="0" wp14:anchorId="6EA3BB57" wp14:editId="4EB47219">
            <wp:extent cx="5486400" cy="2061346"/>
            <wp:effectExtent l="0" t="0" r="0" b="0"/>
            <wp:docPr id="5" name="Resim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EE34" w14:textId="77777777" w:rsidR="00935B10" w:rsidRDefault="00000000">
      <w:pPr>
        <w:pStyle w:val="Heading2"/>
      </w:pPr>
      <w:r>
        <w:lastRenderedPageBreak/>
        <w:t>Processing (Black Box):</w:t>
      </w:r>
    </w:p>
    <w:p w14:paraId="0F330E38" w14:textId="1D500312" w:rsidR="00935B10" w:rsidRDefault="00000000">
      <w:r>
        <w:br/>
        <w:t>Standard log analysis workflows usually involve manual filtering or basic keyword searches. However, such methods fail to handle heterogeneous log formats and lack structure for process analysis.</w:t>
      </w:r>
    </w:p>
    <w:p w14:paraId="34B53F34" w14:textId="77777777" w:rsidR="00935B10" w:rsidRDefault="00000000">
      <w:r>
        <w:br/>
        <w:t>Typical limitations:</w:t>
      </w:r>
      <w:r>
        <w:br/>
        <w:t>• High noise due to irrelevant entries</w:t>
      </w:r>
      <w:r>
        <w:br/>
        <w:t>• Lack of consistent identifiers (case/session IDs)</w:t>
      </w:r>
      <w:r>
        <w:br/>
        <w:t>• Incomplete correlation between related events</w:t>
      </w:r>
      <w:r>
        <w:br/>
      </w:r>
    </w:p>
    <w:p w14:paraId="284684F6" w14:textId="77777777" w:rsidR="00935B10" w:rsidRDefault="00000000">
      <w:pPr>
        <w:pStyle w:val="Heading2"/>
      </w:pPr>
      <w:r>
        <w:t>Output:</w:t>
      </w:r>
    </w:p>
    <w:p w14:paraId="34678764" w14:textId="77777777" w:rsidR="00935B10" w:rsidRDefault="00000000">
      <w:r>
        <w:br/>
        <w:t>Basic log statistics (e.g., error counts, request frequencies) with limited interpretability.</w:t>
      </w:r>
      <w:r>
        <w:br/>
      </w:r>
    </w:p>
    <w:p w14:paraId="02C1DFBF" w14:textId="77777777" w:rsidR="00935B10" w:rsidRDefault="00000000">
      <w:pPr>
        <w:pStyle w:val="Heading2"/>
      </w:pPr>
      <w:r>
        <w:t>Actionable Insights (Current Limitations):</w:t>
      </w:r>
    </w:p>
    <w:p w14:paraId="62B162C0" w14:textId="77777777" w:rsidR="00935B10" w:rsidRDefault="00000000">
      <w:r>
        <w:br/>
        <w:t>For Developers: Manual and time-consuming debugging process.</w:t>
      </w:r>
      <w:r>
        <w:br/>
        <w:t>For System Engineers: Difficult to detect bottlenecks or deviations in distributed systems.</w:t>
      </w:r>
      <w:r>
        <w:br/>
        <w:t>For Researchers: Lack of standardized event structures reduces reproducibility.</w:t>
      </w:r>
      <w:r>
        <w:br/>
      </w:r>
    </w:p>
    <w:p w14:paraId="4A263AB7" w14:textId="77777777" w:rsidR="00935B10" w:rsidRDefault="00000000">
      <w:pPr>
        <w:pStyle w:val="Heading1"/>
      </w:pPr>
      <w:r>
        <w:t>AI-Enhanced End-to-End Solution</w:t>
      </w:r>
    </w:p>
    <w:p w14:paraId="37A75C97" w14:textId="77777777" w:rsidR="00935B10" w:rsidRDefault="00000000">
      <w:r>
        <w:br/>
        <w:t>Input Layer → AI/Mining Processing Layer → Output Layer → Actionable Insights</w:t>
      </w:r>
      <w:r>
        <w:br/>
      </w:r>
    </w:p>
    <w:p w14:paraId="2A97EC17" w14:textId="77777777" w:rsidR="00935B10" w:rsidRDefault="00000000">
      <w:pPr>
        <w:pStyle w:val="Heading2"/>
      </w:pPr>
      <w:r>
        <w:t>1. Log Preprocessing and Normalization</w:t>
      </w:r>
    </w:p>
    <w:p w14:paraId="21490307" w14:textId="2C01694C" w:rsidR="00935B10" w:rsidRDefault="00000000">
      <w:r>
        <w:br/>
        <w:t>Input:</w:t>
      </w:r>
      <w:r>
        <w:br/>
        <w:t>Raw heterogeneous logs from distributed components (e.g., Apache, Linux syslog, custom application logs).</w:t>
      </w:r>
      <w:r>
        <w:br/>
      </w:r>
      <w:r>
        <w:br/>
        <w:t>AI Processing:</w:t>
      </w:r>
      <w:r>
        <w:br/>
        <w:t>• Parse and filter relevant entries.</w:t>
      </w:r>
      <w:r>
        <w:br/>
        <w:t>• Normalize timestamps to ISO 8601.</w:t>
      </w:r>
      <w:r>
        <w:br/>
        <w:t>• Map component names and error types to unified categories.</w:t>
      </w:r>
      <w:r>
        <w:br/>
        <w:t>• Remove debug-level noise and redundant lines.</w:t>
      </w:r>
      <w:r>
        <w:br/>
      </w:r>
      <w:r>
        <w:br/>
        <w:t>Output:</w:t>
      </w:r>
      <w:r>
        <w:br/>
      </w:r>
      <w:r>
        <w:lastRenderedPageBreak/>
        <w:t>Structured log entries suitable for event correlation.</w:t>
      </w:r>
      <w:r>
        <w:br/>
      </w:r>
    </w:p>
    <w:p w14:paraId="0905E0C3" w14:textId="77777777" w:rsidR="00935B10" w:rsidRDefault="00000000">
      <w:pPr>
        <w:pStyle w:val="Heading2"/>
      </w:pPr>
      <w:r>
        <w:t>2. Smart Event Correlation and Trace Construction</w:t>
      </w:r>
    </w:p>
    <w:p w14:paraId="07B4F99A" w14:textId="77777777" w:rsidR="007D7CF2" w:rsidRDefault="00000000">
      <w:r>
        <w:br/>
        <w:t>Input:</w:t>
      </w:r>
      <w:r>
        <w:br/>
        <w:t>Preprocessed logs with standardized timestamps and component labels.</w:t>
      </w:r>
      <w:r>
        <w:br/>
      </w:r>
      <w:r>
        <w:br/>
        <w:t>AI Processing:</w:t>
      </w:r>
      <w:r>
        <w:br/>
        <w:t>• Detect correlation attributes (session ID, request ID, user ID).</w:t>
      </w:r>
      <w:r>
        <w:br/>
        <w:t>• When missing, use clustering and time-window heuristics to group related events.</w:t>
      </w:r>
      <w:r>
        <w:br/>
        <w:t>• Apply semantic similarity and temporal proximity for trace construction.</w:t>
      </w:r>
      <w:r>
        <w:br/>
      </w:r>
      <w:r>
        <w:br/>
        <w:t>Output:</w:t>
      </w:r>
      <w:r>
        <w:br/>
        <w:t>Traces representing individual process executions (e.g., user sessions, job executions).</w:t>
      </w:r>
    </w:p>
    <w:p w14:paraId="418C5BAD" w14:textId="44D831DB" w:rsidR="00935B10" w:rsidRDefault="007D7CF2">
      <w:r>
        <w:rPr>
          <w:noProof/>
        </w:rPr>
        <w:drawing>
          <wp:inline distT="0" distB="0" distL="0" distR="0" wp14:anchorId="34FD7F24" wp14:editId="174397C9">
            <wp:extent cx="5480050" cy="4108450"/>
            <wp:effectExtent l="0" t="0" r="6350" b="6350"/>
            <wp:docPr id="325285078" name="Picture 1" descr="A close-up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85078" name="Picture 1" descr="A close-up of a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40A5D696" w14:textId="77777777" w:rsidR="00935B10" w:rsidRDefault="00000000">
      <w:pPr>
        <w:pStyle w:val="Heading2"/>
      </w:pPr>
      <w:r>
        <w:t>3. Process Discovery and Model Generation</w:t>
      </w:r>
    </w:p>
    <w:p w14:paraId="3526110F" w14:textId="77777777" w:rsidR="00935B10" w:rsidRDefault="00000000">
      <w:r>
        <w:br/>
        <w:t>Input:</w:t>
      </w:r>
      <w:r>
        <w:br/>
        <w:t>Structured event logs with case ID, activity, and timestamp attributes.</w:t>
      </w:r>
      <w:r>
        <w:br/>
      </w:r>
      <w:r>
        <w:lastRenderedPageBreak/>
        <w:br/>
        <w:t>AI Processing:</w:t>
      </w:r>
      <w:r>
        <w:br/>
        <w:t>• Apply process discovery algorithms (Inductive Miner, Heuristic Miner).</w:t>
      </w:r>
      <w:r>
        <w:br/>
        <w:t>• Visualize event flow as BPMN or Petri net model.</w:t>
      </w:r>
      <w:r>
        <w:br/>
        <w:t>• Evaluate models using metrics like fitness, precision, and generalization.</w:t>
      </w:r>
      <w:r>
        <w:br/>
      </w:r>
      <w:r>
        <w:br/>
        <w:t>Output:</w:t>
      </w:r>
      <w:r>
        <w:br/>
        <w:t>Process model showing real execution flows and deviations from expected behavior.</w:t>
      </w:r>
      <w:r>
        <w:br/>
      </w:r>
    </w:p>
    <w:p w14:paraId="10693AC1" w14:textId="77777777" w:rsidR="00935B10" w:rsidRDefault="00000000">
      <w:pPr>
        <w:pStyle w:val="Heading2"/>
      </w:pPr>
      <w:r>
        <w:t>4. Anomaly Detection and Conformance Checking</w:t>
      </w:r>
    </w:p>
    <w:p w14:paraId="2FFFAA79" w14:textId="77777777" w:rsidR="00935B10" w:rsidRDefault="00000000">
      <w:r>
        <w:br/>
        <w:t>Input:</w:t>
      </w:r>
      <w:r>
        <w:br/>
        <w:t>Discovered process model and event logs.</w:t>
      </w:r>
      <w:r>
        <w:br/>
      </w:r>
      <w:r>
        <w:br/>
        <w:t>AI Processing:</w:t>
      </w:r>
      <w:r>
        <w:br/>
        <w:t>• Replay logs against the process model to identify deviations.</w:t>
      </w:r>
      <w:r>
        <w:br/>
        <w:t>• Detect anomalies, latency spikes, or missing transitions.</w:t>
      </w:r>
      <w:r>
        <w:br/>
        <w:t>• Use metrics like throughput time and performance heatmaps for visualization.</w:t>
      </w:r>
      <w:r>
        <w:br/>
      </w:r>
      <w:r>
        <w:br/>
        <w:t>Output:</w:t>
      </w:r>
      <w:r>
        <w:br/>
        <w:t>Alerts such as “Unexpected sequence detected in microservice A” or “High latency in component B”.</w:t>
      </w:r>
      <w:r>
        <w:br/>
      </w:r>
    </w:p>
    <w:p w14:paraId="7E3BABCF" w14:textId="77777777" w:rsidR="00935B10" w:rsidRDefault="00000000">
      <w:pPr>
        <w:pStyle w:val="Heading2"/>
      </w:pPr>
      <w:r>
        <w:t>5. Performance Evaluation and Optimization</w:t>
      </w:r>
    </w:p>
    <w:p w14:paraId="523B2BD2" w14:textId="77777777" w:rsidR="00935B10" w:rsidRDefault="00000000">
      <w:r>
        <w:br/>
        <w:t>Input:</w:t>
      </w:r>
      <w:r>
        <w:br/>
        <w:t>Process models and performance logs.</w:t>
      </w:r>
      <w:r>
        <w:br/>
      </w:r>
      <w:r>
        <w:br/>
        <w:t>AI Processing:</w:t>
      </w:r>
      <w:r>
        <w:br/>
        <w:t>• Calculate average response times and throughput for each process path.</w:t>
      </w:r>
      <w:r>
        <w:br/>
        <w:t>• Identify bottlenecks or delays across services.</w:t>
      </w:r>
      <w:r>
        <w:br/>
        <w:t>• Recommend optimization strategies (e.g., load balancing, retry mechanisms).</w:t>
      </w:r>
      <w:r>
        <w:br/>
      </w:r>
      <w:r>
        <w:br/>
        <w:t>Output:</w:t>
      </w:r>
      <w:r>
        <w:br/>
        <w:t>Performance dashboards highlighting system efficiency and reliability trends.</w:t>
      </w:r>
      <w:r>
        <w:br/>
      </w:r>
    </w:p>
    <w:p w14:paraId="430CE870" w14:textId="77777777" w:rsidR="00935B10" w:rsidRDefault="00000000">
      <w:pPr>
        <w:pStyle w:val="Heading2"/>
      </w:pPr>
      <w:r>
        <w:t>Final Output Layer</w:t>
      </w:r>
    </w:p>
    <w:p w14:paraId="613DDFA9" w14:textId="77777777" w:rsidR="00935B10" w:rsidRDefault="00000000">
      <w:r>
        <w:br/>
        <w:t>Process Models (BPMN / Petri Nets)</w:t>
      </w:r>
      <w:r>
        <w:br/>
        <w:t>Anomaly Detection Reports</w:t>
      </w:r>
      <w:r>
        <w:br/>
        <w:t>Performance Dashboards</w:t>
      </w:r>
      <w:r>
        <w:br/>
      </w:r>
      <w:r>
        <w:lastRenderedPageBreak/>
        <w:t>Trace Quality Summaries</w:t>
      </w:r>
      <w:r>
        <w:br/>
      </w:r>
    </w:p>
    <w:p w14:paraId="1DBA4178" w14:textId="77777777" w:rsidR="00935B10" w:rsidRDefault="00000000">
      <w:pPr>
        <w:pStyle w:val="Heading2"/>
      </w:pPr>
      <w:r>
        <w:t>Actionable Insights:</w:t>
      </w:r>
    </w:p>
    <w:p w14:paraId="0D6E61BA" w14:textId="77777777" w:rsidR="00935B10" w:rsidRDefault="00000000">
      <w:r>
        <w:br/>
        <w:t>For Developers: Automatic identification of inefficient or failing process segments.</w:t>
      </w:r>
      <w:r>
        <w:br/>
        <w:t>For System Engineers: Real-time performance visualization and anomaly alerts.</w:t>
      </w:r>
      <w:r>
        <w:br/>
        <w:t>For Researchers: Reproducible and scalable framework for event log analysis.</w:t>
      </w:r>
      <w:r>
        <w:br/>
      </w:r>
    </w:p>
    <w:sectPr w:rsidR="00935B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9186489">
    <w:abstractNumId w:val="8"/>
  </w:num>
  <w:num w:numId="2" w16cid:durableId="1745713958">
    <w:abstractNumId w:val="6"/>
  </w:num>
  <w:num w:numId="3" w16cid:durableId="771362954">
    <w:abstractNumId w:val="5"/>
  </w:num>
  <w:num w:numId="4" w16cid:durableId="1017541841">
    <w:abstractNumId w:val="4"/>
  </w:num>
  <w:num w:numId="5" w16cid:durableId="1499811270">
    <w:abstractNumId w:val="7"/>
  </w:num>
  <w:num w:numId="6" w16cid:durableId="96949311">
    <w:abstractNumId w:val="3"/>
  </w:num>
  <w:num w:numId="7" w16cid:durableId="1921788079">
    <w:abstractNumId w:val="2"/>
  </w:num>
  <w:num w:numId="8" w16cid:durableId="1256745724">
    <w:abstractNumId w:val="1"/>
  </w:num>
  <w:num w:numId="9" w16cid:durableId="50679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7CF2"/>
    <w:rsid w:val="00935B10"/>
    <w:rsid w:val="009A46B8"/>
    <w:rsid w:val="00AA1D8D"/>
    <w:rsid w:val="00B47730"/>
    <w:rsid w:val="00BF762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EC909"/>
  <w14:defaultImageDpi w14:val="300"/>
  <w15:docId w15:val="{C21E97B9-8E1D-4B15-BDDA-6715B298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İslam Salamzadə</cp:lastModifiedBy>
  <cp:revision>3</cp:revision>
  <dcterms:created xsi:type="dcterms:W3CDTF">2013-12-23T23:15:00Z</dcterms:created>
  <dcterms:modified xsi:type="dcterms:W3CDTF">2025-10-14T16:19:00Z</dcterms:modified>
  <cp:category/>
</cp:coreProperties>
</file>