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 -  CRIME MANAGEMENT (CM)  INTELLIGENCE REPORT</w:t>
      </w:r>
    </w:p>
    <w:p>
      <w:r>
        <w:rPr>
          <w:i/>
        </w:rPr>
        <w:t>3x5x2 GRADED  .  IR (Intelligence 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GMP/OG/IR/2026/0291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GMP Serious &amp; Organised Crime - OP GANNET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70219 PATEL  (handler ref H/441)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08/06/2026  14:12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 - 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A P]   (Source 2 Untested . Intelligence A Confirmed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Sanitised</w:t>
            </w:r>
          </w:p>
        </w:tc>
        <w:tc>
          <w:tcPr>
            <w:tcW w:type="dxa" w:w="4320"/>
          </w:tcPr>
          <w:p>
            <w:r>
              <w:t>YES - handler sanitised for dissemination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NORTHSIDE  (OCG-GM-2291)</w:t>
            </w:r>
          </w:p>
        </w:tc>
      </w:tr>
    </w:tbl>
    <w:p>
      <w:r>
        <w:rPr>
          <w:b/>
          <w:sz w:val="24"/>
        </w:rPr>
        <w:t>INTELLIGENCE</w:t>
      </w:r>
    </w:p>
    <w:p>
      <w:r>
        <w:t>Darren COLE (DOB 14/03/1987, PNCID 2005/0456231K) is the principal of the NORTHSIDE organised crime group and controls the importation and onward supply of Class A controlled drugs across Greater Manchester. COLE uses NORTHGATE LOGISTICS LTD (Co. No. 11428876) as a front to launder cash proceeds.</w:t>
      </w:r>
    </w:p>
    <w:p>
      <w:r>
        <w:t>COLE contactable on 07700 900118. He uses a second handset 07700 900342 (IMEI 359872041256683) for criminal liaison. On 12/02/2026 COLE flew from Manchester to Malaga with Sofia DRAGOMIR to meet a Spanish supplier; the trip was booked under PNR K7T2QL. COLE drives a black Audi Q7, registration LD18 KPN.</w:t>
      </w:r>
    </w:p>
    <w:p>
      <w:r>
        <w:t>Lee FOSTER (DOB 02/11/1991, PNCID 2010/0782145M) acts as transport and uses the white Ford Transit VK69 RNZ, registered to NORTHGATE LOGISTICS LTD, to move consignments. Nadia ANSARI (DOB 27/06/1994) launders cash through book-keeping for the front company and moves money via account 81226740. ANPR shows LD18 KPN and VK69 RNZ travelling in convoy on the M60 on 04/06/2026.</w:t>
      </w:r>
    </w:p>
    <w:p>
      <w:r>
        <w:rPr>
          <w:b/>
          <w:sz w:val="24"/>
        </w:rPr>
        <w:t>ANALYST / RISK</w:t>
      </w:r>
    </w:p>
    <w:p>
      <w:r>
        <w:t>Assessment: COLE directs; FOSTER transports; ANSARI launders. Firearms access indicated (WEA marker on PNC). Cash deposits inconsistent with declared turnover - refer to SAR cross-ref and HMRC return.</w:t>
      </w:r>
    </w:p>
    <w:p>
      <w:r>
        <w:rPr>
          <w:b/>
          <w:sz w:val="24"/>
        </w:rPr>
        <w:t>DISSEMINATION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320"/>
          </w:tcPr>
          <w:p>
            <w:r>
              <w:rPr>
                <w:b/>
              </w:rPr>
              <w:t>Handling Code</w:t>
            </w:r>
          </w:p>
        </w:tc>
        <w:tc>
          <w:tcPr>
            <w:tcW w:type="dxa" w:w="4320"/>
          </w:tcPr>
          <w:p>
            <w:r>
              <w:t>P - may be disseminated to other law-enforcement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08/12/2026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GANNET - not a real person, account,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