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51" w:type="dxa"/>
        <w:jc w:val="center"/>
        <w:tblLook w:val="0000" w:firstRow="0" w:lastRow="0" w:firstColumn="0" w:lastColumn="0" w:noHBand="0" w:noVBand="0"/>
      </w:tblPr>
      <w:tblGrid>
        <w:gridCol w:w="10151"/>
      </w:tblGrid>
      <w:tr w:rsidR="00401412" w:rsidRPr="00401412" w14:paraId="7C9046C7" w14:textId="77777777" w:rsidTr="00401412">
        <w:trPr>
          <w:trHeight w:val="276"/>
          <w:jc w:val="center"/>
        </w:trPr>
        <w:tc>
          <w:tcPr>
            <w:tcW w:w="10151" w:type="dxa"/>
            <w:tcBorders>
              <w:top w:val="nil"/>
              <w:left w:val="nil"/>
              <w:bottom w:val="nil"/>
              <w:right w:val="nil"/>
            </w:tcBorders>
          </w:tcPr>
          <w:p w14:paraId="47ED7AE4" w14:textId="77777777" w:rsidR="00401412" w:rsidRPr="00401412" w:rsidRDefault="00401412" w:rsidP="00401412">
            <w:pPr>
              <w:spacing w:line="240" w:lineRule="auto"/>
              <w:ind w:firstLine="0"/>
              <w:jc w:val="center"/>
              <w:rPr>
                <w:b/>
                <w:sz w:val="22"/>
                <w:szCs w:val="22"/>
              </w:rPr>
            </w:pPr>
            <w:r w:rsidRPr="00401412">
              <w:rPr>
                <w:b/>
                <w:sz w:val="22"/>
                <w:szCs w:val="22"/>
              </w:rPr>
              <w:t>МИНИСТЕРСТВО НАУКИ И ВЫСШЕГО ОБРАЗОВАНИЯ РОССИЙСКОЙ ФЕДЕРАЦИИ</w:t>
            </w:r>
          </w:p>
        </w:tc>
      </w:tr>
      <w:tr w:rsidR="00401412" w:rsidRPr="00401412" w14:paraId="13C4FD8E" w14:textId="77777777" w:rsidTr="00401412">
        <w:trPr>
          <w:trHeight w:val="276"/>
          <w:jc w:val="center"/>
        </w:trPr>
        <w:tc>
          <w:tcPr>
            <w:tcW w:w="10151" w:type="dxa"/>
            <w:tcBorders>
              <w:top w:val="nil"/>
              <w:left w:val="nil"/>
              <w:bottom w:val="nil"/>
              <w:right w:val="nil"/>
            </w:tcBorders>
          </w:tcPr>
          <w:p w14:paraId="45F84B36" w14:textId="77777777" w:rsidR="00401412" w:rsidRPr="00401412" w:rsidRDefault="00401412" w:rsidP="00401412">
            <w:pPr>
              <w:spacing w:line="240" w:lineRule="auto"/>
              <w:ind w:firstLine="0"/>
              <w:jc w:val="center"/>
              <w:rPr>
                <w:rFonts w:ascii="Century Schoolbook" w:hAnsi="Century Schoolbook" w:cs="Century Schoolbook"/>
                <w:b/>
                <w:sz w:val="22"/>
                <w:szCs w:val="22"/>
              </w:rPr>
            </w:pPr>
            <w:r w:rsidRPr="00401412">
              <w:rPr>
                <w:b/>
                <w:sz w:val="22"/>
                <w:szCs w:val="22"/>
              </w:rPr>
              <w:t xml:space="preserve">федеральное государственное бюджетное образовательное учреждение высшего образования </w:t>
            </w:r>
            <w:r w:rsidRPr="00401412">
              <w:rPr>
                <w:rFonts w:ascii="Century Schoolbook" w:hAnsi="Century Schoolbook" w:cs="Century Schoolbook"/>
                <w:b/>
                <w:sz w:val="22"/>
                <w:szCs w:val="22"/>
              </w:rPr>
              <w:t>«Российский экономический университет имени Г.В. Плеханова»</w:t>
            </w:r>
          </w:p>
          <w:p w14:paraId="616A2777" w14:textId="77777777" w:rsidR="00401412" w:rsidRPr="00401412" w:rsidRDefault="00401412" w:rsidP="00401412">
            <w:pPr>
              <w:spacing w:line="240" w:lineRule="auto"/>
              <w:ind w:firstLine="0"/>
              <w:jc w:val="center"/>
              <w:rPr>
                <w:b/>
                <w:sz w:val="24"/>
              </w:rPr>
            </w:pPr>
            <w:r w:rsidRPr="00401412">
              <w:rPr>
                <w:b/>
                <w:sz w:val="24"/>
              </w:rPr>
              <w:t>Московский приборостроительный техникум</w:t>
            </w:r>
          </w:p>
          <w:p w14:paraId="4078D9B2" w14:textId="77777777" w:rsidR="00401412" w:rsidRPr="00401412" w:rsidRDefault="00401412" w:rsidP="00401412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</w:p>
          <w:p w14:paraId="774456DB" w14:textId="77777777" w:rsidR="00401412" w:rsidRPr="00401412" w:rsidRDefault="00401412" w:rsidP="00401412">
            <w:pPr>
              <w:spacing w:line="240" w:lineRule="auto"/>
              <w:ind w:firstLine="0"/>
              <w:jc w:val="center"/>
              <w:rPr>
                <w:b/>
                <w:sz w:val="24"/>
              </w:rPr>
            </w:pPr>
          </w:p>
        </w:tc>
      </w:tr>
    </w:tbl>
    <w:p w14:paraId="073FFCF1" w14:textId="77777777" w:rsidR="00401412" w:rsidRPr="00401412" w:rsidRDefault="00401412" w:rsidP="00401412">
      <w:pPr>
        <w:widowControl w:val="0"/>
        <w:spacing w:line="0" w:lineRule="atLeast"/>
        <w:ind w:firstLine="0"/>
        <w:rPr>
          <w:b/>
          <w:bCs/>
          <w:sz w:val="24"/>
        </w:rPr>
      </w:pPr>
    </w:p>
    <w:p w14:paraId="3CD7608C" w14:textId="77777777" w:rsidR="00401412" w:rsidRPr="00401412" w:rsidRDefault="00401412" w:rsidP="00401412">
      <w:pPr>
        <w:widowControl w:val="0"/>
        <w:spacing w:line="0" w:lineRule="atLeast"/>
        <w:ind w:firstLine="0"/>
        <w:rPr>
          <w:b/>
          <w:bCs/>
          <w:sz w:val="24"/>
        </w:rPr>
      </w:pPr>
    </w:p>
    <w:p w14:paraId="2D9FC123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/>
          <w:bCs/>
          <w:szCs w:val="28"/>
        </w:rPr>
      </w:pPr>
      <w:r w:rsidRPr="00401412">
        <w:rPr>
          <w:b/>
          <w:bCs/>
          <w:szCs w:val="28"/>
        </w:rPr>
        <w:t>ОТЧЕТ</w:t>
      </w:r>
    </w:p>
    <w:p w14:paraId="64C1333B" w14:textId="77777777" w:rsidR="00401412" w:rsidRPr="00401412" w:rsidRDefault="00401412" w:rsidP="00401412">
      <w:pPr>
        <w:widowControl w:val="0"/>
        <w:spacing w:line="240" w:lineRule="auto"/>
        <w:ind w:firstLine="0"/>
        <w:rPr>
          <w:b/>
          <w:bCs/>
          <w:szCs w:val="28"/>
        </w:rPr>
      </w:pPr>
    </w:p>
    <w:p w14:paraId="62D73E44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szCs w:val="28"/>
        </w:rPr>
      </w:pPr>
      <w:r w:rsidRPr="00401412">
        <w:rPr>
          <w:bCs/>
          <w:szCs w:val="28"/>
        </w:rPr>
        <w:t>по учебной практике</w:t>
      </w:r>
    </w:p>
    <w:p w14:paraId="767C9CC1" w14:textId="77777777" w:rsidR="00401412" w:rsidRPr="00401412" w:rsidRDefault="00401412" w:rsidP="00401412">
      <w:pPr>
        <w:widowControl w:val="0"/>
        <w:tabs>
          <w:tab w:val="left" w:pos="9923"/>
        </w:tabs>
        <w:spacing w:line="240" w:lineRule="auto"/>
        <w:ind w:firstLine="0"/>
        <w:jc w:val="left"/>
        <w:rPr>
          <w:bCs/>
          <w:szCs w:val="28"/>
        </w:rPr>
      </w:pPr>
    </w:p>
    <w:p w14:paraId="25968117" w14:textId="2B6B1A93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  <w:r w:rsidRPr="00401412">
        <w:rPr>
          <w:bCs/>
          <w:szCs w:val="28"/>
        </w:rPr>
        <w:t>УП 01.0</w:t>
      </w:r>
      <w:r w:rsidR="00F75F28">
        <w:rPr>
          <w:bCs/>
          <w:szCs w:val="28"/>
          <w:lang w:val="en-US"/>
        </w:rPr>
        <w:t>1</w:t>
      </w:r>
      <w:r w:rsidRPr="00401412">
        <w:rPr>
          <w:bCs/>
          <w:szCs w:val="28"/>
        </w:rPr>
        <w:t xml:space="preserve"> </w:t>
      </w:r>
      <w:r w:rsidRPr="00401412">
        <w:rPr>
          <w:bCs/>
          <w:szCs w:val="28"/>
          <w:u w:val="single"/>
        </w:rPr>
        <w:t>«</w:t>
      </w:r>
      <w:r w:rsidR="00CD2308">
        <w:rPr>
          <w:bCs/>
          <w:szCs w:val="28"/>
          <w:u w:val="single"/>
        </w:rPr>
        <w:t>Учебная практика</w:t>
      </w:r>
      <w:r w:rsidRPr="00401412">
        <w:rPr>
          <w:bCs/>
          <w:szCs w:val="28"/>
          <w:u w:val="single"/>
        </w:rPr>
        <w:t>»</w:t>
      </w:r>
    </w:p>
    <w:p w14:paraId="19E31544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i/>
          <w:sz w:val="24"/>
        </w:rPr>
      </w:pPr>
      <w:r w:rsidRPr="00401412">
        <w:rPr>
          <w:bCs/>
          <w:i/>
          <w:sz w:val="24"/>
        </w:rPr>
        <w:t>индекс по УП и наименование практики</w:t>
      </w:r>
    </w:p>
    <w:p w14:paraId="37B3973D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i/>
          <w:sz w:val="24"/>
        </w:rPr>
      </w:pPr>
    </w:p>
    <w:p w14:paraId="7FBDC836" w14:textId="77777777" w:rsidR="00401412" w:rsidRPr="00401412" w:rsidRDefault="00401412" w:rsidP="00401412">
      <w:pPr>
        <w:widowControl w:val="0"/>
        <w:tabs>
          <w:tab w:val="left" w:pos="9923"/>
        </w:tabs>
        <w:spacing w:line="240" w:lineRule="auto"/>
        <w:ind w:firstLine="0"/>
        <w:jc w:val="left"/>
        <w:rPr>
          <w:bCs/>
          <w:szCs w:val="28"/>
        </w:rPr>
      </w:pPr>
    </w:p>
    <w:p w14:paraId="2EB6C3A4" w14:textId="77777777" w:rsidR="00401412" w:rsidRPr="00401412" w:rsidRDefault="00401412" w:rsidP="00401412">
      <w:pPr>
        <w:widowControl w:val="0"/>
        <w:tabs>
          <w:tab w:val="left" w:pos="9923"/>
        </w:tabs>
        <w:spacing w:line="240" w:lineRule="auto"/>
        <w:ind w:firstLine="0"/>
        <w:rPr>
          <w:bCs/>
          <w:szCs w:val="28"/>
        </w:rPr>
      </w:pPr>
      <w:r w:rsidRPr="00401412">
        <w:rPr>
          <w:bCs/>
          <w:szCs w:val="28"/>
        </w:rPr>
        <w:t xml:space="preserve">Профессионального модуля ПМ.01 </w:t>
      </w:r>
      <w:r w:rsidRPr="00401412">
        <w:rPr>
          <w:bCs/>
          <w:szCs w:val="28"/>
          <w:u w:val="single"/>
        </w:rPr>
        <w:t>«Разработка модулей программного обеспечения для компьютерных систем»</w:t>
      </w:r>
    </w:p>
    <w:p w14:paraId="347C4684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i/>
          <w:sz w:val="24"/>
        </w:rPr>
      </w:pPr>
      <w:r w:rsidRPr="00401412">
        <w:rPr>
          <w:bCs/>
          <w:i/>
          <w:sz w:val="24"/>
        </w:rPr>
        <w:t>индекс по УП и наименование профессионального модуля</w:t>
      </w:r>
    </w:p>
    <w:p w14:paraId="1EAA0AED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i/>
          <w:color w:val="FF0000"/>
          <w:szCs w:val="28"/>
        </w:rPr>
      </w:pPr>
    </w:p>
    <w:p w14:paraId="7C71D8D2" w14:textId="77777777" w:rsidR="00401412" w:rsidRPr="00401412" w:rsidRDefault="00401412" w:rsidP="00401412">
      <w:pPr>
        <w:widowControl w:val="0"/>
        <w:tabs>
          <w:tab w:val="left" w:pos="9923"/>
        </w:tabs>
        <w:spacing w:line="240" w:lineRule="auto"/>
        <w:ind w:firstLine="0"/>
        <w:jc w:val="left"/>
        <w:rPr>
          <w:bCs/>
          <w:szCs w:val="28"/>
        </w:rPr>
      </w:pPr>
    </w:p>
    <w:p w14:paraId="3697EF5E" w14:textId="77777777" w:rsidR="00401412" w:rsidRPr="00401412" w:rsidRDefault="00401412" w:rsidP="00401412">
      <w:pPr>
        <w:widowControl w:val="0"/>
        <w:tabs>
          <w:tab w:val="left" w:pos="9923"/>
        </w:tabs>
        <w:spacing w:line="240" w:lineRule="auto"/>
        <w:ind w:firstLine="0"/>
        <w:jc w:val="left"/>
        <w:rPr>
          <w:bCs/>
          <w:szCs w:val="28"/>
          <w:u w:val="single"/>
        </w:rPr>
      </w:pPr>
      <w:r w:rsidRPr="00401412">
        <w:rPr>
          <w:bCs/>
          <w:szCs w:val="28"/>
        </w:rPr>
        <w:t>Специальность 09.02.07 «Информационные системы и программирование»</w:t>
      </w:r>
    </w:p>
    <w:p w14:paraId="7DC6C562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i/>
          <w:sz w:val="24"/>
        </w:rPr>
      </w:pPr>
      <w:r w:rsidRPr="00401412">
        <w:rPr>
          <w:bCs/>
          <w:i/>
          <w:sz w:val="24"/>
        </w:rPr>
        <w:t>код и наименование специальности</w:t>
      </w:r>
    </w:p>
    <w:p w14:paraId="4D8F3171" w14:textId="77777777" w:rsidR="00401412" w:rsidRPr="00401412" w:rsidRDefault="00401412" w:rsidP="00401412">
      <w:pPr>
        <w:widowControl w:val="0"/>
        <w:spacing w:line="240" w:lineRule="auto"/>
        <w:ind w:firstLine="0"/>
        <w:rPr>
          <w:b/>
          <w:bCs/>
          <w:i/>
          <w:szCs w:val="28"/>
        </w:rPr>
      </w:pPr>
    </w:p>
    <w:p w14:paraId="0968AB2C" w14:textId="21401CDA" w:rsidR="00401412" w:rsidRPr="00F75F28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  <w:r w:rsidRPr="00401412">
        <w:rPr>
          <w:bCs/>
          <w:szCs w:val="28"/>
        </w:rPr>
        <w:t xml:space="preserve">Студент       </w:t>
      </w:r>
      <w:r w:rsidR="00F75F28">
        <w:rPr>
          <w:bCs/>
          <w:szCs w:val="28"/>
        </w:rPr>
        <w:t>Гусаков Дмитрий Алексеевич</w:t>
      </w:r>
    </w:p>
    <w:p w14:paraId="0F7B78C6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szCs w:val="28"/>
        </w:rPr>
      </w:pPr>
      <w:r w:rsidRPr="00401412">
        <w:rPr>
          <w:bCs/>
          <w:i/>
          <w:sz w:val="24"/>
        </w:rPr>
        <w:t>(фамилия, имя, отчество)</w:t>
      </w:r>
    </w:p>
    <w:p w14:paraId="0ED509D7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</w:p>
    <w:p w14:paraId="1DE742A4" w14:textId="3FE69A20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  <w:r w:rsidRPr="00401412">
        <w:rPr>
          <w:bCs/>
          <w:szCs w:val="28"/>
        </w:rPr>
        <w:t>Группа</w:t>
      </w:r>
      <w:r w:rsidRPr="00401412">
        <w:rPr>
          <w:bCs/>
          <w:szCs w:val="28"/>
        </w:rPr>
        <w:tab/>
      </w:r>
      <w:r w:rsidR="00F75F28">
        <w:rPr>
          <w:bCs/>
          <w:szCs w:val="28"/>
        </w:rPr>
        <w:t>П-1-24</w:t>
      </w:r>
    </w:p>
    <w:p w14:paraId="4BF456A2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</w:p>
    <w:p w14:paraId="77AC6282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</w:p>
    <w:p w14:paraId="2B4C1761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</w:p>
    <w:p w14:paraId="2129AB59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</w:p>
    <w:p w14:paraId="569F3745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</w:p>
    <w:p w14:paraId="351825EA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  <w:r w:rsidRPr="00401412">
        <w:rPr>
          <w:bCs/>
          <w:szCs w:val="28"/>
        </w:rPr>
        <w:t>Руководитель по практической подготовке от техникума</w:t>
      </w:r>
    </w:p>
    <w:p w14:paraId="7A733F4C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Cs w:val="28"/>
        </w:rPr>
      </w:pPr>
    </w:p>
    <w:p w14:paraId="325036C7" w14:textId="77777777" w:rsidR="00401412" w:rsidRPr="004B3C91" w:rsidRDefault="00CD2308" w:rsidP="00401412">
      <w:pPr>
        <w:widowControl w:val="0"/>
        <w:spacing w:line="240" w:lineRule="auto"/>
        <w:ind w:firstLine="0"/>
        <w:rPr>
          <w:bCs/>
          <w:i/>
          <w:sz w:val="24"/>
          <w:u w:val="single"/>
        </w:rPr>
      </w:pPr>
      <w:r>
        <w:rPr>
          <w:bCs/>
          <w:szCs w:val="28"/>
          <w:u w:val="single"/>
        </w:rPr>
        <w:t>Юшина Дарья Денисовна</w:t>
      </w:r>
    </w:p>
    <w:p w14:paraId="4A5246FC" w14:textId="77777777" w:rsidR="00401412" w:rsidRPr="00401412" w:rsidRDefault="00401412" w:rsidP="00401412">
      <w:pPr>
        <w:widowControl w:val="0"/>
        <w:spacing w:line="240" w:lineRule="auto"/>
        <w:ind w:firstLine="0"/>
        <w:jc w:val="center"/>
        <w:rPr>
          <w:bCs/>
          <w:szCs w:val="28"/>
        </w:rPr>
      </w:pPr>
      <w:r w:rsidRPr="00401412">
        <w:rPr>
          <w:bCs/>
          <w:i/>
          <w:sz w:val="24"/>
        </w:rPr>
        <w:t>(фамилия, имя, отчество)</w:t>
      </w:r>
    </w:p>
    <w:p w14:paraId="517A1174" w14:textId="77777777" w:rsidR="00401412" w:rsidRPr="00401412" w:rsidRDefault="00401412" w:rsidP="00401412">
      <w:pPr>
        <w:widowControl w:val="0"/>
        <w:spacing w:line="240" w:lineRule="auto"/>
        <w:ind w:firstLine="0"/>
        <w:jc w:val="right"/>
        <w:rPr>
          <w:bCs/>
          <w:szCs w:val="28"/>
        </w:rPr>
      </w:pPr>
      <w:r w:rsidRPr="00401412">
        <w:rPr>
          <w:bCs/>
          <w:szCs w:val="28"/>
        </w:rPr>
        <w:t xml:space="preserve"> </w:t>
      </w:r>
    </w:p>
    <w:p w14:paraId="52FC7C29" w14:textId="6E622862" w:rsidR="00401412" w:rsidRPr="00401412" w:rsidRDefault="00401412" w:rsidP="00401412">
      <w:pPr>
        <w:widowControl w:val="0"/>
        <w:spacing w:line="240" w:lineRule="auto"/>
        <w:ind w:firstLine="0"/>
        <w:jc w:val="right"/>
        <w:rPr>
          <w:bCs/>
          <w:szCs w:val="28"/>
        </w:rPr>
      </w:pPr>
      <w:r w:rsidRPr="00401412">
        <w:rPr>
          <w:bCs/>
          <w:szCs w:val="28"/>
        </w:rPr>
        <w:t>«</w:t>
      </w:r>
      <w:r w:rsidR="00F75F28">
        <w:rPr>
          <w:bCs/>
          <w:szCs w:val="28"/>
        </w:rPr>
        <w:t>21</w:t>
      </w:r>
      <w:r w:rsidRPr="00401412">
        <w:rPr>
          <w:bCs/>
          <w:szCs w:val="28"/>
        </w:rPr>
        <w:t xml:space="preserve">» </w:t>
      </w:r>
      <w:r w:rsidR="00F75F28">
        <w:rPr>
          <w:bCs/>
          <w:szCs w:val="28"/>
        </w:rPr>
        <w:t>сентября</w:t>
      </w:r>
      <w:r w:rsidRPr="00401412">
        <w:rPr>
          <w:bCs/>
          <w:szCs w:val="28"/>
        </w:rPr>
        <w:t xml:space="preserve"> 202</w:t>
      </w:r>
      <w:r w:rsidR="00F75F28">
        <w:rPr>
          <w:bCs/>
          <w:szCs w:val="28"/>
        </w:rPr>
        <w:t>6</w:t>
      </w:r>
      <w:r w:rsidRPr="00401412">
        <w:rPr>
          <w:bCs/>
          <w:szCs w:val="28"/>
        </w:rPr>
        <w:t xml:space="preserve"> года</w:t>
      </w:r>
    </w:p>
    <w:p w14:paraId="3B3415C0" w14:textId="77777777" w:rsidR="00401412" w:rsidRPr="00401412" w:rsidRDefault="00401412" w:rsidP="00401412">
      <w:pPr>
        <w:widowControl w:val="0"/>
        <w:spacing w:line="240" w:lineRule="auto"/>
        <w:ind w:firstLine="0"/>
        <w:rPr>
          <w:bCs/>
          <w:sz w:val="24"/>
        </w:rPr>
      </w:pPr>
    </w:p>
    <w:p w14:paraId="58332CF5" w14:textId="77777777" w:rsidR="00401412" w:rsidRPr="00401412" w:rsidRDefault="00401412" w:rsidP="00401412">
      <w:pPr>
        <w:spacing w:line="240" w:lineRule="auto"/>
        <w:ind w:firstLine="0"/>
        <w:rPr>
          <w:sz w:val="24"/>
        </w:rPr>
      </w:pPr>
    </w:p>
    <w:p w14:paraId="3E509469" w14:textId="77777777" w:rsidR="00401412" w:rsidRPr="00401412" w:rsidRDefault="00401412" w:rsidP="00401412">
      <w:pPr>
        <w:spacing w:line="240" w:lineRule="auto"/>
        <w:ind w:firstLine="0"/>
        <w:rPr>
          <w:sz w:val="24"/>
        </w:rPr>
      </w:pPr>
    </w:p>
    <w:p w14:paraId="345A5F14" w14:textId="77777777" w:rsidR="00401412" w:rsidRPr="00401412" w:rsidRDefault="00401412" w:rsidP="00401412">
      <w:pPr>
        <w:spacing w:line="240" w:lineRule="auto"/>
        <w:ind w:firstLine="0"/>
        <w:rPr>
          <w:sz w:val="24"/>
        </w:rPr>
      </w:pPr>
    </w:p>
    <w:p w14:paraId="09FE616E" w14:textId="77777777" w:rsidR="00401412" w:rsidRPr="00401412" w:rsidRDefault="00401412" w:rsidP="00401412">
      <w:pPr>
        <w:spacing w:line="240" w:lineRule="auto"/>
        <w:ind w:firstLine="0"/>
        <w:rPr>
          <w:sz w:val="24"/>
        </w:rPr>
      </w:pPr>
    </w:p>
    <w:p w14:paraId="7EEC604B" w14:textId="77777777" w:rsidR="00CA0CE1" w:rsidRDefault="00CA0CE1" w:rsidP="00401412">
      <w:pPr>
        <w:ind w:firstLine="0"/>
        <w:rPr>
          <w:sz w:val="24"/>
        </w:rPr>
      </w:pPr>
    </w:p>
    <w:p w14:paraId="4D372B4F" w14:textId="77777777" w:rsidR="00401412" w:rsidRDefault="00401412" w:rsidP="00401412">
      <w:pPr>
        <w:ind w:firstLine="0"/>
      </w:pPr>
    </w:p>
    <w:p w14:paraId="58855E86" w14:textId="77777777" w:rsidR="00CA0CE1" w:rsidRDefault="00CA0CE1"/>
    <w:p w14:paraId="0F8818F1" w14:textId="77777777" w:rsidR="00CA0CE1" w:rsidRPr="00F237CA" w:rsidRDefault="00CA0CE1" w:rsidP="00401412">
      <w:pPr>
        <w:ind w:firstLine="0"/>
        <w:jc w:val="center"/>
      </w:pPr>
      <w:r w:rsidRPr="00F237CA">
        <w:rPr>
          <w:sz w:val="32"/>
        </w:rPr>
        <w:lastRenderedPageBreak/>
        <w:t>СОДЕРЖАНИЕ</w:t>
      </w:r>
    </w:p>
    <w:p w14:paraId="6D1B690D" w14:textId="7F49F712" w:rsidR="00717B8E" w:rsidRDefault="00455E78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\o "1-3" \h \z \u </w:instrText>
      </w:r>
      <w:r>
        <w:rPr>
          <w:b/>
        </w:rPr>
        <w:fldChar w:fldCharType="separate"/>
      </w:r>
      <w:hyperlink w:anchor="_Toc239266924" w:history="1">
        <w:r w:rsidR="00717B8E" w:rsidRPr="00F77CC4">
          <w:rPr>
            <w:rStyle w:val="a9"/>
            <w:noProof/>
          </w:rPr>
          <w:t>Лабораторная работа №1 «Маршрутизация и глобальное состояние»</w:t>
        </w:r>
        <w:r w:rsidR="00717B8E">
          <w:rPr>
            <w:noProof/>
            <w:webHidden/>
          </w:rPr>
          <w:tab/>
        </w:r>
        <w:r w:rsidR="00717B8E">
          <w:rPr>
            <w:noProof/>
            <w:webHidden/>
          </w:rPr>
          <w:fldChar w:fldCharType="begin"/>
        </w:r>
        <w:r w:rsidR="00717B8E">
          <w:rPr>
            <w:noProof/>
            <w:webHidden/>
          </w:rPr>
          <w:instrText xml:space="preserve"> PAGEREF _Toc239266924 \h </w:instrText>
        </w:r>
        <w:r w:rsidR="00717B8E">
          <w:rPr>
            <w:noProof/>
            <w:webHidden/>
          </w:rPr>
        </w:r>
        <w:r w:rsidR="00717B8E">
          <w:rPr>
            <w:noProof/>
            <w:webHidden/>
          </w:rPr>
          <w:fldChar w:fldCharType="separate"/>
        </w:r>
        <w:r w:rsidR="00717B8E">
          <w:rPr>
            <w:noProof/>
            <w:webHidden/>
          </w:rPr>
          <w:t>3</w:t>
        </w:r>
        <w:r w:rsidR="00717B8E">
          <w:rPr>
            <w:noProof/>
            <w:webHidden/>
          </w:rPr>
          <w:fldChar w:fldCharType="end"/>
        </w:r>
      </w:hyperlink>
    </w:p>
    <w:p w14:paraId="514841D9" w14:textId="4F9A07D1" w:rsidR="00CA0CE1" w:rsidRDefault="00455E78" w:rsidP="00401412">
      <w:pPr>
        <w:rPr>
          <w:b/>
        </w:rPr>
      </w:pPr>
      <w:r>
        <w:rPr>
          <w:b/>
        </w:rPr>
        <w:fldChar w:fldCharType="end"/>
      </w:r>
    </w:p>
    <w:p w14:paraId="5C130629" w14:textId="77777777" w:rsidR="00CA0CE1" w:rsidRDefault="00CA0CE1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60E0350D" w14:textId="77777777" w:rsidR="00EE7FB3" w:rsidRDefault="00000000">
      <w:pPr>
        <w:pStyle w:val="1"/>
      </w:pPr>
      <w:bookmarkStart w:id="0" w:name="_Toc239266924"/>
      <w:r>
        <w:lastRenderedPageBreak/>
        <w:t>Лабораторная работа №1 «Маршрутизация и глобальное состояние»</w:t>
      </w:r>
      <w:bookmarkEnd w:id="0"/>
    </w:p>
    <w:p w14:paraId="14600B9E" w14:textId="3E11581D" w:rsidR="00EE7FB3" w:rsidRDefault="00000000">
      <w:r>
        <w:t xml:space="preserve">Цель работы: </w:t>
      </w:r>
      <w:r>
        <w:t>изучить организацию клиентской маршрутизации в одностраничном приложении (SPA) средствами библиотеки react-router-dom версии 6 и способы хранения глобального состояния при помощи Context API и хука useReducer. Для выполнения задачи необходимо разобраться с компонентами BrowserRouter, Routes, Route, Link и NavLink, хуками useParams и useNavigate</w:t>
      </w:r>
    </w:p>
    <w:p w14:paraId="43AA6259" w14:textId="77777777" w:rsidR="00EE7FB3" w:rsidRDefault="00000000">
      <w:pPr>
        <w:pStyle w:val="a5"/>
        <w:numPr>
          <w:ilvl w:val="0"/>
          <w:numId w:val="1"/>
        </w:numPr>
      </w:pPr>
      <w:r>
        <w:t>Создание проекта и структура приложения</w:t>
      </w:r>
    </w:p>
    <w:p w14:paraId="7A8BC1C7" w14:textId="3036ECB8" w:rsidR="00EE7FB3" w:rsidRDefault="00000000">
      <w:r>
        <w:t>П</w:t>
      </w:r>
      <w:r>
        <w:t>роект создан сборщиком Vite</w:t>
      </w:r>
      <w:r>
        <w:t>. В зависимости добавлены только три пакета: react, react-dom и react-router-dom версии 6; сторонние библиотеки состояния, UI-наборы и обращения к внешним API не используются. Все компоненты размещены плоско в каталоге src: main.jsx — точка входа, App.jsx — состояние темы, провайдеры контекстов и таблица маршрутов, ThemeContext.jsx и CartContext.jsx — глобальное состояние, Menu.jsx — навигационное меню, а также страницы Home.jsx, About.jsx, Product</w:t>
      </w:r>
      <w:r>
        <w:t>.jsx, Cart.jsx, Login.jsx и Dashboard.jsx. Оформление задано исключительно инлайн-стилями через атрибут style, отдельные CSS-файлы не подключались.</w:t>
      </w:r>
    </w:p>
    <w:p w14:paraId="35DE71D1" w14:textId="77777777" w:rsidR="00EE7FB3" w:rsidRDefault="00000000">
      <w:pPr>
        <w:pStyle w:val="a5"/>
        <w:numPr>
          <w:ilvl w:val="0"/>
          <w:numId w:val="1"/>
        </w:numPr>
      </w:pPr>
      <w:r>
        <w:t>Настройка маршрутизации</w:t>
      </w:r>
    </w:p>
    <w:p w14:paraId="31C1377E" w14:textId="77777777" w:rsidR="00EE7FB3" w:rsidRDefault="00000000">
      <w:r>
        <w:t>Всё приложение обёрнуто в компонент BrowserRouter, а набор страниц описан внутри Routes: каждому адресу соответствует Route, в атрибут element которого передаётся элемент нужной страницы. Меню вынесено в отдельный компонент Menu.jsx и построено на NavLink — в отличие от обычного Link он сообщает, активна ли ссылка, поэтому в атрибут style передана функция, подсвечивающая текущий пункт меню оранжевым цветом.</w:t>
      </w:r>
    </w:p>
    <w:p w14:paraId="5C7AAB12" w14:textId="77777777" w:rsidR="00EE7FB3" w:rsidRPr="00F75F28" w:rsidRDefault="00000000">
      <w:pPr>
        <w:spacing w:line="240" w:lineRule="auto"/>
        <w:ind w:firstLine="0"/>
        <w:jc w:val="left"/>
        <w:rPr>
          <w:rFonts w:ascii="Courier New" w:hAnsi="Courier New"/>
          <w:sz w:val="20"/>
          <w:lang w:val="en-US"/>
        </w:rPr>
      </w:pPr>
      <w:r w:rsidRPr="00F75F28">
        <w:rPr>
          <w:rFonts w:ascii="Courier New" w:hAnsi="Courier New"/>
          <w:sz w:val="20"/>
          <w:lang w:val="en-US"/>
        </w:rPr>
        <w:t>&lt;Routes&gt;</w:t>
      </w:r>
      <w:r w:rsidRPr="00F75F28">
        <w:rPr>
          <w:rFonts w:ascii="Courier New" w:hAnsi="Courier New"/>
          <w:sz w:val="20"/>
          <w:lang w:val="en-US"/>
        </w:rPr>
        <w:br/>
        <w:t xml:space="preserve">  &lt;Route path="/" element={&lt;Home /&gt;} /&gt;</w:t>
      </w:r>
      <w:r w:rsidRPr="00F75F28">
        <w:rPr>
          <w:rFonts w:ascii="Courier New" w:hAnsi="Courier New"/>
          <w:sz w:val="20"/>
          <w:lang w:val="en-US"/>
        </w:rPr>
        <w:br/>
        <w:t xml:space="preserve">  &lt;Route path="/about" element={&lt;About /&gt;} /&gt;</w:t>
      </w:r>
      <w:r w:rsidRPr="00F75F28">
        <w:rPr>
          <w:rFonts w:ascii="Courier New" w:hAnsi="Courier New"/>
          <w:sz w:val="20"/>
          <w:lang w:val="en-US"/>
        </w:rPr>
        <w:br/>
      </w:r>
      <w:r w:rsidRPr="00F75F28">
        <w:rPr>
          <w:rFonts w:ascii="Courier New" w:hAnsi="Courier New"/>
          <w:sz w:val="20"/>
          <w:lang w:val="en-US"/>
        </w:rPr>
        <w:t xml:space="preserve">  &lt;Route path="/product/:id" element={&lt;Product /&gt;} /&gt;</w:t>
      </w:r>
      <w:r w:rsidRPr="00F75F28">
        <w:rPr>
          <w:rFonts w:ascii="Courier New" w:hAnsi="Courier New"/>
          <w:sz w:val="20"/>
          <w:lang w:val="en-US"/>
        </w:rPr>
        <w:br/>
        <w:t xml:space="preserve">  &lt;Route path="/cart" element={&lt;Cart /&gt;} /&gt;</w:t>
      </w:r>
      <w:r w:rsidRPr="00F75F28">
        <w:rPr>
          <w:rFonts w:ascii="Courier New" w:hAnsi="Courier New"/>
          <w:sz w:val="20"/>
          <w:lang w:val="en-US"/>
        </w:rPr>
        <w:br/>
        <w:t xml:space="preserve">  &lt;Route path="/login" element={&lt;Login /&gt;} /&gt;</w:t>
      </w:r>
      <w:r w:rsidRPr="00F75F28">
        <w:rPr>
          <w:rFonts w:ascii="Courier New" w:hAnsi="Courier New"/>
          <w:sz w:val="20"/>
          <w:lang w:val="en-US"/>
        </w:rPr>
        <w:br/>
        <w:t xml:space="preserve">  &lt;Route path="/dashboard" element={&lt;Dashboard /&gt;} /&gt;</w:t>
      </w:r>
      <w:r w:rsidRPr="00F75F28">
        <w:rPr>
          <w:rFonts w:ascii="Courier New" w:hAnsi="Courier New"/>
          <w:sz w:val="20"/>
          <w:lang w:val="en-US"/>
        </w:rPr>
        <w:br/>
        <w:t>&lt;/Routes&gt;</w:t>
      </w:r>
    </w:p>
    <w:p w14:paraId="6901CA9F" w14:textId="77777777" w:rsidR="00EE7FB3" w:rsidRDefault="00000000">
      <w:r>
        <w:lastRenderedPageBreak/>
        <w:t>Главная страница Home.jsx содержит массив из шести товаров вида { id, name, price }. Для каждого товара выводится название, цена и кнопка «В корзину».</w:t>
      </w:r>
    </w:p>
    <w:p w14:paraId="04C723FC" w14:textId="77777777" w:rsidR="00EE7FB3" w:rsidRDefault="00000000">
      <w:pPr>
        <w:pStyle w:val="a6"/>
        <w:keepNext/>
      </w:pPr>
      <w:r>
        <w:rPr>
          <w:noProof/>
        </w:rPr>
        <w:drawing>
          <wp:inline distT="0" distB="0" distL="0" distR="0" wp14:anchorId="7D54ACDE" wp14:editId="3478C08D">
            <wp:extent cx="5700000" cy="2953636"/>
            <wp:effectExtent l="114300" t="114300" r="114300" b="15240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9536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6BC3570" w14:textId="4068AE53" w:rsidR="00EE7FB3" w:rsidRDefault="00000000">
      <w:pPr>
        <w:pStyle w:val="a8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17B8E">
        <w:rPr>
          <w:noProof/>
        </w:rPr>
        <w:t>1</w:t>
      </w:r>
      <w:r>
        <w:fldChar w:fldCharType="end"/>
      </w:r>
      <w:r>
        <w:t xml:space="preserve"> - Каталог товаров на маршруте «/» (светлая тема)</w:t>
      </w:r>
    </w:p>
    <w:p w14:paraId="5D5B010C" w14:textId="77777777" w:rsidR="00EE7FB3" w:rsidRDefault="00000000">
      <w:pPr>
        <w:pStyle w:val="a5"/>
        <w:numPr>
          <w:ilvl w:val="0"/>
          <w:numId w:val="1"/>
        </w:numPr>
      </w:pPr>
      <w:r>
        <w:t>Динамические маршруты и хук useParams</w:t>
      </w:r>
    </w:p>
    <w:p w14:paraId="074410C4" w14:textId="77777777" w:rsidR="00EE7FB3" w:rsidRDefault="00000000">
      <w:r>
        <w:t>Название товара оформлено компонентом Link и ведёт на адрес вида /product/3. Соответствующий маршрут объявлен с параметром: path="/product/:id". Компонент Product.jsx получает значение параметра хуком useParams и ищет товар в массиве по идентификатору; если товара с таким номером нет, выводится сообщение «Товар не найден». Кнопка «Назад в каталог» возвращает пользователя на главную страницу.</w:t>
      </w:r>
    </w:p>
    <w:p w14:paraId="5943D5CA" w14:textId="77777777" w:rsidR="00EE7FB3" w:rsidRDefault="00000000">
      <w:pPr>
        <w:spacing w:line="240" w:lineRule="auto"/>
        <w:ind w:firstLine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const { id } = useParams()</w:t>
      </w:r>
      <w:r>
        <w:rPr>
          <w:rFonts w:ascii="Courier New" w:hAnsi="Courier New"/>
          <w:sz w:val="20"/>
        </w:rPr>
        <w:br/>
        <w:t>const product = products.find((item) =&gt; item.id === Number(id))</w:t>
      </w:r>
    </w:p>
    <w:p w14:paraId="1A6D9521" w14:textId="77777777" w:rsidR="00EE7FB3" w:rsidRDefault="00000000">
      <w:pPr>
        <w:pStyle w:val="a6"/>
        <w:keepNext/>
      </w:pPr>
      <w:r>
        <w:rPr>
          <w:noProof/>
        </w:rPr>
        <w:drawing>
          <wp:inline distT="0" distB="0" distL="0" distR="0" wp14:anchorId="177FBD76" wp14:editId="1A942259">
            <wp:extent cx="5700000" cy="1715182"/>
            <wp:effectExtent l="114300" t="114300" r="114300" b="1524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71518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FED84B" w14:textId="4533409D" w:rsidR="00EE7FB3" w:rsidRDefault="00000000">
      <w:pPr>
        <w:pStyle w:val="a8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17B8E">
        <w:rPr>
          <w:noProof/>
        </w:rPr>
        <w:t>2</w:t>
      </w:r>
      <w:r>
        <w:fldChar w:fldCharType="end"/>
      </w:r>
      <w:r>
        <w:t xml:space="preserve"> - Страница товара «/product/3», открытая по параметру маршрута</w:t>
      </w:r>
    </w:p>
    <w:p w14:paraId="63BCB61F" w14:textId="77777777" w:rsidR="00EE7FB3" w:rsidRDefault="00000000">
      <w:pPr>
        <w:pStyle w:val="a5"/>
        <w:numPr>
          <w:ilvl w:val="0"/>
          <w:numId w:val="1"/>
        </w:numPr>
      </w:pPr>
      <w:r>
        <w:lastRenderedPageBreak/>
        <w:t>Глобальное состояние корзины: createContext и useReducer</w:t>
      </w:r>
    </w:p>
    <w:p w14:paraId="59A3AD49" w14:textId="77777777" w:rsidR="00EE7FB3" w:rsidRPr="00F75F28" w:rsidRDefault="00000000">
      <w:pPr>
        <w:rPr>
          <w:lang w:val="en-US"/>
        </w:rPr>
      </w:pPr>
      <w:r>
        <w:t>Корзина вынесена в файл CartContext.jsx. Контекст создаётся функцией createContext, а компонент CartProvider хранит массив выбранных товаров в хуке useReducer. Редьюсер обрабатывает два действия: ADD добавляет товар в конец массива, REMOVE удаляет товар по его порядковому номеру, что позволяет корректно убирать один из нескольких одинаковых товаров. Наружу</w:t>
      </w:r>
      <w:r w:rsidRPr="00F75F28">
        <w:rPr>
          <w:lang w:val="en-US"/>
        </w:rPr>
        <w:t xml:space="preserve"> </w:t>
      </w:r>
      <w:r>
        <w:t>провайдер</w:t>
      </w:r>
      <w:r w:rsidRPr="00F75F28">
        <w:rPr>
          <w:lang w:val="en-US"/>
        </w:rPr>
        <w:t xml:space="preserve"> </w:t>
      </w:r>
      <w:r>
        <w:t>передаёт</w:t>
      </w:r>
      <w:r w:rsidRPr="00F75F28">
        <w:rPr>
          <w:lang w:val="en-US"/>
        </w:rPr>
        <w:t xml:space="preserve"> </w:t>
      </w:r>
      <w:r>
        <w:t>объект</w:t>
      </w:r>
      <w:r w:rsidRPr="00F75F28">
        <w:rPr>
          <w:lang w:val="en-US"/>
        </w:rPr>
        <w:t xml:space="preserve"> { cart, addToCart, removeFromCart }.</w:t>
      </w:r>
    </w:p>
    <w:p w14:paraId="773BA42E" w14:textId="77777777" w:rsidR="00EE7FB3" w:rsidRPr="00F75F28" w:rsidRDefault="00000000">
      <w:pPr>
        <w:spacing w:line="240" w:lineRule="auto"/>
        <w:ind w:firstLine="0"/>
        <w:jc w:val="left"/>
        <w:rPr>
          <w:rFonts w:ascii="Courier New" w:hAnsi="Courier New"/>
          <w:sz w:val="20"/>
          <w:lang w:val="en-US"/>
        </w:rPr>
      </w:pPr>
      <w:r w:rsidRPr="00F75F28">
        <w:rPr>
          <w:rFonts w:ascii="Courier New" w:hAnsi="Courier New"/>
          <w:sz w:val="20"/>
          <w:lang w:val="en-US"/>
        </w:rPr>
        <w:t>function cartReducer(state, action) {</w:t>
      </w:r>
      <w:r w:rsidRPr="00F75F28">
        <w:rPr>
          <w:rFonts w:ascii="Courier New" w:hAnsi="Courier New"/>
          <w:sz w:val="20"/>
          <w:lang w:val="en-US"/>
        </w:rPr>
        <w:br/>
        <w:t xml:space="preserve">  switch (action.type) {</w:t>
      </w:r>
      <w:r w:rsidRPr="00F75F28">
        <w:rPr>
          <w:rFonts w:ascii="Courier New" w:hAnsi="Courier New"/>
          <w:sz w:val="20"/>
          <w:lang w:val="en-US"/>
        </w:rPr>
        <w:br/>
        <w:t xml:space="preserve">    case "ADD":</w:t>
      </w:r>
      <w:r w:rsidRPr="00F75F28">
        <w:rPr>
          <w:rFonts w:ascii="Courier New" w:hAnsi="Courier New"/>
          <w:sz w:val="20"/>
          <w:lang w:val="en-US"/>
        </w:rPr>
        <w:br/>
      </w:r>
      <w:r w:rsidRPr="00F75F28">
        <w:rPr>
          <w:rFonts w:ascii="Courier New" w:hAnsi="Courier New"/>
          <w:sz w:val="20"/>
          <w:lang w:val="en-US"/>
        </w:rPr>
        <w:t xml:space="preserve">      return [...state, action.payload]</w:t>
      </w:r>
      <w:r w:rsidRPr="00F75F28">
        <w:rPr>
          <w:rFonts w:ascii="Courier New" w:hAnsi="Courier New"/>
          <w:sz w:val="20"/>
          <w:lang w:val="en-US"/>
        </w:rPr>
        <w:br/>
        <w:t xml:space="preserve">    case "REMOVE":</w:t>
      </w:r>
      <w:r w:rsidRPr="00F75F28">
        <w:rPr>
          <w:rFonts w:ascii="Courier New" w:hAnsi="Courier New"/>
          <w:sz w:val="20"/>
          <w:lang w:val="en-US"/>
        </w:rPr>
        <w:br/>
        <w:t xml:space="preserve">      return state.filter((item, index) =&gt; index !== action.payload)</w:t>
      </w:r>
      <w:r w:rsidRPr="00F75F28">
        <w:rPr>
          <w:rFonts w:ascii="Courier New" w:hAnsi="Courier New"/>
          <w:sz w:val="20"/>
          <w:lang w:val="en-US"/>
        </w:rPr>
        <w:br/>
        <w:t xml:space="preserve">    default:</w:t>
      </w:r>
      <w:r w:rsidRPr="00F75F28">
        <w:rPr>
          <w:rFonts w:ascii="Courier New" w:hAnsi="Courier New"/>
          <w:sz w:val="20"/>
          <w:lang w:val="en-US"/>
        </w:rPr>
        <w:br/>
        <w:t xml:space="preserve">      return state</w:t>
      </w:r>
      <w:r w:rsidRPr="00F75F28">
        <w:rPr>
          <w:rFonts w:ascii="Courier New" w:hAnsi="Courier New"/>
          <w:sz w:val="20"/>
          <w:lang w:val="en-US"/>
        </w:rPr>
        <w:br/>
        <w:t xml:space="preserve">  }</w:t>
      </w:r>
      <w:r w:rsidRPr="00F75F28">
        <w:rPr>
          <w:rFonts w:ascii="Courier New" w:hAnsi="Courier New"/>
          <w:sz w:val="20"/>
          <w:lang w:val="en-US"/>
        </w:rPr>
        <w:br/>
        <w:t>}</w:t>
      </w:r>
    </w:p>
    <w:p w14:paraId="461670AC" w14:textId="77777777" w:rsidR="00EE7FB3" w:rsidRDefault="00000000">
      <w:r>
        <w:t>Провайдер расположен выше BrowserRouter, поэтому состояние корзины сохраняется при переходах между страницами. Компонент Cart.jsx читает данные хуком useContext и выводит строки с названием, ценой и кнопкой «Удалить», подсчитывает итоговую сумму методом reduce, а для пустого массива показывает надпись «Корзина пуста». Счётчик товаров в меню берётся из того же контекста.</w:t>
      </w:r>
    </w:p>
    <w:p w14:paraId="65ED48FA" w14:textId="77777777" w:rsidR="00EE7FB3" w:rsidRDefault="00000000">
      <w:pPr>
        <w:pStyle w:val="a6"/>
        <w:keepNext/>
      </w:pPr>
      <w:r>
        <w:rPr>
          <w:noProof/>
        </w:rPr>
        <w:drawing>
          <wp:inline distT="0" distB="0" distL="0" distR="0" wp14:anchorId="3FF678F0" wp14:editId="6D8A6966">
            <wp:extent cx="5700000" cy="2067545"/>
            <wp:effectExtent l="114300" t="114300" r="114300" b="15240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0675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B159E7F" w14:textId="0B2F9566" w:rsidR="00EE7FB3" w:rsidRDefault="00000000">
      <w:pPr>
        <w:pStyle w:val="a8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17B8E">
        <w:rPr>
          <w:noProof/>
        </w:rPr>
        <w:t>3</w:t>
      </w:r>
      <w:r>
        <w:fldChar w:fldCharType="end"/>
      </w:r>
      <w:r>
        <w:t xml:space="preserve"> - Корзина: список товаров, кнопки удаления и итоговая сумма</w:t>
      </w:r>
    </w:p>
    <w:p w14:paraId="676E5BC1" w14:textId="77777777" w:rsidR="00EE7FB3" w:rsidRDefault="00000000">
      <w:pPr>
        <w:pStyle w:val="a5"/>
        <w:numPr>
          <w:ilvl w:val="0"/>
          <w:numId w:val="1"/>
        </w:numPr>
      </w:pPr>
      <w:r>
        <w:t>Контекст темы и её переключение</w:t>
      </w:r>
    </w:p>
    <w:p w14:paraId="0FC2F15A" w14:textId="77777777" w:rsidR="00EE7FB3" w:rsidRDefault="00000000">
      <w:r>
        <w:t xml:space="preserve">Файл ThemeContext.jsx содержит только вызов createContext("light"). Само состояние темы хранится в App.jsx в хуке useState, там же объявлена </w:t>
      </w:r>
      <w:r>
        <w:lastRenderedPageBreak/>
        <w:t>функция toggleTheme, а в провайдер передаётся объект { theme, toggleTheme }. Любой компонент получает текущую тему хуком useContext и подставляет соответствующие цвета в инлайн-стили. Кнопка переключения размещена в меню и в личном кабинете — обе вызывают одну и ту же функцию из контекста, поэтому тема меняется сразу на всех страницах.</w:t>
      </w:r>
    </w:p>
    <w:p w14:paraId="44B1D54C" w14:textId="77777777" w:rsidR="00EE7FB3" w:rsidRDefault="00000000">
      <w:pPr>
        <w:spacing w:line="240" w:lineRule="auto"/>
        <w:ind w:firstLine="0"/>
        <w:jc w:val="left"/>
        <w:rPr>
          <w:rFonts w:ascii="Courier New" w:hAnsi="Courier New"/>
          <w:sz w:val="20"/>
        </w:rPr>
      </w:pPr>
      <w:r w:rsidRPr="00F75F28">
        <w:rPr>
          <w:rFonts w:ascii="Courier New" w:hAnsi="Courier New"/>
          <w:sz w:val="20"/>
          <w:lang w:val="en-US"/>
        </w:rPr>
        <w:t>const [theme, setTheme] = useState("light")</w:t>
      </w:r>
      <w:r w:rsidRPr="00F75F28">
        <w:rPr>
          <w:rFonts w:ascii="Courier New" w:hAnsi="Courier New"/>
          <w:sz w:val="20"/>
          <w:lang w:val="en-US"/>
        </w:rPr>
        <w:br/>
        <w:t>function toggleTheme() {</w:t>
      </w:r>
      <w:r w:rsidRPr="00F75F28">
        <w:rPr>
          <w:rFonts w:ascii="Courier New" w:hAnsi="Courier New"/>
          <w:sz w:val="20"/>
          <w:lang w:val="en-US"/>
        </w:rPr>
        <w:br/>
        <w:t xml:space="preserve">  setTheme(theme === "light" ? </w:t>
      </w:r>
      <w:r>
        <w:rPr>
          <w:rFonts w:ascii="Courier New" w:hAnsi="Courier New"/>
          <w:sz w:val="20"/>
        </w:rPr>
        <w:t>"dark" : "light")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  <w:t>&lt;ThemeContext.Provider value={{ theme, toggleTheme }}&gt;</w:t>
      </w:r>
    </w:p>
    <w:p w14:paraId="7550A903" w14:textId="77777777" w:rsidR="00EE7FB3" w:rsidRDefault="00000000">
      <w:pPr>
        <w:pStyle w:val="a6"/>
        <w:keepNext/>
      </w:pPr>
      <w:r>
        <w:rPr>
          <w:noProof/>
        </w:rPr>
        <w:drawing>
          <wp:inline distT="0" distB="0" distL="0" distR="0" wp14:anchorId="71FA6291" wp14:editId="2DA43FE6">
            <wp:extent cx="5700000" cy="2953636"/>
            <wp:effectExtent l="114300" t="114300" r="114300" b="15240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9536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270C137" w14:textId="0E30A5EF" w:rsidR="00EE7FB3" w:rsidRDefault="00000000">
      <w:pPr>
        <w:pStyle w:val="a8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17B8E">
        <w:rPr>
          <w:noProof/>
        </w:rPr>
        <w:t>4</w:t>
      </w:r>
      <w:r>
        <w:fldChar w:fldCharType="end"/>
      </w:r>
      <w:r>
        <w:t xml:space="preserve"> - Тот же каталог после переключения на тёмную тему</w:t>
      </w:r>
    </w:p>
    <w:p w14:paraId="2AB12ED4" w14:textId="77777777" w:rsidR="00EE7FB3" w:rsidRDefault="00000000">
      <w:pPr>
        <w:pStyle w:val="a5"/>
        <w:numPr>
          <w:ilvl w:val="0"/>
          <w:numId w:val="1"/>
        </w:numPr>
      </w:pPr>
      <w:r>
        <w:t>Программная навигация: хук useNavigate</w:t>
      </w:r>
    </w:p>
    <w:p w14:paraId="6A5E384E" w14:textId="77777777" w:rsidR="00EE7FB3" w:rsidRDefault="00000000">
      <w:r>
        <w:t>На странице Login.jsx введённое имя пользователя хранится в хуке useState. По нажатию кнопки «Войти» выполняется проверка: если поле пустое, выводится сообщение об ошибке, иначе хук useNavigate программно переводит пользователя на маршрут /dashboard. В отличие от Link такой переход выполняется из обработчика события, то есть по результату проверки данных.</w:t>
      </w:r>
    </w:p>
    <w:p w14:paraId="3BA2F881" w14:textId="77777777" w:rsidR="00EE7FB3" w:rsidRDefault="00000000">
      <w:pPr>
        <w:pStyle w:val="a6"/>
        <w:keepNext/>
      </w:pPr>
      <w:r>
        <w:rPr>
          <w:noProof/>
        </w:rPr>
        <w:lastRenderedPageBreak/>
        <w:drawing>
          <wp:inline distT="0" distB="0" distL="0" distR="0" wp14:anchorId="113431B3" wp14:editId="1A635D06">
            <wp:extent cx="5700000" cy="1637455"/>
            <wp:effectExtent l="114300" t="114300" r="114300" b="15240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6374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624437A" w14:textId="40FD7F19" w:rsidR="00EE7FB3" w:rsidRDefault="00000000">
      <w:pPr>
        <w:pStyle w:val="a8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17B8E">
        <w:rPr>
          <w:noProof/>
        </w:rPr>
        <w:t>5</w:t>
      </w:r>
      <w:r>
        <w:fldChar w:fldCharType="end"/>
      </w:r>
      <w:r>
        <w:t xml:space="preserve"> - Страница входа с полем ввода и кнопкой «Войти»</w:t>
      </w:r>
    </w:p>
    <w:p w14:paraId="683D9E9F" w14:textId="77777777" w:rsidR="00EE7FB3" w:rsidRDefault="00000000">
      <w:r>
        <w:t>Личный кабинет Dashboard.jsx демонстрирует работу обоих контекстов одновременно: он показывает количество товаров в корзине, сумму заказа и название текущей темы, хотя сам не получает ни одного пропса от родительских компонентов.</w:t>
      </w:r>
    </w:p>
    <w:p w14:paraId="1EFB2AFB" w14:textId="77777777" w:rsidR="00EE7FB3" w:rsidRDefault="00000000">
      <w:pPr>
        <w:pStyle w:val="a6"/>
        <w:keepNext/>
      </w:pPr>
      <w:r>
        <w:rPr>
          <w:noProof/>
        </w:rPr>
        <w:drawing>
          <wp:inline distT="0" distB="0" distL="0" distR="0" wp14:anchorId="70F45D1C" wp14:editId="69A4E245">
            <wp:extent cx="5700000" cy="1953545"/>
            <wp:effectExtent l="114300" t="114300" r="114300" b="15240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9535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4ACA445" w14:textId="2B86936A" w:rsidR="00EE7FB3" w:rsidRDefault="00000000">
      <w:pPr>
        <w:pStyle w:val="a8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17B8E">
        <w:rPr>
          <w:noProof/>
        </w:rPr>
        <w:t>6</w:t>
      </w:r>
      <w:r>
        <w:fldChar w:fldCharType="end"/>
      </w:r>
      <w:r>
        <w:t xml:space="preserve"> - Личный кабинет: данные получены из контекстов корзины и темы</w:t>
      </w:r>
    </w:p>
    <w:p w14:paraId="0E26B0AE" w14:textId="1BA352B4" w:rsidR="00EE7FB3" w:rsidRDefault="00000000">
      <w:r>
        <w:t xml:space="preserve">Вывод: </w:t>
      </w:r>
      <w:r>
        <w:t>в ходе работы разработано одностраничное приложение «Каталог товаров», состоящее из шести маршрутов, корзины и переключателя оформления.</w:t>
      </w:r>
    </w:p>
    <w:sectPr w:rsidR="00EE7F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1A523D"/>
    <w:multiLevelType w:val="hybridMultilevel"/>
    <w:tmpl w:val="7E3096DC"/>
    <w:lvl w:ilvl="0" w:tplc="1690FDFA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DA777E4"/>
    <w:multiLevelType w:val="hybridMultilevel"/>
    <w:tmpl w:val="7E3096DC"/>
    <w:lvl w:ilvl="0" w:tplc="1690FDFA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15931459">
    <w:abstractNumId w:val="1"/>
  </w:num>
  <w:num w:numId="2" w16cid:durableId="1154295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F5D"/>
    <w:rsid w:val="001D2332"/>
    <w:rsid w:val="00401412"/>
    <w:rsid w:val="00455E78"/>
    <w:rsid w:val="004A075F"/>
    <w:rsid w:val="004A335C"/>
    <w:rsid w:val="004B3C91"/>
    <w:rsid w:val="006D3418"/>
    <w:rsid w:val="00717B8E"/>
    <w:rsid w:val="007359B7"/>
    <w:rsid w:val="008C3F5D"/>
    <w:rsid w:val="00A73968"/>
    <w:rsid w:val="00B039AF"/>
    <w:rsid w:val="00CA0CE1"/>
    <w:rsid w:val="00CD2308"/>
    <w:rsid w:val="00E87A31"/>
    <w:rsid w:val="00EE7FB3"/>
    <w:rsid w:val="00F237CA"/>
    <w:rsid w:val="00F75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7EC149"/>
  <w15:chartTrackingRefBased/>
  <w15:docId w15:val="{6B963C10-2A0B-4A64-A006-B033A1C24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9A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A0CE1"/>
    <w:pPr>
      <w:keepNext/>
      <w:keepLines/>
      <w:ind w:firstLine="0"/>
      <w:jc w:val="center"/>
      <w:outlineLvl w:val="0"/>
    </w:pPr>
    <w:rPr>
      <w:rFonts w:eastAsiaTheme="majorEastAsia" w:cstheme="majorBidi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rsid w:val="00CA0CE1"/>
    <w:pPr>
      <w:widowControl w:val="0"/>
      <w:spacing w:line="340" w:lineRule="auto"/>
      <w:ind w:firstLine="700"/>
    </w:pPr>
    <w:rPr>
      <w:b/>
      <w:bCs/>
    </w:rPr>
  </w:style>
  <w:style w:type="character" w:customStyle="1" w:styleId="a4">
    <w:name w:val="Основной текст с отступом Знак"/>
    <w:basedOn w:val="a0"/>
    <w:link w:val="a3"/>
    <w:uiPriority w:val="99"/>
    <w:rsid w:val="00CA0C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FontStyle11">
    <w:name w:val="Font Style11"/>
    <w:rsid w:val="00CA0CE1"/>
    <w:rPr>
      <w:rFonts w:ascii="Century Schoolbook" w:hAnsi="Century Schoolbook" w:cs="Century Schoolbook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CA0CE1"/>
    <w:rPr>
      <w:rFonts w:ascii="Times New Roman" w:eastAsiaTheme="majorEastAsia" w:hAnsi="Times New Roman" w:cstheme="majorBidi"/>
      <w:sz w:val="32"/>
      <w:szCs w:val="32"/>
      <w:lang w:eastAsia="ru-RU"/>
    </w:rPr>
  </w:style>
  <w:style w:type="paragraph" w:styleId="a5">
    <w:name w:val="List Paragraph"/>
    <w:basedOn w:val="a"/>
    <w:uiPriority w:val="34"/>
    <w:qFormat/>
    <w:rsid w:val="00A73968"/>
    <w:pPr>
      <w:ind w:left="720"/>
      <w:contextualSpacing/>
    </w:pPr>
  </w:style>
  <w:style w:type="paragraph" w:customStyle="1" w:styleId="a6">
    <w:name w:val="Фотография"/>
    <w:basedOn w:val="a"/>
    <w:link w:val="a7"/>
    <w:qFormat/>
    <w:rsid w:val="00A73968"/>
    <w:pPr>
      <w:ind w:firstLine="0"/>
      <w:jc w:val="center"/>
    </w:pPr>
  </w:style>
  <w:style w:type="paragraph" w:styleId="a8">
    <w:name w:val="caption"/>
    <w:basedOn w:val="a"/>
    <w:next w:val="a"/>
    <w:uiPriority w:val="35"/>
    <w:unhideWhenUsed/>
    <w:qFormat/>
    <w:rsid w:val="00A73968"/>
    <w:pPr>
      <w:spacing w:after="200" w:line="240" w:lineRule="auto"/>
      <w:ind w:firstLine="0"/>
    </w:pPr>
    <w:rPr>
      <w:iCs/>
      <w:sz w:val="24"/>
      <w:szCs w:val="18"/>
    </w:rPr>
  </w:style>
  <w:style w:type="character" w:customStyle="1" w:styleId="a7">
    <w:name w:val="Фотография Знак"/>
    <w:basedOn w:val="a0"/>
    <w:link w:val="a6"/>
    <w:rsid w:val="00A7396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9">
    <w:name w:val="Hyperlink"/>
    <w:basedOn w:val="a0"/>
    <w:uiPriority w:val="99"/>
    <w:unhideWhenUsed/>
    <w:rsid w:val="00455E78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01412"/>
    <w:pPr>
      <w:ind w:firstLine="0"/>
    </w:pPr>
  </w:style>
  <w:style w:type="paragraph" w:styleId="2">
    <w:name w:val="toc 2"/>
    <w:basedOn w:val="a"/>
    <w:next w:val="a"/>
    <w:autoRedefine/>
    <w:uiPriority w:val="39"/>
    <w:semiHidden/>
    <w:unhideWhenUsed/>
    <w:rsid w:val="00401412"/>
    <w:pPr>
      <w:ind w:left="709" w:firstLine="0"/>
    </w:pPr>
  </w:style>
  <w:style w:type="paragraph" w:styleId="3">
    <w:name w:val="toc 3"/>
    <w:basedOn w:val="a"/>
    <w:next w:val="a"/>
    <w:autoRedefine/>
    <w:uiPriority w:val="39"/>
    <w:semiHidden/>
    <w:unhideWhenUsed/>
    <w:rsid w:val="00455E78"/>
    <w:pPr>
      <w:ind w:left="1418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C79F4-C736-42D0-BAA6-5C306DB31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986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София Скорогудаева</dc:creator>
  <cp:keywords/>
  <dc:description/>
  <cp:lastModifiedBy>Дмитрий гасанов</cp:lastModifiedBy>
  <cp:revision>11</cp:revision>
  <dcterms:created xsi:type="dcterms:W3CDTF">2023-02-19T11:42:00Z</dcterms:created>
  <dcterms:modified xsi:type="dcterms:W3CDTF">2026-09-02T15:48:00Z</dcterms:modified>
</cp:coreProperties>
</file>