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82C36" w14:textId="77777777" w:rsidR="007843E7" w:rsidRPr="007843E7" w:rsidRDefault="007843E7" w:rsidP="007843E7">
      <w:pPr>
        <w:rPr>
          <w:lang w:val="de-DE"/>
        </w:rPr>
      </w:pPr>
      <w:sdt>
        <w:sdtPr>
          <w:id w:val="740834344"/>
          <w:citation/>
        </w:sdtPr>
        <w:sdtContent>
          <w:r>
            <w:fldChar w:fldCharType="begin"/>
          </w:r>
          <w:r>
            <w:rPr>
              <w:lang w:val="de-DE"/>
            </w:rPr>
            <w:instrText xml:space="preserve"> CITATION Nad \l 1031 </w:instrText>
          </w:r>
          <w:r>
            <w:fldChar w:fldCharType="separate"/>
          </w:r>
          <w:r w:rsidRPr="00386EEC">
            <w:rPr>
              <w:noProof/>
              <w:lang w:val="de-DE"/>
            </w:rPr>
            <w:t>[</w:t>
          </w:r>
          <w:hyperlink w:anchor="Nad" w:history="1">
            <w:r w:rsidRPr="00386EEC">
              <w:rPr>
                <w:rStyle w:val="10"/>
                <w:noProof/>
                <w:lang w:val="de-DE"/>
              </w:rPr>
              <w:t>1</w:t>
            </w:r>
          </w:hyperlink>
          <w:r w:rsidRPr="00386EEC">
            <w:rPr>
              <w:noProof/>
              <w:lang w:val="de-DE"/>
            </w:rPr>
            <w:t>]</w:t>
          </w:r>
          <w:r>
            <w:fldChar w:fldCharType="end"/>
          </w:r>
        </w:sdtContent>
      </w:sdt>
    </w:p>
    <w:p w14:paraId="6122602D" w14:textId="299054ED" w:rsidR="00770CF4" w:rsidRPr="007843E7" w:rsidRDefault="00386EEC" w:rsidP="00386EEC">
      <w:pPr>
        <w:rPr>
          <w:lang w:val="de-DE"/>
        </w:rPr>
      </w:pPr>
      <w:r w:rsidRPr="007843E7">
        <w:rPr>
          <w:lang w:val="de-DE"/>
        </w:rPr>
        <w:t>Enterprise Information System (EIS) ist ein Organisationssystem, das verwendet werden kann, um mehrere Funktionsbereiche der Organisation zu integrieren, wie z. B. Planung, Fertigung, Marketing, Vertrieb und E-Business, das verwendet werden kann, um einige Managementfunktionen einer Organisation zu unterstützen und zu erweitern der Geschäftsprozess.</w:t>
      </w:r>
    </w:p>
    <w:p w14:paraId="2116C29E" w14:textId="5BA6840A" w:rsidR="00386EEC" w:rsidRDefault="00386EEC" w:rsidP="00386EEC"/>
    <w:p w14:paraId="3062CF6A" w14:textId="77777777" w:rsidR="007843E7" w:rsidRDefault="007843E7" w:rsidP="007843E7">
      <w:sdt>
        <w:sdtPr>
          <w:id w:val="2020270731"/>
          <w:citation/>
        </w:sdtPr>
        <w:sdtContent>
          <w:r>
            <w:fldChar w:fldCharType="begin"/>
          </w:r>
          <w:r w:rsidRPr="007843E7">
            <w:instrText xml:space="preserve"> CITATION Dee \l 1031 </w:instrText>
          </w:r>
          <w:r>
            <w:fldChar w:fldCharType="separate"/>
          </w:r>
          <w:r w:rsidRPr="007843E7">
            <w:rPr>
              <w:noProof/>
            </w:rPr>
            <w:t>[</w:t>
          </w:r>
          <w:hyperlink w:anchor="Dee" w:history="1">
            <w:r w:rsidRPr="007843E7">
              <w:rPr>
                <w:rStyle w:val="10"/>
                <w:noProof/>
              </w:rPr>
              <w:t>2</w:t>
            </w:r>
          </w:hyperlink>
          <w:r w:rsidRPr="007843E7">
            <w:rPr>
              <w:noProof/>
            </w:rPr>
            <w:t>]</w:t>
          </w:r>
          <w:r>
            <w:fldChar w:fldCharType="end"/>
          </w:r>
        </w:sdtContent>
      </w:sdt>
    </w:p>
    <w:p w14:paraId="0A695388" w14:textId="440814F8" w:rsidR="007843E7" w:rsidRDefault="007843E7" w:rsidP="007843E7">
      <w:r w:rsidRPr="007843E7">
        <w:t xml:space="preserve">Enterprise </w:t>
      </w:r>
      <w:proofErr w:type="gramStart"/>
      <w:r w:rsidRPr="007843E7">
        <w:t>Systems  (</w:t>
      </w:r>
      <w:proofErr w:type="gramEnd"/>
      <w:r w:rsidRPr="007843E7">
        <w:t>ES),  also  called  Enterprise  Resource  Planning  (ERP),  are  configurable  information  systems packages that provide seamless integration of information and information-based business processes within and across functional  areas  in an  organization  (Davenport,  1998;  Kumar,  Maheshwari  and Kumar,  2002)</w:t>
      </w:r>
    </w:p>
    <w:p w14:paraId="05194FCE" w14:textId="37173FEB" w:rsidR="007843E7" w:rsidRDefault="007843E7" w:rsidP="007843E7"/>
    <w:p w14:paraId="2D08FD0F" w14:textId="61208350" w:rsidR="00DE71FA" w:rsidRDefault="00DE71FA" w:rsidP="007843E7">
      <w:sdt>
        <w:sdtPr>
          <w:id w:val="-1292512691"/>
          <w:citation/>
        </w:sdtPr>
        <w:sdtContent>
          <w:r>
            <w:fldChar w:fldCharType="begin"/>
          </w:r>
          <w:r>
            <w:rPr>
              <w:lang w:val="de-DE"/>
            </w:rPr>
            <w:instrText xml:space="preserve"> CITATION Sub \l 1031 </w:instrText>
          </w:r>
          <w:r>
            <w:fldChar w:fldCharType="separate"/>
          </w:r>
          <w:r w:rsidRPr="00DE71FA">
            <w:rPr>
              <w:noProof/>
              <w:lang w:val="de-DE"/>
            </w:rPr>
            <w:t>[</w:t>
          </w:r>
          <w:hyperlink w:anchor="Sub" w:history="1">
            <w:r w:rsidRPr="00DE71FA">
              <w:rPr>
                <w:rStyle w:val="10"/>
                <w:noProof/>
                <w:lang w:val="de-DE"/>
              </w:rPr>
              <w:t>3</w:t>
            </w:r>
          </w:hyperlink>
          <w:r w:rsidRPr="00DE71FA">
            <w:rPr>
              <w:noProof/>
              <w:lang w:val="de-DE"/>
            </w:rPr>
            <w:t>]</w:t>
          </w:r>
          <w:r>
            <w:fldChar w:fldCharType="end"/>
          </w:r>
        </w:sdtContent>
      </w:sdt>
    </w:p>
    <w:p w14:paraId="11FBE90D" w14:textId="6AD94A6C" w:rsidR="007843E7" w:rsidRDefault="007843E7" w:rsidP="007843E7">
      <w:r>
        <w:t>EIS is an integrated information system, which I used to endow management with needed information on regular basis. The information can be used for various purposes such as strategic planning, delivering increased productivity, reducing service cycles, reducing product development cycl</w:t>
      </w:r>
      <w:r w:rsidR="00087071">
        <w:t>es, reducing marketing life cycles, increasing the understanding of customers needs, facilitation business and process reengineering. EIS goes beyond the capabilities of accounting software and other application software.</w:t>
      </w:r>
    </w:p>
    <w:p w14:paraId="38B276F7" w14:textId="6AD0E475" w:rsidR="00087071" w:rsidRDefault="00087071" w:rsidP="007843E7">
      <w:r>
        <w:t xml:space="preserve"> It can help to achieve high operational efficiency, significant cost savings, and thus maximization of profits. It is packed with powerful features, comprehensive in scope, modular and flexible, customi</w:t>
      </w:r>
      <w:r w:rsidR="00DE71FA">
        <w:t>zable, totally secure, and incredibly robust. It is often beneficial to organizations to amalgamate applications. The foremost objective is to endow with scalable and reliable data exchange between manifold enterprise applications with functions across compound software packages with elasticity in using software.</w:t>
      </w:r>
    </w:p>
    <w:p w14:paraId="4FD54BAD" w14:textId="2115AB66" w:rsidR="007843E7" w:rsidRDefault="007843E7" w:rsidP="007843E7"/>
    <w:p w14:paraId="635D47F8" w14:textId="77777777" w:rsidR="007843E7" w:rsidRPr="007843E7" w:rsidRDefault="007843E7" w:rsidP="007843E7"/>
    <w:sdt>
      <w:sdtPr>
        <w:rPr>
          <w:lang w:val="ru-RU"/>
        </w:rPr>
        <w:id w:val="294882540"/>
        <w:docPartObj>
          <w:docPartGallery w:val="Bibliographies"/>
          <w:docPartUnique/>
        </w:docPartObj>
      </w:sdtPr>
      <w:sdtEndPr>
        <w:rPr>
          <w:rFonts w:asciiTheme="minorHAnsi" w:eastAsiaTheme="minorHAnsi" w:hAnsiTheme="minorHAnsi" w:cstheme="minorBidi"/>
          <w:color w:val="auto"/>
          <w:sz w:val="22"/>
          <w:szCs w:val="22"/>
          <w:lang w:val="en-US"/>
        </w:rPr>
      </w:sdtEndPr>
      <w:sdtContent>
        <w:p w14:paraId="2C214E22" w14:textId="45A8DF4F" w:rsidR="00DE71FA" w:rsidRDefault="00DE71FA">
          <w:pPr>
            <w:pStyle w:val="1"/>
          </w:pPr>
        </w:p>
        <w:sdt>
          <w:sdtPr>
            <w:id w:val="-573587230"/>
            <w:bibliography/>
          </w:sdtPr>
          <w:sdtContent>
            <w:p w14:paraId="38BA8C79" w14:textId="77777777" w:rsidR="00DE71FA" w:rsidRDefault="00DE71FA" w:rsidP="00DE71FA">
              <w:pPr>
                <w:pStyle w:val="a4"/>
                <w:rPr>
                  <w:noProof/>
                  <w:vanish/>
                  <w:sz w:val="24"/>
                  <w:szCs w:val="24"/>
                </w:rPr>
              </w:pPr>
              <w:r>
                <w:fldChar w:fldCharType="begin"/>
              </w:r>
              <w:r>
                <w:instrText>BIBLIOGRAPHY</w:instrText>
              </w:r>
              <w:r>
                <w:fldChar w:fldCharType="separate"/>
              </w:r>
              <w:r>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2"/>
                <w:gridCol w:w="9173"/>
              </w:tblGrid>
              <w:tr w:rsidR="00DE71FA" w14:paraId="44B8AD03" w14:textId="77777777" w:rsidTr="00DE71FA">
                <w:trPr>
                  <w:tblCellSpacing w:w="15" w:type="dxa"/>
                </w:trPr>
                <w:tc>
                  <w:tcPr>
                    <w:tcW w:w="0" w:type="auto"/>
                    <w:hideMark/>
                  </w:tcPr>
                  <w:p w14:paraId="67ABD1A6" w14:textId="77777777" w:rsidR="00DE71FA" w:rsidRDefault="00DE71FA">
                    <w:pPr>
                      <w:pStyle w:val="a4"/>
                      <w:rPr>
                        <w:noProof/>
                      </w:rPr>
                    </w:pPr>
                    <w:bookmarkStart w:id="0" w:name="Nad"/>
                    <w:r>
                      <w:rPr>
                        <w:noProof/>
                      </w:rPr>
                      <w:t>1.</w:t>
                    </w:r>
                    <w:bookmarkEnd w:id="0"/>
                  </w:p>
                </w:tc>
                <w:tc>
                  <w:tcPr>
                    <w:tcW w:w="0" w:type="auto"/>
                    <w:hideMark/>
                  </w:tcPr>
                  <w:p w14:paraId="4596C963" w14:textId="5A88819D" w:rsidR="00DE71FA" w:rsidRDefault="00DE71FA">
                    <w:pPr>
                      <w:pStyle w:val="a4"/>
                      <w:rPr>
                        <w:noProof/>
                      </w:rPr>
                    </w:pPr>
                    <w:r>
                      <w:rPr>
                        <w:noProof/>
                      </w:rPr>
                      <w:t xml:space="preserve">Nadia Nur Annisa, D.: 2017 International Conference on Information Technology Systems and Innovation (ICITSI). Available at: </w:t>
                    </w:r>
                    <w:hyperlink r:id="rId5" w:history="1">
                      <w:r>
                        <w:rPr>
                          <w:rStyle w:val="a5"/>
                          <w:noProof/>
                        </w:rPr>
                        <w:t>https://ieeexplore.ieee.org/stamp/stamp.jsp?tp=&amp;arnumber=8267959</w:t>
                      </w:r>
                    </w:hyperlink>
                  </w:p>
                </w:tc>
              </w:tr>
              <w:tr w:rsidR="00DE71FA" w14:paraId="51D31E9C" w14:textId="77777777" w:rsidTr="00DE71FA">
                <w:trPr>
                  <w:tblCellSpacing w:w="15" w:type="dxa"/>
                </w:trPr>
                <w:tc>
                  <w:tcPr>
                    <w:tcW w:w="0" w:type="auto"/>
                    <w:hideMark/>
                  </w:tcPr>
                  <w:p w14:paraId="7BD221F4" w14:textId="77777777" w:rsidR="00DE71FA" w:rsidRDefault="00DE71FA">
                    <w:pPr>
                      <w:pStyle w:val="a4"/>
                      <w:rPr>
                        <w:noProof/>
                      </w:rPr>
                    </w:pPr>
                    <w:bookmarkStart w:id="1" w:name="Dee"/>
                    <w:r>
                      <w:rPr>
                        <w:noProof/>
                      </w:rPr>
                      <w:t>2.</w:t>
                    </w:r>
                    <w:bookmarkEnd w:id="1"/>
                  </w:p>
                </w:tc>
                <w:tc>
                  <w:tcPr>
                    <w:tcW w:w="0" w:type="auto"/>
                    <w:hideMark/>
                  </w:tcPr>
                  <w:p w14:paraId="476D93FD" w14:textId="41E13BED" w:rsidR="00DE71FA" w:rsidRDefault="00DE71FA">
                    <w:pPr>
                      <w:pStyle w:val="a4"/>
                      <w:rPr>
                        <w:noProof/>
                      </w:rPr>
                    </w:pPr>
                    <w:r>
                      <w:rPr>
                        <w:noProof/>
                      </w:rPr>
                      <w:t xml:space="preserve">Deepak Saxena, J. Available at: </w:t>
                    </w:r>
                    <w:hyperlink r:id="rId6" w:history="1">
                      <w:r>
                        <w:rPr>
                          <w:rStyle w:val="a5"/>
                          <w:noProof/>
                        </w:rPr>
                        <w:t>https://www.researchgate.net/publication/318116965_A_Systematic_Literature_Review_of_the_Enterprise_Systems_Research_in_Leading_IS_Journals_2000-2015</w:t>
                      </w:r>
                    </w:hyperlink>
                  </w:p>
                </w:tc>
              </w:tr>
              <w:tr w:rsidR="00DE71FA" w14:paraId="0EA85081" w14:textId="77777777" w:rsidTr="00DE71FA">
                <w:trPr>
                  <w:tblCellSpacing w:w="15" w:type="dxa"/>
                </w:trPr>
                <w:tc>
                  <w:tcPr>
                    <w:tcW w:w="0" w:type="auto"/>
                    <w:hideMark/>
                  </w:tcPr>
                  <w:p w14:paraId="2B4A2E60" w14:textId="77777777" w:rsidR="00DE71FA" w:rsidRDefault="00DE71FA">
                    <w:pPr>
                      <w:pStyle w:val="a4"/>
                      <w:rPr>
                        <w:noProof/>
                      </w:rPr>
                    </w:pPr>
                    <w:bookmarkStart w:id="2" w:name="Sub"/>
                    <w:r>
                      <w:rPr>
                        <w:noProof/>
                      </w:rPr>
                      <w:t>3.</w:t>
                    </w:r>
                    <w:bookmarkEnd w:id="2"/>
                  </w:p>
                </w:tc>
                <w:tc>
                  <w:tcPr>
                    <w:tcW w:w="0" w:type="auto"/>
                    <w:hideMark/>
                  </w:tcPr>
                  <w:p w14:paraId="57E1DB56" w14:textId="78C4CF68" w:rsidR="00DE71FA" w:rsidRDefault="00DE71FA">
                    <w:pPr>
                      <w:pStyle w:val="a4"/>
                      <w:rPr>
                        <w:noProof/>
                      </w:rPr>
                    </w:pPr>
                    <w:r>
                      <w:rPr>
                        <w:noProof/>
                      </w:rPr>
                      <w:t xml:space="preserve">Kesharwani, S. Available at: </w:t>
                    </w:r>
                    <w:hyperlink r:id="rId7" w:anchor="v=onepage&amp;q=defin&amp;f=false" w:history="1">
                      <w:r>
                        <w:rPr>
                          <w:rStyle w:val="a5"/>
                          <w:noProof/>
                        </w:rPr>
                        <w:t>https://books.google.at/books?id=-AwDAp7Fe2UC&amp;printsec=frontcover&amp;source=gbs_ge_summary_r&amp;cad=0#v=onepage&amp;q=defin&amp;f=false</w:t>
                      </w:r>
                    </w:hyperlink>
                  </w:p>
                </w:tc>
              </w:tr>
            </w:tbl>
            <w:p w14:paraId="6A252BAB" w14:textId="77777777" w:rsidR="00DE71FA" w:rsidRDefault="00DE71FA" w:rsidP="00DE71FA">
              <w:pPr>
                <w:pStyle w:val="a4"/>
                <w:rPr>
                  <w:rFonts w:eastAsiaTheme="minorEastAsia"/>
                  <w:noProof/>
                  <w:vanish/>
                </w:rPr>
              </w:pPr>
              <w:r>
                <w:rPr>
                  <w:noProof/>
                  <w:vanish/>
                </w:rPr>
                <w:t>x</w:t>
              </w:r>
            </w:p>
            <w:p w14:paraId="14BF3C48" w14:textId="3155C098" w:rsidR="00DE71FA" w:rsidRDefault="00DE71FA" w:rsidP="00DE71FA">
              <w:r>
                <w:rPr>
                  <w:b/>
                  <w:bCs/>
                </w:rPr>
                <w:fldChar w:fldCharType="end"/>
              </w:r>
            </w:p>
          </w:sdtContent>
        </w:sdt>
      </w:sdtContent>
    </w:sdt>
    <w:p w14:paraId="0F6A1F2B" w14:textId="77777777" w:rsidR="00386EEC" w:rsidRPr="00386EEC" w:rsidRDefault="00386EEC" w:rsidP="00386EEC"/>
    <w:sectPr w:rsidR="00386EEC" w:rsidRPr="00386EEC" w:rsidSect="00FA28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20E"/>
    <w:rsid w:val="00087071"/>
    <w:rsid w:val="00386EEC"/>
    <w:rsid w:val="00770CF4"/>
    <w:rsid w:val="007843E7"/>
    <w:rsid w:val="00CF220E"/>
    <w:rsid w:val="00DE71FA"/>
    <w:rsid w:val="00FA28CB"/>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CF99A"/>
  <w15:chartTrackingRefBased/>
  <w15:docId w15:val="{B3430385-8353-467F-9CB3-5D9A0A8C6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E71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_"/>
    <w:basedOn w:val="a0"/>
    <w:rsid w:val="007843E7"/>
  </w:style>
  <w:style w:type="character" w:customStyle="1" w:styleId="ls5">
    <w:name w:val="ls5"/>
    <w:basedOn w:val="a0"/>
    <w:rsid w:val="007843E7"/>
  </w:style>
  <w:style w:type="character" w:customStyle="1" w:styleId="10">
    <w:name w:val="Заголовок 1 Знак"/>
    <w:basedOn w:val="a0"/>
    <w:link w:val="1"/>
    <w:uiPriority w:val="9"/>
    <w:rsid w:val="00DE71FA"/>
    <w:rPr>
      <w:rFonts w:asciiTheme="majorHAnsi" w:eastAsiaTheme="majorEastAsia" w:hAnsiTheme="majorHAnsi" w:cstheme="majorBidi"/>
      <w:color w:val="2F5496" w:themeColor="accent1" w:themeShade="BF"/>
      <w:sz w:val="32"/>
      <w:szCs w:val="32"/>
    </w:rPr>
  </w:style>
  <w:style w:type="paragraph" w:styleId="a4">
    <w:name w:val="Bibliography"/>
    <w:basedOn w:val="a"/>
    <w:next w:val="a"/>
    <w:uiPriority w:val="37"/>
    <w:unhideWhenUsed/>
    <w:rsid w:val="00DE71FA"/>
  </w:style>
  <w:style w:type="character" w:styleId="a5">
    <w:name w:val="Hyperlink"/>
    <w:basedOn w:val="a0"/>
    <w:uiPriority w:val="99"/>
    <w:semiHidden/>
    <w:unhideWhenUsed/>
    <w:rsid w:val="00DE71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03396">
      <w:bodyDiv w:val="1"/>
      <w:marLeft w:val="0"/>
      <w:marRight w:val="0"/>
      <w:marTop w:val="0"/>
      <w:marBottom w:val="0"/>
      <w:divBdr>
        <w:top w:val="none" w:sz="0" w:space="0" w:color="auto"/>
        <w:left w:val="none" w:sz="0" w:space="0" w:color="auto"/>
        <w:bottom w:val="none" w:sz="0" w:space="0" w:color="auto"/>
        <w:right w:val="none" w:sz="0" w:space="0" w:color="auto"/>
      </w:divBdr>
    </w:div>
    <w:div w:id="497961902">
      <w:bodyDiv w:val="1"/>
      <w:marLeft w:val="0"/>
      <w:marRight w:val="0"/>
      <w:marTop w:val="0"/>
      <w:marBottom w:val="0"/>
      <w:divBdr>
        <w:top w:val="none" w:sz="0" w:space="0" w:color="auto"/>
        <w:left w:val="none" w:sz="0" w:space="0" w:color="auto"/>
        <w:bottom w:val="none" w:sz="0" w:space="0" w:color="auto"/>
        <w:right w:val="none" w:sz="0" w:space="0" w:color="auto"/>
      </w:divBdr>
    </w:div>
    <w:div w:id="524490305">
      <w:bodyDiv w:val="1"/>
      <w:marLeft w:val="0"/>
      <w:marRight w:val="0"/>
      <w:marTop w:val="0"/>
      <w:marBottom w:val="0"/>
      <w:divBdr>
        <w:top w:val="none" w:sz="0" w:space="0" w:color="auto"/>
        <w:left w:val="none" w:sz="0" w:space="0" w:color="auto"/>
        <w:bottom w:val="none" w:sz="0" w:space="0" w:color="auto"/>
        <w:right w:val="none" w:sz="0" w:space="0" w:color="auto"/>
      </w:divBdr>
    </w:div>
    <w:div w:id="599214424">
      <w:bodyDiv w:val="1"/>
      <w:marLeft w:val="0"/>
      <w:marRight w:val="0"/>
      <w:marTop w:val="0"/>
      <w:marBottom w:val="0"/>
      <w:divBdr>
        <w:top w:val="none" w:sz="0" w:space="0" w:color="auto"/>
        <w:left w:val="none" w:sz="0" w:space="0" w:color="auto"/>
        <w:bottom w:val="none" w:sz="0" w:space="0" w:color="auto"/>
        <w:right w:val="none" w:sz="0" w:space="0" w:color="auto"/>
      </w:divBdr>
    </w:div>
    <w:div w:id="1474591691">
      <w:bodyDiv w:val="1"/>
      <w:marLeft w:val="0"/>
      <w:marRight w:val="0"/>
      <w:marTop w:val="0"/>
      <w:marBottom w:val="0"/>
      <w:divBdr>
        <w:top w:val="none" w:sz="0" w:space="0" w:color="auto"/>
        <w:left w:val="none" w:sz="0" w:space="0" w:color="auto"/>
        <w:bottom w:val="none" w:sz="0" w:space="0" w:color="auto"/>
        <w:right w:val="none" w:sz="0" w:space="0" w:color="auto"/>
      </w:divBdr>
    </w:div>
    <w:div w:id="150412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ooks.google.at/books?id=-AwDAp7Fe2UC&amp;printsec=frontcover&amp;source=gbs_ge_summary_r&amp;cad=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researchgate.net/publication/318116965_A_Systematic_Literature_Review_of_the_Enterprise_Systems_Research_in_Leading_IS_Journals_2000-2015" TargetMode="External"/><Relationship Id="rId5" Type="http://schemas.openxmlformats.org/officeDocument/2006/relationships/hyperlink" Target="https://ieeexplore.ieee.org/stamp/stamp.jsp?tp=&amp;arnumber=826795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DADA.XSL" StyleName="LNCS" Version="1">
  <b:Source>
    <b:Tag>Nad</b:Tag>
    <b:SourceType>InternetSite</b:SourceType>
    <b:Guid>{DD6A9B32-873B-44E9-A28C-11B3C94E35F4}</b:Guid>
    <b:Author>
      <b:Author>
        <b:NameList>
          <b:Person>
            <b:Last>Nadia Nur Annisa</b:Last>
            <b:First>Dana</b:First>
            <b:Middle>Indra Sensuse, Handrie Noprisson</b:Middle>
          </b:Person>
        </b:NameList>
      </b:Author>
    </b:Author>
    <b:Title>2017 International Conference on Information Technology Systems and Innovation (ICITSI)</b:Title>
    <b:URL>https://ieeexplore.ieee.org/stamp/stamp.jsp?tp=&amp;arnumber=8267959</b:URL>
    <b:RefOrder>1</b:RefOrder>
  </b:Source>
  <b:Source>
    <b:Tag>Dee</b:Tag>
    <b:SourceType>InternetSite</b:SourceType>
    <b:Guid>{BB6136F6-7E47-4897-AA85-B8BC5271047B}</b:Guid>
    <b:Author>
      <b:Author>
        <b:NameList>
          <b:Person>
            <b:Last>Deepak Saxena</b:Last>
            <b:First>Joe</b:First>
            <b:Middle>McDonagh</b:Middle>
          </b:Person>
        </b:NameList>
      </b:Author>
    </b:Author>
    <b:URL>https://www.researchgate.net/publication/318116965_A_Systematic_Literature_Review_of_the_Enterprise_Systems_Research_in_Leading_IS_Journals_2000-2015</b:URL>
    <b:RefOrder>2</b:RefOrder>
  </b:Source>
  <b:Source>
    <b:Tag>Sub</b:Tag>
    <b:SourceType>InternetSite</b:SourceType>
    <b:Guid>{46D5928B-6D5C-4C6B-A6C2-FEBC5DDEBF32}</b:Guid>
    <b:Author>
      <b:Author>
        <b:NameList>
          <b:Person>
            <b:Last>Kesharwani</b:Last>
            <b:First>Subodg</b:First>
          </b:Person>
        </b:NameList>
      </b:Author>
    </b:Author>
    <b:URL>https://books.google.at/books?id=-AwDAp7Fe2UC&amp;printsec=frontcover&amp;source=gbs_ge_summary_r&amp;cad=0#v=onepage&amp;q=defin&amp;f=false</b:URL>
    <b:RefOrder>3</b:RefOrder>
  </b:Source>
</b:Sources>
</file>

<file path=customXml/itemProps1.xml><?xml version="1.0" encoding="utf-8"?>
<ds:datastoreItem xmlns:ds="http://schemas.openxmlformats.org/officeDocument/2006/customXml" ds:itemID="{5753B877-52B3-4E0C-8A3C-A237DB0E2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Pages>
  <Words>424</Words>
  <Characters>2422</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Glebov</dc:creator>
  <cp:keywords/>
  <dc:description/>
  <cp:lastModifiedBy>Glebov</cp:lastModifiedBy>
  <cp:revision>2</cp:revision>
  <dcterms:created xsi:type="dcterms:W3CDTF">2022-03-05T15:01:00Z</dcterms:created>
  <dcterms:modified xsi:type="dcterms:W3CDTF">2022-03-05T17:21:00Z</dcterms:modified>
</cp:coreProperties>
</file>