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Predeterminado"/>
        <w:bidi w:val="0"/>
        <w:spacing w:after="240" w:line="288" w:lineRule="auto"/>
        <w:ind w:left="0" w:right="0" w:firstLine="0"/>
        <w:jc w:val="left"/>
        <w:rPr>
          <w:rFonts w:ascii="Times" w:cs="Times" w:hAnsi="Times" w:eastAsia="Times"/>
          <w:outline w:val="0"/>
          <w:color w:val="1f1d20"/>
          <w:sz w:val="30"/>
          <w:szCs w:val="30"/>
          <w:rtl w:val="0"/>
          <w14:textFill>
            <w14:solidFill>
              <w14:srgbClr w14:val="1F1D21"/>
            </w14:solidFill>
          </w14:textFill>
        </w:rPr>
      </w:pPr>
      <w:r>
        <w:rPr>
          <w:rFonts w:ascii="Times" w:hAnsi="Times"/>
          <w:outline w:val="0"/>
          <w:color w:val="1f1d20"/>
          <w:sz w:val="30"/>
          <w:szCs w:val="30"/>
          <w:rtl w:val="0"/>
          <w:lang w:val="es-ES_tradnl"/>
          <w14:textFill>
            <w14:solidFill>
              <w14:srgbClr w14:val="1F1D21"/>
            </w14:solidFill>
          </w14:textFill>
        </w:rPr>
        <w:t>Un modelo de negocio describe las bases sobre las que una empresa crea, proporciona y capta valor.</w:t>
      </w:r>
    </w:p>
    <w:p>
      <w:pPr>
        <w:pStyle w:val="Cuerpo"/>
        <w:spacing w:line="288" w:lineRule="auto"/>
        <w:rPr>
          <w:b w:val="1"/>
          <w:bCs w:val="1"/>
          <w:sz w:val="28"/>
          <w:szCs w:val="28"/>
        </w:rPr>
      </w:pPr>
    </w:p>
    <w:p>
      <w:pPr>
        <w:pStyle w:val="Cuerpo"/>
        <w:spacing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¿</w:t>
      </w:r>
      <w:r>
        <w:rPr>
          <w:b w:val="1"/>
          <w:bCs w:val="1"/>
          <w:sz w:val="28"/>
          <w:szCs w:val="28"/>
          <w:rtl w:val="0"/>
          <w:lang w:val="es-ES_tradnl"/>
        </w:rPr>
        <w:t>Qu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é </w:t>
      </w:r>
      <w:r>
        <w:rPr>
          <w:b w:val="1"/>
          <w:bCs w:val="1"/>
          <w:sz w:val="28"/>
          <w:szCs w:val="28"/>
          <w:rtl w:val="0"/>
          <w:lang w:val="es-ES_tradnl"/>
        </w:rPr>
        <w:t>es Pre-supuesto?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Pre-supuesto es una plataforma formativa pr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ctica para las finanzas de cada una de las pr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ximas estudiantes, las estudiantes y las egresadas de Laboratoria, el auto aprendizaje es muy valioso y pre-supuesto te acompa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en el aprendizaje de la salud financiera.</w:t>
      </w:r>
    </w:p>
    <w:p>
      <w:pPr>
        <w:pStyle w:val="Cuerpo"/>
        <w:spacing w:line="288" w:lineRule="auto"/>
        <w:jc w:val="both"/>
        <w:rPr>
          <w:sz w:val="24"/>
          <w:szCs w:val="24"/>
        </w:rPr>
      </w:pPr>
    </w:p>
    <w:p>
      <w:pPr>
        <w:pStyle w:val="Cuerpo"/>
        <w:spacing w:line="288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Segmento de clientes ideal:</w:t>
      </w:r>
    </w:p>
    <w:p>
      <w:pPr>
        <w:pStyle w:val="Cuerpo"/>
        <w:spacing w:line="288" w:lineRule="auto"/>
        <w:jc w:val="both"/>
        <w:rPr>
          <w:sz w:val="24"/>
          <w:szCs w:val="24"/>
        </w:rPr>
      </w:pPr>
    </w:p>
    <w:p>
      <w:pPr>
        <w:pStyle w:val="Cue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un principio postulantes principalmente, despu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 ellas ser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n parte del proceso de Laboratoria y se planea que sigan con el seguimiento de sus ingresos en esta web app. Ellas son parte de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early adopters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>que es el segmento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adopta un producto despu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s de que fue usado por los  innovadores. </w:t>
      </w:r>
    </w:p>
    <w:p>
      <w:pPr>
        <w:pStyle w:val="Cuerpo"/>
        <w:spacing w:line="288" w:lineRule="auto"/>
        <w:rPr>
          <w:sz w:val="24"/>
          <w:szCs w:val="24"/>
        </w:rPr>
      </w:pPr>
    </w:p>
    <w:p>
      <w:pPr>
        <w:pStyle w:val="Cuerpo"/>
        <w:spacing w:line="288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¿</w:t>
      </w:r>
      <w:r>
        <w:rPr>
          <w:b w:val="1"/>
          <w:bCs w:val="1"/>
          <w:sz w:val="26"/>
          <w:szCs w:val="26"/>
          <w:rtl w:val="0"/>
          <w:lang w:val="es-ES_tradnl"/>
        </w:rPr>
        <w:t>Qu</w:t>
      </w:r>
      <w:r>
        <w:rPr>
          <w:b w:val="1"/>
          <w:bCs w:val="1"/>
          <w:sz w:val="26"/>
          <w:szCs w:val="26"/>
          <w:rtl w:val="0"/>
          <w:lang w:val="es-ES_tradnl"/>
        </w:rPr>
        <w:t xml:space="preserve">é </w:t>
      </w:r>
      <w:r>
        <w:rPr>
          <w:b w:val="1"/>
          <w:bCs w:val="1"/>
          <w:sz w:val="26"/>
          <w:szCs w:val="26"/>
          <w:rtl w:val="0"/>
          <w:lang w:val="es-ES_tradnl"/>
        </w:rPr>
        <w:t>problema va a resolver?</w:t>
      </w:r>
    </w:p>
    <w:p>
      <w:pPr>
        <w:pStyle w:val="Cuerpo"/>
        <w:spacing w:line="288" w:lineRule="auto"/>
        <w:rPr>
          <w:b w:val="1"/>
          <w:bCs w:val="1"/>
          <w:sz w:val="26"/>
          <w:szCs w:val="26"/>
        </w:rPr>
      </w:pPr>
    </w:p>
    <w:p>
      <w:pPr>
        <w:pStyle w:val="Cue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Cada postulante, estudiante y egresada tiene un presupuesto semanal, mensual y anual pero la mayor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no tiene h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bitos financieros adecuados u ordenados. Para corregir este rubro esta Pre-supuesto, es una forma guiada e intuitiva para que no necesiten un mentor o recursos extra.</w:t>
      </w:r>
    </w:p>
    <w:p>
      <w:pPr>
        <w:pStyle w:val="Cuerpo"/>
        <w:spacing w:line="288" w:lineRule="auto"/>
        <w:jc w:val="both"/>
        <w:rPr>
          <w:sz w:val="24"/>
          <w:szCs w:val="24"/>
        </w:rPr>
      </w:pP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Ventaja competitiva: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numPr>
          <w:ilvl w:val="0"/>
          <w:numId w:val="2"/>
        </w:numPr>
        <w:spacing w:line="288" w:lineRule="auto"/>
        <w:jc w:val="both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No es una app, es una web app que se puede utilizar mientras checas tu correo en el escritorio o revisas el LMS. Se puede guardar entre las pesta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as que m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s se utilizan. </w:t>
      </w:r>
    </w:p>
    <w:p>
      <w:pPr>
        <w:pStyle w:val="Cuerpo"/>
        <w:numPr>
          <w:ilvl w:val="0"/>
          <w:numId w:val="2"/>
        </w:numPr>
        <w:spacing w:line="288" w:lineRule="auto"/>
        <w:jc w:val="both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Es responsiva, se puede visualizar desde un dispositivo m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vil. </w:t>
      </w:r>
    </w:p>
    <w:p>
      <w:pPr>
        <w:pStyle w:val="Cuerpo"/>
        <w:numPr>
          <w:ilvl w:val="0"/>
          <w:numId w:val="2"/>
        </w:numPr>
        <w:spacing w:line="288" w:lineRule="auto"/>
        <w:jc w:val="both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En tu sesi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podr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s guardar tus datos y hacer movimientos que quedar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n registrados.</w:t>
      </w:r>
    </w:p>
    <w:p>
      <w:pPr>
        <w:pStyle w:val="Cuerpo"/>
        <w:numPr>
          <w:ilvl w:val="0"/>
          <w:numId w:val="2"/>
        </w:numPr>
        <w:spacing w:line="288" w:lineRule="auto"/>
        <w:jc w:val="both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Es una plataforma que, al igual que Laboratoria, te da material para que entiendas las finanzas y se pueda organizar el presupuesto.</w:t>
      </w:r>
    </w:p>
    <w:p>
      <w:pPr>
        <w:pStyle w:val="Cuerpo"/>
        <w:numPr>
          <w:ilvl w:val="0"/>
          <w:numId w:val="2"/>
        </w:numPr>
        <w:spacing w:line="288" w:lineRule="auto"/>
        <w:jc w:val="both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¡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Muchas mujeres organizaran sus ingresos! Entendemos la importancia de las mujeres 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 xml:space="preserve">Hablemos de versiones de escritorio: al trabajar se utilizan 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Modelo rentable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Clientes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 xml:space="preserve">Accesibilidad y asequibilidad </w:t>
      </w:r>
    </w:p>
    <w:p>
      <w:pPr>
        <w:pStyle w:val="Cue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Ajustar y estandarizar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ayuda pre-supuesto a las pr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ximas estudiantes de Laboratoria?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