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5579"/>
        <w:gridCol w:w="1961"/>
      </w:tblGrid>
      <w:tr w:rsidR="003F058E" w14:paraId="1EA65E8F" w14:textId="77777777" w:rsidTr="003F058E">
        <w:tc>
          <w:tcPr>
            <w:tcW w:w="1810" w:type="dxa"/>
          </w:tcPr>
          <w:p w14:paraId="4E202C41" w14:textId="050F80EF" w:rsidR="00B00D28" w:rsidRDefault="003F058E">
            <w:r>
              <w:t xml:space="preserve">Dia, </w:t>
            </w:r>
            <w:r w:rsidR="00B00D28">
              <w:t>Data</w:t>
            </w:r>
          </w:p>
        </w:tc>
        <w:tc>
          <w:tcPr>
            <w:tcW w:w="5579" w:type="dxa"/>
          </w:tcPr>
          <w:p w14:paraId="434E8764" w14:textId="4DAD8216" w:rsidR="00B00D28" w:rsidRDefault="00B00D28">
            <w:r>
              <w:t>Leitura indicada</w:t>
            </w:r>
          </w:p>
        </w:tc>
        <w:tc>
          <w:tcPr>
            <w:tcW w:w="1961" w:type="dxa"/>
          </w:tcPr>
          <w:p w14:paraId="36ACCFA3" w14:textId="13966469" w:rsidR="00B00D28" w:rsidRDefault="00B00D28">
            <w:r>
              <w:t>Assunto</w:t>
            </w:r>
          </w:p>
        </w:tc>
      </w:tr>
      <w:tr w:rsidR="003F058E" w:rsidRPr="00B00D28" w14:paraId="398A9573" w14:textId="77777777" w:rsidTr="003F058E">
        <w:tc>
          <w:tcPr>
            <w:tcW w:w="1810" w:type="dxa"/>
          </w:tcPr>
          <w:p w14:paraId="0328C050" w14:textId="77777777" w:rsidR="003F058E" w:rsidRDefault="003F058E">
            <w:r>
              <w:t>Sexta,</w:t>
            </w:r>
          </w:p>
          <w:p w14:paraId="6F864C38" w14:textId="55D262E5" w:rsidR="00B00D28" w:rsidRDefault="00B00D28">
            <w:r>
              <w:t>08/08/2025</w:t>
            </w:r>
          </w:p>
        </w:tc>
        <w:tc>
          <w:tcPr>
            <w:tcW w:w="5579" w:type="dxa"/>
          </w:tcPr>
          <w:p w14:paraId="0E26E9FF" w14:textId="14646262" w:rsidR="00B00D28" w:rsidRDefault="00B00D28">
            <w:r>
              <w:t>-</w:t>
            </w:r>
          </w:p>
        </w:tc>
        <w:tc>
          <w:tcPr>
            <w:tcW w:w="1961" w:type="dxa"/>
          </w:tcPr>
          <w:p w14:paraId="05EB939D" w14:textId="53969DA6" w:rsidR="00B00D28" w:rsidRPr="00B00D28" w:rsidRDefault="003F058E">
            <w:pPr>
              <w:rPr>
                <w:lang w:val="pt-BR"/>
              </w:rPr>
            </w:pPr>
            <w:r>
              <w:rPr>
                <w:lang w:val="pt-BR"/>
              </w:rPr>
              <w:t>Apresentação da disciplina, i</w:t>
            </w:r>
            <w:r w:rsidR="00B00D28" w:rsidRPr="00B00D28">
              <w:rPr>
                <w:lang w:val="pt-BR"/>
              </w:rPr>
              <w:t xml:space="preserve">ntrodução </w:t>
            </w:r>
            <w:r w:rsidR="00B00D28">
              <w:rPr>
                <w:lang w:val="pt-BR"/>
              </w:rPr>
              <w:t xml:space="preserve">à modelagem de problemas de </w:t>
            </w:r>
            <w:r w:rsidR="00B00D28" w:rsidRPr="00B00D28">
              <w:rPr>
                <w:lang w:val="pt-BR"/>
              </w:rPr>
              <w:t>otimizaçã</w:t>
            </w:r>
            <w:r>
              <w:rPr>
                <w:lang w:val="pt-BR"/>
              </w:rPr>
              <w:t xml:space="preserve">o </w:t>
            </w:r>
            <w:r w:rsidR="00B00D28">
              <w:rPr>
                <w:lang w:val="pt-BR"/>
              </w:rPr>
              <w:t>para serem resolvidos por algoritmos quânticos</w:t>
            </w:r>
          </w:p>
        </w:tc>
      </w:tr>
      <w:tr w:rsidR="003F058E" w:rsidRPr="00B00D28" w14:paraId="70366D3C" w14:textId="77777777" w:rsidTr="003F058E">
        <w:tc>
          <w:tcPr>
            <w:tcW w:w="1810" w:type="dxa"/>
          </w:tcPr>
          <w:p w14:paraId="14942516" w14:textId="35B7AEFC" w:rsidR="00B00D28" w:rsidRDefault="003F058E">
            <w:r>
              <w:t xml:space="preserve">Quarta, </w:t>
            </w:r>
            <w:r w:rsidR="00B00D28">
              <w:t>13/08/2025</w:t>
            </w:r>
          </w:p>
        </w:tc>
        <w:tc>
          <w:tcPr>
            <w:tcW w:w="5579" w:type="dxa"/>
          </w:tcPr>
          <w:p w14:paraId="59543C79" w14:textId="45C23D40" w:rsidR="00B00D28" w:rsidRDefault="00ED2139" w:rsidP="00ED2139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hyperlink r:id="rId5" w:history="1">
              <w:r w:rsidRPr="00374870">
                <w:rPr>
                  <w:rStyle w:val="Hyperlink"/>
                  <w:lang w:val="pt-BR"/>
                </w:rPr>
                <w:t>https://doi.org/10.1145/35173</w:t>
              </w:r>
            </w:hyperlink>
            <w:r w:rsidR="00B00D28" w:rsidRPr="00ED2139">
              <w:rPr>
                <w:lang w:val="pt-BR"/>
              </w:rPr>
              <w:t xml:space="preserve"> - </w:t>
            </w:r>
            <w:r w:rsidRPr="00ED2139">
              <w:rPr>
                <w:lang w:val="pt-BR"/>
              </w:rPr>
              <w:t>S</w:t>
            </w:r>
            <w:r w:rsidR="00B00D28" w:rsidRPr="00ED2139">
              <w:rPr>
                <w:lang w:val="pt-BR"/>
              </w:rPr>
              <w:t xml:space="preserve">eções relativas ao algoritmo de Grover </w:t>
            </w:r>
            <w:r w:rsidRPr="00ED2139">
              <w:rPr>
                <w:lang w:val="pt-BR"/>
              </w:rPr>
              <w:t xml:space="preserve">(seção 2) </w:t>
            </w:r>
            <w:r w:rsidR="00B00D28" w:rsidRPr="00ED2139">
              <w:rPr>
                <w:lang w:val="pt-BR"/>
              </w:rPr>
              <w:t>e ao Quantum Miminum Spanning Tree (seção 10)</w:t>
            </w:r>
            <w:r w:rsidR="003F058E">
              <w:rPr>
                <w:lang w:val="pt-BR"/>
              </w:rPr>
              <w:t>.</w:t>
            </w:r>
          </w:p>
          <w:p w14:paraId="5C3C53CA" w14:textId="30E12E2C" w:rsidR="003F058E" w:rsidRDefault="00ED2139" w:rsidP="003F058E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O artigo original em que Grover propôs um algoritmo de busca quântico com um speedup quad</w:t>
            </w:r>
            <w:r w:rsidR="003F058E">
              <w:rPr>
                <w:lang w:val="pt-BR"/>
              </w:rPr>
              <w:t xml:space="preserve">rático é </w:t>
            </w:r>
            <w:hyperlink r:id="rId6" w:history="1">
              <w:r w:rsidR="003F058E" w:rsidRPr="00674150">
                <w:rPr>
                  <w:rStyle w:val="Hyperlink"/>
                  <w:lang w:val="pt-BR"/>
                </w:rPr>
                <w:t>https://doi.org/10.1103/PhysRevLett.79.325e</w:t>
              </w:r>
            </w:hyperlink>
          </w:p>
          <w:p w14:paraId="44F3C4C4" w14:textId="38057E12" w:rsidR="003F058E" w:rsidRPr="003F058E" w:rsidRDefault="003F058E" w:rsidP="003F058E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Relembrar o algoritmo de Kruskal e Prim para o problema da </w:t>
            </w:r>
            <w:r w:rsidRPr="003F058E">
              <w:rPr>
                <w:lang w:val="pt-BR"/>
              </w:rPr>
              <w:t>á</w:t>
            </w:r>
            <w:r>
              <w:rPr>
                <w:lang w:val="pt-BR"/>
              </w:rPr>
              <w:t>rvore geradora mínima.</w:t>
            </w:r>
          </w:p>
          <w:p w14:paraId="125F7B56" w14:textId="19A712B7" w:rsidR="00ED2139" w:rsidRPr="00B00D28" w:rsidRDefault="00ED2139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740B4A83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3C814487" w14:textId="77777777" w:rsidTr="003F058E">
        <w:tc>
          <w:tcPr>
            <w:tcW w:w="1810" w:type="dxa"/>
          </w:tcPr>
          <w:p w14:paraId="73099B7E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529F24FD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3E5ACD42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1A7A1ADB" w14:textId="77777777" w:rsidTr="003F058E">
        <w:tc>
          <w:tcPr>
            <w:tcW w:w="1810" w:type="dxa"/>
          </w:tcPr>
          <w:p w14:paraId="462EC9EE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0C0595F7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4D56EACA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499FDADE" w14:textId="77777777" w:rsidTr="003F058E">
        <w:tc>
          <w:tcPr>
            <w:tcW w:w="1810" w:type="dxa"/>
          </w:tcPr>
          <w:p w14:paraId="5965045F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13658EED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3A28C87B" w14:textId="77777777" w:rsidR="00B00D28" w:rsidRPr="00B00D28" w:rsidRDefault="00B00D28">
            <w:pPr>
              <w:rPr>
                <w:lang w:val="pt-BR"/>
              </w:rPr>
            </w:pPr>
          </w:p>
        </w:tc>
      </w:tr>
    </w:tbl>
    <w:p w14:paraId="3BA6A993" w14:textId="59A494A5" w:rsidR="00A41108" w:rsidRPr="00B00D28" w:rsidRDefault="00A41108">
      <w:pPr>
        <w:rPr>
          <w:lang w:val="pt-BR"/>
        </w:rPr>
      </w:pPr>
    </w:p>
    <w:sectPr w:rsidR="00A41108" w:rsidRPr="00B0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32557"/>
    <w:multiLevelType w:val="hybridMultilevel"/>
    <w:tmpl w:val="42226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1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99"/>
    <w:rsid w:val="00127186"/>
    <w:rsid w:val="003F058E"/>
    <w:rsid w:val="006E6101"/>
    <w:rsid w:val="00A41108"/>
    <w:rsid w:val="00B00D28"/>
    <w:rsid w:val="00BB7CED"/>
    <w:rsid w:val="00C41999"/>
    <w:rsid w:val="00D5530C"/>
    <w:rsid w:val="00EC69F1"/>
    <w:rsid w:val="00E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8114"/>
  <w15:chartTrackingRefBased/>
  <w15:docId w15:val="{31046EEA-086B-4E26-A5EA-12A1C6A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D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3/PhysRevLett.79.325e" TargetMode="External"/><Relationship Id="rId5" Type="http://schemas.openxmlformats.org/officeDocument/2006/relationships/hyperlink" Target="https://doi.org/10.1145/3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Lins</dc:creator>
  <cp:keywords/>
  <dc:description/>
  <cp:lastModifiedBy>Isis Lins</cp:lastModifiedBy>
  <cp:revision>2</cp:revision>
  <dcterms:created xsi:type="dcterms:W3CDTF">2025-08-11T20:07:00Z</dcterms:created>
  <dcterms:modified xsi:type="dcterms:W3CDTF">2025-08-11T20:25:00Z</dcterms:modified>
</cp:coreProperties>
</file>