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6C7" w:rsidRDefault="003276C7" w:rsidP="00E43A77">
      <w:pPr>
        <w:autoSpaceDE w:val="0"/>
        <w:autoSpaceDN w:val="0"/>
        <w:adjustRightInd w:val="0"/>
        <w:jc w:val="center"/>
        <w:rPr>
          <w:rFonts w:ascii="Calibri" w:hAnsi="Calibri" w:cs="Calibri"/>
          <w:b/>
          <w:bCs/>
          <w:sz w:val="32"/>
          <w:szCs w:val="32"/>
        </w:rPr>
      </w:pPr>
    </w:p>
    <w:tbl>
      <w:tblPr>
        <w:tblStyle w:val="TableGrid"/>
        <w:tblW w:w="10548" w:type="dxa"/>
        <w:tblLook w:val="04A0" w:firstRow="1" w:lastRow="0" w:firstColumn="1" w:lastColumn="0" w:noHBand="0" w:noVBand="1"/>
      </w:tblPr>
      <w:tblGrid>
        <w:gridCol w:w="2628"/>
        <w:gridCol w:w="2760"/>
        <w:gridCol w:w="2520"/>
        <w:gridCol w:w="2640"/>
      </w:tblGrid>
      <w:tr w:rsidR="0056465B" w:rsidTr="009C49CD">
        <w:tc>
          <w:tcPr>
            <w:tcW w:w="2628" w:type="dxa"/>
            <w:tcBorders>
              <w:top w:val="nil"/>
              <w:left w:val="nil"/>
              <w:bottom w:val="nil"/>
              <w:right w:val="nil"/>
            </w:tcBorders>
            <w:vAlign w:val="center"/>
          </w:tcPr>
          <w:p w:rsidR="00841FD5" w:rsidRDefault="00841FD5" w:rsidP="00E43A77">
            <w:pPr>
              <w:autoSpaceDE w:val="0"/>
              <w:autoSpaceDN w:val="0"/>
              <w:adjustRightInd w:val="0"/>
              <w:jc w:val="center"/>
              <w:rPr>
                <w:rFonts w:ascii="Calibri" w:hAnsi="Calibri" w:cs="Calibri"/>
                <w:b/>
                <w:bCs/>
                <w:sz w:val="32"/>
                <w:szCs w:val="32"/>
              </w:rPr>
            </w:pPr>
            <w:r>
              <w:rPr>
                <w:rFonts w:ascii="Calibri" w:hAnsi="Calibri" w:cs="Calibri"/>
                <w:b/>
                <w:bCs/>
                <w:noProof/>
                <w:sz w:val="32"/>
                <w:szCs w:val="32"/>
              </w:rPr>
              <w:drawing>
                <wp:inline distT="0" distB="0" distL="0" distR="0">
                  <wp:extent cx="1080000" cy="108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zlogo-standard-rgb.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760" w:type="dxa"/>
            <w:tcBorders>
              <w:top w:val="nil"/>
              <w:left w:val="nil"/>
              <w:bottom w:val="nil"/>
              <w:right w:val="nil"/>
            </w:tcBorders>
            <w:vAlign w:val="center"/>
          </w:tcPr>
          <w:p w:rsidR="00841FD5" w:rsidRDefault="00A33A8D" w:rsidP="00E43A77">
            <w:pPr>
              <w:autoSpaceDE w:val="0"/>
              <w:autoSpaceDN w:val="0"/>
              <w:adjustRightInd w:val="0"/>
              <w:jc w:val="center"/>
              <w:rPr>
                <w:rFonts w:ascii="Calibri" w:hAnsi="Calibri" w:cs="Calibri"/>
                <w:b/>
                <w:bCs/>
                <w:sz w:val="32"/>
                <w:szCs w:val="32"/>
              </w:rPr>
            </w:pPr>
            <w:r w:rsidRPr="00A33A8D">
              <w:rPr>
                <w:rFonts w:ascii="Calibri" w:hAnsi="Calibri" w:cs="Calibri"/>
                <w:b/>
                <w:bCs/>
                <w:noProof/>
                <w:sz w:val="32"/>
                <w:szCs w:val="32"/>
              </w:rPr>
              <w:drawing>
                <wp:anchor distT="0" distB="0" distL="114300" distR="114300" simplePos="0" relativeHeight="251659264" behindDoc="0" locked="0" layoutInCell="1" allowOverlap="1">
                  <wp:simplePos x="0" y="0"/>
                  <wp:positionH relativeFrom="column">
                    <wp:posOffset>298450</wp:posOffset>
                  </wp:positionH>
                  <wp:positionV relativeFrom="paragraph">
                    <wp:posOffset>-173355</wp:posOffset>
                  </wp:positionV>
                  <wp:extent cx="1107440" cy="662305"/>
                  <wp:effectExtent l="19050" t="0" r="0" b="0"/>
                  <wp:wrapNone/>
                  <wp:docPr id="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Kerja sama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107440" cy="662305"/>
                          </a:xfrm>
                          <a:prstGeom prst="rect">
                            <a:avLst/>
                          </a:prstGeom>
                          <a:noFill/>
                          <a:ln w="9525">
                            <a:noFill/>
                            <a:miter lim="800000"/>
                            <a:headEnd/>
                            <a:tailEnd/>
                          </a:ln>
                        </pic:spPr>
                      </pic:pic>
                    </a:graphicData>
                  </a:graphic>
                </wp:anchor>
              </w:drawing>
            </w:r>
          </w:p>
        </w:tc>
        <w:tc>
          <w:tcPr>
            <w:tcW w:w="2520" w:type="dxa"/>
            <w:tcBorders>
              <w:top w:val="nil"/>
              <w:left w:val="nil"/>
              <w:bottom w:val="nil"/>
              <w:right w:val="nil"/>
            </w:tcBorders>
            <w:vAlign w:val="center"/>
          </w:tcPr>
          <w:p w:rsidR="00841FD5" w:rsidRDefault="0056465B" w:rsidP="009C49CD">
            <w:pPr>
              <w:autoSpaceDE w:val="0"/>
              <w:autoSpaceDN w:val="0"/>
              <w:adjustRightInd w:val="0"/>
              <w:jc w:val="center"/>
              <w:rPr>
                <w:rFonts w:ascii="Calibri" w:hAnsi="Calibri" w:cs="Calibri"/>
                <w:b/>
                <w:bCs/>
                <w:sz w:val="32"/>
                <w:szCs w:val="32"/>
              </w:rPr>
            </w:pPr>
            <w:r>
              <w:rPr>
                <w:rFonts w:ascii="Calibri" w:hAnsi="Calibri" w:cs="Calibri"/>
                <w:b/>
                <w:bCs/>
                <w:noProof/>
                <w:sz w:val="32"/>
                <w:szCs w:val="32"/>
              </w:rPr>
              <w:drawing>
                <wp:inline distT="0" distB="0" distL="0" distR="0">
                  <wp:extent cx="874572" cy="864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KLH baru.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4572" cy="864000"/>
                          </a:xfrm>
                          <a:prstGeom prst="rect">
                            <a:avLst/>
                          </a:prstGeom>
                        </pic:spPr>
                      </pic:pic>
                    </a:graphicData>
                  </a:graphic>
                </wp:inline>
              </w:drawing>
            </w:r>
          </w:p>
        </w:tc>
        <w:tc>
          <w:tcPr>
            <w:tcW w:w="2640" w:type="dxa"/>
            <w:tcBorders>
              <w:top w:val="nil"/>
              <w:left w:val="nil"/>
              <w:bottom w:val="nil"/>
              <w:right w:val="nil"/>
            </w:tcBorders>
            <w:vAlign w:val="center"/>
          </w:tcPr>
          <w:p w:rsidR="00841FD5" w:rsidRDefault="00C61801" w:rsidP="00E43A77">
            <w:pPr>
              <w:autoSpaceDE w:val="0"/>
              <w:autoSpaceDN w:val="0"/>
              <w:adjustRightInd w:val="0"/>
              <w:jc w:val="center"/>
              <w:rPr>
                <w:rFonts w:ascii="Calibri" w:hAnsi="Calibri" w:cs="Calibri"/>
                <w:b/>
                <w:bCs/>
                <w:sz w:val="32"/>
                <w:szCs w:val="32"/>
              </w:rPr>
            </w:pPr>
            <w:r>
              <w:rPr>
                <w:rFonts w:ascii="Calibri" w:hAnsi="Calibri" w:cs="Calibri"/>
                <w:b/>
                <w:bCs/>
                <w:noProof/>
                <w:sz w:val="32"/>
                <w:szCs w:val="32"/>
              </w:rPr>
              <w:drawing>
                <wp:inline distT="0" distB="0" distL="0" distR="0">
                  <wp:extent cx="768972" cy="900546"/>
                  <wp:effectExtent l="19050" t="0" r="0" b="0"/>
                  <wp:docPr id="1" name="Picture 0" descr="Lambang_Kota_Yogyaka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_Kota_Yogyakarta.jpg"/>
                          <pic:cNvPicPr/>
                        </pic:nvPicPr>
                        <pic:blipFill>
                          <a:blip r:embed="rId12" cstate="print"/>
                          <a:stretch>
                            <a:fillRect/>
                          </a:stretch>
                        </pic:blipFill>
                        <pic:spPr>
                          <a:xfrm>
                            <a:off x="0" y="0"/>
                            <a:ext cx="773133" cy="905419"/>
                          </a:xfrm>
                          <a:prstGeom prst="rect">
                            <a:avLst/>
                          </a:prstGeom>
                        </pic:spPr>
                      </pic:pic>
                    </a:graphicData>
                  </a:graphic>
                </wp:inline>
              </w:drawing>
            </w:r>
          </w:p>
        </w:tc>
      </w:tr>
    </w:tbl>
    <w:p w:rsidR="00336AB4" w:rsidRPr="00366094" w:rsidRDefault="00336AB4" w:rsidP="00E43A77">
      <w:pPr>
        <w:autoSpaceDE w:val="0"/>
        <w:autoSpaceDN w:val="0"/>
        <w:adjustRightInd w:val="0"/>
        <w:jc w:val="center"/>
        <w:rPr>
          <w:rFonts w:ascii="Calibri" w:hAnsi="Calibri" w:cs="Calibri"/>
          <w:b/>
          <w:bCs/>
          <w:sz w:val="28"/>
          <w:szCs w:val="28"/>
        </w:rPr>
      </w:pPr>
    </w:p>
    <w:p w:rsidR="00366094" w:rsidRDefault="00366094" w:rsidP="00E43A77">
      <w:pPr>
        <w:autoSpaceDE w:val="0"/>
        <w:autoSpaceDN w:val="0"/>
        <w:adjustRightInd w:val="0"/>
        <w:jc w:val="center"/>
        <w:rPr>
          <w:rFonts w:ascii="Calibri" w:hAnsi="Calibri" w:cs="Calibri"/>
          <w:b/>
          <w:bCs/>
          <w:sz w:val="28"/>
          <w:szCs w:val="28"/>
          <w:lang w:val="id-ID"/>
        </w:rPr>
      </w:pPr>
    </w:p>
    <w:p w:rsidR="00366094" w:rsidRDefault="00366094" w:rsidP="00E43A77">
      <w:pPr>
        <w:autoSpaceDE w:val="0"/>
        <w:autoSpaceDN w:val="0"/>
        <w:adjustRightInd w:val="0"/>
        <w:jc w:val="center"/>
        <w:rPr>
          <w:rFonts w:ascii="Calibri" w:hAnsi="Calibri" w:cs="Calibri"/>
          <w:b/>
          <w:bCs/>
          <w:sz w:val="28"/>
          <w:szCs w:val="28"/>
          <w:lang w:val="id-ID"/>
        </w:rPr>
      </w:pPr>
    </w:p>
    <w:p w:rsidR="00E43A77" w:rsidRPr="00366094" w:rsidRDefault="00366094" w:rsidP="00E43A77">
      <w:pPr>
        <w:autoSpaceDE w:val="0"/>
        <w:autoSpaceDN w:val="0"/>
        <w:adjustRightInd w:val="0"/>
        <w:jc w:val="center"/>
        <w:rPr>
          <w:rFonts w:ascii="Calibri" w:hAnsi="Calibri" w:cs="Calibri"/>
          <w:b/>
          <w:bCs/>
          <w:sz w:val="28"/>
          <w:szCs w:val="28"/>
          <w:lang w:val="id-ID"/>
        </w:rPr>
      </w:pPr>
      <w:r w:rsidRPr="00366094">
        <w:rPr>
          <w:rFonts w:ascii="Calibri" w:hAnsi="Calibri" w:cs="Calibri"/>
          <w:b/>
          <w:bCs/>
          <w:sz w:val="28"/>
          <w:szCs w:val="28"/>
          <w:lang w:val="id-ID"/>
        </w:rPr>
        <w:t>Kesepakatan Bersama</w:t>
      </w:r>
    </w:p>
    <w:p w:rsidR="00E43A77" w:rsidRPr="00366094" w:rsidRDefault="00366094" w:rsidP="00E43A77">
      <w:pPr>
        <w:autoSpaceDE w:val="0"/>
        <w:autoSpaceDN w:val="0"/>
        <w:adjustRightInd w:val="0"/>
        <w:jc w:val="center"/>
        <w:rPr>
          <w:rFonts w:ascii="Calibri" w:hAnsi="Calibri" w:cs="Calibri"/>
          <w:b/>
          <w:bCs/>
          <w:i/>
          <w:iCs/>
          <w:sz w:val="28"/>
          <w:szCs w:val="28"/>
        </w:rPr>
      </w:pPr>
      <w:r w:rsidRPr="00366094">
        <w:rPr>
          <w:rFonts w:ascii="Calibri" w:hAnsi="Calibri" w:cs="Calibri"/>
          <w:b/>
          <w:bCs/>
          <w:i/>
          <w:iCs/>
          <w:sz w:val="28"/>
          <w:szCs w:val="28"/>
          <w:lang w:val="id-ID"/>
        </w:rPr>
        <w:t xml:space="preserve">Joint </w:t>
      </w:r>
      <w:r w:rsidR="00E43A77" w:rsidRPr="00366094">
        <w:rPr>
          <w:rFonts w:ascii="Calibri" w:hAnsi="Calibri" w:cs="Calibri"/>
          <w:b/>
          <w:bCs/>
          <w:i/>
          <w:iCs/>
          <w:sz w:val="28"/>
          <w:szCs w:val="28"/>
        </w:rPr>
        <w:t>Agreement</w:t>
      </w:r>
    </w:p>
    <w:p w:rsidR="00E43A77" w:rsidRPr="00366094" w:rsidRDefault="00E43A77" w:rsidP="00E43A77">
      <w:pPr>
        <w:autoSpaceDE w:val="0"/>
        <w:autoSpaceDN w:val="0"/>
        <w:adjustRightInd w:val="0"/>
        <w:jc w:val="center"/>
        <w:rPr>
          <w:b/>
          <w:bCs/>
          <w:sz w:val="28"/>
          <w:szCs w:val="28"/>
        </w:rPr>
      </w:pPr>
    </w:p>
    <w:p w:rsidR="00E43A77" w:rsidRPr="00366094" w:rsidRDefault="00E43A77" w:rsidP="00E43A77">
      <w:pPr>
        <w:autoSpaceDE w:val="0"/>
        <w:autoSpaceDN w:val="0"/>
        <w:adjustRightInd w:val="0"/>
        <w:jc w:val="center"/>
        <w:rPr>
          <w:rFonts w:ascii="Calibri" w:hAnsi="Calibri" w:cs="Calibri"/>
          <w:b/>
          <w:bCs/>
          <w:sz w:val="28"/>
          <w:szCs w:val="28"/>
        </w:rPr>
      </w:pPr>
      <w:proofErr w:type="spellStart"/>
      <w:proofErr w:type="gramStart"/>
      <w:r w:rsidRPr="00366094">
        <w:rPr>
          <w:rFonts w:ascii="Calibri" w:hAnsi="Calibri" w:cs="Calibri"/>
          <w:b/>
          <w:bCs/>
          <w:sz w:val="28"/>
          <w:szCs w:val="28"/>
        </w:rPr>
        <w:t>antara</w:t>
      </w:r>
      <w:proofErr w:type="spellEnd"/>
      <w:proofErr w:type="gramEnd"/>
    </w:p>
    <w:p w:rsidR="00E43A77" w:rsidRPr="00366094" w:rsidRDefault="00E43A77" w:rsidP="00E43A77">
      <w:pPr>
        <w:autoSpaceDE w:val="0"/>
        <w:autoSpaceDN w:val="0"/>
        <w:adjustRightInd w:val="0"/>
        <w:jc w:val="center"/>
        <w:rPr>
          <w:rFonts w:ascii="Calibri" w:hAnsi="Calibri" w:cs="Calibri"/>
          <w:b/>
          <w:bCs/>
          <w:i/>
          <w:iCs/>
          <w:sz w:val="28"/>
          <w:szCs w:val="28"/>
        </w:rPr>
      </w:pPr>
      <w:proofErr w:type="gramStart"/>
      <w:r w:rsidRPr="00366094">
        <w:rPr>
          <w:rFonts w:ascii="Calibri" w:hAnsi="Calibri" w:cs="Calibri"/>
          <w:b/>
          <w:bCs/>
          <w:i/>
          <w:iCs/>
          <w:sz w:val="28"/>
          <w:szCs w:val="28"/>
        </w:rPr>
        <w:t>between</w:t>
      </w:r>
      <w:proofErr w:type="gramEnd"/>
    </w:p>
    <w:p w:rsidR="00E43A77" w:rsidRPr="00366094" w:rsidRDefault="00E43A77" w:rsidP="00E43A77">
      <w:pPr>
        <w:autoSpaceDE w:val="0"/>
        <w:autoSpaceDN w:val="0"/>
        <w:adjustRightInd w:val="0"/>
        <w:jc w:val="center"/>
        <w:rPr>
          <w:b/>
          <w:bCs/>
          <w:sz w:val="28"/>
          <w:szCs w:val="28"/>
        </w:rPr>
      </w:pPr>
    </w:p>
    <w:p w:rsidR="00E43A77" w:rsidRPr="00366094" w:rsidRDefault="00E43A77" w:rsidP="00E43A77">
      <w:pPr>
        <w:autoSpaceDE w:val="0"/>
        <w:autoSpaceDN w:val="0"/>
        <w:adjustRightInd w:val="0"/>
        <w:jc w:val="center"/>
        <w:rPr>
          <w:b/>
          <w:bCs/>
          <w:sz w:val="28"/>
          <w:szCs w:val="28"/>
        </w:rPr>
      </w:pPr>
      <w:proofErr w:type="spellStart"/>
      <w:r w:rsidRPr="00366094">
        <w:rPr>
          <w:rFonts w:ascii="Calibri" w:hAnsi="Calibri" w:cs="Calibri"/>
          <w:b/>
          <w:bCs/>
          <w:sz w:val="28"/>
          <w:szCs w:val="28"/>
        </w:rPr>
        <w:t>Pemerintah</w:t>
      </w:r>
      <w:proofErr w:type="spellEnd"/>
      <w:r w:rsidRPr="00366094">
        <w:rPr>
          <w:rFonts w:ascii="Calibri" w:hAnsi="Calibri" w:cs="Calibri"/>
          <w:b/>
          <w:bCs/>
          <w:sz w:val="28"/>
          <w:szCs w:val="28"/>
        </w:rPr>
        <w:t xml:space="preserve"> Kota </w:t>
      </w:r>
      <w:r w:rsidR="00C61801">
        <w:rPr>
          <w:rFonts w:ascii="Calibri" w:hAnsi="Calibri" w:cs="Calibri"/>
          <w:b/>
          <w:bCs/>
          <w:sz w:val="28"/>
          <w:szCs w:val="28"/>
        </w:rPr>
        <w:t>Yogyakarta</w:t>
      </w:r>
    </w:p>
    <w:p w:rsidR="00E43A77" w:rsidRPr="00366094" w:rsidRDefault="00E43A77" w:rsidP="00E43A77">
      <w:pPr>
        <w:autoSpaceDE w:val="0"/>
        <w:autoSpaceDN w:val="0"/>
        <w:adjustRightInd w:val="0"/>
        <w:jc w:val="center"/>
        <w:rPr>
          <w:rFonts w:ascii="Calibri" w:hAnsi="Calibri" w:cs="Calibri"/>
          <w:b/>
          <w:bCs/>
          <w:i/>
          <w:iCs/>
          <w:sz w:val="28"/>
          <w:szCs w:val="28"/>
        </w:rPr>
      </w:pPr>
      <w:r w:rsidRPr="00366094">
        <w:rPr>
          <w:rFonts w:ascii="Calibri" w:hAnsi="Calibri" w:cs="Calibri"/>
          <w:b/>
          <w:bCs/>
          <w:i/>
          <w:iCs/>
          <w:sz w:val="28"/>
          <w:szCs w:val="28"/>
        </w:rPr>
        <w:t xml:space="preserve">The Government of the City of </w:t>
      </w:r>
      <w:r w:rsidR="00C61801">
        <w:rPr>
          <w:rFonts w:ascii="Calibri" w:hAnsi="Calibri" w:cs="Calibri"/>
          <w:b/>
          <w:bCs/>
          <w:i/>
          <w:iCs/>
          <w:sz w:val="28"/>
          <w:szCs w:val="28"/>
        </w:rPr>
        <w:t>Yogyakarta</w:t>
      </w:r>
    </w:p>
    <w:p w:rsidR="00E43A77" w:rsidRPr="00366094" w:rsidRDefault="00E43A77" w:rsidP="00E43A77">
      <w:pPr>
        <w:autoSpaceDE w:val="0"/>
        <w:autoSpaceDN w:val="0"/>
        <w:adjustRightInd w:val="0"/>
        <w:jc w:val="center"/>
        <w:rPr>
          <w:b/>
          <w:bCs/>
          <w:sz w:val="28"/>
          <w:szCs w:val="28"/>
        </w:rPr>
      </w:pPr>
    </w:p>
    <w:p w:rsidR="00E43A77" w:rsidRPr="00366094" w:rsidRDefault="00E43A77" w:rsidP="00E43A77">
      <w:pPr>
        <w:autoSpaceDE w:val="0"/>
        <w:autoSpaceDN w:val="0"/>
        <w:adjustRightInd w:val="0"/>
        <w:jc w:val="center"/>
        <w:rPr>
          <w:rFonts w:ascii="Calibri" w:hAnsi="Calibri" w:cs="Calibri"/>
          <w:b/>
          <w:bCs/>
          <w:sz w:val="28"/>
          <w:szCs w:val="28"/>
        </w:rPr>
      </w:pPr>
      <w:proofErr w:type="spellStart"/>
      <w:proofErr w:type="gramStart"/>
      <w:r w:rsidRPr="00366094">
        <w:rPr>
          <w:rFonts w:ascii="Calibri" w:hAnsi="Calibri" w:cs="Calibri"/>
          <w:b/>
          <w:bCs/>
          <w:sz w:val="28"/>
          <w:szCs w:val="28"/>
        </w:rPr>
        <w:t>dan</w:t>
      </w:r>
      <w:proofErr w:type="spellEnd"/>
      <w:proofErr w:type="gramEnd"/>
    </w:p>
    <w:p w:rsidR="00E43A77" w:rsidRPr="00366094" w:rsidRDefault="00E43A77" w:rsidP="00E43A77">
      <w:pPr>
        <w:autoSpaceDE w:val="0"/>
        <w:autoSpaceDN w:val="0"/>
        <w:adjustRightInd w:val="0"/>
        <w:jc w:val="center"/>
        <w:rPr>
          <w:rFonts w:ascii="Calibri" w:hAnsi="Calibri" w:cs="Calibri"/>
          <w:b/>
          <w:bCs/>
          <w:i/>
          <w:iCs/>
          <w:sz w:val="28"/>
          <w:szCs w:val="28"/>
        </w:rPr>
      </w:pPr>
      <w:proofErr w:type="gramStart"/>
      <w:r w:rsidRPr="00366094">
        <w:rPr>
          <w:rFonts w:ascii="Calibri" w:hAnsi="Calibri" w:cs="Calibri"/>
          <w:b/>
          <w:bCs/>
          <w:i/>
          <w:iCs/>
          <w:sz w:val="28"/>
          <w:szCs w:val="28"/>
        </w:rPr>
        <w:t>and</w:t>
      </w:r>
      <w:proofErr w:type="gramEnd"/>
      <w:r w:rsidRPr="00366094">
        <w:rPr>
          <w:rFonts w:ascii="Calibri" w:hAnsi="Calibri" w:cs="Calibri"/>
          <w:b/>
          <w:bCs/>
          <w:i/>
          <w:iCs/>
          <w:sz w:val="28"/>
          <w:szCs w:val="28"/>
        </w:rPr>
        <w:t xml:space="preserve"> </w:t>
      </w:r>
    </w:p>
    <w:p w:rsidR="00E43A77" w:rsidRPr="00366094" w:rsidRDefault="00E43A77" w:rsidP="00E43A77">
      <w:pPr>
        <w:autoSpaceDE w:val="0"/>
        <w:autoSpaceDN w:val="0"/>
        <w:adjustRightInd w:val="0"/>
        <w:jc w:val="center"/>
        <w:rPr>
          <w:b/>
          <w:bCs/>
          <w:sz w:val="28"/>
          <w:szCs w:val="28"/>
        </w:rPr>
      </w:pPr>
    </w:p>
    <w:p w:rsidR="00366094" w:rsidRPr="00366094" w:rsidRDefault="00366094" w:rsidP="00366094">
      <w:pPr>
        <w:autoSpaceDE w:val="0"/>
        <w:autoSpaceDN w:val="0"/>
        <w:adjustRightInd w:val="0"/>
        <w:jc w:val="center"/>
        <w:rPr>
          <w:rFonts w:ascii="Calibri" w:hAnsi="Calibri" w:cs="Calibri"/>
          <w:b/>
          <w:bCs/>
          <w:sz w:val="28"/>
          <w:szCs w:val="28"/>
        </w:rPr>
      </w:pPr>
      <w:r w:rsidRPr="00366094">
        <w:rPr>
          <w:rFonts w:ascii="Calibri" w:hAnsi="Calibri" w:cs="Calibri"/>
          <w:b/>
          <w:bCs/>
          <w:sz w:val="28"/>
          <w:szCs w:val="28"/>
        </w:rPr>
        <w:t xml:space="preserve">Program </w:t>
      </w:r>
      <w:proofErr w:type="spellStart"/>
      <w:r w:rsidRPr="00366094">
        <w:rPr>
          <w:rFonts w:ascii="Calibri" w:hAnsi="Calibri" w:cs="Calibri"/>
          <w:b/>
          <w:bCs/>
          <w:sz w:val="28"/>
          <w:szCs w:val="28"/>
        </w:rPr>
        <w:t>Advis</w:t>
      </w:r>
      <w:proofErr w:type="spellEnd"/>
      <w:r w:rsidRPr="00366094">
        <w:rPr>
          <w:rFonts w:ascii="Calibri" w:hAnsi="Calibri" w:cs="Calibri"/>
          <w:b/>
          <w:bCs/>
          <w:sz w:val="28"/>
          <w:szCs w:val="28"/>
        </w:rPr>
        <w:t xml:space="preserve"> </w:t>
      </w:r>
      <w:proofErr w:type="spellStart"/>
      <w:r w:rsidRPr="00366094">
        <w:rPr>
          <w:rFonts w:ascii="Calibri" w:hAnsi="Calibri" w:cs="Calibri"/>
          <w:b/>
          <w:bCs/>
          <w:sz w:val="28"/>
          <w:szCs w:val="28"/>
        </w:rPr>
        <w:t>Kebijakan</w:t>
      </w:r>
      <w:proofErr w:type="spellEnd"/>
      <w:r w:rsidRPr="00366094">
        <w:rPr>
          <w:rFonts w:ascii="Calibri" w:hAnsi="Calibri" w:cs="Calibri"/>
          <w:b/>
          <w:bCs/>
          <w:sz w:val="28"/>
          <w:szCs w:val="28"/>
        </w:rPr>
        <w:t xml:space="preserve"> </w:t>
      </w:r>
      <w:proofErr w:type="spellStart"/>
      <w:r w:rsidRPr="00366094">
        <w:rPr>
          <w:rFonts w:ascii="Calibri" w:hAnsi="Calibri" w:cs="Calibri"/>
          <w:b/>
          <w:bCs/>
          <w:sz w:val="28"/>
          <w:szCs w:val="28"/>
        </w:rPr>
        <w:t>untuk</w:t>
      </w:r>
      <w:proofErr w:type="spellEnd"/>
      <w:r w:rsidRPr="00366094">
        <w:rPr>
          <w:rFonts w:ascii="Calibri" w:hAnsi="Calibri" w:cs="Calibri"/>
          <w:b/>
          <w:bCs/>
          <w:sz w:val="28"/>
          <w:szCs w:val="28"/>
        </w:rPr>
        <w:t xml:space="preserve"> </w:t>
      </w:r>
      <w:proofErr w:type="spellStart"/>
      <w:r w:rsidRPr="00366094">
        <w:rPr>
          <w:rFonts w:ascii="Calibri" w:hAnsi="Calibri" w:cs="Calibri"/>
          <w:b/>
          <w:bCs/>
          <w:sz w:val="28"/>
          <w:szCs w:val="28"/>
        </w:rPr>
        <w:t>Lingkungan</w:t>
      </w:r>
      <w:proofErr w:type="spellEnd"/>
      <w:r w:rsidRPr="00366094">
        <w:rPr>
          <w:rFonts w:ascii="Calibri" w:hAnsi="Calibri" w:cs="Calibri"/>
          <w:b/>
          <w:bCs/>
          <w:sz w:val="28"/>
          <w:szCs w:val="28"/>
        </w:rPr>
        <w:t xml:space="preserve"> </w:t>
      </w:r>
      <w:proofErr w:type="spellStart"/>
      <w:r w:rsidRPr="00366094">
        <w:rPr>
          <w:rFonts w:ascii="Calibri" w:hAnsi="Calibri" w:cs="Calibri"/>
          <w:b/>
          <w:bCs/>
          <w:sz w:val="28"/>
          <w:szCs w:val="28"/>
        </w:rPr>
        <w:t>Hidup</w:t>
      </w:r>
      <w:proofErr w:type="spellEnd"/>
      <w:r w:rsidRPr="00366094">
        <w:rPr>
          <w:rFonts w:ascii="Calibri" w:hAnsi="Calibri" w:cs="Calibri"/>
          <w:b/>
          <w:bCs/>
          <w:sz w:val="28"/>
          <w:szCs w:val="28"/>
        </w:rPr>
        <w:t xml:space="preserve"> </w:t>
      </w:r>
      <w:proofErr w:type="spellStart"/>
      <w:r w:rsidRPr="00366094">
        <w:rPr>
          <w:rFonts w:ascii="Calibri" w:hAnsi="Calibri" w:cs="Calibri"/>
          <w:b/>
          <w:bCs/>
          <w:sz w:val="28"/>
          <w:szCs w:val="28"/>
        </w:rPr>
        <w:t>dan</w:t>
      </w:r>
      <w:proofErr w:type="spellEnd"/>
      <w:r w:rsidRPr="00366094">
        <w:rPr>
          <w:rFonts w:ascii="Calibri" w:hAnsi="Calibri" w:cs="Calibri"/>
          <w:b/>
          <w:bCs/>
          <w:sz w:val="28"/>
          <w:szCs w:val="28"/>
        </w:rPr>
        <w:t xml:space="preserve"> </w:t>
      </w:r>
      <w:proofErr w:type="spellStart"/>
      <w:r w:rsidRPr="00366094">
        <w:rPr>
          <w:rFonts w:ascii="Calibri" w:hAnsi="Calibri" w:cs="Calibri"/>
          <w:b/>
          <w:bCs/>
          <w:sz w:val="28"/>
          <w:szCs w:val="28"/>
        </w:rPr>
        <w:t>Perubahan</w:t>
      </w:r>
      <w:proofErr w:type="spellEnd"/>
      <w:r w:rsidRPr="00366094">
        <w:rPr>
          <w:rFonts w:ascii="Calibri" w:hAnsi="Calibri" w:cs="Calibri"/>
          <w:b/>
          <w:bCs/>
          <w:sz w:val="28"/>
          <w:szCs w:val="28"/>
        </w:rPr>
        <w:t xml:space="preserve"> </w:t>
      </w:r>
      <w:proofErr w:type="spellStart"/>
      <w:r w:rsidRPr="00366094">
        <w:rPr>
          <w:rFonts w:ascii="Calibri" w:hAnsi="Calibri" w:cs="Calibri"/>
          <w:b/>
          <w:bCs/>
          <w:sz w:val="28"/>
          <w:szCs w:val="28"/>
        </w:rPr>
        <w:t>Iklim</w:t>
      </w:r>
      <w:proofErr w:type="spellEnd"/>
      <w:r w:rsidRPr="00366094">
        <w:rPr>
          <w:rFonts w:ascii="Calibri" w:hAnsi="Calibri" w:cs="Calibri"/>
          <w:b/>
          <w:bCs/>
          <w:sz w:val="28"/>
          <w:szCs w:val="28"/>
        </w:rPr>
        <w:t xml:space="preserve"> (</w:t>
      </w:r>
      <w:r w:rsidR="00680689">
        <w:rPr>
          <w:rFonts w:ascii="Calibri" w:hAnsi="Calibri" w:cs="Calibri"/>
          <w:b/>
          <w:bCs/>
          <w:sz w:val="28"/>
          <w:szCs w:val="28"/>
        </w:rPr>
        <w:t>PAKLIM</w:t>
      </w:r>
      <w:r w:rsidRPr="00366094">
        <w:rPr>
          <w:rFonts w:ascii="Calibri" w:hAnsi="Calibri" w:cs="Calibri"/>
          <w:b/>
          <w:bCs/>
          <w:sz w:val="28"/>
          <w:szCs w:val="28"/>
        </w:rPr>
        <w:t>)</w:t>
      </w:r>
    </w:p>
    <w:p w:rsidR="00366094" w:rsidRPr="00366094" w:rsidRDefault="00366094" w:rsidP="00366094">
      <w:pPr>
        <w:autoSpaceDE w:val="0"/>
        <w:autoSpaceDN w:val="0"/>
        <w:adjustRightInd w:val="0"/>
        <w:jc w:val="center"/>
        <w:rPr>
          <w:rFonts w:ascii="Calibri" w:hAnsi="Calibri" w:cs="Calibri"/>
          <w:b/>
          <w:bCs/>
          <w:i/>
          <w:iCs/>
          <w:sz w:val="28"/>
          <w:szCs w:val="28"/>
          <w:lang w:val="id-ID"/>
        </w:rPr>
      </w:pPr>
      <w:r w:rsidRPr="00366094">
        <w:rPr>
          <w:rFonts w:ascii="Calibri" w:hAnsi="Calibri" w:cs="Calibri"/>
          <w:b/>
          <w:bCs/>
          <w:i/>
          <w:iCs/>
          <w:sz w:val="28"/>
          <w:szCs w:val="28"/>
        </w:rPr>
        <w:t xml:space="preserve">Policy </w:t>
      </w:r>
      <w:proofErr w:type="gramStart"/>
      <w:r w:rsidRPr="00366094">
        <w:rPr>
          <w:rFonts w:ascii="Calibri" w:hAnsi="Calibri" w:cs="Calibri"/>
          <w:b/>
          <w:bCs/>
          <w:i/>
          <w:iCs/>
          <w:sz w:val="28"/>
          <w:szCs w:val="28"/>
        </w:rPr>
        <w:t>Advise</w:t>
      </w:r>
      <w:proofErr w:type="gramEnd"/>
      <w:r w:rsidRPr="00366094">
        <w:rPr>
          <w:rFonts w:ascii="Calibri" w:hAnsi="Calibri" w:cs="Calibri"/>
          <w:b/>
          <w:bCs/>
          <w:i/>
          <w:iCs/>
          <w:sz w:val="28"/>
          <w:szCs w:val="28"/>
        </w:rPr>
        <w:t xml:space="preserve"> for Environment and Climate Change Program (</w:t>
      </w:r>
      <w:r w:rsidR="00680689">
        <w:rPr>
          <w:rFonts w:ascii="Calibri" w:hAnsi="Calibri" w:cs="Calibri"/>
          <w:b/>
          <w:bCs/>
          <w:i/>
          <w:iCs/>
          <w:sz w:val="28"/>
          <w:szCs w:val="28"/>
        </w:rPr>
        <w:t>PAKLIM</w:t>
      </w:r>
      <w:r w:rsidRPr="00366094">
        <w:rPr>
          <w:rFonts w:ascii="Calibri" w:hAnsi="Calibri" w:cs="Calibri"/>
          <w:b/>
          <w:bCs/>
          <w:i/>
          <w:iCs/>
          <w:sz w:val="28"/>
          <w:szCs w:val="28"/>
        </w:rPr>
        <w:t>)</w:t>
      </w:r>
    </w:p>
    <w:p w:rsidR="00366094" w:rsidRPr="00366094" w:rsidRDefault="00366094" w:rsidP="00E43A77">
      <w:pPr>
        <w:autoSpaceDE w:val="0"/>
        <w:autoSpaceDN w:val="0"/>
        <w:adjustRightInd w:val="0"/>
        <w:jc w:val="center"/>
        <w:rPr>
          <w:rFonts w:ascii="Calibri" w:hAnsi="Calibri" w:cs="Calibri"/>
          <w:b/>
          <w:bCs/>
          <w:sz w:val="28"/>
          <w:szCs w:val="28"/>
          <w:lang w:val="id-ID"/>
        </w:rPr>
      </w:pPr>
    </w:p>
    <w:p w:rsidR="00366094" w:rsidRPr="00366094" w:rsidRDefault="00366094" w:rsidP="00E43A77">
      <w:pPr>
        <w:autoSpaceDE w:val="0"/>
        <w:autoSpaceDN w:val="0"/>
        <w:adjustRightInd w:val="0"/>
        <w:jc w:val="center"/>
        <w:rPr>
          <w:rFonts w:ascii="Calibri" w:hAnsi="Calibri" w:cs="Calibri"/>
          <w:b/>
          <w:bCs/>
          <w:sz w:val="28"/>
          <w:szCs w:val="28"/>
          <w:lang w:val="id-ID"/>
        </w:rPr>
      </w:pPr>
      <w:r w:rsidRPr="00366094">
        <w:rPr>
          <w:rFonts w:ascii="Calibri" w:hAnsi="Calibri" w:cs="Calibri"/>
          <w:b/>
          <w:bCs/>
          <w:sz w:val="28"/>
          <w:szCs w:val="28"/>
          <w:lang w:val="id-ID"/>
        </w:rPr>
        <w:t>dan</w:t>
      </w:r>
    </w:p>
    <w:p w:rsidR="00366094" w:rsidRPr="00366094" w:rsidRDefault="00366094" w:rsidP="00E43A77">
      <w:pPr>
        <w:autoSpaceDE w:val="0"/>
        <w:autoSpaceDN w:val="0"/>
        <w:adjustRightInd w:val="0"/>
        <w:jc w:val="center"/>
        <w:rPr>
          <w:rFonts w:ascii="Calibri" w:hAnsi="Calibri" w:cs="Calibri"/>
          <w:b/>
          <w:bCs/>
          <w:i/>
          <w:sz w:val="28"/>
          <w:szCs w:val="28"/>
          <w:lang w:val="id-ID"/>
        </w:rPr>
      </w:pPr>
      <w:r w:rsidRPr="00366094">
        <w:rPr>
          <w:rFonts w:ascii="Calibri" w:hAnsi="Calibri" w:cs="Calibri"/>
          <w:b/>
          <w:bCs/>
          <w:i/>
          <w:sz w:val="28"/>
          <w:szCs w:val="28"/>
          <w:lang w:val="id-ID"/>
        </w:rPr>
        <w:t>and</w:t>
      </w:r>
    </w:p>
    <w:p w:rsidR="00366094" w:rsidRPr="00366094" w:rsidRDefault="00366094" w:rsidP="00E43A77">
      <w:pPr>
        <w:autoSpaceDE w:val="0"/>
        <w:autoSpaceDN w:val="0"/>
        <w:adjustRightInd w:val="0"/>
        <w:jc w:val="center"/>
        <w:rPr>
          <w:rFonts w:ascii="Calibri" w:hAnsi="Calibri" w:cs="Calibri"/>
          <w:b/>
          <w:bCs/>
          <w:sz w:val="28"/>
          <w:szCs w:val="28"/>
          <w:lang w:val="id-ID"/>
        </w:rPr>
      </w:pPr>
    </w:p>
    <w:p w:rsidR="00366094" w:rsidRPr="00366094" w:rsidRDefault="00366094" w:rsidP="00366094">
      <w:pPr>
        <w:autoSpaceDE w:val="0"/>
        <w:autoSpaceDN w:val="0"/>
        <w:adjustRightInd w:val="0"/>
        <w:jc w:val="center"/>
        <w:rPr>
          <w:rFonts w:ascii="Calibri" w:hAnsi="Calibri" w:cs="Calibri"/>
          <w:b/>
          <w:bCs/>
          <w:sz w:val="28"/>
          <w:szCs w:val="28"/>
          <w:lang w:val="id-ID"/>
        </w:rPr>
      </w:pPr>
      <w:r w:rsidRPr="00366094">
        <w:rPr>
          <w:rFonts w:ascii="Calibri" w:hAnsi="Calibri" w:cs="Calibri"/>
          <w:b/>
          <w:bCs/>
          <w:sz w:val="28"/>
          <w:szCs w:val="28"/>
          <w:lang w:val="id-ID"/>
        </w:rPr>
        <w:t>Kementerian Lingkungan Hidup Republik Indonesia</w:t>
      </w:r>
    </w:p>
    <w:p w:rsidR="00366094" w:rsidRPr="00366094" w:rsidRDefault="00366094" w:rsidP="00366094">
      <w:pPr>
        <w:autoSpaceDE w:val="0"/>
        <w:autoSpaceDN w:val="0"/>
        <w:adjustRightInd w:val="0"/>
        <w:jc w:val="center"/>
        <w:rPr>
          <w:rFonts w:ascii="Calibri" w:hAnsi="Calibri" w:cs="Calibri"/>
          <w:b/>
          <w:bCs/>
          <w:i/>
          <w:sz w:val="28"/>
          <w:szCs w:val="28"/>
          <w:lang w:val="id-ID"/>
        </w:rPr>
      </w:pPr>
      <w:r w:rsidRPr="00366094">
        <w:rPr>
          <w:rFonts w:ascii="Calibri" w:hAnsi="Calibri" w:cs="Calibri"/>
          <w:b/>
          <w:bCs/>
          <w:i/>
          <w:sz w:val="28"/>
          <w:szCs w:val="28"/>
          <w:lang w:val="id-ID"/>
        </w:rPr>
        <w:t>Ministry of Environment</w:t>
      </w:r>
      <w:r w:rsidR="00A33A8D">
        <w:rPr>
          <w:rFonts w:ascii="Calibri" w:hAnsi="Calibri" w:cs="Calibri"/>
          <w:b/>
          <w:bCs/>
          <w:i/>
          <w:sz w:val="28"/>
          <w:szCs w:val="28"/>
          <w:lang w:val="id-ID"/>
        </w:rPr>
        <w:t xml:space="preserve"> the Republic of Indonesia</w:t>
      </w:r>
    </w:p>
    <w:p w:rsidR="00E43A77" w:rsidRPr="00366094" w:rsidRDefault="00E43A77" w:rsidP="00E43A77">
      <w:pPr>
        <w:autoSpaceDE w:val="0"/>
        <w:autoSpaceDN w:val="0"/>
        <w:adjustRightInd w:val="0"/>
        <w:jc w:val="center"/>
        <w:rPr>
          <w:b/>
          <w:bCs/>
          <w:sz w:val="28"/>
          <w:szCs w:val="28"/>
        </w:rPr>
      </w:pPr>
    </w:p>
    <w:p w:rsidR="00E43A77" w:rsidRPr="00366094" w:rsidRDefault="00E43A77" w:rsidP="00D55632">
      <w:pPr>
        <w:autoSpaceDE w:val="0"/>
        <w:autoSpaceDN w:val="0"/>
        <w:adjustRightInd w:val="0"/>
        <w:jc w:val="center"/>
        <w:rPr>
          <w:rFonts w:ascii="Calibri" w:hAnsi="Calibri" w:cs="Calibri"/>
          <w:b/>
          <w:bCs/>
          <w:sz w:val="28"/>
          <w:szCs w:val="28"/>
        </w:rPr>
      </w:pPr>
      <w:proofErr w:type="spellStart"/>
      <w:r w:rsidRPr="00366094">
        <w:rPr>
          <w:rFonts w:ascii="Calibri" w:hAnsi="Calibri" w:cs="Calibri"/>
          <w:b/>
          <w:bCs/>
          <w:sz w:val="28"/>
          <w:szCs w:val="28"/>
        </w:rPr>
        <w:t>Nomor</w:t>
      </w:r>
      <w:proofErr w:type="spellEnd"/>
      <w:r w:rsidR="00767642" w:rsidRPr="00366094">
        <w:rPr>
          <w:rFonts w:ascii="Calibri" w:hAnsi="Calibri" w:cs="Calibri"/>
          <w:b/>
          <w:bCs/>
          <w:sz w:val="28"/>
          <w:szCs w:val="28"/>
        </w:rPr>
        <w:t xml:space="preserve"> </w:t>
      </w:r>
      <w:r w:rsidR="00366094">
        <w:rPr>
          <w:rFonts w:ascii="Calibri" w:hAnsi="Calibri" w:cs="Calibri"/>
          <w:b/>
          <w:bCs/>
          <w:sz w:val="28"/>
          <w:szCs w:val="28"/>
          <w:lang w:val="id-ID"/>
        </w:rPr>
        <w:t xml:space="preserve">(Pemkot </w:t>
      </w:r>
      <w:r w:rsidR="00C61801">
        <w:rPr>
          <w:rFonts w:ascii="Calibri" w:hAnsi="Calibri" w:cs="Calibri"/>
          <w:b/>
          <w:bCs/>
          <w:sz w:val="28"/>
          <w:szCs w:val="28"/>
          <w:lang w:val="id-ID"/>
        </w:rPr>
        <w:t>Yogyakarta</w:t>
      </w:r>
      <w:proofErr w:type="gramStart"/>
      <w:r w:rsidR="00366094">
        <w:rPr>
          <w:rFonts w:ascii="Calibri" w:hAnsi="Calibri" w:cs="Calibri"/>
          <w:b/>
          <w:bCs/>
          <w:sz w:val="28"/>
          <w:szCs w:val="28"/>
          <w:lang w:val="id-ID"/>
        </w:rPr>
        <w:t xml:space="preserve">) </w:t>
      </w:r>
      <w:r w:rsidRPr="00366094">
        <w:rPr>
          <w:rFonts w:ascii="Calibri" w:hAnsi="Calibri" w:cs="Calibri"/>
          <w:b/>
          <w:bCs/>
          <w:sz w:val="28"/>
          <w:szCs w:val="28"/>
        </w:rPr>
        <w:t>:</w:t>
      </w:r>
      <w:proofErr w:type="gramEnd"/>
      <w:r w:rsidR="00D55632" w:rsidRPr="00366094">
        <w:rPr>
          <w:rFonts w:ascii="Calibri" w:hAnsi="Calibri" w:cs="Calibri"/>
          <w:b/>
          <w:bCs/>
          <w:sz w:val="28"/>
          <w:szCs w:val="28"/>
        </w:rPr>
        <w:t>………………………………………………</w:t>
      </w:r>
    </w:p>
    <w:p w:rsidR="00366094" w:rsidRPr="00366094" w:rsidRDefault="00366094" w:rsidP="00366094">
      <w:pPr>
        <w:autoSpaceDE w:val="0"/>
        <w:autoSpaceDN w:val="0"/>
        <w:adjustRightInd w:val="0"/>
        <w:jc w:val="center"/>
        <w:rPr>
          <w:rFonts w:ascii="Calibri" w:hAnsi="Calibri" w:cs="Calibri"/>
          <w:b/>
          <w:bCs/>
          <w:sz w:val="28"/>
          <w:szCs w:val="28"/>
          <w:lang w:val="id-ID"/>
        </w:rPr>
      </w:pPr>
      <w:r>
        <w:rPr>
          <w:rFonts w:ascii="Calibri" w:hAnsi="Calibri" w:cs="Calibri"/>
          <w:b/>
          <w:bCs/>
          <w:sz w:val="28"/>
          <w:szCs w:val="28"/>
          <w:lang w:val="id-ID"/>
        </w:rPr>
        <w:t xml:space="preserve">Nomor (PAKLIM): </w:t>
      </w:r>
      <w:r w:rsidRPr="00366094">
        <w:rPr>
          <w:rFonts w:ascii="Calibri" w:hAnsi="Calibri" w:cs="Calibri"/>
          <w:b/>
          <w:bCs/>
          <w:sz w:val="28"/>
          <w:szCs w:val="28"/>
        </w:rPr>
        <w:t>………………………………………</w:t>
      </w:r>
    </w:p>
    <w:p w:rsidR="00767642" w:rsidRDefault="00366094" w:rsidP="00767642">
      <w:pPr>
        <w:autoSpaceDE w:val="0"/>
        <w:autoSpaceDN w:val="0"/>
        <w:adjustRightInd w:val="0"/>
        <w:jc w:val="center"/>
        <w:rPr>
          <w:rFonts w:ascii="Calibri" w:hAnsi="Calibri" w:cs="Calibri"/>
          <w:b/>
          <w:bCs/>
          <w:sz w:val="28"/>
          <w:szCs w:val="28"/>
          <w:lang w:val="id-ID"/>
        </w:rPr>
      </w:pPr>
      <w:r w:rsidRPr="00366094">
        <w:rPr>
          <w:rFonts w:ascii="Calibri" w:hAnsi="Calibri" w:cs="Calibri"/>
          <w:b/>
          <w:bCs/>
          <w:iCs/>
          <w:sz w:val="28"/>
          <w:szCs w:val="28"/>
          <w:lang w:val="id-ID"/>
        </w:rPr>
        <w:t>Nomor</w:t>
      </w:r>
      <w:r>
        <w:rPr>
          <w:rFonts w:ascii="Calibri" w:hAnsi="Calibri" w:cs="Calibri"/>
          <w:b/>
          <w:bCs/>
          <w:i/>
          <w:iCs/>
          <w:sz w:val="28"/>
          <w:szCs w:val="28"/>
          <w:lang w:val="id-ID"/>
        </w:rPr>
        <w:t xml:space="preserve"> </w:t>
      </w:r>
      <w:r>
        <w:rPr>
          <w:rFonts w:ascii="Calibri" w:hAnsi="Calibri" w:cs="Calibri"/>
          <w:b/>
          <w:bCs/>
          <w:iCs/>
          <w:sz w:val="28"/>
          <w:szCs w:val="28"/>
          <w:lang w:val="id-ID"/>
        </w:rPr>
        <w:t xml:space="preserve">(KLH) </w:t>
      </w:r>
      <w:r w:rsidR="00E43A77" w:rsidRPr="00366094">
        <w:rPr>
          <w:rFonts w:ascii="Calibri" w:hAnsi="Calibri" w:cs="Calibri"/>
          <w:b/>
          <w:bCs/>
          <w:iCs/>
          <w:sz w:val="28"/>
          <w:szCs w:val="28"/>
        </w:rPr>
        <w:t>:</w:t>
      </w:r>
      <w:r w:rsidR="003276C7" w:rsidRPr="00366094">
        <w:rPr>
          <w:rFonts w:ascii="Calibri" w:hAnsi="Calibri" w:cs="Calibri"/>
          <w:b/>
          <w:bCs/>
          <w:i/>
          <w:iCs/>
          <w:sz w:val="28"/>
          <w:szCs w:val="28"/>
        </w:rPr>
        <w:t xml:space="preserve">  </w:t>
      </w:r>
      <w:r w:rsidRPr="00366094">
        <w:rPr>
          <w:rFonts w:ascii="Calibri" w:hAnsi="Calibri" w:cs="Calibri"/>
          <w:b/>
          <w:bCs/>
          <w:sz w:val="28"/>
          <w:szCs w:val="28"/>
        </w:rPr>
        <w:t>………………………………………</w:t>
      </w:r>
    </w:p>
    <w:p w:rsidR="00E43A77" w:rsidRPr="00366094" w:rsidRDefault="00E43A77" w:rsidP="00E43A77">
      <w:pPr>
        <w:autoSpaceDE w:val="0"/>
        <w:autoSpaceDN w:val="0"/>
        <w:adjustRightInd w:val="0"/>
        <w:jc w:val="center"/>
        <w:rPr>
          <w:rFonts w:ascii="Calibri" w:hAnsi="Calibri" w:cs="Calibri"/>
          <w:b/>
          <w:bCs/>
          <w:i/>
          <w:iCs/>
          <w:sz w:val="28"/>
          <w:szCs w:val="28"/>
        </w:rPr>
      </w:pPr>
    </w:p>
    <w:p w:rsidR="00E43A77" w:rsidRPr="00366094" w:rsidRDefault="00E43A77" w:rsidP="00E43A77">
      <w:pPr>
        <w:autoSpaceDE w:val="0"/>
        <w:autoSpaceDN w:val="0"/>
        <w:adjustRightInd w:val="0"/>
        <w:jc w:val="center"/>
        <w:rPr>
          <w:rFonts w:ascii="Calibri" w:hAnsi="Calibri" w:cs="Calibri"/>
          <w:b/>
          <w:bCs/>
          <w:sz w:val="28"/>
          <w:szCs w:val="28"/>
        </w:rPr>
      </w:pPr>
      <w:proofErr w:type="spellStart"/>
      <w:proofErr w:type="gramStart"/>
      <w:r w:rsidRPr="00366094">
        <w:rPr>
          <w:rFonts w:ascii="Calibri" w:hAnsi="Calibri" w:cs="Calibri"/>
          <w:b/>
          <w:bCs/>
          <w:sz w:val="28"/>
          <w:szCs w:val="28"/>
        </w:rPr>
        <w:t>tentang</w:t>
      </w:r>
      <w:proofErr w:type="spellEnd"/>
      <w:proofErr w:type="gramEnd"/>
    </w:p>
    <w:p w:rsidR="00E43A77" w:rsidRPr="00366094" w:rsidRDefault="00E43A77" w:rsidP="00E43A77">
      <w:pPr>
        <w:autoSpaceDE w:val="0"/>
        <w:autoSpaceDN w:val="0"/>
        <w:adjustRightInd w:val="0"/>
        <w:jc w:val="center"/>
        <w:rPr>
          <w:rFonts w:ascii="Calibri" w:hAnsi="Calibri" w:cs="Calibri"/>
          <w:b/>
          <w:bCs/>
          <w:i/>
          <w:iCs/>
          <w:sz w:val="28"/>
          <w:szCs w:val="28"/>
        </w:rPr>
      </w:pPr>
      <w:r w:rsidRPr="00366094">
        <w:rPr>
          <w:rFonts w:ascii="Calibri" w:hAnsi="Calibri" w:cs="Calibri"/>
          <w:b/>
          <w:bCs/>
          <w:i/>
          <w:iCs/>
          <w:sz w:val="28"/>
          <w:szCs w:val="28"/>
        </w:rPr>
        <w:t>On</w:t>
      </w:r>
    </w:p>
    <w:p w:rsidR="00E43A77" w:rsidRPr="00366094" w:rsidRDefault="00E43A77" w:rsidP="00E43A77">
      <w:pPr>
        <w:autoSpaceDE w:val="0"/>
        <w:autoSpaceDN w:val="0"/>
        <w:adjustRightInd w:val="0"/>
        <w:jc w:val="center"/>
        <w:rPr>
          <w:b/>
          <w:bCs/>
          <w:sz w:val="28"/>
          <w:szCs w:val="28"/>
        </w:rPr>
      </w:pPr>
    </w:p>
    <w:p w:rsidR="00366094" w:rsidRDefault="00366094" w:rsidP="00E43A77">
      <w:pPr>
        <w:autoSpaceDE w:val="0"/>
        <w:autoSpaceDN w:val="0"/>
        <w:adjustRightInd w:val="0"/>
        <w:jc w:val="center"/>
        <w:rPr>
          <w:rFonts w:ascii="Calibri" w:hAnsi="Calibri" w:cs="Calibri"/>
          <w:b/>
          <w:bCs/>
          <w:sz w:val="28"/>
          <w:szCs w:val="28"/>
          <w:lang w:val="id-ID"/>
        </w:rPr>
      </w:pPr>
      <w:r>
        <w:rPr>
          <w:rFonts w:ascii="Calibri" w:hAnsi="Calibri" w:cs="Calibri"/>
          <w:b/>
          <w:bCs/>
          <w:sz w:val="28"/>
          <w:szCs w:val="28"/>
          <w:lang w:val="id-ID"/>
        </w:rPr>
        <w:t>Pelaksanaan PAKLIM Wilayah Kerja 2</w:t>
      </w:r>
    </w:p>
    <w:p w:rsidR="00A33A8D" w:rsidRPr="00366094" w:rsidRDefault="00A33A8D" w:rsidP="00A33A8D">
      <w:pPr>
        <w:autoSpaceDE w:val="0"/>
        <w:autoSpaceDN w:val="0"/>
        <w:adjustRightInd w:val="0"/>
        <w:jc w:val="center"/>
        <w:rPr>
          <w:rFonts w:ascii="Calibri" w:hAnsi="Calibri" w:cs="Calibri"/>
          <w:b/>
          <w:bCs/>
          <w:sz w:val="28"/>
          <w:szCs w:val="28"/>
        </w:rPr>
      </w:pPr>
      <w:proofErr w:type="spellStart"/>
      <w:r w:rsidRPr="00055973">
        <w:rPr>
          <w:rFonts w:ascii="Calibri" w:hAnsi="Calibri" w:cs="Calibri"/>
          <w:b/>
          <w:bCs/>
          <w:strike/>
          <w:sz w:val="28"/>
          <w:szCs w:val="28"/>
        </w:rPr>
        <w:t>Pengembangan</w:t>
      </w:r>
      <w:proofErr w:type="spellEnd"/>
      <w:r>
        <w:rPr>
          <w:rFonts w:ascii="Calibri" w:hAnsi="Calibri" w:cs="Calibri"/>
          <w:b/>
          <w:bCs/>
          <w:sz w:val="28"/>
          <w:szCs w:val="28"/>
          <w:lang w:val="id-ID"/>
        </w:rPr>
        <w:t xml:space="preserve"> </w:t>
      </w:r>
      <w:proofErr w:type="spellStart"/>
      <w:r w:rsidRPr="00366094">
        <w:rPr>
          <w:rFonts w:ascii="Calibri" w:hAnsi="Calibri" w:cs="Calibri"/>
          <w:b/>
          <w:bCs/>
          <w:sz w:val="28"/>
          <w:szCs w:val="28"/>
        </w:rPr>
        <w:t>Strategi</w:t>
      </w:r>
      <w:proofErr w:type="spellEnd"/>
      <w:r w:rsidRPr="00366094">
        <w:rPr>
          <w:rFonts w:ascii="Calibri" w:hAnsi="Calibri" w:cs="Calibri"/>
          <w:b/>
          <w:bCs/>
          <w:sz w:val="28"/>
          <w:szCs w:val="28"/>
        </w:rPr>
        <w:t xml:space="preserve"> Kota yang </w:t>
      </w:r>
      <w:proofErr w:type="spellStart"/>
      <w:r w:rsidRPr="00366094">
        <w:rPr>
          <w:rFonts w:ascii="Calibri" w:hAnsi="Calibri" w:cs="Calibri"/>
          <w:b/>
          <w:bCs/>
          <w:sz w:val="28"/>
          <w:szCs w:val="28"/>
        </w:rPr>
        <w:t>Terpadu</w:t>
      </w:r>
      <w:proofErr w:type="spellEnd"/>
      <w:r>
        <w:rPr>
          <w:rFonts w:ascii="Calibri" w:hAnsi="Calibri" w:cs="Calibri"/>
          <w:b/>
          <w:bCs/>
          <w:sz w:val="28"/>
          <w:szCs w:val="28"/>
          <w:lang w:val="id-ID"/>
        </w:rPr>
        <w:t xml:space="preserve"> </w:t>
      </w:r>
      <w:proofErr w:type="spellStart"/>
      <w:r w:rsidRPr="00366094">
        <w:rPr>
          <w:rFonts w:ascii="Calibri" w:hAnsi="Calibri" w:cs="Calibri"/>
          <w:b/>
          <w:bCs/>
          <w:sz w:val="28"/>
          <w:szCs w:val="28"/>
        </w:rPr>
        <w:t>dalam</w:t>
      </w:r>
      <w:proofErr w:type="spellEnd"/>
      <w:r>
        <w:rPr>
          <w:rFonts w:ascii="Calibri" w:hAnsi="Calibri" w:cs="Calibri"/>
          <w:b/>
          <w:bCs/>
          <w:sz w:val="28"/>
          <w:szCs w:val="28"/>
          <w:lang w:val="id-ID"/>
        </w:rPr>
        <w:t xml:space="preserve"> </w:t>
      </w:r>
      <w:proofErr w:type="spellStart"/>
      <w:r w:rsidRPr="00366094">
        <w:rPr>
          <w:rFonts w:ascii="Calibri" w:hAnsi="Calibri" w:cs="Calibri"/>
          <w:b/>
          <w:bCs/>
          <w:sz w:val="28"/>
          <w:szCs w:val="28"/>
        </w:rPr>
        <w:t>Perubahan</w:t>
      </w:r>
      <w:proofErr w:type="spellEnd"/>
      <w:r>
        <w:rPr>
          <w:rFonts w:ascii="Calibri" w:hAnsi="Calibri" w:cs="Calibri"/>
          <w:b/>
          <w:bCs/>
          <w:sz w:val="28"/>
          <w:szCs w:val="28"/>
          <w:lang w:val="id-ID"/>
        </w:rPr>
        <w:t xml:space="preserve"> </w:t>
      </w:r>
      <w:proofErr w:type="spellStart"/>
      <w:r w:rsidRPr="00366094">
        <w:rPr>
          <w:rFonts w:ascii="Calibri" w:hAnsi="Calibri" w:cs="Calibri"/>
          <w:b/>
          <w:bCs/>
          <w:sz w:val="28"/>
          <w:szCs w:val="28"/>
        </w:rPr>
        <w:t>Iklim</w:t>
      </w:r>
      <w:proofErr w:type="spellEnd"/>
    </w:p>
    <w:p w:rsidR="00A33A8D" w:rsidRDefault="00A33A8D" w:rsidP="00A33A8D">
      <w:pPr>
        <w:autoSpaceDE w:val="0"/>
        <w:autoSpaceDN w:val="0"/>
        <w:adjustRightInd w:val="0"/>
        <w:jc w:val="center"/>
        <w:rPr>
          <w:rFonts w:ascii="Calibri" w:hAnsi="Calibri" w:cs="Calibri"/>
          <w:b/>
          <w:bCs/>
          <w:i/>
          <w:iCs/>
          <w:sz w:val="28"/>
          <w:szCs w:val="28"/>
          <w:lang w:val="id-ID"/>
        </w:rPr>
      </w:pPr>
      <w:r>
        <w:rPr>
          <w:rFonts w:ascii="Calibri" w:hAnsi="Calibri" w:cs="Calibri"/>
          <w:b/>
          <w:bCs/>
          <w:i/>
          <w:iCs/>
          <w:sz w:val="28"/>
          <w:szCs w:val="28"/>
          <w:lang w:val="id-ID"/>
        </w:rPr>
        <w:t>Implementation of PAKLIM Working Area 2</w:t>
      </w:r>
    </w:p>
    <w:p w:rsidR="00E43A77" w:rsidRPr="009C49CD" w:rsidRDefault="00A33A8D" w:rsidP="00A33A8D">
      <w:pPr>
        <w:autoSpaceDE w:val="0"/>
        <w:autoSpaceDN w:val="0"/>
        <w:adjustRightInd w:val="0"/>
        <w:jc w:val="center"/>
        <w:rPr>
          <w:rFonts w:ascii="Calibri" w:hAnsi="Calibri" w:cs="Calibri"/>
          <w:i/>
          <w:iCs/>
          <w:sz w:val="28"/>
          <w:szCs w:val="28"/>
          <w:lang w:val="id-ID"/>
        </w:rPr>
      </w:pPr>
      <w:r w:rsidRPr="00366094">
        <w:rPr>
          <w:rFonts w:ascii="Calibri" w:hAnsi="Calibri" w:cs="Calibri"/>
          <w:b/>
          <w:bCs/>
          <w:i/>
          <w:iCs/>
          <w:sz w:val="28"/>
          <w:szCs w:val="28"/>
        </w:rPr>
        <w:t>Integrated City Climate Strategy</w:t>
      </w:r>
    </w:p>
    <w:p w:rsidR="00E43A77" w:rsidRDefault="00E43A77" w:rsidP="00E43A77">
      <w:pPr>
        <w:autoSpaceDE w:val="0"/>
        <w:autoSpaceDN w:val="0"/>
        <w:adjustRightInd w:val="0"/>
        <w:rPr>
          <w:sz w:val="22"/>
          <w:szCs w:val="22"/>
          <w:lang w:val="id-ID"/>
        </w:rPr>
      </w:pPr>
    </w:p>
    <w:p w:rsidR="00A33A8D" w:rsidRPr="00A33A8D" w:rsidRDefault="00A33A8D" w:rsidP="00E43A77">
      <w:pPr>
        <w:autoSpaceDE w:val="0"/>
        <w:autoSpaceDN w:val="0"/>
        <w:adjustRightInd w:val="0"/>
        <w:rPr>
          <w:sz w:val="22"/>
          <w:szCs w:val="22"/>
          <w:lang w:val="id-ID"/>
        </w:rPr>
      </w:pPr>
    </w:p>
    <w:tbl>
      <w:tblPr>
        <w:tblW w:w="10822" w:type="dxa"/>
        <w:tblInd w:w="-34" w:type="dxa"/>
        <w:tblBorders>
          <w:top w:val="dotted" w:sz="4" w:space="0" w:color="auto"/>
          <w:left w:val="dotted" w:sz="4" w:space="0" w:color="auto"/>
          <w:bottom w:val="dotted" w:sz="4" w:space="0" w:color="auto"/>
          <w:right w:val="dotted" w:sz="4" w:space="0" w:color="auto"/>
        </w:tblBorders>
        <w:tblLayout w:type="fixed"/>
        <w:tblLook w:val="0000" w:firstRow="0" w:lastRow="0" w:firstColumn="0" w:lastColumn="0" w:noHBand="0" w:noVBand="0"/>
      </w:tblPr>
      <w:tblGrid>
        <w:gridCol w:w="2422"/>
        <w:gridCol w:w="1185"/>
        <w:gridCol w:w="1815"/>
        <w:gridCol w:w="1792"/>
        <w:gridCol w:w="488"/>
        <w:gridCol w:w="3120"/>
      </w:tblGrid>
      <w:tr w:rsidR="00366094" w:rsidTr="00A33A8D">
        <w:trPr>
          <w:trHeight w:val="626"/>
        </w:trPr>
        <w:tc>
          <w:tcPr>
            <w:tcW w:w="5422" w:type="dxa"/>
            <w:gridSpan w:val="3"/>
            <w:tcBorders>
              <w:top w:val="single" w:sz="4" w:space="0" w:color="auto"/>
              <w:left w:val="single" w:sz="4" w:space="0" w:color="auto"/>
              <w:bottom w:val="nil"/>
              <w:right w:val="single" w:sz="4" w:space="0" w:color="auto"/>
            </w:tcBorders>
          </w:tcPr>
          <w:p w:rsidR="00366094" w:rsidRPr="006B42ED" w:rsidRDefault="00366094" w:rsidP="00114B30">
            <w:pPr>
              <w:autoSpaceDE w:val="0"/>
              <w:autoSpaceDN w:val="0"/>
              <w:adjustRightInd w:val="0"/>
              <w:jc w:val="both"/>
              <w:rPr>
                <w:rFonts w:ascii="Calibri" w:hAnsi="Calibri" w:cs="Calibri"/>
                <w:sz w:val="22"/>
                <w:szCs w:val="22"/>
                <w:lang w:val="de-DE"/>
              </w:rPr>
            </w:pPr>
            <w:r w:rsidRPr="006B42ED">
              <w:rPr>
                <w:rFonts w:ascii="Calibri" w:hAnsi="Calibri" w:cs="Calibri"/>
                <w:sz w:val="22"/>
                <w:szCs w:val="22"/>
                <w:lang w:val="de-DE"/>
              </w:rPr>
              <w:lastRenderedPageBreak/>
              <w:t xml:space="preserve">Pada hari ini, </w:t>
            </w:r>
            <w:proofErr w:type="spellStart"/>
            <w:r w:rsidR="00680689">
              <w:rPr>
                <w:rFonts w:ascii="Calibri" w:hAnsi="Calibri" w:cs="Calibri"/>
                <w:sz w:val="22"/>
                <w:szCs w:val="22"/>
              </w:rPr>
              <w:t>Jumat</w:t>
            </w:r>
            <w:proofErr w:type="spellEnd"/>
            <w:r w:rsidR="00680689">
              <w:rPr>
                <w:rFonts w:ascii="Calibri" w:hAnsi="Calibri" w:cs="Calibri"/>
                <w:sz w:val="22"/>
                <w:szCs w:val="22"/>
              </w:rPr>
              <w:t xml:space="preserve">, </w:t>
            </w:r>
            <w:r>
              <w:rPr>
                <w:rFonts w:ascii="Calibri" w:hAnsi="Calibri" w:cs="Calibri"/>
                <w:sz w:val="22"/>
                <w:szCs w:val="22"/>
                <w:lang w:val="id-ID"/>
              </w:rPr>
              <w:t xml:space="preserve"> </w:t>
            </w:r>
            <w:r w:rsidRPr="006B42ED">
              <w:rPr>
                <w:rFonts w:ascii="Calibri" w:hAnsi="Calibri" w:cs="Calibri"/>
                <w:sz w:val="22"/>
                <w:szCs w:val="22"/>
                <w:lang w:val="de-DE"/>
              </w:rPr>
              <w:t xml:space="preserve">tanggal </w:t>
            </w:r>
            <w:proofErr w:type="spellStart"/>
            <w:r w:rsidR="00DE1466" w:rsidRPr="00E77BC6">
              <w:rPr>
                <w:rFonts w:ascii="Calibri" w:hAnsi="Calibri" w:cs="Calibri"/>
                <w:color w:val="FF0000"/>
                <w:sz w:val="22"/>
                <w:szCs w:val="22"/>
              </w:rPr>
              <w:t>tiga</w:t>
            </w:r>
            <w:proofErr w:type="spellEnd"/>
            <w:r w:rsidR="00DE1466" w:rsidRPr="00E77BC6">
              <w:rPr>
                <w:rFonts w:ascii="Calibri" w:hAnsi="Calibri" w:cs="Calibri"/>
                <w:color w:val="FF0000"/>
                <w:sz w:val="22"/>
                <w:szCs w:val="22"/>
              </w:rPr>
              <w:t xml:space="preserve"> </w:t>
            </w:r>
            <w:proofErr w:type="spellStart"/>
            <w:r w:rsidR="00DE1466" w:rsidRPr="00E77BC6">
              <w:rPr>
                <w:rFonts w:ascii="Calibri" w:hAnsi="Calibri" w:cs="Calibri"/>
                <w:color w:val="FF0000"/>
                <w:sz w:val="22"/>
                <w:szCs w:val="22"/>
              </w:rPr>
              <w:t>belas</w:t>
            </w:r>
            <w:proofErr w:type="spellEnd"/>
            <w:r w:rsidR="00680689">
              <w:rPr>
                <w:rFonts w:ascii="Calibri" w:hAnsi="Calibri" w:cs="Calibri"/>
                <w:sz w:val="22"/>
                <w:szCs w:val="22"/>
              </w:rPr>
              <w:t xml:space="preserve">, </w:t>
            </w:r>
            <w:r w:rsidRPr="006B42ED">
              <w:rPr>
                <w:rFonts w:ascii="Calibri" w:hAnsi="Calibri" w:cs="Calibri"/>
                <w:sz w:val="22"/>
                <w:szCs w:val="22"/>
                <w:lang w:val="de-DE"/>
              </w:rPr>
              <w:t xml:space="preserve"> bulan </w:t>
            </w:r>
            <w:proofErr w:type="spellStart"/>
            <w:r w:rsidR="00680689">
              <w:rPr>
                <w:rFonts w:ascii="Calibri" w:hAnsi="Calibri" w:cs="Calibri"/>
                <w:sz w:val="22"/>
                <w:szCs w:val="22"/>
              </w:rPr>
              <w:t>Desember</w:t>
            </w:r>
            <w:proofErr w:type="spellEnd"/>
            <w:r w:rsidR="00A33A8D">
              <w:rPr>
                <w:rFonts w:ascii="Calibri" w:hAnsi="Calibri" w:cs="Calibri"/>
                <w:sz w:val="22"/>
                <w:szCs w:val="22"/>
                <w:lang w:val="id-ID"/>
              </w:rPr>
              <w:t xml:space="preserve"> </w:t>
            </w:r>
            <w:r w:rsidRPr="00366094">
              <w:rPr>
                <w:rFonts w:ascii="Calibri" w:hAnsi="Calibri" w:cs="Calibri"/>
                <w:sz w:val="22"/>
                <w:szCs w:val="22"/>
                <w:lang w:val="de-DE"/>
              </w:rPr>
              <w:t xml:space="preserve">tahun </w:t>
            </w:r>
            <w:r>
              <w:rPr>
                <w:rFonts w:ascii="Calibri" w:hAnsi="Calibri" w:cs="Calibri"/>
                <w:sz w:val="22"/>
                <w:szCs w:val="22"/>
                <w:lang w:val="id-ID"/>
              </w:rPr>
              <w:t xml:space="preserve">dua ribu tigabelas </w:t>
            </w:r>
            <w:r w:rsidRPr="006B42ED">
              <w:rPr>
                <w:rFonts w:ascii="Calibri" w:hAnsi="Calibri" w:cs="Calibri"/>
                <w:sz w:val="22"/>
                <w:szCs w:val="22"/>
                <w:lang w:val="de-DE"/>
              </w:rPr>
              <w:t>bertempat di</w:t>
            </w:r>
            <w:r>
              <w:rPr>
                <w:rFonts w:ascii="Calibri" w:hAnsi="Calibri" w:cs="Calibri"/>
                <w:sz w:val="22"/>
                <w:szCs w:val="22"/>
                <w:lang w:val="id-ID"/>
              </w:rPr>
              <w:t xml:space="preserve"> </w:t>
            </w:r>
            <w:r w:rsidR="00114B30">
              <w:rPr>
                <w:rFonts w:ascii="Calibri" w:hAnsi="Calibri" w:cs="Calibri"/>
                <w:sz w:val="22"/>
                <w:szCs w:val="22"/>
              </w:rPr>
              <w:t>Semarang</w:t>
            </w:r>
            <w:r w:rsidRPr="006B42ED">
              <w:rPr>
                <w:rFonts w:ascii="Calibri" w:hAnsi="Calibri" w:cs="Calibri"/>
                <w:sz w:val="22"/>
                <w:szCs w:val="22"/>
                <w:lang w:val="de-DE"/>
              </w:rPr>
              <w:t>, kami ya</w:t>
            </w:r>
            <w:r>
              <w:rPr>
                <w:rFonts w:ascii="Calibri" w:hAnsi="Calibri" w:cs="Calibri"/>
                <w:sz w:val="22"/>
                <w:szCs w:val="22"/>
                <w:lang w:val="de-DE"/>
              </w:rPr>
              <w:t>ng bertanda tangan di bawah ini</w:t>
            </w:r>
            <w:r w:rsidRPr="006B42ED">
              <w:rPr>
                <w:rFonts w:ascii="Calibri" w:hAnsi="Calibri" w:cs="Calibri"/>
                <w:sz w:val="22"/>
                <w:szCs w:val="22"/>
                <w:lang w:val="de-DE"/>
              </w:rPr>
              <w:t>:</w:t>
            </w:r>
          </w:p>
        </w:tc>
        <w:tc>
          <w:tcPr>
            <w:tcW w:w="5400" w:type="dxa"/>
            <w:gridSpan w:val="3"/>
            <w:tcBorders>
              <w:top w:val="single" w:sz="4" w:space="0" w:color="auto"/>
              <w:left w:val="single" w:sz="4" w:space="0" w:color="auto"/>
              <w:bottom w:val="nil"/>
              <w:right w:val="single" w:sz="4" w:space="0" w:color="auto"/>
            </w:tcBorders>
          </w:tcPr>
          <w:p w:rsidR="00366094" w:rsidRDefault="00366094" w:rsidP="00366094">
            <w:pPr>
              <w:autoSpaceDE w:val="0"/>
              <w:autoSpaceDN w:val="0"/>
              <w:adjustRightInd w:val="0"/>
              <w:jc w:val="both"/>
              <w:rPr>
                <w:rFonts w:ascii="Calibri" w:hAnsi="Calibri" w:cs="Calibri"/>
                <w:sz w:val="22"/>
                <w:szCs w:val="22"/>
              </w:rPr>
            </w:pPr>
            <w:r>
              <w:rPr>
                <w:rFonts w:ascii="Calibri" w:hAnsi="Calibri" w:cs="Calibri"/>
                <w:sz w:val="22"/>
                <w:szCs w:val="22"/>
              </w:rPr>
              <w:t xml:space="preserve">On this day, </w:t>
            </w:r>
            <w:r w:rsidR="00E77BC6" w:rsidRPr="004A2EA5">
              <w:rPr>
                <w:rFonts w:ascii="Calibri" w:hAnsi="Calibri" w:cs="Calibri"/>
                <w:color w:val="FF0000"/>
                <w:sz w:val="22"/>
                <w:szCs w:val="22"/>
              </w:rPr>
              <w:t>Friday</w:t>
            </w:r>
            <w:r w:rsidR="00680689">
              <w:rPr>
                <w:rFonts w:ascii="Calibri" w:hAnsi="Calibri" w:cs="Calibri"/>
                <w:sz w:val="22"/>
                <w:szCs w:val="22"/>
              </w:rPr>
              <w:t>,</w:t>
            </w:r>
            <w:r>
              <w:rPr>
                <w:rFonts w:ascii="Calibri" w:hAnsi="Calibri" w:cs="Calibri"/>
                <w:sz w:val="22"/>
                <w:szCs w:val="22"/>
                <w:lang w:val="id-ID"/>
              </w:rPr>
              <w:t xml:space="preserve"> date of </w:t>
            </w:r>
            <w:r w:rsidR="00680689">
              <w:rPr>
                <w:rFonts w:ascii="Calibri" w:hAnsi="Calibri" w:cs="Calibri"/>
                <w:sz w:val="22"/>
                <w:szCs w:val="22"/>
              </w:rPr>
              <w:t>13</w:t>
            </w:r>
            <w:r w:rsidR="00680689" w:rsidRPr="00680689">
              <w:rPr>
                <w:rFonts w:ascii="Calibri" w:hAnsi="Calibri" w:cs="Calibri"/>
                <w:sz w:val="22"/>
                <w:szCs w:val="22"/>
                <w:vertAlign w:val="superscript"/>
              </w:rPr>
              <w:t>th</w:t>
            </w:r>
            <w:r w:rsidR="00680689">
              <w:rPr>
                <w:rFonts w:ascii="Calibri" w:hAnsi="Calibri" w:cs="Calibri"/>
                <w:sz w:val="22"/>
                <w:szCs w:val="22"/>
              </w:rPr>
              <w:t>,</w:t>
            </w:r>
            <w:r>
              <w:rPr>
                <w:rFonts w:ascii="Calibri" w:hAnsi="Calibri" w:cs="Calibri"/>
                <w:sz w:val="22"/>
                <w:szCs w:val="22"/>
                <w:lang w:val="id-ID"/>
              </w:rPr>
              <w:t xml:space="preserve"> month of </w:t>
            </w:r>
            <w:r w:rsidR="00680689">
              <w:rPr>
                <w:rFonts w:ascii="Calibri" w:hAnsi="Calibri" w:cs="Calibri"/>
                <w:sz w:val="22"/>
                <w:szCs w:val="22"/>
              </w:rPr>
              <w:t xml:space="preserve">December, </w:t>
            </w:r>
            <w:r>
              <w:rPr>
                <w:rFonts w:ascii="Calibri" w:hAnsi="Calibri" w:cs="Calibri"/>
                <w:sz w:val="22"/>
                <w:szCs w:val="22"/>
                <w:lang w:val="id-ID"/>
              </w:rPr>
              <w:t xml:space="preserve"> year of two thousand thirteen,</w:t>
            </w:r>
            <w:r>
              <w:rPr>
                <w:rFonts w:ascii="Calibri" w:hAnsi="Calibri" w:cs="Calibri"/>
                <w:sz w:val="22"/>
                <w:szCs w:val="22"/>
              </w:rPr>
              <w:t xml:space="preserve"> in </w:t>
            </w:r>
            <w:r w:rsidR="00114B30">
              <w:rPr>
                <w:rFonts w:ascii="Calibri" w:hAnsi="Calibri" w:cs="Calibri"/>
                <w:sz w:val="22"/>
                <w:szCs w:val="22"/>
              </w:rPr>
              <w:t>Semarang,</w:t>
            </w:r>
            <w:r>
              <w:rPr>
                <w:rFonts w:ascii="Calibri" w:hAnsi="Calibri" w:cs="Calibri"/>
                <w:sz w:val="22"/>
                <w:szCs w:val="22"/>
              </w:rPr>
              <w:t xml:space="preserve"> we the undersigned: </w:t>
            </w:r>
          </w:p>
          <w:p w:rsidR="00366094" w:rsidRDefault="00366094" w:rsidP="00E441C8">
            <w:pPr>
              <w:autoSpaceDE w:val="0"/>
              <w:autoSpaceDN w:val="0"/>
              <w:adjustRightInd w:val="0"/>
              <w:jc w:val="both"/>
              <w:rPr>
                <w:rFonts w:ascii="Calibri" w:hAnsi="Calibri" w:cs="Calibri"/>
                <w:sz w:val="22"/>
                <w:szCs w:val="22"/>
              </w:rPr>
            </w:pPr>
          </w:p>
        </w:tc>
      </w:tr>
      <w:tr w:rsidR="00366094" w:rsidTr="00A33A8D">
        <w:trPr>
          <w:trHeight w:val="626"/>
        </w:trPr>
        <w:tc>
          <w:tcPr>
            <w:tcW w:w="2422" w:type="dxa"/>
            <w:tcBorders>
              <w:top w:val="nil"/>
              <w:left w:val="single" w:sz="4" w:space="0" w:color="auto"/>
              <w:bottom w:val="nil"/>
              <w:right w:val="nil"/>
            </w:tcBorders>
          </w:tcPr>
          <w:p w:rsidR="00366094" w:rsidRPr="00366094" w:rsidRDefault="00C61801" w:rsidP="001915C9">
            <w:pPr>
              <w:pStyle w:val="ListParagraph"/>
              <w:numPr>
                <w:ilvl w:val="0"/>
                <w:numId w:val="4"/>
              </w:numPr>
              <w:autoSpaceDE w:val="0"/>
              <w:autoSpaceDN w:val="0"/>
              <w:adjustRightInd w:val="0"/>
              <w:ind w:left="274" w:hanging="240"/>
              <w:jc w:val="both"/>
              <w:rPr>
                <w:rFonts w:cs="Calibri"/>
                <w:lang w:val="de-DE"/>
              </w:rPr>
            </w:pPr>
            <w:r w:rsidRPr="00D25D57">
              <w:rPr>
                <w:strike/>
              </w:rPr>
              <w:t>Drs</w:t>
            </w:r>
            <w:r>
              <w:t>. H. Haryadi Suyuti</w:t>
            </w:r>
          </w:p>
        </w:tc>
        <w:tc>
          <w:tcPr>
            <w:tcW w:w="3000" w:type="dxa"/>
            <w:gridSpan w:val="2"/>
            <w:tcBorders>
              <w:top w:val="nil"/>
              <w:left w:val="nil"/>
              <w:bottom w:val="nil"/>
              <w:right w:val="single" w:sz="4" w:space="0" w:color="auto"/>
            </w:tcBorders>
          </w:tcPr>
          <w:p w:rsidR="00366094" w:rsidRPr="00366094" w:rsidRDefault="00366094" w:rsidP="00C61801">
            <w:pPr>
              <w:autoSpaceDE w:val="0"/>
              <w:autoSpaceDN w:val="0"/>
              <w:adjustRightInd w:val="0"/>
              <w:jc w:val="both"/>
              <w:rPr>
                <w:rFonts w:ascii="Calibri" w:hAnsi="Calibri" w:cs="Calibri"/>
                <w:sz w:val="22"/>
                <w:szCs w:val="22"/>
                <w:lang w:val="id-ID"/>
              </w:rPr>
            </w:pPr>
            <w:r>
              <w:rPr>
                <w:rFonts w:ascii="Calibri" w:hAnsi="Calibri" w:cs="Calibri"/>
                <w:sz w:val="22"/>
                <w:szCs w:val="22"/>
                <w:lang w:val="id-ID"/>
              </w:rPr>
              <w:t xml:space="preserve">Walikota </w:t>
            </w:r>
            <w:r w:rsidR="00C61801">
              <w:rPr>
                <w:rFonts w:ascii="Calibri" w:hAnsi="Calibri" w:cs="Calibri"/>
                <w:sz w:val="22"/>
                <w:szCs w:val="22"/>
                <w:lang w:val="id-ID"/>
              </w:rPr>
              <w:t>Yogyakarta</w:t>
            </w:r>
            <w:r>
              <w:rPr>
                <w:rFonts w:ascii="Calibri" w:hAnsi="Calibri" w:cs="Calibri"/>
                <w:sz w:val="22"/>
                <w:szCs w:val="22"/>
                <w:lang w:val="id-ID"/>
              </w:rPr>
              <w:t xml:space="preserve">, dalam hal ini bertindak untuk dan atas nama Pemerintah Kota </w:t>
            </w:r>
            <w:r w:rsidR="00C61801">
              <w:rPr>
                <w:rFonts w:ascii="Calibri" w:hAnsi="Calibri" w:cs="Calibri"/>
                <w:sz w:val="22"/>
                <w:szCs w:val="22"/>
                <w:lang w:val="id-ID"/>
              </w:rPr>
              <w:t>Yogyakarta</w:t>
            </w:r>
            <w:r>
              <w:rPr>
                <w:rFonts w:ascii="Calibri" w:hAnsi="Calibri" w:cs="Calibri"/>
                <w:sz w:val="22"/>
                <w:szCs w:val="22"/>
                <w:lang w:val="id-ID"/>
              </w:rPr>
              <w:t xml:space="preserve">, yang berkedudukan di </w:t>
            </w:r>
            <w:r w:rsidR="000503EC" w:rsidRPr="000503EC">
              <w:rPr>
                <w:rFonts w:ascii="Calibri" w:hAnsi="Calibri" w:cs="Calibri"/>
                <w:sz w:val="22"/>
                <w:szCs w:val="22"/>
                <w:lang w:val="id-ID"/>
              </w:rPr>
              <w:t xml:space="preserve">Jl. </w:t>
            </w:r>
            <w:r w:rsidR="00C61801">
              <w:rPr>
                <w:rFonts w:ascii="Calibri" w:hAnsi="Calibri" w:cs="Calibri"/>
                <w:sz w:val="22"/>
                <w:szCs w:val="22"/>
                <w:lang w:val="id-ID"/>
              </w:rPr>
              <w:t>Kenari Nomor 56</w:t>
            </w:r>
            <w:r w:rsidR="000503EC" w:rsidRPr="000503EC">
              <w:rPr>
                <w:rFonts w:ascii="Calibri" w:hAnsi="Calibri" w:cs="Calibri"/>
                <w:sz w:val="22"/>
                <w:szCs w:val="22"/>
                <w:lang w:val="id-ID"/>
              </w:rPr>
              <w:t xml:space="preserve"> </w:t>
            </w:r>
            <w:r w:rsidR="00C61801">
              <w:rPr>
                <w:rFonts w:ascii="Calibri" w:hAnsi="Calibri" w:cs="Calibri"/>
                <w:sz w:val="22"/>
                <w:szCs w:val="22"/>
                <w:lang w:val="id-ID"/>
              </w:rPr>
              <w:t>Yogyakarta</w:t>
            </w:r>
            <w:r>
              <w:rPr>
                <w:rFonts w:ascii="Calibri" w:hAnsi="Calibri" w:cs="Calibri"/>
                <w:sz w:val="22"/>
                <w:szCs w:val="22"/>
                <w:lang w:val="id-ID"/>
              </w:rPr>
              <w:t>,</w:t>
            </w:r>
            <w:r w:rsidRPr="000503EC">
              <w:rPr>
                <w:rFonts w:ascii="Calibri" w:hAnsi="Calibri" w:cs="Calibri"/>
                <w:sz w:val="22"/>
                <w:szCs w:val="22"/>
                <w:lang w:val="id-ID"/>
              </w:rPr>
              <w:t xml:space="preserve"> selanjutnya dis</w:t>
            </w:r>
            <w:r w:rsidRPr="006B42ED">
              <w:rPr>
                <w:rFonts w:ascii="Calibri" w:hAnsi="Calibri" w:cs="Calibri"/>
                <w:sz w:val="22"/>
                <w:szCs w:val="22"/>
                <w:lang w:val="de-DE"/>
              </w:rPr>
              <w:t xml:space="preserve">ebut </w:t>
            </w:r>
            <w:r>
              <w:rPr>
                <w:rFonts w:ascii="Calibri" w:hAnsi="Calibri" w:cs="Calibri"/>
                <w:sz w:val="22"/>
                <w:szCs w:val="22"/>
                <w:lang w:val="id-ID"/>
              </w:rPr>
              <w:t xml:space="preserve">sebagai </w:t>
            </w:r>
            <w:r w:rsidRPr="006B42ED">
              <w:rPr>
                <w:rFonts w:ascii="Calibri" w:hAnsi="Calibri" w:cs="Calibri"/>
                <w:sz w:val="22"/>
                <w:szCs w:val="22"/>
                <w:lang w:val="de-DE"/>
              </w:rPr>
              <w:t>PIHAK PERTAMA.</w:t>
            </w:r>
          </w:p>
        </w:tc>
        <w:tc>
          <w:tcPr>
            <w:tcW w:w="2280" w:type="dxa"/>
            <w:gridSpan w:val="2"/>
            <w:tcBorders>
              <w:top w:val="nil"/>
              <w:left w:val="single" w:sz="4" w:space="0" w:color="auto"/>
              <w:bottom w:val="nil"/>
              <w:right w:val="nil"/>
            </w:tcBorders>
          </w:tcPr>
          <w:p w:rsidR="00366094" w:rsidRPr="00366094" w:rsidRDefault="00C61801" w:rsidP="001915C9">
            <w:pPr>
              <w:pStyle w:val="ListParagraph"/>
              <w:numPr>
                <w:ilvl w:val="0"/>
                <w:numId w:val="5"/>
              </w:numPr>
              <w:autoSpaceDE w:val="0"/>
              <w:autoSpaceDN w:val="0"/>
              <w:adjustRightInd w:val="0"/>
              <w:ind w:left="252" w:hanging="252"/>
              <w:jc w:val="both"/>
              <w:rPr>
                <w:rFonts w:cs="Calibri"/>
                <w:lang w:val="de-DE"/>
              </w:rPr>
            </w:pPr>
            <w:r w:rsidRPr="00D25D57">
              <w:rPr>
                <w:strike/>
              </w:rPr>
              <w:t>Drs</w:t>
            </w:r>
            <w:r>
              <w:t>. H. Haryadi Suyuti</w:t>
            </w:r>
          </w:p>
        </w:tc>
        <w:tc>
          <w:tcPr>
            <w:tcW w:w="3120" w:type="dxa"/>
            <w:tcBorders>
              <w:top w:val="nil"/>
              <w:left w:val="nil"/>
              <w:bottom w:val="nil"/>
              <w:right w:val="single" w:sz="4" w:space="0" w:color="auto"/>
            </w:tcBorders>
          </w:tcPr>
          <w:p w:rsidR="00366094" w:rsidRDefault="00366094" w:rsidP="00C61801">
            <w:pPr>
              <w:autoSpaceDE w:val="0"/>
              <w:autoSpaceDN w:val="0"/>
              <w:adjustRightInd w:val="0"/>
              <w:jc w:val="both"/>
              <w:rPr>
                <w:rFonts w:ascii="Calibri" w:hAnsi="Calibri" w:cs="Calibri"/>
                <w:sz w:val="22"/>
                <w:szCs w:val="22"/>
              </w:rPr>
            </w:pPr>
            <w:r>
              <w:rPr>
                <w:rFonts w:ascii="Calibri" w:hAnsi="Calibri" w:cs="Calibri"/>
                <w:sz w:val="22"/>
                <w:szCs w:val="22"/>
                <w:lang w:val="id-ID"/>
              </w:rPr>
              <w:t xml:space="preserve">Mayor of </w:t>
            </w:r>
            <w:r w:rsidR="00C61801">
              <w:rPr>
                <w:rFonts w:ascii="Calibri" w:hAnsi="Calibri" w:cs="Calibri"/>
                <w:sz w:val="22"/>
                <w:szCs w:val="22"/>
                <w:lang w:val="id-ID"/>
              </w:rPr>
              <w:t>Yogyakarta</w:t>
            </w:r>
            <w:r>
              <w:rPr>
                <w:rFonts w:ascii="Calibri" w:hAnsi="Calibri" w:cs="Calibri"/>
                <w:sz w:val="22"/>
                <w:szCs w:val="22"/>
                <w:lang w:val="id-ID"/>
              </w:rPr>
              <w:t xml:space="preserve"> City, act for and on behalf of the government of the City of </w:t>
            </w:r>
            <w:r w:rsidR="00C61801">
              <w:rPr>
                <w:rFonts w:ascii="Calibri" w:hAnsi="Calibri" w:cs="Calibri"/>
                <w:sz w:val="22"/>
                <w:szCs w:val="22"/>
                <w:lang w:val="id-ID"/>
              </w:rPr>
              <w:t>Yogyakarta</w:t>
            </w:r>
            <w:r>
              <w:rPr>
                <w:rFonts w:ascii="Calibri" w:hAnsi="Calibri" w:cs="Calibri"/>
                <w:sz w:val="22"/>
                <w:szCs w:val="22"/>
                <w:lang w:val="id-ID"/>
              </w:rPr>
              <w:t xml:space="preserve">, at </w:t>
            </w:r>
            <w:r w:rsidR="00C61801" w:rsidRPr="000503EC">
              <w:rPr>
                <w:rFonts w:ascii="Calibri" w:hAnsi="Calibri" w:cs="Calibri"/>
                <w:sz w:val="22"/>
                <w:szCs w:val="22"/>
                <w:lang w:val="id-ID"/>
              </w:rPr>
              <w:t xml:space="preserve">Jl. </w:t>
            </w:r>
            <w:r w:rsidR="00C61801">
              <w:rPr>
                <w:rFonts w:ascii="Calibri" w:hAnsi="Calibri" w:cs="Calibri"/>
                <w:sz w:val="22"/>
                <w:szCs w:val="22"/>
                <w:lang w:val="id-ID"/>
              </w:rPr>
              <w:t>Kenari Nomor 56</w:t>
            </w:r>
            <w:r w:rsidR="00C61801" w:rsidRPr="000503EC">
              <w:rPr>
                <w:rFonts w:ascii="Calibri" w:hAnsi="Calibri" w:cs="Calibri"/>
                <w:sz w:val="22"/>
                <w:szCs w:val="22"/>
                <w:lang w:val="id-ID"/>
              </w:rPr>
              <w:t xml:space="preserve"> </w:t>
            </w:r>
            <w:r w:rsidR="00C61801">
              <w:rPr>
                <w:rFonts w:ascii="Calibri" w:hAnsi="Calibri" w:cs="Calibri"/>
                <w:sz w:val="22"/>
                <w:szCs w:val="22"/>
                <w:lang w:val="id-ID"/>
              </w:rPr>
              <w:t>Yogyakarta</w:t>
            </w:r>
            <w:r>
              <w:rPr>
                <w:rFonts w:ascii="Calibri" w:hAnsi="Calibri" w:cs="Calibri"/>
                <w:sz w:val="22"/>
                <w:szCs w:val="22"/>
                <w:lang w:val="id-ID"/>
              </w:rPr>
              <w:t>,</w:t>
            </w:r>
            <w:r w:rsidRPr="006B42ED">
              <w:rPr>
                <w:rFonts w:ascii="Calibri" w:hAnsi="Calibri" w:cs="Calibri"/>
                <w:sz w:val="22"/>
                <w:szCs w:val="22"/>
                <w:lang w:val="de-DE"/>
              </w:rPr>
              <w:t xml:space="preserve"> </w:t>
            </w:r>
            <w:r>
              <w:rPr>
                <w:rFonts w:ascii="Calibri" w:hAnsi="Calibri" w:cs="Calibri"/>
                <w:sz w:val="22"/>
                <w:szCs w:val="22"/>
                <w:lang w:val="id-ID"/>
              </w:rPr>
              <w:t>hereinafter refer to as the FIRST PARTY</w:t>
            </w:r>
            <w:r w:rsidRPr="006B42ED">
              <w:rPr>
                <w:rFonts w:ascii="Calibri" w:hAnsi="Calibri" w:cs="Calibri"/>
                <w:sz w:val="22"/>
                <w:szCs w:val="22"/>
                <w:lang w:val="de-DE"/>
              </w:rPr>
              <w:t>.</w:t>
            </w:r>
          </w:p>
        </w:tc>
      </w:tr>
      <w:tr w:rsidR="00366094" w:rsidTr="00A33A8D">
        <w:trPr>
          <w:trHeight w:val="626"/>
        </w:trPr>
        <w:tc>
          <w:tcPr>
            <w:tcW w:w="2422" w:type="dxa"/>
            <w:tcBorders>
              <w:top w:val="nil"/>
              <w:left w:val="single" w:sz="4" w:space="0" w:color="auto"/>
              <w:bottom w:val="nil"/>
              <w:right w:val="nil"/>
            </w:tcBorders>
          </w:tcPr>
          <w:p w:rsidR="00366094" w:rsidRPr="00366094" w:rsidRDefault="00680689" w:rsidP="001915C9">
            <w:pPr>
              <w:pStyle w:val="ListParagraph"/>
              <w:numPr>
                <w:ilvl w:val="0"/>
                <w:numId w:val="4"/>
              </w:numPr>
              <w:autoSpaceDE w:val="0"/>
              <w:autoSpaceDN w:val="0"/>
              <w:adjustRightInd w:val="0"/>
              <w:ind w:left="274" w:hanging="240"/>
              <w:jc w:val="both"/>
              <w:rPr>
                <w:rFonts w:cs="Calibri"/>
              </w:rPr>
            </w:pPr>
            <w:r>
              <w:rPr>
                <w:rFonts w:cs="Calibri"/>
              </w:rPr>
              <w:t>Stefan Bundscherer</w:t>
            </w:r>
          </w:p>
        </w:tc>
        <w:tc>
          <w:tcPr>
            <w:tcW w:w="3000" w:type="dxa"/>
            <w:gridSpan w:val="2"/>
            <w:tcBorders>
              <w:top w:val="nil"/>
              <w:left w:val="nil"/>
              <w:bottom w:val="nil"/>
              <w:right w:val="single" w:sz="4" w:space="0" w:color="auto"/>
            </w:tcBorders>
          </w:tcPr>
          <w:p w:rsidR="00366094" w:rsidRPr="00366094" w:rsidRDefault="00366094" w:rsidP="00680689">
            <w:pPr>
              <w:autoSpaceDE w:val="0"/>
              <w:autoSpaceDN w:val="0"/>
              <w:adjustRightInd w:val="0"/>
              <w:jc w:val="both"/>
              <w:rPr>
                <w:rFonts w:ascii="Calibri" w:hAnsi="Calibri" w:cs="Calibri"/>
                <w:sz w:val="22"/>
                <w:szCs w:val="22"/>
                <w:lang w:val="id-ID"/>
              </w:rPr>
            </w:pPr>
            <w:r>
              <w:rPr>
                <w:rFonts w:ascii="Calibri" w:hAnsi="Calibri" w:cs="Calibri"/>
                <w:sz w:val="22"/>
                <w:szCs w:val="22"/>
              </w:rPr>
              <w:t>Principal Advisor</w:t>
            </w:r>
            <w:r>
              <w:rPr>
                <w:rFonts w:ascii="Calibri" w:hAnsi="Calibri" w:cs="Calibri"/>
                <w:sz w:val="22"/>
                <w:szCs w:val="22"/>
                <w:lang w:val="id-ID"/>
              </w:rPr>
              <w:t xml:space="preserve"> PAKLIM, dalam hal ini bertindak untuk dan atas nama Policy Advice for Environment and Climate Change Program (PAKLIM), yang berkedudukan di Jl. DI Panjaitan Kav. 24, Jakarta 13410, selanjutnya disebut sebagai PIHAK KEDUA.</w:t>
            </w:r>
          </w:p>
        </w:tc>
        <w:tc>
          <w:tcPr>
            <w:tcW w:w="2280" w:type="dxa"/>
            <w:gridSpan w:val="2"/>
            <w:tcBorders>
              <w:top w:val="nil"/>
              <w:left w:val="single" w:sz="4" w:space="0" w:color="auto"/>
              <w:bottom w:val="nil"/>
              <w:right w:val="nil"/>
            </w:tcBorders>
          </w:tcPr>
          <w:p w:rsidR="00366094" w:rsidRPr="00366094" w:rsidRDefault="00680689" w:rsidP="001915C9">
            <w:pPr>
              <w:pStyle w:val="ListParagraph"/>
              <w:numPr>
                <w:ilvl w:val="0"/>
                <w:numId w:val="5"/>
              </w:numPr>
              <w:autoSpaceDE w:val="0"/>
              <w:autoSpaceDN w:val="0"/>
              <w:adjustRightInd w:val="0"/>
              <w:ind w:left="252" w:hanging="252"/>
              <w:jc w:val="both"/>
              <w:rPr>
                <w:rFonts w:cs="Calibri"/>
              </w:rPr>
            </w:pPr>
            <w:r>
              <w:rPr>
                <w:rFonts w:cs="Calibri"/>
              </w:rPr>
              <w:t>Stefan Bundscherer</w:t>
            </w:r>
          </w:p>
        </w:tc>
        <w:tc>
          <w:tcPr>
            <w:tcW w:w="3120" w:type="dxa"/>
            <w:tcBorders>
              <w:top w:val="nil"/>
              <w:left w:val="nil"/>
              <w:bottom w:val="nil"/>
              <w:right w:val="single" w:sz="4" w:space="0" w:color="auto"/>
            </w:tcBorders>
          </w:tcPr>
          <w:p w:rsidR="00366094" w:rsidRDefault="00366094" w:rsidP="00680689">
            <w:pPr>
              <w:autoSpaceDE w:val="0"/>
              <w:autoSpaceDN w:val="0"/>
              <w:adjustRightInd w:val="0"/>
              <w:jc w:val="both"/>
              <w:rPr>
                <w:rFonts w:ascii="Calibri" w:hAnsi="Calibri" w:cs="Calibri"/>
                <w:sz w:val="22"/>
                <w:szCs w:val="22"/>
              </w:rPr>
            </w:pPr>
            <w:r>
              <w:rPr>
                <w:rFonts w:ascii="Calibri" w:hAnsi="Calibri" w:cs="Calibri"/>
                <w:sz w:val="22"/>
                <w:szCs w:val="22"/>
                <w:lang w:val="id-ID"/>
              </w:rPr>
              <w:t xml:space="preserve">Principal advisor of PAKLIM, act for and on behalf of Policy Advice for Environment and Climate Change Program (PAKLIM), at </w:t>
            </w:r>
            <w:r w:rsidR="00680689">
              <w:rPr>
                <w:rFonts w:ascii="Calibri" w:hAnsi="Calibri" w:cs="Calibri"/>
                <w:sz w:val="22"/>
                <w:szCs w:val="22"/>
              </w:rPr>
              <w:t xml:space="preserve">Jl. </w:t>
            </w:r>
            <w:r>
              <w:rPr>
                <w:rFonts w:ascii="Calibri" w:hAnsi="Calibri" w:cs="Calibri"/>
                <w:sz w:val="22"/>
                <w:szCs w:val="22"/>
                <w:lang w:val="id-ID"/>
              </w:rPr>
              <w:t>DI Panjaitan Kav. 24, Jakarta 13410,</w:t>
            </w:r>
            <w:r w:rsidRPr="006B42ED">
              <w:rPr>
                <w:rFonts w:ascii="Calibri" w:hAnsi="Calibri" w:cs="Calibri"/>
                <w:sz w:val="22"/>
                <w:szCs w:val="22"/>
                <w:lang w:val="de-DE"/>
              </w:rPr>
              <w:t xml:space="preserve"> </w:t>
            </w:r>
            <w:r>
              <w:rPr>
                <w:rFonts w:ascii="Calibri" w:hAnsi="Calibri" w:cs="Calibri"/>
                <w:sz w:val="22"/>
                <w:szCs w:val="22"/>
                <w:lang w:val="id-ID"/>
              </w:rPr>
              <w:t>hereinafter refer to as the SECOND PARTY</w:t>
            </w:r>
            <w:r w:rsidRPr="006B42ED">
              <w:rPr>
                <w:rFonts w:ascii="Calibri" w:hAnsi="Calibri" w:cs="Calibri"/>
                <w:sz w:val="22"/>
                <w:szCs w:val="22"/>
                <w:lang w:val="de-DE"/>
              </w:rPr>
              <w:t>.</w:t>
            </w:r>
          </w:p>
        </w:tc>
      </w:tr>
      <w:tr w:rsidR="00366094" w:rsidTr="00A33A8D">
        <w:trPr>
          <w:trHeight w:val="626"/>
        </w:trPr>
        <w:tc>
          <w:tcPr>
            <w:tcW w:w="2422" w:type="dxa"/>
            <w:tcBorders>
              <w:top w:val="nil"/>
              <w:left w:val="single" w:sz="4" w:space="0" w:color="auto"/>
              <w:bottom w:val="nil"/>
              <w:right w:val="nil"/>
            </w:tcBorders>
          </w:tcPr>
          <w:p w:rsidR="00366094" w:rsidRDefault="00366094" w:rsidP="001915C9">
            <w:pPr>
              <w:pStyle w:val="ListParagraph"/>
              <w:numPr>
                <w:ilvl w:val="0"/>
                <w:numId w:val="4"/>
              </w:numPr>
              <w:autoSpaceDE w:val="0"/>
              <w:autoSpaceDN w:val="0"/>
              <w:adjustRightInd w:val="0"/>
              <w:ind w:left="274" w:hanging="240"/>
              <w:jc w:val="both"/>
              <w:rPr>
                <w:rFonts w:cs="Calibri"/>
              </w:rPr>
            </w:pPr>
            <w:r>
              <w:rPr>
                <w:rFonts w:cs="Calibri"/>
              </w:rPr>
              <w:t>Hermi</w:t>
            </w:r>
            <w:r w:rsidR="00DE1466">
              <w:rPr>
                <w:rFonts w:cs="Calibri"/>
                <w:lang w:val="en-US"/>
              </w:rPr>
              <w:t>e</w:t>
            </w:r>
            <w:r>
              <w:rPr>
                <w:rFonts w:cs="Calibri"/>
              </w:rPr>
              <w:t>n Roosita,</w:t>
            </w:r>
          </w:p>
        </w:tc>
        <w:tc>
          <w:tcPr>
            <w:tcW w:w="3000" w:type="dxa"/>
            <w:gridSpan w:val="2"/>
            <w:tcBorders>
              <w:top w:val="nil"/>
              <w:left w:val="nil"/>
              <w:bottom w:val="nil"/>
              <w:right w:val="single" w:sz="4" w:space="0" w:color="auto"/>
            </w:tcBorders>
          </w:tcPr>
          <w:p w:rsidR="00366094" w:rsidRDefault="00366094" w:rsidP="00366094">
            <w:pPr>
              <w:autoSpaceDE w:val="0"/>
              <w:autoSpaceDN w:val="0"/>
              <w:adjustRightInd w:val="0"/>
              <w:jc w:val="both"/>
              <w:rPr>
                <w:rFonts w:ascii="Calibri" w:hAnsi="Calibri" w:cs="Calibri"/>
                <w:sz w:val="22"/>
                <w:szCs w:val="22"/>
                <w:lang w:val="id-ID"/>
              </w:rPr>
            </w:pPr>
            <w:r>
              <w:rPr>
                <w:rFonts w:ascii="Calibri" w:hAnsi="Calibri" w:cs="Calibri"/>
                <w:sz w:val="22"/>
                <w:szCs w:val="22"/>
                <w:lang w:val="id-ID"/>
              </w:rPr>
              <w:t>Sekretaris Kementerian Lingkungan Hidup, dalam</w:t>
            </w:r>
            <w:r w:rsidR="00F23147">
              <w:rPr>
                <w:rFonts w:ascii="Calibri" w:hAnsi="Calibri" w:cs="Calibri"/>
                <w:sz w:val="22"/>
                <w:szCs w:val="22"/>
                <w:lang w:val="id-ID"/>
              </w:rPr>
              <w:t xml:space="preserve"> hal ini bertindak untuk dan atas nama Kementerian Lingkungan Hidup Republik Indonesia, yang berkedudukan di Jl. DI Panjaitan Kav. 24, Jakarta 13410, selanjutnya disebut sebagai PIHAK KETIGA.</w:t>
            </w:r>
          </w:p>
          <w:p w:rsidR="00F42B4D" w:rsidRPr="00366094" w:rsidRDefault="00F42B4D" w:rsidP="00366094">
            <w:pPr>
              <w:autoSpaceDE w:val="0"/>
              <w:autoSpaceDN w:val="0"/>
              <w:adjustRightInd w:val="0"/>
              <w:jc w:val="both"/>
              <w:rPr>
                <w:rFonts w:ascii="Calibri" w:hAnsi="Calibri" w:cs="Calibri"/>
                <w:sz w:val="22"/>
                <w:szCs w:val="22"/>
                <w:lang w:val="id-ID"/>
              </w:rPr>
            </w:pPr>
          </w:p>
        </w:tc>
        <w:tc>
          <w:tcPr>
            <w:tcW w:w="2280" w:type="dxa"/>
            <w:gridSpan w:val="2"/>
            <w:tcBorders>
              <w:top w:val="nil"/>
              <w:left w:val="single" w:sz="4" w:space="0" w:color="auto"/>
              <w:bottom w:val="nil"/>
              <w:right w:val="nil"/>
            </w:tcBorders>
          </w:tcPr>
          <w:p w:rsidR="00366094" w:rsidRDefault="00F23147" w:rsidP="001915C9">
            <w:pPr>
              <w:pStyle w:val="ListParagraph"/>
              <w:numPr>
                <w:ilvl w:val="0"/>
                <w:numId w:val="5"/>
              </w:numPr>
              <w:autoSpaceDE w:val="0"/>
              <w:autoSpaceDN w:val="0"/>
              <w:adjustRightInd w:val="0"/>
              <w:ind w:left="252" w:hanging="252"/>
              <w:jc w:val="both"/>
              <w:rPr>
                <w:rFonts w:cs="Calibri"/>
              </w:rPr>
            </w:pPr>
            <w:r w:rsidRPr="00D25D57">
              <w:rPr>
                <w:rFonts w:cs="Calibri"/>
                <w:strike/>
              </w:rPr>
              <w:t>Ir</w:t>
            </w:r>
            <w:r>
              <w:rPr>
                <w:rFonts w:cs="Calibri"/>
              </w:rPr>
              <w:t xml:space="preserve">. Hermin Roosita, </w:t>
            </w:r>
            <w:r w:rsidRPr="00D25D57">
              <w:rPr>
                <w:rFonts w:cs="Calibri"/>
                <w:strike/>
              </w:rPr>
              <w:t>MM</w:t>
            </w:r>
          </w:p>
        </w:tc>
        <w:tc>
          <w:tcPr>
            <w:tcW w:w="3120" w:type="dxa"/>
            <w:tcBorders>
              <w:top w:val="nil"/>
              <w:left w:val="nil"/>
              <w:bottom w:val="nil"/>
              <w:right w:val="single" w:sz="4" w:space="0" w:color="auto"/>
            </w:tcBorders>
          </w:tcPr>
          <w:p w:rsidR="00366094" w:rsidRDefault="00F23147" w:rsidP="00366094">
            <w:pPr>
              <w:autoSpaceDE w:val="0"/>
              <w:autoSpaceDN w:val="0"/>
              <w:adjustRightInd w:val="0"/>
              <w:jc w:val="both"/>
              <w:rPr>
                <w:rFonts w:ascii="Calibri" w:hAnsi="Calibri" w:cs="Calibri"/>
                <w:sz w:val="22"/>
                <w:szCs w:val="22"/>
                <w:lang w:val="id-ID"/>
              </w:rPr>
            </w:pPr>
            <w:r>
              <w:rPr>
                <w:rFonts w:ascii="Calibri" w:hAnsi="Calibri" w:cs="Calibri"/>
                <w:sz w:val="22"/>
                <w:szCs w:val="22"/>
                <w:lang w:val="id-ID"/>
              </w:rPr>
              <w:t>Secretary of Ministery of Environment, the Republic of Indonesia, acts for and on behalf of Ministry of Environment the Republic of Indonesia, Jl. DI Panjaitan Kav. 24, JAKARTA 13410, hereinafter refer to as the THIRD PARTY</w:t>
            </w:r>
          </w:p>
        </w:tc>
      </w:tr>
      <w:tr w:rsidR="00366094" w:rsidTr="00A33A8D">
        <w:trPr>
          <w:trHeight w:val="1418"/>
        </w:trPr>
        <w:tc>
          <w:tcPr>
            <w:tcW w:w="5422" w:type="dxa"/>
            <w:gridSpan w:val="3"/>
            <w:tcBorders>
              <w:top w:val="nil"/>
              <w:left w:val="single" w:sz="4" w:space="0" w:color="auto"/>
              <w:bottom w:val="single" w:sz="4" w:space="0" w:color="auto"/>
              <w:right w:val="single" w:sz="4" w:space="0" w:color="auto"/>
            </w:tcBorders>
          </w:tcPr>
          <w:p w:rsidR="00366094" w:rsidRPr="00366E3B" w:rsidRDefault="00366094" w:rsidP="00195123">
            <w:pPr>
              <w:autoSpaceDE w:val="0"/>
              <w:autoSpaceDN w:val="0"/>
              <w:adjustRightInd w:val="0"/>
              <w:jc w:val="both"/>
              <w:rPr>
                <w:rFonts w:ascii="Calibri" w:hAnsi="Calibri" w:cs="Calibri"/>
                <w:sz w:val="22"/>
                <w:szCs w:val="22"/>
                <w:lang w:val="de-DE"/>
              </w:rPr>
            </w:pPr>
            <w:r w:rsidRPr="00366E3B">
              <w:rPr>
                <w:rFonts w:ascii="Calibri" w:hAnsi="Calibri" w:cs="Calibri"/>
                <w:sz w:val="22"/>
                <w:szCs w:val="22"/>
                <w:lang w:val="de-DE"/>
              </w:rPr>
              <w:t xml:space="preserve">PIHAK </w:t>
            </w:r>
            <w:r w:rsidRPr="00D65A8F">
              <w:rPr>
                <w:rFonts w:ascii="Calibri" w:hAnsi="Calibri" w:cs="Calibri"/>
                <w:strike/>
                <w:sz w:val="22"/>
                <w:szCs w:val="22"/>
                <w:lang w:val="de-DE"/>
              </w:rPr>
              <w:t>PERTAMA</w:t>
            </w:r>
            <w:r w:rsidR="00D65A8F">
              <w:rPr>
                <w:rFonts w:ascii="Calibri" w:hAnsi="Calibri" w:cs="Calibri"/>
                <w:sz w:val="22"/>
                <w:szCs w:val="22"/>
              </w:rPr>
              <w:t xml:space="preserve"> </w:t>
            </w:r>
            <w:r w:rsidR="00D65A8F" w:rsidRPr="00D65A8F">
              <w:rPr>
                <w:rFonts w:ascii="Calibri" w:hAnsi="Calibri" w:cs="Calibri"/>
                <w:color w:val="FF0000"/>
                <w:sz w:val="22"/>
                <w:szCs w:val="22"/>
              </w:rPr>
              <w:t>KESATU</w:t>
            </w:r>
            <w:r w:rsidR="00F23147">
              <w:rPr>
                <w:rFonts w:ascii="Calibri" w:hAnsi="Calibri" w:cs="Calibri"/>
                <w:sz w:val="22"/>
                <w:szCs w:val="22"/>
                <w:lang w:val="id-ID"/>
              </w:rPr>
              <w:t xml:space="preserve">, PIHAK KEDUA, </w:t>
            </w:r>
            <w:r w:rsidRPr="00366E3B">
              <w:rPr>
                <w:rFonts w:ascii="Calibri" w:hAnsi="Calibri" w:cs="Calibri"/>
                <w:sz w:val="22"/>
                <w:szCs w:val="22"/>
                <w:lang w:val="de-DE"/>
              </w:rPr>
              <w:t>dan PIHAK KE</w:t>
            </w:r>
            <w:r w:rsidR="00F23147">
              <w:rPr>
                <w:rFonts w:ascii="Calibri" w:hAnsi="Calibri" w:cs="Calibri"/>
                <w:sz w:val="22"/>
                <w:szCs w:val="22"/>
                <w:lang w:val="id-ID"/>
              </w:rPr>
              <w:t>TIGA</w:t>
            </w:r>
            <w:r w:rsidRPr="00366E3B">
              <w:rPr>
                <w:rFonts w:ascii="Calibri" w:hAnsi="Calibri" w:cs="Calibri"/>
                <w:sz w:val="22"/>
                <w:szCs w:val="22"/>
                <w:lang w:val="de-DE"/>
              </w:rPr>
              <w:t xml:space="preserve"> yang selanjutnya disebut PARA PIHAK telah sepakat untuk bekerja sama dalam </w:t>
            </w:r>
            <w:r w:rsidR="00195123" w:rsidRPr="005A7CC8">
              <w:rPr>
                <w:rFonts w:ascii="Calibri" w:hAnsi="Calibri" w:cs="Calibri"/>
                <w:color w:val="FF0000"/>
                <w:sz w:val="22"/>
                <w:szCs w:val="22"/>
                <w:highlight w:val="yellow"/>
                <w:lang w:val="de-DE"/>
              </w:rPr>
              <w:t>Pengembangan</w:t>
            </w:r>
            <w:r w:rsidRPr="00366E3B">
              <w:rPr>
                <w:rFonts w:ascii="Calibri" w:hAnsi="Calibri" w:cs="Calibri"/>
                <w:sz w:val="22"/>
                <w:szCs w:val="22"/>
                <w:lang w:val="de-DE"/>
              </w:rPr>
              <w:t xml:space="preserve"> Strategi Kota yang Terpadu dalam Perubahan Iklim di Kota </w:t>
            </w:r>
            <w:r w:rsidR="00C61801">
              <w:rPr>
                <w:rFonts w:ascii="Calibri" w:hAnsi="Calibri" w:cs="Calibri"/>
                <w:sz w:val="22"/>
                <w:szCs w:val="22"/>
                <w:lang w:val="de-DE"/>
              </w:rPr>
              <w:t>Yogyakarta</w:t>
            </w:r>
            <w:r w:rsidR="00DE1466">
              <w:rPr>
                <w:rFonts w:ascii="Calibri" w:hAnsi="Calibri" w:cs="Calibri"/>
                <w:sz w:val="22"/>
                <w:szCs w:val="22"/>
                <w:lang w:val="de-DE"/>
              </w:rPr>
              <w:t xml:space="preserve">, </w:t>
            </w:r>
            <w:r w:rsidR="00DE1466" w:rsidRPr="00DE1466">
              <w:rPr>
                <w:rFonts w:ascii="Calibri" w:hAnsi="Calibri" w:cs="Calibri"/>
                <w:color w:val="FF0000"/>
                <w:sz w:val="22"/>
                <w:szCs w:val="22"/>
                <w:lang w:val="de-DE"/>
              </w:rPr>
              <w:t>dengan ketentuan sebagai berikut</w:t>
            </w:r>
            <w:r w:rsidR="00DE1466">
              <w:rPr>
                <w:rFonts w:ascii="Calibri" w:hAnsi="Calibri" w:cs="Calibri"/>
                <w:sz w:val="22"/>
                <w:szCs w:val="22"/>
                <w:lang w:val="de-DE"/>
              </w:rPr>
              <w:t>:</w:t>
            </w:r>
            <w:r>
              <w:rPr>
                <w:rFonts w:ascii="Calibri" w:hAnsi="Calibri" w:cs="Calibri"/>
                <w:sz w:val="22"/>
                <w:szCs w:val="22"/>
                <w:lang w:val="de-DE"/>
              </w:rPr>
              <w:t xml:space="preserve"> </w:t>
            </w:r>
          </w:p>
        </w:tc>
        <w:tc>
          <w:tcPr>
            <w:tcW w:w="5400" w:type="dxa"/>
            <w:gridSpan w:val="3"/>
            <w:tcBorders>
              <w:top w:val="nil"/>
              <w:left w:val="single" w:sz="4" w:space="0" w:color="auto"/>
              <w:bottom w:val="single" w:sz="4" w:space="0" w:color="auto"/>
              <w:right w:val="single" w:sz="4" w:space="0" w:color="auto"/>
            </w:tcBorders>
          </w:tcPr>
          <w:p w:rsidR="00366094" w:rsidRPr="00F23147" w:rsidRDefault="00F23147" w:rsidP="00680689">
            <w:pPr>
              <w:autoSpaceDE w:val="0"/>
              <w:autoSpaceDN w:val="0"/>
              <w:adjustRightInd w:val="0"/>
              <w:jc w:val="both"/>
              <w:rPr>
                <w:rFonts w:ascii="Calibri" w:hAnsi="Calibri" w:cs="Calibri"/>
                <w:sz w:val="22"/>
                <w:szCs w:val="22"/>
                <w:lang w:val="id-ID"/>
              </w:rPr>
            </w:pPr>
            <w:r>
              <w:rPr>
                <w:rFonts w:ascii="Calibri" w:hAnsi="Calibri" w:cs="Calibri"/>
                <w:sz w:val="22"/>
                <w:szCs w:val="22"/>
                <w:lang w:val="id-ID"/>
              </w:rPr>
              <w:t>THE FIRST, SECOND, and THIRD</w:t>
            </w:r>
            <w:r w:rsidR="00366094">
              <w:rPr>
                <w:rFonts w:ascii="Calibri" w:hAnsi="Calibri" w:cs="Calibri"/>
                <w:sz w:val="22"/>
                <w:szCs w:val="22"/>
              </w:rPr>
              <w:t xml:space="preserve"> PARTIES </w:t>
            </w:r>
            <w:r>
              <w:rPr>
                <w:rFonts w:ascii="Calibri" w:hAnsi="Calibri" w:cs="Calibri"/>
                <w:sz w:val="22"/>
                <w:szCs w:val="22"/>
                <w:lang w:val="id-ID"/>
              </w:rPr>
              <w:t xml:space="preserve">hereinafter refer to THE PARTIES on their own and respective position have agreed to cooperate on the </w:t>
            </w:r>
            <w:r w:rsidR="00680689" w:rsidRPr="005A7CC8">
              <w:rPr>
                <w:rFonts w:ascii="Calibri" w:hAnsi="Calibri" w:cs="Calibri"/>
                <w:color w:val="FF0000"/>
                <w:sz w:val="22"/>
                <w:szCs w:val="22"/>
                <w:highlight w:val="yellow"/>
              </w:rPr>
              <w:t>development</w:t>
            </w:r>
            <w:r>
              <w:rPr>
                <w:rFonts w:ascii="Calibri" w:hAnsi="Calibri" w:cs="Calibri"/>
                <w:sz w:val="22"/>
                <w:szCs w:val="22"/>
                <w:lang w:val="id-ID"/>
              </w:rPr>
              <w:t xml:space="preserve"> of </w:t>
            </w:r>
            <w:r w:rsidR="00366094">
              <w:rPr>
                <w:rFonts w:ascii="Calibri" w:hAnsi="Calibri" w:cs="Calibri"/>
                <w:sz w:val="22"/>
                <w:szCs w:val="22"/>
              </w:rPr>
              <w:t xml:space="preserve">Integrated City Climate Strategy for </w:t>
            </w:r>
            <w:r w:rsidR="00C61801">
              <w:rPr>
                <w:rFonts w:ascii="Calibri" w:hAnsi="Calibri" w:cs="Calibri"/>
                <w:sz w:val="22"/>
                <w:szCs w:val="22"/>
              </w:rPr>
              <w:t>Yogyakarta</w:t>
            </w:r>
            <w:r w:rsidR="004A2EA5">
              <w:rPr>
                <w:rFonts w:ascii="Calibri" w:hAnsi="Calibri" w:cs="Calibri"/>
                <w:sz w:val="22"/>
                <w:szCs w:val="22"/>
              </w:rPr>
              <w:t xml:space="preserve"> </w:t>
            </w:r>
            <w:r w:rsidR="004A2EA5" w:rsidRPr="004A2EA5">
              <w:rPr>
                <w:rFonts w:ascii="Calibri" w:hAnsi="Calibri" w:cs="Calibri"/>
                <w:color w:val="FF0000"/>
                <w:sz w:val="22"/>
                <w:szCs w:val="22"/>
              </w:rPr>
              <w:t>with below provision:</w:t>
            </w:r>
          </w:p>
        </w:tc>
      </w:tr>
      <w:tr w:rsidR="00366094" w:rsidTr="00A33A8D">
        <w:tc>
          <w:tcPr>
            <w:tcW w:w="5422" w:type="dxa"/>
            <w:gridSpan w:val="3"/>
            <w:tcBorders>
              <w:top w:val="single" w:sz="4" w:space="0" w:color="auto"/>
              <w:left w:val="single" w:sz="4" w:space="0" w:color="auto"/>
              <w:bottom w:val="single" w:sz="4" w:space="0" w:color="auto"/>
              <w:right w:val="single" w:sz="4" w:space="0" w:color="auto"/>
            </w:tcBorders>
          </w:tcPr>
          <w:p w:rsidR="00366094" w:rsidRDefault="00366094" w:rsidP="00F23147">
            <w:pPr>
              <w:autoSpaceDE w:val="0"/>
              <w:autoSpaceDN w:val="0"/>
              <w:adjustRightInd w:val="0"/>
              <w:jc w:val="center"/>
              <w:rPr>
                <w:rFonts w:ascii="Calibri" w:hAnsi="Calibri" w:cs="Calibri"/>
                <w:sz w:val="22"/>
                <w:szCs w:val="22"/>
              </w:rPr>
            </w:pPr>
            <w:proofErr w:type="spellStart"/>
            <w:r>
              <w:rPr>
                <w:rFonts w:ascii="Calibri" w:hAnsi="Calibri" w:cs="Calibri"/>
                <w:sz w:val="22"/>
                <w:szCs w:val="22"/>
              </w:rPr>
              <w:t>Pasal</w:t>
            </w:r>
            <w:proofErr w:type="spellEnd"/>
            <w:r>
              <w:rPr>
                <w:rFonts w:ascii="Calibri" w:hAnsi="Calibri" w:cs="Calibri"/>
                <w:sz w:val="22"/>
                <w:szCs w:val="22"/>
              </w:rPr>
              <w:t xml:space="preserve"> 1</w:t>
            </w:r>
          </w:p>
          <w:p w:rsidR="00366094" w:rsidRDefault="00366094" w:rsidP="00F23147">
            <w:pPr>
              <w:autoSpaceDE w:val="0"/>
              <w:autoSpaceDN w:val="0"/>
              <w:adjustRightInd w:val="0"/>
              <w:jc w:val="center"/>
              <w:rPr>
                <w:rFonts w:ascii="Calibri" w:hAnsi="Calibri" w:cs="Calibri"/>
                <w:sz w:val="22"/>
                <w:szCs w:val="22"/>
              </w:rPr>
            </w:pPr>
            <w:proofErr w:type="spellStart"/>
            <w:r>
              <w:rPr>
                <w:rFonts w:ascii="Calibri" w:hAnsi="Calibri" w:cs="Calibri"/>
                <w:sz w:val="22"/>
                <w:szCs w:val="22"/>
              </w:rPr>
              <w:t>Dasar</w:t>
            </w:r>
            <w:proofErr w:type="spellEnd"/>
            <w:r>
              <w:rPr>
                <w:rFonts w:ascii="Calibri" w:hAnsi="Calibri" w:cs="Calibri"/>
                <w:sz w:val="22"/>
                <w:szCs w:val="22"/>
              </w:rPr>
              <w:t xml:space="preserve"> </w:t>
            </w:r>
            <w:proofErr w:type="spellStart"/>
            <w:r w:rsidR="005A7CC8">
              <w:rPr>
                <w:rFonts w:ascii="Calibri" w:hAnsi="Calibri" w:cs="Calibri"/>
                <w:sz w:val="22"/>
                <w:szCs w:val="22"/>
              </w:rPr>
              <w:t>Kerja</w:t>
            </w:r>
            <w:proofErr w:type="spellEnd"/>
            <w:r w:rsidR="005A7CC8">
              <w:rPr>
                <w:rFonts w:ascii="Calibri" w:hAnsi="Calibri" w:cs="Calibri"/>
                <w:sz w:val="22"/>
                <w:szCs w:val="22"/>
              </w:rPr>
              <w:t xml:space="preserve"> </w:t>
            </w:r>
            <w:proofErr w:type="spellStart"/>
            <w:r w:rsidR="005A7CC8">
              <w:rPr>
                <w:rFonts w:ascii="Calibri" w:hAnsi="Calibri" w:cs="Calibri"/>
                <w:sz w:val="22"/>
                <w:szCs w:val="22"/>
              </w:rPr>
              <w:t>sama</w:t>
            </w:r>
            <w:proofErr w:type="spellEnd"/>
          </w:p>
        </w:tc>
        <w:tc>
          <w:tcPr>
            <w:tcW w:w="5400" w:type="dxa"/>
            <w:gridSpan w:val="3"/>
            <w:tcBorders>
              <w:top w:val="single" w:sz="4" w:space="0" w:color="auto"/>
              <w:left w:val="single" w:sz="4" w:space="0" w:color="auto"/>
              <w:bottom w:val="single" w:sz="4" w:space="0" w:color="auto"/>
              <w:right w:val="single" w:sz="4" w:space="0" w:color="auto"/>
            </w:tcBorders>
          </w:tcPr>
          <w:p w:rsidR="00366094" w:rsidRDefault="00366094" w:rsidP="00F23147">
            <w:pPr>
              <w:autoSpaceDE w:val="0"/>
              <w:autoSpaceDN w:val="0"/>
              <w:adjustRightInd w:val="0"/>
              <w:jc w:val="center"/>
              <w:rPr>
                <w:rFonts w:ascii="Calibri" w:hAnsi="Calibri" w:cs="Calibri"/>
                <w:sz w:val="22"/>
                <w:szCs w:val="22"/>
              </w:rPr>
            </w:pPr>
            <w:r>
              <w:rPr>
                <w:rFonts w:ascii="Calibri" w:hAnsi="Calibri" w:cs="Calibri"/>
                <w:sz w:val="22"/>
                <w:szCs w:val="22"/>
              </w:rPr>
              <w:t>Article 1</w:t>
            </w:r>
          </w:p>
          <w:p w:rsidR="00366094" w:rsidRPr="00A33A8D" w:rsidRDefault="00A33A8D" w:rsidP="00F23147">
            <w:pPr>
              <w:autoSpaceDE w:val="0"/>
              <w:autoSpaceDN w:val="0"/>
              <w:adjustRightInd w:val="0"/>
              <w:jc w:val="center"/>
              <w:rPr>
                <w:rFonts w:ascii="Calibri" w:hAnsi="Calibri" w:cs="Calibri"/>
                <w:sz w:val="22"/>
                <w:szCs w:val="22"/>
                <w:lang w:val="id-ID"/>
              </w:rPr>
            </w:pPr>
            <w:r>
              <w:rPr>
                <w:rFonts w:ascii="Calibri" w:hAnsi="Calibri" w:cs="Calibri"/>
                <w:sz w:val="22"/>
                <w:szCs w:val="22"/>
                <w:lang w:val="id-ID"/>
              </w:rPr>
              <w:t>Basic Cooperation</w:t>
            </w:r>
          </w:p>
        </w:tc>
      </w:tr>
      <w:tr w:rsidR="00366094" w:rsidTr="00A33A8D">
        <w:tc>
          <w:tcPr>
            <w:tcW w:w="5422" w:type="dxa"/>
            <w:gridSpan w:val="3"/>
            <w:tcBorders>
              <w:top w:val="single" w:sz="4" w:space="0" w:color="auto"/>
              <w:left w:val="single" w:sz="4" w:space="0" w:color="auto"/>
              <w:bottom w:val="single" w:sz="4" w:space="0" w:color="auto"/>
              <w:right w:val="single" w:sz="4" w:space="0" w:color="auto"/>
            </w:tcBorders>
          </w:tcPr>
          <w:p w:rsidR="00F42B4D" w:rsidRDefault="00F42B4D" w:rsidP="00C754D4">
            <w:pPr>
              <w:autoSpaceDE w:val="0"/>
              <w:autoSpaceDN w:val="0"/>
              <w:adjustRightInd w:val="0"/>
              <w:rPr>
                <w:rFonts w:ascii="Calibri" w:hAnsi="Calibri" w:cs="Calibri"/>
                <w:sz w:val="22"/>
                <w:szCs w:val="22"/>
                <w:lang w:val="id-ID"/>
              </w:rPr>
            </w:pPr>
          </w:p>
          <w:p w:rsidR="00366094" w:rsidRPr="00366E3B" w:rsidRDefault="00366094" w:rsidP="00C754D4">
            <w:pPr>
              <w:autoSpaceDE w:val="0"/>
              <w:autoSpaceDN w:val="0"/>
              <w:adjustRightInd w:val="0"/>
              <w:rPr>
                <w:rFonts w:ascii="Calibri" w:hAnsi="Calibri" w:cs="Calibri"/>
                <w:sz w:val="22"/>
                <w:szCs w:val="22"/>
                <w:lang w:val="de-DE"/>
              </w:rPr>
            </w:pPr>
            <w:r w:rsidRPr="00366E3B">
              <w:rPr>
                <w:rFonts w:ascii="Calibri" w:hAnsi="Calibri" w:cs="Calibri"/>
                <w:sz w:val="22"/>
                <w:szCs w:val="22"/>
                <w:lang w:val="de-DE"/>
              </w:rPr>
              <w:t>Ke</w:t>
            </w:r>
            <w:r w:rsidR="00F23147">
              <w:rPr>
                <w:rFonts w:ascii="Calibri" w:hAnsi="Calibri" w:cs="Calibri"/>
                <w:sz w:val="22"/>
                <w:szCs w:val="22"/>
                <w:lang w:val="id-ID"/>
              </w:rPr>
              <w:t xml:space="preserve">sepakatan Bersama ini </w:t>
            </w:r>
            <w:r w:rsidRPr="00366E3B">
              <w:rPr>
                <w:rFonts w:ascii="Calibri" w:hAnsi="Calibri" w:cs="Calibri"/>
                <w:sz w:val="22"/>
                <w:szCs w:val="22"/>
                <w:lang w:val="de-DE"/>
              </w:rPr>
              <w:t>dilaksanakan berdasarkan :</w:t>
            </w:r>
          </w:p>
          <w:p w:rsidR="00366094" w:rsidRPr="00C754D4" w:rsidRDefault="00366094" w:rsidP="009C49CD">
            <w:pPr>
              <w:numPr>
                <w:ilvl w:val="0"/>
                <w:numId w:val="1"/>
              </w:numPr>
              <w:autoSpaceDE w:val="0"/>
              <w:autoSpaceDN w:val="0"/>
              <w:adjustRightInd w:val="0"/>
              <w:ind w:left="414" w:hanging="357"/>
              <w:jc w:val="both"/>
              <w:rPr>
                <w:rFonts w:ascii="Calibri" w:hAnsi="Calibri" w:cs="Calibri"/>
                <w:sz w:val="22"/>
                <w:szCs w:val="22"/>
              </w:rPr>
            </w:pPr>
            <w:proofErr w:type="spellStart"/>
            <w:r w:rsidRPr="00C754D4">
              <w:rPr>
                <w:rFonts w:ascii="Calibri" w:hAnsi="Calibri" w:cs="Calibri"/>
                <w:sz w:val="22"/>
                <w:szCs w:val="22"/>
              </w:rPr>
              <w:t>Undang-Undang</w:t>
            </w:r>
            <w:proofErr w:type="spellEnd"/>
            <w:r w:rsidRPr="00C754D4">
              <w:rPr>
                <w:rFonts w:ascii="Calibri" w:hAnsi="Calibri" w:cs="Calibri"/>
                <w:sz w:val="22"/>
                <w:szCs w:val="22"/>
              </w:rPr>
              <w:t xml:space="preserve">  </w:t>
            </w:r>
            <w:proofErr w:type="spellStart"/>
            <w:r w:rsidRPr="00C754D4">
              <w:rPr>
                <w:rFonts w:ascii="Calibri" w:hAnsi="Calibri" w:cs="Calibri"/>
                <w:sz w:val="22"/>
                <w:szCs w:val="22"/>
              </w:rPr>
              <w:t>Nomor</w:t>
            </w:r>
            <w:proofErr w:type="spellEnd"/>
            <w:r w:rsidRPr="00C754D4">
              <w:rPr>
                <w:rFonts w:ascii="Calibri" w:hAnsi="Calibri" w:cs="Calibri"/>
                <w:sz w:val="22"/>
                <w:szCs w:val="22"/>
              </w:rPr>
              <w:t xml:space="preserve"> 32 </w:t>
            </w:r>
            <w:proofErr w:type="spellStart"/>
            <w:r w:rsidRPr="00C754D4">
              <w:rPr>
                <w:rFonts w:ascii="Calibri" w:hAnsi="Calibri" w:cs="Calibri"/>
                <w:sz w:val="22"/>
                <w:szCs w:val="22"/>
              </w:rPr>
              <w:t>Tahun</w:t>
            </w:r>
            <w:proofErr w:type="spellEnd"/>
            <w:r w:rsidRPr="00C754D4">
              <w:rPr>
                <w:rFonts w:ascii="Calibri" w:hAnsi="Calibri" w:cs="Calibri"/>
                <w:sz w:val="22"/>
                <w:szCs w:val="22"/>
              </w:rPr>
              <w:t xml:space="preserve"> 2004 </w:t>
            </w:r>
            <w:proofErr w:type="spellStart"/>
            <w:r w:rsidRPr="00C754D4">
              <w:rPr>
                <w:rFonts w:ascii="Calibri" w:hAnsi="Calibri" w:cs="Calibri"/>
                <w:sz w:val="22"/>
                <w:szCs w:val="22"/>
              </w:rPr>
              <w:t>tentang</w:t>
            </w:r>
            <w:proofErr w:type="spellEnd"/>
            <w:r w:rsidRPr="00C754D4">
              <w:rPr>
                <w:rFonts w:ascii="Calibri" w:hAnsi="Calibri" w:cs="Calibri"/>
                <w:sz w:val="22"/>
                <w:szCs w:val="22"/>
              </w:rPr>
              <w:t xml:space="preserve">  </w:t>
            </w:r>
            <w:proofErr w:type="spellStart"/>
            <w:r w:rsidRPr="00C754D4">
              <w:rPr>
                <w:rFonts w:ascii="Calibri" w:hAnsi="Calibri" w:cs="Calibri"/>
                <w:sz w:val="22"/>
                <w:szCs w:val="22"/>
              </w:rPr>
              <w:t>Pemerintahan</w:t>
            </w:r>
            <w:proofErr w:type="spellEnd"/>
            <w:r w:rsidRPr="00C754D4">
              <w:rPr>
                <w:rFonts w:ascii="Calibri" w:hAnsi="Calibri" w:cs="Calibri"/>
                <w:sz w:val="22"/>
                <w:szCs w:val="22"/>
              </w:rPr>
              <w:t xml:space="preserve">  Daerah </w:t>
            </w:r>
            <w:proofErr w:type="spellStart"/>
            <w:r w:rsidRPr="00C754D4">
              <w:rPr>
                <w:rFonts w:ascii="Calibri" w:hAnsi="Calibri" w:cs="Calibri"/>
                <w:sz w:val="22"/>
                <w:szCs w:val="22"/>
              </w:rPr>
              <w:t>sebagaimana</w:t>
            </w:r>
            <w:proofErr w:type="spellEnd"/>
            <w:r w:rsidRPr="00C754D4">
              <w:rPr>
                <w:rFonts w:ascii="Calibri" w:hAnsi="Calibri" w:cs="Calibri"/>
                <w:sz w:val="22"/>
                <w:szCs w:val="22"/>
              </w:rPr>
              <w:t xml:space="preserve"> </w:t>
            </w:r>
            <w:proofErr w:type="spellStart"/>
            <w:r w:rsidRPr="00C754D4">
              <w:rPr>
                <w:rFonts w:ascii="Calibri" w:hAnsi="Calibri" w:cs="Calibri"/>
                <w:sz w:val="22"/>
                <w:szCs w:val="22"/>
              </w:rPr>
              <w:t>telah</w:t>
            </w:r>
            <w:proofErr w:type="spellEnd"/>
            <w:r w:rsidRPr="00C754D4">
              <w:rPr>
                <w:rFonts w:ascii="Calibri" w:hAnsi="Calibri" w:cs="Calibri"/>
                <w:sz w:val="22"/>
                <w:szCs w:val="22"/>
              </w:rPr>
              <w:t xml:space="preserve"> </w:t>
            </w:r>
            <w:proofErr w:type="spellStart"/>
            <w:r w:rsidRPr="00C754D4">
              <w:rPr>
                <w:rFonts w:ascii="Calibri" w:hAnsi="Calibri" w:cs="Calibri"/>
                <w:sz w:val="22"/>
                <w:szCs w:val="22"/>
              </w:rPr>
              <w:t>diubah</w:t>
            </w:r>
            <w:proofErr w:type="spellEnd"/>
            <w:r w:rsidRPr="00C754D4">
              <w:rPr>
                <w:rFonts w:ascii="Calibri" w:hAnsi="Calibri" w:cs="Calibri"/>
                <w:sz w:val="22"/>
                <w:szCs w:val="22"/>
              </w:rPr>
              <w:t xml:space="preserve"> </w:t>
            </w:r>
            <w:proofErr w:type="spellStart"/>
            <w:r w:rsidRPr="00C754D4">
              <w:rPr>
                <w:rFonts w:ascii="Calibri" w:hAnsi="Calibri" w:cs="Calibri"/>
                <w:sz w:val="22"/>
                <w:szCs w:val="22"/>
              </w:rPr>
              <w:t>beberapa</w:t>
            </w:r>
            <w:proofErr w:type="spellEnd"/>
            <w:r w:rsidRPr="00C754D4">
              <w:rPr>
                <w:rFonts w:ascii="Calibri" w:hAnsi="Calibri" w:cs="Calibri"/>
                <w:sz w:val="22"/>
                <w:szCs w:val="22"/>
              </w:rPr>
              <w:t xml:space="preserve"> kali, </w:t>
            </w:r>
            <w:proofErr w:type="spellStart"/>
            <w:r w:rsidRPr="00C754D4">
              <w:rPr>
                <w:rFonts w:ascii="Calibri" w:hAnsi="Calibri" w:cs="Calibri"/>
                <w:sz w:val="22"/>
                <w:szCs w:val="22"/>
              </w:rPr>
              <w:t>terakhir</w:t>
            </w:r>
            <w:proofErr w:type="spellEnd"/>
            <w:r w:rsidRPr="00C754D4">
              <w:rPr>
                <w:rFonts w:ascii="Calibri" w:hAnsi="Calibri" w:cs="Calibri"/>
                <w:sz w:val="22"/>
                <w:szCs w:val="22"/>
              </w:rPr>
              <w:t xml:space="preserve"> </w:t>
            </w:r>
            <w:proofErr w:type="spellStart"/>
            <w:r w:rsidRPr="00C754D4">
              <w:rPr>
                <w:rFonts w:ascii="Calibri" w:hAnsi="Calibri" w:cs="Calibri"/>
                <w:sz w:val="22"/>
                <w:szCs w:val="22"/>
              </w:rPr>
              <w:t>dengan</w:t>
            </w:r>
            <w:proofErr w:type="spellEnd"/>
            <w:r w:rsidRPr="00C754D4">
              <w:rPr>
                <w:rFonts w:ascii="Calibri" w:hAnsi="Calibri" w:cs="Calibri"/>
                <w:sz w:val="22"/>
                <w:szCs w:val="22"/>
              </w:rPr>
              <w:t xml:space="preserve"> </w:t>
            </w:r>
            <w:proofErr w:type="spellStart"/>
            <w:r w:rsidRPr="00C754D4">
              <w:rPr>
                <w:rFonts w:ascii="Calibri" w:hAnsi="Calibri" w:cs="Calibri"/>
                <w:sz w:val="22"/>
                <w:szCs w:val="22"/>
              </w:rPr>
              <w:t>Undang-Undang</w:t>
            </w:r>
            <w:proofErr w:type="spellEnd"/>
            <w:r w:rsidRPr="00C754D4">
              <w:rPr>
                <w:rFonts w:ascii="Calibri" w:hAnsi="Calibri" w:cs="Calibri"/>
                <w:sz w:val="22"/>
                <w:szCs w:val="22"/>
              </w:rPr>
              <w:t xml:space="preserve"> </w:t>
            </w:r>
            <w:proofErr w:type="spellStart"/>
            <w:r w:rsidRPr="00C754D4">
              <w:rPr>
                <w:rFonts w:ascii="Calibri" w:hAnsi="Calibri" w:cs="Calibri"/>
                <w:sz w:val="22"/>
                <w:szCs w:val="22"/>
              </w:rPr>
              <w:t>Nomor</w:t>
            </w:r>
            <w:proofErr w:type="spellEnd"/>
            <w:r w:rsidRPr="00C754D4">
              <w:rPr>
                <w:rFonts w:ascii="Calibri" w:hAnsi="Calibri" w:cs="Calibri"/>
                <w:sz w:val="22"/>
                <w:szCs w:val="22"/>
              </w:rPr>
              <w:t xml:space="preserve"> 12 </w:t>
            </w:r>
            <w:proofErr w:type="spellStart"/>
            <w:r w:rsidRPr="00C754D4">
              <w:rPr>
                <w:rFonts w:ascii="Calibri" w:hAnsi="Calibri" w:cs="Calibri"/>
                <w:sz w:val="22"/>
                <w:szCs w:val="22"/>
              </w:rPr>
              <w:t>Tahun</w:t>
            </w:r>
            <w:proofErr w:type="spellEnd"/>
            <w:r w:rsidRPr="00C754D4">
              <w:rPr>
                <w:rFonts w:ascii="Calibri" w:hAnsi="Calibri" w:cs="Calibri"/>
                <w:sz w:val="22"/>
                <w:szCs w:val="22"/>
              </w:rPr>
              <w:t xml:space="preserve"> 2008 </w:t>
            </w:r>
            <w:proofErr w:type="spellStart"/>
            <w:r w:rsidRPr="00C754D4">
              <w:rPr>
                <w:rFonts w:ascii="Calibri" w:hAnsi="Calibri" w:cs="Calibri"/>
                <w:sz w:val="22"/>
                <w:szCs w:val="22"/>
              </w:rPr>
              <w:t>tentang</w:t>
            </w:r>
            <w:proofErr w:type="spellEnd"/>
            <w:r w:rsidRPr="00C754D4">
              <w:rPr>
                <w:rFonts w:ascii="Calibri" w:hAnsi="Calibri" w:cs="Calibri"/>
                <w:sz w:val="22"/>
                <w:szCs w:val="22"/>
              </w:rPr>
              <w:t xml:space="preserve"> </w:t>
            </w:r>
            <w:proofErr w:type="spellStart"/>
            <w:r w:rsidRPr="00C754D4">
              <w:rPr>
                <w:rFonts w:ascii="Calibri" w:hAnsi="Calibri" w:cs="Calibri"/>
                <w:sz w:val="22"/>
                <w:szCs w:val="22"/>
              </w:rPr>
              <w:t>Perubahan</w:t>
            </w:r>
            <w:proofErr w:type="spellEnd"/>
            <w:r w:rsidRPr="00C754D4">
              <w:rPr>
                <w:rFonts w:ascii="Calibri" w:hAnsi="Calibri" w:cs="Calibri"/>
                <w:sz w:val="22"/>
                <w:szCs w:val="22"/>
              </w:rPr>
              <w:t xml:space="preserve"> </w:t>
            </w:r>
            <w:proofErr w:type="spellStart"/>
            <w:r w:rsidRPr="00C754D4">
              <w:rPr>
                <w:rFonts w:ascii="Calibri" w:hAnsi="Calibri" w:cs="Calibri"/>
                <w:sz w:val="22"/>
                <w:szCs w:val="22"/>
              </w:rPr>
              <w:t>Kedua</w:t>
            </w:r>
            <w:proofErr w:type="spellEnd"/>
            <w:r w:rsidRPr="00C754D4">
              <w:rPr>
                <w:rFonts w:ascii="Calibri" w:hAnsi="Calibri" w:cs="Calibri"/>
                <w:sz w:val="22"/>
                <w:szCs w:val="22"/>
              </w:rPr>
              <w:t xml:space="preserve"> </w:t>
            </w:r>
            <w:proofErr w:type="spellStart"/>
            <w:r w:rsidRPr="00C754D4">
              <w:rPr>
                <w:rFonts w:ascii="Calibri" w:hAnsi="Calibri" w:cs="Calibri"/>
                <w:sz w:val="22"/>
                <w:szCs w:val="22"/>
              </w:rPr>
              <w:t>atas</w:t>
            </w:r>
            <w:proofErr w:type="spellEnd"/>
            <w:r w:rsidRPr="00C754D4">
              <w:rPr>
                <w:rFonts w:ascii="Calibri" w:hAnsi="Calibri" w:cs="Calibri"/>
                <w:sz w:val="22"/>
                <w:szCs w:val="22"/>
              </w:rPr>
              <w:t xml:space="preserve"> </w:t>
            </w:r>
            <w:proofErr w:type="spellStart"/>
            <w:r w:rsidRPr="00C754D4">
              <w:rPr>
                <w:rFonts w:ascii="Calibri" w:hAnsi="Calibri" w:cs="Calibri"/>
                <w:sz w:val="22"/>
                <w:szCs w:val="22"/>
              </w:rPr>
              <w:t>Undang-Undang</w:t>
            </w:r>
            <w:proofErr w:type="spellEnd"/>
            <w:r w:rsidRPr="00C754D4">
              <w:rPr>
                <w:rFonts w:ascii="Calibri" w:hAnsi="Calibri" w:cs="Calibri"/>
                <w:sz w:val="22"/>
                <w:szCs w:val="22"/>
              </w:rPr>
              <w:t xml:space="preserve"> </w:t>
            </w:r>
            <w:proofErr w:type="spellStart"/>
            <w:r w:rsidRPr="00C754D4">
              <w:rPr>
                <w:rFonts w:ascii="Calibri" w:hAnsi="Calibri" w:cs="Calibri"/>
                <w:sz w:val="22"/>
                <w:szCs w:val="22"/>
              </w:rPr>
              <w:t>Nomor</w:t>
            </w:r>
            <w:proofErr w:type="spellEnd"/>
            <w:r w:rsidRPr="00C754D4">
              <w:rPr>
                <w:rFonts w:ascii="Calibri" w:hAnsi="Calibri" w:cs="Calibri"/>
                <w:sz w:val="22"/>
                <w:szCs w:val="22"/>
              </w:rPr>
              <w:t xml:space="preserve"> 32 </w:t>
            </w:r>
            <w:proofErr w:type="spellStart"/>
            <w:r w:rsidRPr="00C754D4">
              <w:rPr>
                <w:rFonts w:ascii="Calibri" w:hAnsi="Calibri" w:cs="Calibri"/>
                <w:sz w:val="22"/>
                <w:szCs w:val="22"/>
              </w:rPr>
              <w:t>Tahun</w:t>
            </w:r>
            <w:proofErr w:type="spellEnd"/>
            <w:r w:rsidRPr="00C754D4">
              <w:rPr>
                <w:rFonts w:ascii="Calibri" w:hAnsi="Calibri" w:cs="Calibri"/>
                <w:sz w:val="22"/>
                <w:szCs w:val="22"/>
              </w:rPr>
              <w:t xml:space="preserve"> 2004 </w:t>
            </w:r>
            <w:proofErr w:type="spellStart"/>
            <w:r w:rsidRPr="00C754D4">
              <w:rPr>
                <w:rFonts w:ascii="Calibri" w:hAnsi="Calibri" w:cs="Calibri"/>
                <w:sz w:val="22"/>
                <w:szCs w:val="22"/>
              </w:rPr>
              <w:t>tentang</w:t>
            </w:r>
            <w:proofErr w:type="spellEnd"/>
            <w:r w:rsidRPr="00C754D4">
              <w:rPr>
                <w:rFonts w:ascii="Calibri" w:hAnsi="Calibri" w:cs="Calibri"/>
                <w:sz w:val="22"/>
                <w:szCs w:val="22"/>
              </w:rPr>
              <w:t xml:space="preserve"> </w:t>
            </w:r>
            <w:proofErr w:type="spellStart"/>
            <w:r w:rsidRPr="00C754D4">
              <w:rPr>
                <w:rFonts w:ascii="Calibri" w:hAnsi="Calibri" w:cs="Calibri"/>
                <w:sz w:val="22"/>
                <w:szCs w:val="22"/>
              </w:rPr>
              <w:t>Pemerintahan</w:t>
            </w:r>
            <w:proofErr w:type="spellEnd"/>
            <w:r w:rsidRPr="00C754D4">
              <w:rPr>
                <w:rFonts w:ascii="Calibri" w:hAnsi="Calibri" w:cs="Calibri"/>
                <w:sz w:val="22"/>
                <w:szCs w:val="22"/>
              </w:rPr>
              <w:t xml:space="preserve"> Daerah;</w:t>
            </w:r>
          </w:p>
          <w:p w:rsidR="00DE1466" w:rsidRPr="00362F6D" w:rsidRDefault="00DE1466" w:rsidP="009C49CD">
            <w:pPr>
              <w:numPr>
                <w:ilvl w:val="0"/>
                <w:numId w:val="1"/>
              </w:numPr>
              <w:autoSpaceDE w:val="0"/>
              <w:autoSpaceDN w:val="0"/>
              <w:adjustRightInd w:val="0"/>
              <w:ind w:left="414" w:hanging="357"/>
              <w:jc w:val="both"/>
              <w:rPr>
                <w:rFonts w:ascii="Calibri" w:hAnsi="Calibri" w:cs="Calibri"/>
                <w:color w:val="FF0000"/>
                <w:sz w:val="22"/>
                <w:szCs w:val="22"/>
              </w:rPr>
            </w:pPr>
            <w:proofErr w:type="spellStart"/>
            <w:r w:rsidRPr="00362F6D">
              <w:rPr>
                <w:rFonts w:ascii="Calibri" w:hAnsi="Calibri" w:cs="Calibri"/>
                <w:color w:val="FF0000"/>
                <w:sz w:val="22"/>
                <w:szCs w:val="22"/>
              </w:rPr>
              <w:t>Undang-Undang</w:t>
            </w:r>
            <w:proofErr w:type="spellEnd"/>
            <w:r w:rsidRPr="00362F6D">
              <w:rPr>
                <w:rFonts w:ascii="Calibri" w:hAnsi="Calibri" w:cs="Calibri"/>
                <w:color w:val="FF0000"/>
                <w:sz w:val="22"/>
                <w:szCs w:val="22"/>
              </w:rPr>
              <w:t xml:space="preserve"> </w:t>
            </w:r>
            <w:proofErr w:type="spellStart"/>
            <w:r w:rsidRPr="00362F6D">
              <w:rPr>
                <w:rFonts w:ascii="Calibri" w:hAnsi="Calibri" w:cs="Calibri"/>
                <w:color w:val="FF0000"/>
                <w:sz w:val="22"/>
                <w:szCs w:val="22"/>
              </w:rPr>
              <w:t>Nomor</w:t>
            </w:r>
            <w:proofErr w:type="spellEnd"/>
            <w:r w:rsidRPr="00362F6D">
              <w:rPr>
                <w:rFonts w:ascii="Calibri" w:hAnsi="Calibri" w:cs="Calibri"/>
                <w:color w:val="FF0000"/>
                <w:sz w:val="22"/>
                <w:szCs w:val="22"/>
              </w:rPr>
              <w:t xml:space="preserve"> 18 </w:t>
            </w:r>
            <w:proofErr w:type="spellStart"/>
            <w:r w:rsidRPr="00362F6D">
              <w:rPr>
                <w:rFonts w:ascii="Calibri" w:hAnsi="Calibri" w:cs="Calibri"/>
                <w:color w:val="FF0000"/>
                <w:sz w:val="22"/>
                <w:szCs w:val="22"/>
              </w:rPr>
              <w:t>Tahun</w:t>
            </w:r>
            <w:proofErr w:type="spellEnd"/>
            <w:r w:rsidRPr="00362F6D">
              <w:rPr>
                <w:rFonts w:ascii="Calibri" w:hAnsi="Calibri" w:cs="Calibri"/>
                <w:color w:val="FF0000"/>
                <w:sz w:val="22"/>
                <w:szCs w:val="22"/>
              </w:rPr>
              <w:t xml:space="preserve"> 2008 </w:t>
            </w:r>
            <w:proofErr w:type="spellStart"/>
            <w:r w:rsidRPr="00362F6D">
              <w:rPr>
                <w:rFonts w:ascii="Calibri" w:hAnsi="Calibri" w:cs="Calibri"/>
                <w:color w:val="FF0000"/>
                <w:sz w:val="22"/>
                <w:szCs w:val="22"/>
              </w:rPr>
              <w:t>tentang</w:t>
            </w:r>
            <w:proofErr w:type="spellEnd"/>
            <w:r w:rsidRPr="00362F6D">
              <w:rPr>
                <w:rFonts w:ascii="Calibri" w:hAnsi="Calibri" w:cs="Calibri"/>
                <w:color w:val="FF0000"/>
                <w:sz w:val="22"/>
                <w:szCs w:val="22"/>
              </w:rPr>
              <w:t xml:space="preserve"> </w:t>
            </w:r>
            <w:proofErr w:type="spellStart"/>
            <w:r w:rsidRPr="00362F6D">
              <w:rPr>
                <w:rFonts w:ascii="Calibri" w:hAnsi="Calibri" w:cs="Calibri"/>
                <w:color w:val="FF0000"/>
                <w:sz w:val="22"/>
                <w:szCs w:val="22"/>
              </w:rPr>
              <w:t>Pengelolaan</w:t>
            </w:r>
            <w:proofErr w:type="spellEnd"/>
            <w:r w:rsidRPr="00362F6D">
              <w:rPr>
                <w:rFonts w:ascii="Calibri" w:hAnsi="Calibri" w:cs="Calibri"/>
                <w:color w:val="FF0000"/>
                <w:sz w:val="22"/>
                <w:szCs w:val="22"/>
              </w:rPr>
              <w:t xml:space="preserve"> </w:t>
            </w:r>
            <w:proofErr w:type="spellStart"/>
            <w:r w:rsidRPr="00362F6D">
              <w:rPr>
                <w:rFonts w:ascii="Calibri" w:hAnsi="Calibri" w:cs="Calibri"/>
                <w:color w:val="FF0000"/>
                <w:sz w:val="22"/>
                <w:szCs w:val="22"/>
              </w:rPr>
              <w:t>Sampah</w:t>
            </w:r>
            <w:proofErr w:type="spellEnd"/>
            <w:r w:rsidRPr="00362F6D">
              <w:rPr>
                <w:rFonts w:ascii="Calibri" w:hAnsi="Calibri" w:cs="Calibri"/>
                <w:color w:val="FF0000"/>
                <w:sz w:val="22"/>
                <w:szCs w:val="22"/>
              </w:rPr>
              <w:t>;</w:t>
            </w:r>
          </w:p>
          <w:p w:rsidR="00366094" w:rsidRDefault="00366094" w:rsidP="009C49CD">
            <w:pPr>
              <w:numPr>
                <w:ilvl w:val="0"/>
                <w:numId w:val="1"/>
              </w:numPr>
              <w:autoSpaceDE w:val="0"/>
              <w:autoSpaceDN w:val="0"/>
              <w:adjustRightInd w:val="0"/>
              <w:ind w:left="414" w:hanging="357"/>
              <w:jc w:val="both"/>
              <w:rPr>
                <w:rFonts w:ascii="Calibri" w:hAnsi="Calibri" w:cs="Calibri"/>
                <w:sz w:val="22"/>
                <w:szCs w:val="22"/>
              </w:rPr>
            </w:pPr>
            <w:proofErr w:type="spellStart"/>
            <w:r>
              <w:rPr>
                <w:rFonts w:ascii="Calibri" w:hAnsi="Calibri" w:cs="Calibri"/>
                <w:sz w:val="22"/>
                <w:szCs w:val="22"/>
              </w:rPr>
              <w:t>Undang-Undang</w:t>
            </w:r>
            <w:proofErr w:type="spellEnd"/>
            <w:r>
              <w:rPr>
                <w:rFonts w:ascii="Calibri" w:hAnsi="Calibri" w:cs="Calibri"/>
                <w:sz w:val="22"/>
                <w:szCs w:val="22"/>
              </w:rPr>
              <w:t xml:space="preserve"> </w:t>
            </w:r>
            <w:proofErr w:type="spellStart"/>
            <w:r>
              <w:rPr>
                <w:rFonts w:ascii="Calibri" w:hAnsi="Calibri" w:cs="Calibri"/>
                <w:sz w:val="22"/>
                <w:szCs w:val="22"/>
              </w:rPr>
              <w:t>Nomor</w:t>
            </w:r>
            <w:proofErr w:type="spellEnd"/>
            <w:r>
              <w:rPr>
                <w:rFonts w:ascii="Calibri" w:hAnsi="Calibri" w:cs="Calibri"/>
                <w:sz w:val="22"/>
                <w:szCs w:val="22"/>
              </w:rPr>
              <w:t xml:space="preserve"> 32 </w:t>
            </w:r>
            <w:proofErr w:type="spellStart"/>
            <w:r>
              <w:rPr>
                <w:rFonts w:ascii="Calibri" w:hAnsi="Calibri" w:cs="Calibri"/>
                <w:sz w:val="22"/>
                <w:szCs w:val="22"/>
              </w:rPr>
              <w:t>Tahun</w:t>
            </w:r>
            <w:proofErr w:type="spellEnd"/>
            <w:r>
              <w:rPr>
                <w:rFonts w:ascii="Calibri" w:hAnsi="Calibri" w:cs="Calibri"/>
                <w:sz w:val="22"/>
                <w:szCs w:val="22"/>
              </w:rPr>
              <w:t xml:space="preserve"> 2009 </w:t>
            </w:r>
            <w:proofErr w:type="spellStart"/>
            <w:r>
              <w:rPr>
                <w:rFonts w:ascii="Calibri" w:hAnsi="Calibri" w:cs="Calibri"/>
                <w:sz w:val="22"/>
                <w:szCs w:val="22"/>
              </w:rPr>
              <w:t>tenta</w:t>
            </w:r>
            <w:r w:rsidR="00DE1466">
              <w:rPr>
                <w:rFonts w:ascii="Calibri" w:hAnsi="Calibri" w:cs="Calibri"/>
                <w:sz w:val="22"/>
                <w:szCs w:val="22"/>
              </w:rPr>
              <w:t>ng</w:t>
            </w:r>
            <w:proofErr w:type="spellEnd"/>
            <w:r w:rsidR="00DE1466">
              <w:rPr>
                <w:rFonts w:ascii="Calibri" w:hAnsi="Calibri" w:cs="Calibri"/>
                <w:sz w:val="22"/>
                <w:szCs w:val="22"/>
              </w:rPr>
              <w:t xml:space="preserve"> </w:t>
            </w:r>
            <w:proofErr w:type="spellStart"/>
            <w:r w:rsidR="00DE1466">
              <w:rPr>
                <w:rFonts w:ascii="Calibri" w:hAnsi="Calibri" w:cs="Calibri"/>
                <w:sz w:val="22"/>
                <w:szCs w:val="22"/>
              </w:rPr>
              <w:t>Perlindungan</w:t>
            </w:r>
            <w:proofErr w:type="spellEnd"/>
            <w:r w:rsidR="00DE1466">
              <w:rPr>
                <w:rFonts w:ascii="Calibri" w:hAnsi="Calibri" w:cs="Calibri"/>
                <w:sz w:val="22"/>
                <w:szCs w:val="22"/>
              </w:rPr>
              <w:t xml:space="preserve"> </w:t>
            </w:r>
            <w:proofErr w:type="spellStart"/>
            <w:r w:rsidR="00DE1466">
              <w:rPr>
                <w:rFonts w:ascii="Calibri" w:hAnsi="Calibri" w:cs="Calibri"/>
                <w:sz w:val="22"/>
                <w:szCs w:val="22"/>
              </w:rPr>
              <w:t>dan</w:t>
            </w:r>
            <w:proofErr w:type="spellEnd"/>
            <w:r w:rsidR="00DE1466">
              <w:rPr>
                <w:rFonts w:ascii="Calibri" w:hAnsi="Calibri" w:cs="Calibri"/>
                <w:sz w:val="22"/>
                <w:szCs w:val="22"/>
              </w:rPr>
              <w:t xml:space="preserve"> </w:t>
            </w:r>
            <w:proofErr w:type="spellStart"/>
            <w:r w:rsidR="00DE1466" w:rsidRPr="00DE1466">
              <w:rPr>
                <w:rFonts w:ascii="Calibri" w:hAnsi="Calibri" w:cs="Calibri"/>
                <w:strike/>
                <w:sz w:val="22"/>
                <w:szCs w:val="22"/>
              </w:rPr>
              <w:t>Pengendalia</w:t>
            </w:r>
            <w:r w:rsidRPr="00DE1466">
              <w:rPr>
                <w:rFonts w:ascii="Calibri" w:hAnsi="Calibri" w:cs="Calibri"/>
                <w:strike/>
                <w:sz w:val="22"/>
                <w:szCs w:val="22"/>
              </w:rPr>
              <w:t>n</w:t>
            </w:r>
            <w:proofErr w:type="spellEnd"/>
            <w:r>
              <w:rPr>
                <w:rFonts w:ascii="Calibri" w:hAnsi="Calibri" w:cs="Calibri"/>
                <w:sz w:val="22"/>
                <w:szCs w:val="22"/>
              </w:rPr>
              <w:t xml:space="preserve"> </w:t>
            </w:r>
            <w:proofErr w:type="spellStart"/>
            <w:r w:rsidR="00DE1466" w:rsidRPr="00DE1466">
              <w:rPr>
                <w:rFonts w:ascii="Calibri" w:hAnsi="Calibri" w:cs="Calibri"/>
                <w:color w:val="FF0000"/>
                <w:sz w:val="22"/>
                <w:szCs w:val="22"/>
              </w:rPr>
              <w:t>Pengelolaan</w:t>
            </w:r>
            <w:proofErr w:type="spellEnd"/>
            <w:r w:rsidR="00DE1466">
              <w:rPr>
                <w:rFonts w:ascii="Calibri" w:hAnsi="Calibri" w:cs="Calibri"/>
                <w:sz w:val="22"/>
                <w:szCs w:val="22"/>
              </w:rPr>
              <w:t xml:space="preserve"> </w:t>
            </w:r>
            <w:proofErr w:type="spellStart"/>
            <w:r>
              <w:rPr>
                <w:rFonts w:ascii="Calibri" w:hAnsi="Calibri" w:cs="Calibri"/>
                <w:sz w:val="22"/>
                <w:szCs w:val="22"/>
              </w:rPr>
              <w:t>Lingkungan</w:t>
            </w:r>
            <w:proofErr w:type="spellEnd"/>
            <w:r>
              <w:rPr>
                <w:rFonts w:ascii="Calibri" w:hAnsi="Calibri" w:cs="Calibri"/>
                <w:sz w:val="22"/>
                <w:szCs w:val="22"/>
              </w:rPr>
              <w:t xml:space="preserve"> </w:t>
            </w:r>
            <w:proofErr w:type="spellStart"/>
            <w:r>
              <w:rPr>
                <w:rFonts w:ascii="Calibri" w:hAnsi="Calibri" w:cs="Calibri"/>
                <w:sz w:val="22"/>
                <w:szCs w:val="22"/>
              </w:rPr>
              <w:t>Hidup</w:t>
            </w:r>
            <w:proofErr w:type="spellEnd"/>
            <w:r>
              <w:rPr>
                <w:rFonts w:ascii="Calibri" w:hAnsi="Calibri" w:cs="Calibri"/>
                <w:sz w:val="22"/>
                <w:szCs w:val="22"/>
              </w:rPr>
              <w:t>;</w:t>
            </w:r>
          </w:p>
          <w:p w:rsidR="00F23147" w:rsidRPr="004A5048" w:rsidRDefault="00F23147" w:rsidP="009C49CD">
            <w:pPr>
              <w:numPr>
                <w:ilvl w:val="0"/>
                <w:numId w:val="1"/>
              </w:numPr>
              <w:autoSpaceDE w:val="0"/>
              <w:autoSpaceDN w:val="0"/>
              <w:adjustRightInd w:val="0"/>
              <w:ind w:left="414" w:hanging="357"/>
              <w:jc w:val="both"/>
              <w:rPr>
                <w:rFonts w:ascii="Calibri" w:hAnsi="Calibri" w:cs="Calibri"/>
                <w:sz w:val="22"/>
                <w:szCs w:val="22"/>
              </w:rPr>
            </w:pPr>
            <w:proofErr w:type="spellStart"/>
            <w:r w:rsidRPr="004A5048">
              <w:rPr>
                <w:rFonts w:ascii="Calibri" w:hAnsi="Calibri" w:cs="Calibri"/>
                <w:sz w:val="22"/>
                <w:szCs w:val="22"/>
              </w:rPr>
              <w:t>Peraturan</w:t>
            </w:r>
            <w:proofErr w:type="spellEnd"/>
            <w:r w:rsidRPr="004A5048">
              <w:rPr>
                <w:rFonts w:ascii="Calibri" w:hAnsi="Calibri" w:cs="Calibri"/>
                <w:sz w:val="22"/>
                <w:szCs w:val="22"/>
              </w:rPr>
              <w:t xml:space="preserve"> </w:t>
            </w:r>
            <w:proofErr w:type="spellStart"/>
            <w:r w:rsidRPr="004A5048">
              <w:rPr>
                <w:rFonts w:ascii="Calibri" w:hAnsi="Calibri" w:cs="Calibri"/>
                <w:sz w:val="22"/>
                <w:szCs w:val="22"/>
              </w:rPr>
              <w:t>Pemerintah</w:t>
            </w:r>
            <w:proofErr w:type="spellEnd"/>
            <w:r w:rsidRPr="004A5048">
              <w:rPr>
                <w:rFonts w:ascii="Calibri" w:hAnsi="Calibri" w:cs="Calibri"/>
                <w:sz w:val="22"/>
                <w:szCs w:val="22"/>
              </w:rPr>
              <w:t xml:space="preserve"> </w:t>
            </w:r>
            <w:proofErr w:type="spellStart"/>
            <w:r w:rsidRPr="004A5048">
              <w:rPr>
                <w:rFonts w:ascii="Calibri" w:hAnsi="Calibri" w:cs="Calibri"/>
                <w:sz w:val="22"/>
                <w:szCs w:val="22"/>
              </w:rPr>
              <w:t>Nomor</w:t>
            </w:r>
            <w:proofErr w:type="spellEnd"/>
            <w:r w:rsidRPr="004A5048">
              <w:rPr>
                <w:rFonts w:ascii="Calibri" w:hAnsi="Calibri" w:cs="Calibri"/>
                <w:sz w:val="22"/>
                <w:szCs w:val="22"/>
              </w:rPr>
              <w:t xml:space="preserve"> 41 </w:t>
            </w:r>
            <w:proofErr w:type="spellStart"/>
            <w:r w:rsidRPr="004A5048">
              <w:rPr>
                <w:rFonts w:ascii="Calibri" w:hAnsi="Calibri" w:cs="Calibri"/>
                <w:sz w:val="22"/>
                <w:szCs w:val="22"/>
              </w:rPr>
              <w:t>Tahun</w:t>
            </w:r>
            <w:proofErr w:type="spellEnd"/>
            <w:r w:rsidRPr="004A5048">
              <w:rPr>
                <w:rFonts w:ascii="Calibri" w:hAnsi="Calibri" w:cs="Calibri"/>
                <w:sz w:val="22"/>
                <w:szCs w:val="22"/>
              </w:rPr>
              <w:t xml:space="preserve"> 1999 </w:t>
            </w:r>
            <w:proofErr w:type="spellStart"/>
            <w:r w:rsidRPr="004A5048">
              <w:rPr>
                <w:rFonts w:ascii="Calibri" w:hAnsi="Calibri" w:cs="Calibri"/>
                <w:sz w:val="22"/>
                <w:szCs w:val="22"/>
              </w:rPr>
              <w:t>tentang</w:t>
            </w:r>
            <w:proofErr w:type="spellEnd"/>
            <w:r w:rsidRPr="004A5048">
              <w:rPr>
                <w:rFonts w:ascii="Calibri" w:hAnsi="Calibri" w:cs="Calibri"/>
                <w:sz w:val="22"/>
                <w:szCs w:val="22"/>
              </w:rPr>
              <w:t xml:space="preserve"> </w:t>
            </w:r>
            <w:proofErr w:type="spellStart"/>
            <w:r w:rsidRPr="004A5048">
              <w:rPr>
                <w:rFonts w:ascii="Calibri" w:hAnsi="Calibri" w:cs="Calibri"/>
                <w:sz w:val="22"/>
                <w:szCs w:val="22"/>
              </w:rPr>
              <w:t>Pen</w:t>
            </w:r>
            <w:r>
              <w:rPr>
                <w:rFonts w:ascii="Calibri" w:hAnsi="Calibri" w:cs="Calibri"/>
                <w:sz w:val="22"/>
                <w:szCs w:val="22"/>
              </w:rPr>
              <w:t>gendalian</w:t>
            </w:r>
            <w:proofErr w:type="spellEnd"/>
            <w:r>
              <w:rPr>
                <w:rFonts w:ascii="Calibri" w:hAnsi="Calibri" w:cs="Calibri"/>
                <w:sz w:val="22"/>
                <w:szCs w:val="22"/>
              </w:rPr>
              <w:t xml:space="preserve"> </w:t>
            </w:r>
            <w:proofErr w:type="spellStart"/>
            <w:r>
              <w:rPr>
                <w:rFonts w:ascii="Calibri" w:hAnsi="Calibri" w:cs="Calibri"/>
                <w:sz w:val="22"/>
                <w:szCs w:val="22"/>
              </w:rPr>
              <w:t>Pencemaran</w:t>
            </w:r>
            <w:proofErr w:type="spellEnd"/>
            <w:r>
              <w:rPr>
                <w:rFonts w:ascii="Calibri" w:hAnsi="Calibri" w:cs="Calibri"/>
                <w:sz w:val="22"/>
                <w:szCs w:val="22"/>
              </w:rPr>
              <w:t xml:space="preserve"> </w:t>
            </w:r>
            <w:proofErr w:type="spellStart"/>
            <w:r>
              <w:rPr>
                <w:rFonts w:ascii="Calibri" w:hAnsi="Calibri" w:cs="Calibri"/>
                <w:sz w:val="22"/>
                <w:szCs w:val="22"/>
              </w:rPr>
              <w:t>Udara</w:t>
            </w:r>
            <w:proofErr w:type="spellEnd"/>
            <w:r>
              <w:rPr>
                <w:rFonts w:ascii="Calibri" w:hAnsi="Calibri" w:cs="Calibri"/>
                <w:sz w:val="22"/>
                <w:szCs w:val="22"/>
                <w:lang w:val="id-ID"/>
              </w:rPr>
              <w:t>;</w:t>
            </w:r>
          </w:p>
          <w:p w:rsidR="00366094" w:rsidRDefault="00366094" w:rsidP="009C49CD">
            <w:pPr>
              <w:numPr>
                <w:ilvl w:val="0"/>
                <w:numId w:val="1"/>
              </w:numPr>
              <w:autoSpaceDE w:val="0"/>
              <w:autoSpaceDN w:val="0"/>
              <w:adjustRightInd w:val="0"/>
              <w:ind w:left="414" w:hanging="357"/>
              <w:jc w:val="both"/>
              <w:rPr>
                <w:rFonts w:ascii="Calibri" w:hAnsi="Calibri" w:cs="Calibri"/>
                <w:sz w:val="22"/>
                <w:szCs w:val="22"/>
              </w:rPr>
            </w:pPr>
            <w:proofErr w:type="spellStart"/>
            <w:r>
              <w:rPr>
                <w:rFonts w:ascii="Calibri" w:hAnsi="Calibri" w:cs="Calibri"/>
                <w:sz w:val="22"/>
                <w:szCs w:val="22"/>
              </w:rPr>
              <w:t>Peratur</w:t>
            </w:r>
            <w:r w:rsidR="00362F6D">
              <w:rPr>
                <w:rFonts w:ascii="Calibri" w:hAnsi="Calibri" w:cs="Calibri"/>
                <w:sz w:val="22"/>
                <w:szCs w:val="22"/>
              </w:rPr>
              <w:t>an</w:t>
            </w:r>
            <w:proofErr w:type="spellEnd"/>
            <w:r w:rsidR="00362F6D">
              <w:rPr>
                <w:rFonts w:ascii="Calibri" w:hAnsi="Calibri" w:cs="Calibri"/>
                <w:sz w:val="22"/>
                <w:szCs w:val="22"/>
              </w:rPr>
              <w:t xml:space="preserve"> </w:t>
            </w:r>
            <w:proofErr w:type="spellStart"/>
            <w:r w:rsidR="00362F6D">
              <w:rPr>
                <w:rFonts w:ascii="Calibri" w:hAnsi="Calibri" w:cs="Calibri"/>
                <w:sz w:val="22"/>
                <w:szCs w:val="22"/>
              </w:rPr>
              <w:t>Presiden</w:t>
            </w:r>
            <w:proofErr w:type="spellEnd"/>
            <w:r w:rsidR="00362F6D">
              <w:rPr>
                <w:rFonts w:ascii="Calibri" w:hAnsi="Calibri" w:cs="Calibri"/>
                <w:sz w:val="22"/>
                <w:szCs w:val="22"/>
              </w:rPr>
              <w:t xml:space="preserve"> </w:t>
            </w:r>
            <w:proofErr w:type="spellStart"/>
            <w:r w:rsidR="00362F6D">
              <w:rPr>
                <w:rFonts w:ascii="Calibri" w:hAnsi="Calibri" w:cs="Calibri"/>
                <w:sz w:val="22"/>
                <w:szCs w:val="22"/>
              </w:rPr>
              <w:t>Nomor</w:t>
            </w:r>
            <w:proofErr w:type="spellEnd"/>
            <w:r w:rsidR="00362F6D">
              <w:rPr>
                <w:rFonts w:ascii="Calibri" w:hAnsi="Calibri" w:cs="Calibri"/>
                <w:sz w:val="22"/>
                <w:szCs w:val="22"/>
              </w:rPr>
              <w:t xml:space="preserve"> 61 </w:t>
            </w:r>
            <w:proofErr w:type="spellStart"/>
            <w:r w:rsidR="00362F6D">
              <w:rPr>
                <w:rFonts w:ascii="Calibri" w:hAnsi="Calibri" w:cs="Calibri"/>
                <w:sz w:val="22"/>
                <w:szCs w:val="22"/>
              </w:rPr>
              <w:t>Tahun</w:t>
            </w:r>
            <w:proofErr w:type="spellEnd"/>
            <w:r w:rsidR="00362F6D">
              <w:rPr>
                <w:rFonts w:ascii="Calibri" w:hAnsi="Calibri" w:cs="Calibri"/>
                <w:sz w:val="22"/>
                <w:szCs w:val="22"/>
              </w:rPr>
              <w:t xml:space="preserve"> 2011</w:t>
            </w:r>
            <w:r>
              <w:rPr>
                <w:rFonts w:ascii="Calibri" w:hAnsi="Calibri" w:cs="Calibri"/>
                <w:sz w:val="22"/>
                <w:szCs w:val="22"/>
              </w:rPr>
              <w:t xml:space="preserve"> </w:t>
            </w:r>
            <w:proofErr w:type="spellStart"/>
            <w:r>
              <w:rPr>
                <w:rFonts w:ascii="Calibri" w:hAnsi="Calibri" w:cs="Calibri"/>
                <w:sz w:val="22"/>
                <w:szCs w:val="22"/>
              </w:rPr>
              <w:t>tentang</w:t>
            </w:r>
            <w:proofErr w:type="spellEnd"/>
            <w:r>
              <w:rPr>
                <w:rFonts w:ascii="Calibri" w:hAnsi="Calibri" w:cs="Calibri"/>
                <w:sz w:val="22"/>
                <w:szCs w:val="22"/>
              </w:rPr>
              <w:t xml:space="preserve"> </w:t>
            </w:r>
            <w:r>
              <w:rPr>
                <w:rFonts w:ascii="Calibri" w:hAnsi="Calibri" w:cs="Calibri"/>
                <w:sz w:val="22"/>
                <w:szCs w:val="22"/>
              </w:rPr>
              <w:lastRenderedPageBreak/>
              <w:t>R</w:t>
            </w:r>
            <w:r w:rsidR="00F23147">
              <w:rPr>
                <w:rFonts w:ascii="Calibri" w:hAnsi="Calibri" w:cs="Calibri"/>
                <w:sz w:val="22"/>
                <w:szCs w:val="22"/>
                <w:lang w:val="id-ID"/>
              </w:rPr>
              <w:t xml:space="preserve">encana </w:t>
            </w:r>
            <w:r>
              <w:rPr>
                <w:rFonts w:ascii="Calibri" w:hAnsi="Calibri" w:cs="Calibri"/>
                <w:sz w:val="22"/>
                <w:szCs w:val="22"/>
              </w:rPr>
              <w:t>A</w:t>
            </w:r>
            <w:r w:rsidR="00F23147">
              <w:rPr>
                <w:rFonts w:ascii="Calibri" w:hAnsi="Calibri" w:cs="Calibri"/>
                <w:sz w:val="22"/>
                <w:szCs w:val="22"/>
                <w:lang w:val="id-ID"/>
              </w:rPr>
              <w:t xml:space="preserve">ksi </w:t>
            </w:r>
            <w:r>
              <w:rPr>
                <w:rFonts w:ascii="Calibri" w:hAnsi="Calibri" w:cs="Calibri"/>
                <w:sz w:val="22"/>
                <w:szCs w:val="22"/>
              </w:rPr>
              <w:t>N</w:t>
            </w:r>
            <w:r w:rsidR="00F23147">
              <w:rPr>
                <w:rFonts w:ascii="Calibri" w:hAnsi="Calibri" w:cs="Calibri"/>
                <w:sz w:val="22"/>
                <w:szCs w:val="22"/>
                <w:lang w:val="id-ID"/>
              </w:rPr>
              <w:t>asional Penurunan Emisi Gas Rumah Kaca</w:t>
            </w:r>
            <w:r>
              <w:rPr>
                <w:rFonts w:ascii="Calibri" w:hAnsi="Calibri" w:cs="Calibri"/>
                <w:sz w:val="22"/>
                <w:szCs w:val="22"/>
              </w:rPr>
              <w:t>;</w:t>
            </w:r>
          </w:p>
          <w:p w:rsidR="00366094" w:rsidRDefault="00366094" w:rsidP="009C49CD">
            <w:pPr>
              <w:numPr>
                <w:ilvl w:val="0"/>
                <w:numId w:val="1"/>
              </w:numPr>
              <w:autoSpaceDE w:val="0"/>
              <w:autoSpaceDN w:val="0"/>
              <w:adjustRightInd w:val="0"/>
              <w:ind w:left="414" w:hanging="357"/>
              <w:jc w:val="both"/>
              <w:rPr>
                <w:rFonts w:ascii="Calibri" w:hAnsi="Calibri" w:cs="Calibri"/>
                <w:sz w:val="22"/>
                <w:szCs w:val="22"/>
              </w:rPr>
            </w:pPr>
            <w:proofErr w:type="spellStart"/>
            <w:r>
              <w:rPr>
                <w:rFonts w:ascii="Calibri" w:hAnsi="Calibri" w:cs="Calibri"/>
                <w:sz w:val="22"/>
                <w:szCs w:val="22"/>
              </w:rPr>
              <w:t>Peraturan</w:t>
            </w:r>
            <w:proofErr w:type="spellEnd"/>
            <w:r>
              <w:rPr>
                <w:rFonts w:ascii="Calibri" w:hAnsi="Calibri" w:cs="Calibri"/>
                <w:sz w:val="22"/>
                <w:szCs w:val="22"/>
              </w:rPr>
              <w:t xml:space="preserve"> </w:t>
            </w:r>
            <w:proofErr w:type="spellStart"/>
            <w:r>
              <w:rPr>
                <w:rFonts w:ascii="Calibri" w:hAnsi="Calibri" w:cs="Calibri"/>
                <w:sz w:val="22"/>
                <w:szCs w:val="22"/>
              </w:rPr>
              <w:t>Presid</w:t>
            </w:r>
            <w:r w:rsidR="00362F6D">
              <w:rPr>
                <w:rFonts w:ascii="Calibri" w:hAnsi="Calibri" w:cs="Calibri"/>
                <w:sz w:val="22"/>
                <w:szCs w:val="22"/>
              </w:rPr>
              <w:t>en</w:t>
            </w:r>
            <w:proofErr w:type="spellEnd"/>
            <w:r w:rsidR="00362F6D">
              <w:rPr>
                <w:rFonts w:ascii="Calibri" w:hAnsi="Calibri" w:cs="Calibri"/>
                <w:sz w:val="22"/>
                <w:szCs w:val="22"/>
              </w:rPr>
              <w:t xml:space="preserve"> </w:t>
            </w:r>
            <w:proofErr w:type="spellStart"/>
            <w:r w:rsidR="00362F6D">
              <w:rPr>
                <w:rFonts w:ascii="Calibri" w:hAnsi="Calibri" w:cs="Calibri"/>
                <w:sz w:val="22"/>
                <w:szCs w:val="22"/>
              </w:rPr>
              <w:t>Nomor</w:t>
            </w:r>
            <w:proofErr w:type="spellEnd"/>
            <w:r w:rsidR="00362F6D">
              <w:rPr>
                <w:rFonts w:ascii="Calibri" w:hAnsi="Calibri" w:cs="Calibri"/>
                <w:sz w:val="22"/>
                <w:szCs w:val="22"/>
              </w:rPr>
              <w:t xml:space="preserve"> 71 </w:t>
            </w:r>
            <w:proofErr w:type="spellStart"/>
            <w:r w:rsidR="00362F6D">
              <w:rPr>
                <w:rFonts w:ascii="Calibri" w:hAnsi="Calibri" w:cs="Calibri"/>
                <w:sz w:val="22"/>
                <w:szCs w:val="22"/>
              </w:rPr>
              <w:t>Tahun</w:t>
            </w:r>
            <w:proofErr w:type="spellEnd"/>
            <w:r w:rsidR="00362F6D">
              <w:rPr>
                <w:rFonts w:ascii="Calibri" w:hAnsi="Calibri" w:cs="Calibri"/>
                <w:sz w:val="22"/>
                <w:szCs w:val="22"/>
              </w:rPr>
              <w:t xml:space="preserve"> 2011</w:t>
            </w:r>
            <w:r>
              <w:rPr>
                <w:rFonts w:ascii="Calibri" w:hAnsi="Calibri" w:cs="Calibri"/>
                <w:sz w:val="22"/>
                <w:szCs w:val="22"/>
              </w:rPr>
              <w:t xml:space="preserve"> </w:t>
            </w:r>
            <w:proofErr w:type="spellStart"/>
            <w:r>
              <w:rPr>
                <w:rFonts w:ascii="Calibri" w:hAnsi="Calibri" w:cs="Calibri"/>
                <w:sz w:val="22"/>
                <w:szCs w:val="22"/>
              </w:rPr>
              <w:t>tentang</w:t>
            </w:r>
            <w:proofErr w:type="spellEnd"/>
            <w:r>
              <w:rPr>
                <w:rFonts w:ascii="Calibri" w:hAnsi="Calibri" w:cs="Calibri"/>
                <w:sz w:val="22"/>
                <w:szCs w:val="22"/>
              </w:rPr>
              <w:t xml:space="preserve"> </w:t>
            </w:r>
            <w:proofErr w:type="spellStart"/>
            <w:r w:rsidRPr="00C754D4">
              <w:rPr>
                <w:rFonts w:ascii="Calibri" w:hAnsi="Calibri" w:cs="Calibri"/>
                <w:sz w:val="22"/>
                <w:szCs w:val="22"/>
              </w:rPr>
              <w:t>Penyelenggaraa</w:t>
            </w:r>
            <w:r w:rsidR="00F23147">
              <w:rPr>
                <w:rFonts w:ascii="Calibri" w:hAnsi="Calibri" w:cs="Calibri"/>
                <w:sz w:val="22"/>
                <w:szCs w:val="22"/>
              </w:rPr>
              <w:t>n</w:t>
            </w:r>
            <w:proofErr w:type="spellEnd"/>
            <w:r w:rsidR="00F23147">
              <w:rPr>
                <w:rFonts w:ascii="Calibri" w:hAnsi="Calibri" w:cs="Calibri"/>
                <w:sz w:val="22"/>
                <w:szCs w:val="22"/>
              </w:rPr>
              <w:t xml:space="preserve"> </w:t>
            </w:r>
            <w:proofErr w:type="spellStart"/>
            <w:r w:rsidR="00F23147">
              <w:rPr>
                <w:rFonts w:ascii="Calibri" w:hAnsi="Calibri" w:cs="Calibri"/>
                <w:sz w:val="22"/>
                <w:szCs w:val="22"/>
              </w:rPr>
              <w:t>Inventarisasi</w:t>
            </w:r>
            <w:proofErr w:type="spellEnd"/>
            <w:r w:rsidR="00F23147">
              <w:rPr>
                <w:rFonts w:ascii="Calibri" w:hAnsi="Calibri" w:cs="Calibri"/>
                <w:sz w:val="22"/>
                <w:szCs w:val="22"/>
              </w:rPr>
              <w:t xml:space="preserve"> Gas </w:t>
            </w:r>
            <w:proofErr w:type="spellStart"/>
            <w:r w:rsidR="00F23147">
              <w:rPr>
                <w:rFonts w:ascii="Calibri" w:hAnsi="Calibri" w:cs="Calibri"/>
                <w:sz w:val="22"/>
                <w:szCs w:val="22"/>
              </w:rPr>
              <w:t>Rumah</w:t>
            </w:r>
            <w:proofErr w:type="spellEnd"/>
            <w:r w:rsidR="00F23147">
              <w:rPr>
                <w:rFonts w:ascii="Calibri" w:hAnsi="Calibri" w:cs="Calibri"/>
                <w:sz w:val="22"/>
                <w:szCs w:val="22"/>
              </w:rPr>
              <w:t xml:space="preserve"> </w:t>
            </w:r>
            <w:proofErr w:type="spellStart"/>
            <w:r w:rsidR="00F23147">
              <w:rPr>
                <w:rFonts w:ascii="Calibri" w:hAnsi="Calibri" w:cs="Calibri"/>
                <w:sz w:val="22"/>
                <w:szCs w:val="22"/>
              </w:rPr>
              <w:t>Kaca</w:t>
            </w:r>
            <w:proofErr w:type="spellEnd"/>
            <w:r w:rsidR="00F23147">
              <w:rPr>
                <w:rFonts w:ascii="Calibri" w:hAnsi="Calibri" w:cs="Calibri"/>
                <w:sz w:val="22"/>
                <w:szCs w:val="22"/>
              </w:rPr>
              <w:t xml:space="preserve"> </w:t>
            </w:r>
            <w:proofErr w:type="spellStart"/>
            <w:r w:rsidRPr="00C754D4">
              <w:rPr>
                <w:rFonts w:ascii="Calibri" w:hAnsi="Calibri" w:cs="Calibri"/>
                <w:sz w:val="22"/>
                <w:szCs w:val="22"/>
              </w:rPr>
              <w:t>Nasional</w:t>
            </w:r>
            <w:proofErr w:type="spellEnd"/>
            <w:r>
              <w:rPr>
                <w:rFonts w:ascii="Calibri" w:hAnsi="Calibri" w:cs="Calibri"/>
                <w:sz w:val="22"/>
                <w:szCs w:val="22"/>
              </w:rPr>
              <w:t>;</w:t>
            </w:r>
          </w:p>
          <w:p w:rsidR="00366094" w:rsidRPr="004A5048" w:rsidRDefault="00F23147" w:rsidP="009C49CD">
            <w:pPr>
              <w:numPr>
                <w:ilvl w:val="0"/>
                <w:numId w:val="1"/>
              </w:numPr>
              <w:autoSpaceDE w:val="0"/>
              <w:autoSpaceDN w:val="0"/>
              <w:adjustRightInd w:val="0"/>
              <w:ind w:left="414" w:hanging="357"/>
              <w:jc w:val="both"/>
              <w:rPr>
                <w:rFonts w:ascii="Calibri" w:hAnsi="Calibri" w:cs="Calibri"/>
                <w:sz w:val="22"/>
                <w:szCs w:val="22"/>
              </w:rPr>
            </w:pPr>
            <w:r>
              <w:rPr>
                <w:rFonts w:ascii="Calibri" w:hAnsi="Calibri" w:cs="Calibri"/>
                <w:sz w:val="22"/>
                <w:szCs w:val="22"/>
                <w:lang w:val="id-ID"/>
              </w:rPr>
              <w:t>Instruksi Presiden Nomor 13 Tahun 2011 tentang Penghematan Energ</w:t>
            </w:r>
            <w:r w:rsidR="00C61801">
              <w:rPr>
                <w:rFonts w:ascii="Calibri" w:hAnsi="Calibri" w:cs="Calibri"/>
                <w:sz w:val="22"/>
                <w:szCs w:val="22"/>
                <w:lang w:val="id-ID"/>
              </w:rPr>
              <w:t>i</w:t>
            </w:r>
            <w:r>
              <w:rPr>
                <w:rFonts w:ascii="Calibri" w:hAnsi="Calibri" w:cs="Calibri"/>
                <w:sz w:val="22"/>
                <w:szCs w:val="22"/>
                <w:lang w:val="id-ID"/>
              </w:rPr>
              <w:t xml:space="preserve"> dan Air;</w:t>
            </w:r>
          </w:p>
          <w:p w:rsidR="00F23147" w:rsidRPr="00F23147" w:rsidRDefault="00366094" w:rsidP="009C49CD">
            <w:pPr>
              <w:numPr>
                <w:ilvl w:val="0"/>
                <w:numId w:val="1"/>
              </w:numPr>
              <w:autoSpaceDE w:val="0"/>
              <w:autoSpaceDN w:val="0"/>
              <w:adjustRightInd w:val="0"/>
              <w:ind w:left="414" w:hanging="357"/>
              <w:jc w:val="both"/>
              <w:rPr>
                <w:rFonts w:ascii="Calibri" w:hAnsi="Calibri" w:cs="Calibri"/>
                <w:sz w:val="22"/>
                <w:szCs w:val="22"/>
                <w:lang w:val="id-ID"/>
              </w:rPr>
            </w:pPr>
            <w:proofErr w:type="spellStart"/>
            <w:r w:rsidRPr="004A5048">
              <w:rPr>
                <w:rFonts w:ascii="Calibri" w:hAnsi="Calibri" w:cs="Calibri"/>
                <w:sz w:val="22"/>
                <w:szCs w:val="22"/>
              </w:rPr>
              <w:t>Peraturan</w:t>
            </w:r>
            <w:proofErr w:type="spellEnd"/>
            <w:r w:rsidRPr="004A5048">
              <w:rPr>
                <w:rFonts w:ascii="Calibri" w:hAnsi="Calibri" w:cs="Calibri"/>
                <w:sz w:val="22"/>
                <w:szCs w:val="22"/>
              </w:rPr>
              <w:t xml:space="preserve">  Daerah  </w:t>
            </w:r>
            <w:r w:rsidR="00C61801">
              <w:rPr>
                <w:rFonts w:ascii="Calibri" w:hAnsi="Calibri" w:cs="Calibri"/>
                <w:sz w:val="22"/>
                <w:szCs w:val="22"/>
                <w:lang w:val="id-ID"/>
              </w:rPr>
              <w:t xml:space="preserve">Istimewa Yogyakarta </w:t>
            </w:r>
            <w:proofErr w:type="spellStart"/>
            <w:r w:rsidRPr="004A5048">
              <w:rPr>
                <w:rFonts w:ascii="Calibri" w:hAnsi="Calibri" w:cs="Calibri"/>
                <w:sz w:val="22"/>
                <w:szCs w:val="22"/>
              </w:rPr>
              <w:t>Nomor</w:t>
            </w:r>
            <w:proofErr w:type="spellEnd"/>
            <w:r w:rsidRPr="004A5048">
              <w:rPr>
                <w:rFonts w:ascii="Calibri" w:hAnsi="Calibri" w:cs="Calibri"/>
                <w:sz w:val="22"/>
                <w:szCs w:val="22"/>
              </w:rPr>
              <w:t xml:space="preserve">  </w:t>
            </w:r>
            <w:r w:rsidR="00F23147">
              <w:rPr>
                <w:rFonts w:ascii="Calibri" w:hAnsi="Calibri" w:cs="Calibri"/>
                <w:sz w:val="22"/>
                <w:szCs w:val="22"/>
                <w:lang w:val="id-ID"/>
              </w:rPr>
              <w:t>5</w:t>
            </w:r>
            <w:r w:rsidRPr="004A5048">
              <w:rPr>
                <w:rFonts w:ascii="Calibri" w:hAnsi="Calibri" w:cs="Calibri"/>
                <w:sz w:val="22"/>
                <w:szCs w:val="22"/>
              </w:rPr>
              <w:t xml:space="preserve"> </w:t>
            </w:r>
            <w:proofErr w:type="spellStart"/>
            <w:r w:rsidRPr="004A5048">
              <w:rPr>
                <w:rFonts w:ascii="Calibri" w:hAnsi="Calibri" w:cs="Calibri"/>
                <w:sz w:val="22"/>
                <w:szCs w:val="22"/>
              </w:rPr>
              <w:t>Tahun</w:t>
            </w:r>
            <w:proofErr w:type="spellEnd"/>
            <w:r w:rsidRPr="004A5048">
              <w:rPr>
                <w:rFonts w:ascii="Calibri" w:hAnsi="Calibri" w:cs="Calibri"/>
                <w:sz w:val="22"/>
                <w:szCs w:val="22"/>
              </w:rPr>
              <w:t xml:space="preserve"> </w:t>
            </w:r>
            <w:r w:rsidR="00F23147">
              <w:rPr>
                <w:rFonts w:ascii="Calibri" w:hAnsi="Calibri" w:cs="Calibri"/>
                <w:sz w:val="22"/>
                <w:szCs w:val="22"/>
                <w:lang w:val="id-ID"/>
              </w:rPr>
              <w:t>2007</w:t>
            </w:r>
            <w:r w:rsidRPr="004A5048">
              <w:rPr>
                <w:rFonts w:ascii="Calibri" w:hAnsi="Calibri" w:cs="Calibri"/>
                <w:sz w:val="22"/>
                <w:szCs w:val="22"/>
              </w:rPr>
              <w:t xml:space="preserve"> </w:t>
            </w:r>
            <w:proofErr w:type="spellStart"/>
            <w:r w:rsidRPr="004A5048">
              <w:rPr>
                <w:rFonts w:ascii="Calibri" w:hAnsi="Calibri" w:cs="Calibri"/>
                <w:sz w:val="22"/>
                <w:szCs w:val="22"/>
              </w:rPr>
              <w:t>tentang</w:t>
            </w:r>
            <w:proofErr w:type="spellEnd"/>
            <w:r w:rsidRPr="004A5048">
              <w:rPr>
                <w:rFonts w:ascii="Calibri" w:hAnsi="Calibri" w:cs="Calibri"/>
                <w:sz w:val="22"/>
                <w:szCs w:val="22"/>
              </w:rPr>
              <w:t xml:space="preserve"> </w:t>
            </w:r>
            <w:r w:rsidR="00F23147">
              <w:rPr>
                <w:rFonts w:ascii="Calibri" w:hAnsi="Calibri" w:cs="Calibri"/>
                <w:sz w:val="22"/>
                <w:szCs w:val="22"/>
                <w:lang w:val="id-ID"/>
              </w:rPr>
              <w:t xml:space="preserve">Pengendalian </w:t>
            </w:r>
            <w:r w:rsidR="00C61801">
              <w:rPr>
                <w:rFonts w:ascii="Calibri" w:hAnsi="Calibri" w:cs="Calibri"/>
                <w:sz w:val="22"/>
                <w:szCs w:val="22"/>
                <w:lang w:val="id-ID"/>
              </w:rPr>
              <w:t>Pencemaran Udara</w:t>
            </w:r>
            <w:r w:rsidR="00F23147">
              <w:rPr>
                <w:b/>
                <w:lang w:val="id-ID"/>
              </w:rPr>
              <w:t>;</w:t>
            </w:r>
          </w:p>
          <w:p w:rsidR="000503EC" w:rsidRPr="000503EC" w:rsidRDefault="000503EC" w:rsidP="000503EC">
            <w:pPr>
              <w:numPr>
                <w:ilvl w:val="0"/>
                <w:numId w:val="1"/>
              </w:numPr>
              <w:autoSpaceDE w:val="0"/>
              <w:autoSpaceDN w:val="0"/>
              <w:adjustRightInd w:val="0"/>
              <w:ind w:left="414" w:hanging="357"/>
              <w:jc w:val="both"/>
              <w:rPr>
                <w:rFonts w:ascii="Calibri" w:hAnsi="Calibri" w:cs="Calibri"/>
                <w:sz w:val="22"/>
                <w:szCs w:val="22"/>
              </w:rPr>
            </w:pPr>
            <w:proofErr w:type="spellStart"/>
            <w:r w:rsidRPr="000503EC">
              <w:rPr>
                <w:rFonts w:ascii="Calibri" w:hAnsi="Calibri" w:cs="Calibri"/>
                <w:sz w:val="22"/>
                <w:szCs w:val="22"/>
              </w:rPr>
              <w:t>Peraturan</w:t>
            </w:r>
            <w:proofErr w:type="spellEnd"/>
            <w:r w:rsidRPr="000503EC">
              <w:rPr>
                <w:rFonts w:ascii="Calibri" w:hAnsi="Calibri" w:cs="Calibri"/>
                <w:sz w:val="22"/>
                <w:szCs w:val="22"/>
              </w:rPr>
              <w:t xml:space="preserve"> Daerah Kota </w:t>
            </w:r>
            <w:r w:rsidR="00C61801">
              <w:rPr>
                <w:rFonts w:ascii="Calibri" w:hAnsi="Calibri" w:cs="Calibri"/>
                <w:sz w:val="22"/>
                <w:szCs w:val="22"/>
              </w:rPr>
              <w:t xml:space="preserve">Yogyakarta </w:t>
            </w:r>
            <w:proofErr w:type="spellStart"/>
            <w:r w:rsidR="00C61801">
              <w:rPr>
                <w:rFonts w:ascii="Calibri" w:hAnsi="Calibri" w:cs="Calibri"/>
                <w:sz w:val="22"/>
                <w:szCs w:val="22"/>
              </w:rPr>
              <w:t>Nomor</w:t>
            </w:r>
            <w:proofErr w:type="spellEnd"/>
            <w:r w:rsidR="00C61801">
              <w:rPr>
                <w:rFonts w:ascii="Calibri" w:hAnsi="Calibri" w:cs="Calibri"/>
                <w:sz w:val="22"/>
                <w:szCs w:val="22"/>
              </w:rPr>
              <w:t xml:space="preserve"> </w:t>
            </w:r>
            <w:r w:rsidR="00C61801">
              <w:rPr>
                <w:rFonts w:ascii="Calibri" w:hAnsi="Calibri" w:cs="Calibri"/>
                <w:sz w:val="22"/>
                <w:szCs w:val="22"/>
                <w:lang w:val="id-ID"/>
              </w:rPr>
              <w:t>6</w:t>
            </w:r>
            <w:r w:rsidR="00C61801">
              <w:rPr>
                <w:rFonts w:ascii="Calibri" w:hAnsi="Calibri" w:cs="Calibri"/>
                <w:sz w:val="22"/>
                <w:szCs w:val="22"/>
              </w:rPr>
              <w:t xml:space="preserve"> </w:t>
            </w:r>
            <w:proofErr w:type="spellStart"/>
            <w:r w:rsidR="00C61801">
              <w:rPr>
                <w:rFonts w:ascii="Calibri" w:hAnsi="Calibri" w:cs="Calibri"/>
                <w:sz w:val="22"/>
                <w:szCs w:val="22"/>
              </w:rPr>
              <w:t>Tahun</w:t>
            </w:r>
            <w:proofErr w:type="spellEnd"/>
            <w:r w:rsidR="00C61801">
              <w:rPr>
                <w:rFonts w:ascii="Calibri" w:hAnsi="Calibri" w:cs="Calibri"/>
                <w:sz w:val="22"/>
                <w:szCs w:val="22"/>
              </w:rPr>
              <w:t xml:space="preserve"> 200</w:t>
            </w:r>
            <w:r w:rsidR="00C61801">
              <w:rPr>
                <w:rFonts w:ascii="Calibri" w:hAnsi="Calibri" w:cs="Calibri"/>
                <w:sz w:val="22"/>
                <w:szCs w:val="22"/>
                <w:lang w:val="id-ID"/>
              </w:rPr>
              <w:t>5</w:t>
            </w:r>
            <w:r w:rsidRPr="000503EC">
              <w:rPr>
                <w:rFonts w:ascii="Calibri" w:hAnsi="Calibri" w:cs="Calibri"/>
                <w:sz w:val="22"/>
                <w:szCs w:val="22"/>
              </w:rPr>
              <w:t xml:space="preserve"> </w:t>
            </w:r>
            <w:proofErr w:type="spellStart"/>
            <w:r w:rsidRPr="000503EC">
              <w:rPr>
                <w:rFonts w:ascii="Calibri" w:hAnsi="Calibri" w:cs="Calibri"/>
                <w:sz w:val="22"/>
                <w:szCs w:val="22"/>
              </w:rPr>
              <w:t>tentang</w:t>
            </w:r>
            <w:proofErr w:type="spellEnd"/>
            <w:r w:rsidRPr="000503EC">
              <w:rPr>
                <w:rFonts w:ascii="Calibri" w:hAnsi="Calibri" w:cs="Calibri"/>
                <w:sz w:val="22"/>
                <w:szCs w:val="22"/>
              </w:rPr>
              <w:t xml:space="preserve"> </w:t>
            </w:r>
            <w:r w:rsidR="00C61801">
              <w:rPr>
                <w:rFonts w:ascii="Calibri" w:hAnsi="Calibri" w:cs="Calibri"/>
                <w:sz w:val="22"/>
                <w:szCs w:val="22"/>
                <w:lang w:val="id-ID"/>
              </w:rPr>
              <w:t>Lalu Lintas dan Angkutan Jalan di Kota Yogyakarta</w:t>
            </w:r>
            <w:r w:rsidRPr="000503EC">
              <w:rPr>
                <w:rFonts w:ascii="Calibri" w:hAnsi="Calibri" w:cs="Calibri"/>
                <w:sz w:val="22"/>
                <w:szCs w:val="22"/>
              </w:rPr>
              <w:t>;</w:t>
            </w:r>
          </w:p>
          <w:p w:rsidR="006D2561" w:rsidRDefault="006D2561" w:rsidP="000503EC">
            <w:pPr>
              <w:numPr>
                <w:ilvl w:val="0"/>
                <w:numId w:val="1"/>
              </w:numPr>
              <w:autoSpaceDE w:val="0"/>
              <w:autoSpaceDN w:val="0"/>
              <w:adjustRightInd w:val="0"/>
              <w:ind w:left="414" w:hanging="357"/>
              <w:jc w:val="both"/>
              <w:rPr>
                <w:rFonts w:ascii="Calibri" w:hAnsi="Calibri" w:cs="Calibri"/>
                <w:sz w:val="22"/>
                <w:szCs w:val="22"/>
              </w:rPr>
            </w:pPr>
            <w:proofErr w:type="spellStart"/>
            <w:r w:rsidRPr="000503EC">
              <w:rPr>
                <w:rFonts w:ascii="Calibri" w:hAnsi="Calibri" w:cs="Calibri"/>
                <w:sz w:val="22"/>
                <w:szCs w:val="22"/>
              </w:rPr>
              <w:t>Peraturan</w:t>
            </w:r>
            <w:proofErr w:type="spellEnd"/>
            <w:r w:rsidRPr="000503EC">
              <w:rPr>
                <w:rFonts w:ascii="Calibri" w:hAnsi="Calibri" w:cs="Calibri"/>
                <w:sz w:val="22"/>
                <w:szCs w:val="22"/>
              </w:rPr>
              <w:t xml:space="preserve"> Daerah Kota </w:t>
            </w:r>
            <w:r>
              <w:rPr>
                <w:rFonts w:ascii="Calibri" w:hAnsi="Calibri" w:cs="Calibri"/>
                <w:sz w:val="22"/>
                <w:szCs w:val="22"/>
              </w:rPr>
              <w:t>Yogyakarta</w:t>
            </w:r>
            <w:r w:rsidRPr="000503EC">
              <w:rPr>
                <w:rFonts w:ascii="Calibri" w:hAnsi="Calibri" w:cs="Calibri"/>
                <w:sz w:val="22"/>
                <w:szCs w:val="22"/>
              </w:rPr>
              <w:t xml:space="preserve"> </w:t>
            </w:r>
            <w:proofErr w:type="spellStart"/>
            <w:r w:rsidRPr="000503EC">
              <w:rPr>
                <w:rFonts w:ascii="Calibri" w:hAnsi="Calibri" w:cs="Calibri"/>
                <w:sz w:val="22"/>
                <w:szCs w:val="22"/>
              </w:rPr>
              <w:t>Nomor</w:t>
            </w:r>
            <w:proofErr w:type="spellEnd"/>
            <w:r w:rsidRPr="000503EC">
              <w:rPr>
                <w:rFonts w:ascii="Calibri" w:hAnsi="Calibri" w:cs="Calibri"/>
                <w:sz w:val="22"/>
                <w:szCs w:val="22"/>
              </w:rPr>
              <w:t xml:space="preserve"> </w:t>
            </w:r>
            <w:r>
              <w:rPr>
                <w:rFonts w:ascii="Calibri" w:hAnsi="Calibri" w:cs="Calibri"/>
                <w:sz w:val="22"/>
                <w:szCs w:val="22"/>
                <w:lang w:val="id-ID"/>
              </w:rPr>
              <w:t>6</w:t>
            </w:r>
            <w:r>
              <w:rPr>
                <w:rFonts w:ascii="Calibri" w:hAnsi="Calibri" w:cs="Calibri"/>
                <w:sz w:val="22"/>
                <w:szCs w:val="22"/>
              </w:rPr>
              <w:t xml:space="preserve"> </w:t>
            </w:r>
            <w:proofErr w:type="spellStart"/>
            <w:r>
              <w:rPr>
                <w:rFonts w:ascii="Calibri" w:hAnsi="Calibri" w:cs="Calibri"/>
                <w:sz w:val="22"/>
                <w:szCs w:val="22"/>
              </w:rPr>
              <w:t>Tahun</w:t>
            </w:r>
            <w:proofErr w:type="spellEnd"/>
            <w:r>
              <w:rPr>
                <w:rFonts w:ascii="Calibri" w:hAnsi="Calibri" w:cs="Calibri"/>
                <w:sz w:val="22"/>
                <w:szCs w:val="22"/>
              </w:rPr>
              <w:t xml:space="preserve"> 200</w:t>
            </w:r>
            <w:r>
              <w:rPr>
                <w:rFonts w:ascii="Calibri" w:hAnsi="Calibri" w:cs="Calibri"/>
                <w:sz w:val="22"/>
                <w:szCs w:val="22"/>
                <w:lang w:val="id-ID"/>
              </w:rPr>
              <w:t>9</w:t>
            </w:r>
            <w:r w:rsidRPr="000503EC">
              <w:rPr>
                <w:rFonts w:ascii="Calibri" w:hAnsi="Calibri" w:cs="Calibri"/>
                <w:sz w:val="22"/>
                <w:szCs w:val="22"/>
              </w:rPr>
              <w:t xml:space="preserve"> </w:t>
            </w:r>
            <w:proofErr w:type="spellStart"/>
            <w:r w:rsidRPr="000503EC">
              <w:rPr>
                <w:rFonts w:ascii="Calibri" w:hAnsi="Calibri" w:cs="Calibri"/>
                <w:sz w:val="22"/>
                <w:szCs w:val="22"/>
              </w:rPr>
              <w:t>tentang</w:t>
            </w:r>
            <w:proofErr w:type="spellEnd"/>
            <w:r w:rsidRPr="000503EC">
              <w:rPr>
                <w:rFonts w:ascii="Calibri" w:hAnsi="Calibri" w:cs="Calibri"/>
                <w:sz w:val="22"/>
                <w:szCs w:val="22"/>
              </w:rPr>
              <w:t xml:space="preserve"> </w:t>
            </w:r>
            <w:r>
              <w:rPr>
                <w:rFonts w:ascii="Calibri" w:hAnsi="Calibri" w:cs="Calibri"/>
                <w:sz w:val="22"/>
                <w:szCs w:val="22"/>
                <w:lang w:val="id-ID"/>
              </w:rPr>
              <w:t>Pengelolaan Air Limbah Domestik</w:t>
            </w:r>
            <w:r>
              <w:rPr>
                <w:rFonts w:ascii="Calibri" w:hAnsi="Calibri" w:cs="Calibri"/>
                <w:sz w:val="22"/>
                <w:szCs w:val="22"/>
              </w:rPr>
              <w:t>;</w:t>
            </w:r>
          </w:p>
          <w:p w:rsidR="004A2DAD" w:rsidRPr="00903261" w:rsidRDefault="004A2DAD" w:rsidP="004A2DAD">
            <w:pPr>
              <w:numPr>
                <w:ilvl w:val="0"/>
                <w:numId w:val="1"/>
              </w:numPr>
              <w:autoSpaceDE w:val="0"/>
              <w:autoSpaceDN w:val="0"/>
              <w:adjustRightInd w:val="0"/>
              <w:ind w:left="414" w:hanging="357"/>
              <w:jc w:val="both"/>
              <w:rPr>
                <w:rFonts w:ascii="Calibri" w:hAnsi="Calibri" w:cs="Calibri"/>
                <w:sz w:val="22"/>
                <w:szCs w:val="22"/>
              </w:rPr>
            </w:pPr>
            <w:proofErr w:type="spellStart"/>
            <w:r w:rsidRPr="00903261">
              <w:rPr>
                <w:rFonts w:ascii="Calibri" w:hAnsi="Calibri" w:cs="Calibri"/>
                <w:sz w:val="22"/>
                <w:szCs w:val="22"/>
              </w:rPr>
              <w:t>Peraturan</w:t>
            </w:r>
            <w:proofErr w:type="spellEnd"/>
            <w:r w:rsidRPr="00903261">
              <w:rPr>
                <w:rFonts w:ascii="Calibri" w:hAnsi="Calibri" w:cs="Calibri"/>
                <w:sz w:val="22"/>
                <w:szCs w:val="22"/>
              </w:rPr>
              <w:t xml:space="preserve"> Daerah Kota Yogyakarta </w:t>
            </w:r>
            <w:proofErr w:type="spellStart"/>
            <w:r w:rsidRPr="00903261">
              <w:rPr>
                <w:rFonts w:ascii="Calibri" w:hAnsi="Calibri" w:cs="Calibri"/>
                <w:sz w:val="22"/>
                <w:szCs w:val="22"/>
              </w:rPr>
              <w:t>Nomor</w:t>
            </w:r>
            <w:proofErr w:type="spellEnd"/>
            <w:r w:rsidRPr="00903261">
              <w:rPr>
                <w:rFonts w:ascii="Calibri" w:hAnsi="Calibri" w:cs="Calibri"/>
                <w:sz w:val="22"/>
                <w:szCs w:val="22"/>
              </w:rPr>
              <w:t xml:space="preserve"> 5 </w:t>
            </w:r>
            <w:proofErr w:type="spellStart"/>
            <w:r w:rsidRPr="00903261">
              <w:rPr>
                <w:rFonts w:ascii="Calibri" w:hAnsi="Calibri" w:cs="Calibri"/>
                <w:sz w:val="22"/>
                <w:szCs w:val="22"/>
              </w:rPr>
              <w:t>Tahun</w:t>
            </w:r>
            <w:proofErr w:type="spellEnd"/>
            <w:r w:rsidRPr="00903261">
              <w:rPr>
                <w:rFonts w:ascii="Calibri" w:hAnsi="Calibri" w:cs="Calibri"/>
                <w:sz w:val="22"/>
                <w:szCs w:val="22"/>
              </w:rPr>
              <w:t xml:space="preserve"> 2010 </w:t>
            </w:r>
            <w:proofErr w:type="spellStart"/>
            <w:r w:rsidRPr="00903261">
              <w:rPr>
                <w:rFonts w:ascii="Calibri" w:hAnsi="Calibri" w:cs="Calibri"/>
                <w:sz w:val="22"/>
                <w:szCs w:val="22"/>
              </w:rPr>
              <w:t>tentang</w:t>
            </w:r>
            <w:proofErr w:type="spellEnd"/>
            <w:r w:rsidRPr="00903261">
              <w:rPr>
                <w:rFonts w:ascii="Calibri" w:hAnsi="Calibri" w:cs="Calibri"/>
                <w:sz w:val="22"/>
                <w:szCs w:val="22"/>
              </w:rPr>
              <w:t xml:space="preserve"> </w:t>
            </w:r>
            <w:proofErr w:type="spellStart"/>
            <w:r w:rsidRPr="00903261">
              <w:rPr>
                <w:rFonts w:ascii="Calibri" w:hAnsi="Calibri" w:cs="Calibri"/>
                <w:sz w:val="22"/>
                <w:szCs w:val="22"/>
              </w:rPr>
              <w:t>Rencana</w:t>
            </w:r>
            <w:proofErr w:type="spellEnd"/>
            <w:r w:rsidRPr="00903261">
              <w:rPr>
                <w:rFonts w:ascii="Calibri" w:hAnsi="Calibri" w:cs="Calibri"/>
                <w:sz w:val="22"/>
                <w:szCs w:val="22"/>
              </w:rPr>
              <w:t xml:space="preserve"> Tata </w:t>
            </w:r>
            <w:proofErr w:type="spellStart"/>
            <w:r w:rsidRPr="00903261">
              <w:rPr>
                <w:rFonts w:ascii="Calibri" w:hAnsi="Calibri" w:cs="Calibri"/>
                <w:sz w:val="22"/>
                <w:szCs w:val="22"/>
              </w:rPr>
              <w:t>Ruang</w:t>
            </w:r>
            <w:proofErr w:type="spellEnd"/>
            <w:r w:rsidRPr="00903261">
              <w:rPr>
                <w:rFonts w:ascii="Calibri" w:hAnsi="Calibri" w:cs="Calibri"/>
                <w:sz w:val="22"/>
                <w:szCs w:val="22"/>
              </w:rPr>
              <w:t xml:space="preserve"> Wilayah Kota Yogyakarta </w:t>
            </w:r>
            <w:proofErr w:type="spellStart"/>
            <w:r w:rsidRPr="00903261">
              <w:rPr>
                <w:rFonts w:ascii="Calibri" w:hAnsi="Calibri" w:cs="Calibri"/>
                <w:sz w:val="22"/>
                <w:szCs w:val="22"/>
              </w:rPr>
              <w:t>Tahun</w:t>
            </w:r>
            <w:proofErr w:type="spellEnd"/>
            <w:r w:rsidRPr="00903261">
              <w:rPr>
                <w:rFonts w:ascii="Calibri" w:hAnsi="Calibri" w:cs="Calibri"/>
                <w:sz w:val="22"/>
                <w:szCs w:val="22"/>
              </w:rPr>
              <w:t xml:space="preserve"> 2010 – 2029;</w:t>
            </w:r>
          </w:p>
          <w:p w:rsidR="00C61801" w:rsidRPr="00903261" w:rsidRDefault="000503EC" w:rsidP="000503EC">
            <w:pPr>
              <w:numPr>
                <w:ilvl w:val="0"/>
                <w:numId w:val="1"/>
              </w:numPr>
              <w:autoSpaceDE w:val="0"/>
              <w:autoSpaceDN w:val="0"/>
              <w:adjustRightInd w:val="0"/>
              <w:ind w:left="414" w:hanging="357"/>
              <w:jc w:val="both"/>
              <w:rPr>
                <w:rFonts w:ascii="Calibri" w:hAnsi="Calibri" w:cs="Calibri"/>
                <w:sz w:val="22"/>
                <w:szCs w:val="22"/>
              </w:rPr>
            </w:pPr>
            <w:proofErr w:type="spellStart"/>
            <w:r w:rsidRPr="00903261">
              <w:rPr>
                <w:rFonts w:ascii="Calibri" w:hAnsi="Calibri" w:cs="Calibri"/>
                <w:sz w:val="22"/>
                <w:szCs w:val="22"/>
              </w:rPr>
              <w:t>Peraturan</w:t>
            </w:r>
            <w:proofErr w:type="spellEnd"/>
            <w:r w:rsidRPr="00903261">
              <w:rPr>
                <w:rFonts w:ascii="Calibri" w:hAnsi="Calibri" w:cs="Calibri"/>
                <w:sz w:val="22"/>
                <w:szCs w:val="22"/>
              </w:rPr>
              <w:t xml:space="preserve"> Daerah Kota </w:t>
            </w:r>
            <w:r w:rsidR="00C61801" w:rsidRPr="00903261">
              <w:rPr>
                <w:rFonts w:ascii="Calibri" w:hAnsi="Calibri" w:cs="Calibri"/>
                <w:sz w:val="22"/>
                <w:szCs w:val="22"/>
              </w:rPr>
              <w:t>Yogyakarta</w:t>
            </w:r>
            <w:r w:rsidRPr="00903261">
              <w:rPr>
                <w:rFonts w:ascii="Calibri" w:hAnsi="Calibri" w:cs="Calibri"/>
                <w:sz w:val="22"/>
                <w:szCs w:val="22"/>
              </w:rPr>
              <w:t xml:space="preserve"> </w:t>
            </w:r>
            <w:proofErr w:type="spellStart"/>
            <w:r w:rsidRPr="00903261">
              <w:rPr>
                <w:rFonts w:ascii="Calibri" w:hAnsi="Calibri" w:cs="Calibri"/>
                <w:sz w:val="22"/>
                <w:szCs w:val="22"/>
              </w:rPr>
              <w:t>Nomor</w:t>
            </w:r>
            <w:proofErr w:type="spellEnd"/>
            <w:r w:rsidRPr="00903261">
              <w:rPr>
                <w:rFonts w:ascii="Calibri" w:hAnsi="Calibri" w:cs="Calibri"/>
                <w:sz w:val="22"/>
                <w:szCs w:val="22"/>
              </w:rPr>
              <w:t xml:space="preserve"> </w:t>
            </w:r>
            <w:r w:rsidR="003F4801" w:rsidRPr="00903261">
              <w:rPr>
                <w:rFonts w:ascii="Calibri" w:hAnsi="Calibri" w:cs="Calibri"/>
                <w:sz w:val="22"/>
                <w:szCs w:val="22"/>
              </w:rPr>
              <w:t>1</w:t>
            </w:r>
            <w:r w:rsidR="00C61801" w:rsidRPr="00903261">
              <w:rPr>
                <w:rFonts w:ascii="Calibri" w:hAnsi="Calibri" w:cs="Calibri"/>
                <w:sz w:val="22"/>
                <w:szCs w:val="22"/>
              </w:rPr>
              <w:t xml:space="preserve"> </w:t>
            </w:r>
            <w:proofErr w:type="spellStart"/>
            <w:r w:rsidR="00C61801" w:rsidRPr="00903261">
              <w:rPr>
                <w:rFonts w:ascii="Calibri" w:hAnsi="Calibri" w:cs="Calibri"/>
                <w:sz w:val="22"/>
                <w:szCs w:val="22"/>
              </w:rPr>
              <w:t>Tahun</w:t>
            </w:r>
            <w:proofErr w:type="spellEnd"/>
            <w:r w:rsidR="00C61801" w:rsidRPr="00903261">
              <w:rPr>
                <w:rFonts w:ascii="Calibri" w:hAnsi="Calibri" w:cs="Calibri"/>
                <w:sz w:val="22"/>
                <w:szCs w:val="22"/>
              </w:rPr>
              <w:t xml:space="preserve"> 20</w:t>
            </w:r>
            <w:r w:rsidR="003F4801" w:rsidRPr="00903261">
              <w:rPr>
                <w:rFonts w:ascii="Calibri" w:hAnsi="Calibri" w:cs="Calibri"/>
                <w:sz w:val="22"/>
                <w:szCs w:val="22"/>
              </w:rPr>
              <w:t>12</w:t>
            </w:r>
            <w:r w:rsidRPr="00903261">
              <w:rPr>
                <w:rFonts w:ascii="Calibri" w:hAnsi="Calibri" w:cs="Calibri"/>
                <w:sz w:val="22"/>
                <w:szCs w:val="22"/>
              </w:rPr>
              <w:t xml:space="preserve"> </w:t>
            </w:r>
            <w:proofErr w:type="spellStart"/>
            <w:r w:rsidRPr="00903261">
              <w:rPr>
                <w:rFonts w:ascii="Calibri" w:hAnsi="Calibri" w:cs="Calibri"/>
                <w:sz w:val="22"/>
                <w:szCs w:val="22"/>
              </w:rPr>
              <w:t>tentang</w:t>
            </w:r>
            <w:proofErr w:type="spellEnd"/>
            <w:r w:rsidRPr="00903261">
              <w:rPr>
                <w:rFonts w:ascii="Calibri" w:hAnsi="Calibri" w:cs="Calibri"/>
                <w:sz w:val="22"/>
                <w:szCs w:val="22"/>
              </w:rPr>
              <w:t xml:space="preserve"> </w:t>
            </w:r>
            <w:r w:rsidR="00C61801" w:rsidRPr="00903261">
              <w:rPr>
                <w:rFonts w:ascii="Calibri" w:hAnsi="Calibri" w:cs="Calibri"/>
                <w:sz w:val="22"/>
                <w:szCs w:val="22"/>
                <w:lang w:val="id-ID"/>
              </w:rPr>
              <w:t>Peng</w:t>
            </w:r>
            <w:proofErr w:type="spellStart"/>
            <w:r w:rsidR="003F4801" w:rsidRPr="00903261">
              <w:rPr>
                <w:rFonts w:ascii="Calibri" w:hAnsi="Calibri" w:cs="Calibri"/>
                <w:sz w:val="22"/>
                <w:szCs w:val="22"/>
              </w:rPr>
              <w:t>elolaan</w:t>
            </w:r>
            <w:proofErr w:type="spellEnd"/>
            <w:r w:rsidR="00C61801" w:rsidRPr="00903261">
              <w:rPr>
                <w:rFonts w:ascii="Calibri" w:hAnsi="Calibri" w:cs="Calibri"/>
                <w:sz w:val="22"/>
                <w:szCs w:val="22"/>
                <w:lang w:val="id-ID"/>
              </w:rPr>
              <w:t xml:space="preserve"> Lingkungan Hidup;</w:t>
            </w:r>
          </w:p>
          <w:p w:rsidR="00366094" w:rsidRPr="00903261" w:rsidRDefault="006D2561" w:rsidP="00C61801">
            <w:pPr>
              <w:numPr>
                <w:ilvl w:val="0"/>
                <w:numId w:val="1"/>
              </w:numPr>
              <w:autoSpaceDE w:val="0"/>
              <w:autoSpaceDN w:val="0"/>
              <w:adjustRightInd w:val="0"/>
              <w:ind w:left="414" w:hanging="357"/>
              <w:jc w:val="both"/>
              <w:rPr>
                <w:rFonts w:ascii="Calibri" w:hAnsi="Calibri" w:cs="Calibri"/>
                <w:sz w:val="22"/>
                <w:szCs w:val="22"/>
              </w:rPr>
            </w:pPr>
            <w:proofErr w:type="spellStart"/>
            <w:r w:rsidRPr="00903261">
              <w:rPr>
                <w:rFonts w:ascii="Calibri" w:hAnsi="Calibri" w:cs="Calibri"/>
                <w:sz w:val="22"/>
                <w:szCs w:val="22"/>
              </w:rPr>
              <w:t>Peraturan</w:t>
            </w:r>
            <w:proofErr w:type="spellEnd"/>
            <w:r w:rsidRPr="00903261">
              <w:rPr>
                <w:rFonts w:ascii="Calibri" w:hAnsi="Calibri" w:cs="Calibri"/>
                <w:sz w:val="22"/>
                <w:szCs w:val="22"/>
              </w:rPr>
              <w:t xml:space="preserve"> Daerah Kota Yogyakarta </w:t>
            </w:r>
            <w:proofErr w:type="spellStart"/>
            <w:r w:rsidRPr="00903261">
              <w:rPr>
                <w:rFonts w:ascii="Calibri" w:hAnsi="Calibri" w:cs="Calibri"/>
                <w:sz w:val="22"/>
                <w:szCs w:val="22"/>
              </w:rPr>
              <w:t>Nomor</w:t>
            </w:r>
            <w:proofErr w:type="spellEnd"/>
            <w:r w:rsidRPr="00903261">
              <w:rPr>
                <w:rFonts w:ascii="Calibri" w:hAnsi="Calibri" w:cs="Calibri"/>
                <w:sz w:val="22"/>
                <w:szCs w:val="22"/>
              </w:rPr>
              <w:t xml:space="preserve"> 10 </w:t>
            </w:r>
            <w:proofErr w:type="spellStart"/>
            <w:r w:rsidRPr="00903261">
              <w:rPr>
                <w:rFonts w:ascii="Calibri" w:hAnsi="Calibri" w:cs="Calibri"/>
                <w:sz w:val="22"/>
                <w:szCs w:val="22"/>
              </w:rPr>
              <w:t>Tahun</w:t>
            </w:r>
            <w:proofErr w:type="spellEnd"/>
            <w:r w:rsidRPr="00903261">
              <w:rPr>
                <w:rFonts w:ascii="Calibri" w:hAnsi="Calibri" w:cs="Calibri"/>
                <w:sz w:val="22"/>
                <w:szCs w:val="22"/>
              </w:rPr>
              <w:t xml:space="preserve"> 2012 </w:t>
            </w:r>
            <w:proofErr w:type="spellStart"/>
            <w:r w:rsidRPr="00903261">
              <w:rPr>
                <w:rFonts w:ascii="Calibri" w:hAnsi="Calibri" w:cs="Calibri"/>
                <w:sz w:val="22"/>
                <w:szCs w:val="22"/>
              </w:rPr>
              <w:t>tentang</w:t>
            </w:r>
            <w:proofErr w:type="spellEnd"/>
            <w:r w:rsidRPr="00903261">
              <w:rPr>
                <w:rFonts w:ascii="Calibri" w:hAnsi="Calibri" w:cs="Calibri"/>
                <w:sz w:val="22"/>
                <w:szCs w:val="22"/>
              </w:rPr>
              <w:t xml:space="preserve"> </w:t>
            </w:r>
            <w:proofErr w:type="spellStart"/>
            <w:r w:rsidRPr="00903261">
              <w:rPr>
                <w:rFonts w:ascii="Calibri" w:hAnsi="Calibri" w:cs="Calibri"/>
                <w:sz w:val="22"/>
                <w:szCs w:val="22"/>
              </w:rPr>
              <w:t>Pengelolaan</w:t>
            </w:r>
            <w:proofErr w:type="spellEnd"/>
            <w:r w:rsidRPr="00903261">
              <w:rPr>
                <w:rFonts w:ascii="Calibri" w:hAnsi="Calibri" w:cs="Calibri"/>
                <w:sz w:val="22"/>
                <w:szCs w:val="22"/>
              </w:rPr>
              <w:t xml:space="preserve"> </w:t>
            </w:r>
            <w:proofErr w:type="spellStart"/>
            <w:r w:rsidRPr="00903261">
              <w:rPr>
                <w:rFonts w:ascii="Calibri" w:hAnsi="Calibri" w:cs="Calibri"/>
                <w:sz w:val="22"/>
                <w:szCs w:val="22"/>
              </w:rPr>
              <w:t>Sampah</w:t>
            </w:r>
            <w:proofErr w:type="spellEnd"/>
            <w:r w:rsidRPr="00903261">
              <w:rPr>
                <w:rFonts w:ascii="Calibri" w:hAnsi="Calibri" w:cs="Calibri"/>
                <w:sz w:val="22"/>
                <w:szCs w:val="22"/>
              </w:rPr>
              <w:t>;</w:t>
            </w:r>
            <w:r w:rsidR="00362F6D" w:rsidRPr="00903261">
              <w:rPr>
                <w:rFonts w:ascii="Calibri" w:hAnsi="Calibri" w:cs="Calibri"/>
                <w:sz w:val="22"/>
                <w:szCs w:val="22"/>
                <w:lang w:val="id-ID"/>
              </w:rPr>
              <w:t xml:space="preserve"> </w:t>
            </w:r>
            <w:proofErr w:type="spellStart"/>
            <w:r w:rsidR="00362F6D" w:rsidRPr="00903261">
              <w:rPr>
                <w:rFonts w:ascii="Calibri" w:hAnsi="Calibri" w:cs="Calibri"/>
                <w:strike/>
                <w:sz w:val="22"/>
                <w:szCs w:val="22"/>
              </w:rPr>
              <w:t>dan</w:t>
            </w:r>
            <w:proofErr w:type="spellEnd"/>
          </w:p>
          <w:p w:rsidR="00AE7C9A" w:rsidRPr="00C61801" w:rsidRDefault="00AE7C9A" w:rsidP="00C61801">
            <w:pPr>
              <w:numPr>
                <w:ilvl w:val="0"/>
                <w:numId w:val="1"/>
              </w:numPr>
              <w:autoSpaceDE w:val="0"/>
              <w:autoSpaceDN w:val="0"/>
              <w:adjustRightInd w:val="0"/>
              <w:ind w:left="414" w:hanging="357"/>
              <w:jc w:val="both"/>
              <w:rPr>
                <w:rFonts w:ascii="Calibri" w:hAnsi="Calibri" w:cs="Calibri"/>
                <w:sz w:val="22"/>
                <w:szCs w:val="22"/>
              </w:rPr>
            </w:pPr>
            <w:r>
              <w:rPr>
                <w:rFonts w:ascii="Calibri" w:hAnsi="Calibri" w:cs="Calibri"/>
                <w:sz w:val="22"/>
                <w:szCs w:val="22"/>
                <w:lang w:val="id-ID"/>
              </w:rPr>
              <w:t>Pelaksanaan Kerja</w:t>
            </w:r>
            <w:r w:rsidR="006720A8">
              <w:rPr>
                <w:rFonts w:ascii="Calibri" w:hAnsi="Calibri" w:cs="Calibri"/>
                <w:sz w:val="22"/>
                <w:szCs w:val="22"/>
              </w:rPr>
              <w:t xml:space="preserve"> S</w:t>
            </w:r>
            <w:r>
              <w:rPr>
                <w:rFonts w:ascii="Calibri" w:hAnsi="Calibri" w:cs="Calibri"/>
                <w:sz w:val="22"/>
                <w:szCs w:val="22"/>
                <w:lang w:val="id-ID"/>
              </w:rPr>
              <w:t xml:space="preserve">ama antara Kementerian </w:t>
            </w:r>
            <w:r w:rsidRPr="006720A8">
              <w:rPr>
                <w:rFonts w:ascii="Calibri" w:hAnsi="Calibri" w:cs="Calibri"/>
                <w:strike/>
                <w:sz w:val="22"/>
                <w:szCs w:val="22"/>
                <w:lang w:val="id-ID"/>
              </w:rPr>
              <w:t>Negara</w:t>
            </w:r>
            <w:r>
              <w:rPr>
                <w:rFonts w:ascii="Calibri" w:hAnsi="Calibri" w:cs="Calibri"/>
                <w:sz w:val="22"/>
                <w:szCs w:val="22"/>
                <w:lang w:val="id-ID"/>
              </w:rPr>
              <w:t xml:space="preserve"> Lingkungan Hidup </w:t>
            </w:r>
            <w:r w:rsidRPr="006720A8">
              <w:rPr>
                <w:rFonts w:ascii="Calibri" w:hAnsi="Calibri" w:cs="Calibri"/>
                <w:strike/>
                <w:sz w:val="22"/>
                <w:szCs w:val="22"/>
                <w:lang w:val="id-ID"/>
              </w:rPr>
              <w:t>Pemerintah</w:t>
            </w:r>
            <w:r>
              <w:rPr>
                <w:rFonts w:ascii="Calibri" w:hAnsi="Calibri" w:cs="Calibri"/>
                <w:sz w:val="22"/>
                <w:szCs w:val="22"/>
                <w:lang w:val="id-ID"/>
              </w:rPr>
              <w:t xml:space="preserve"> Republik Indonesia </w:t>
            </w:r>
            <w:r w:rsidRPr="006720A8">
              <w:rPr>
                <w:rFonts w:ascii="Calibri" w:hAnsi="Calibri" w:cs="Calibri"/>
                <w:strike/>
                <w:sz w:val="22"/>
                <w:szCs w:val="22"/>
                <w:lang w:val="id-ID"/>
              </w:rPr>
              <w:t>(KNLH – RI)</w:t>
            </w:r>
            <w:r>
              <w:rPr>
                <w:rFonts w:ascii="Calibri" w:hAnsi="Calibri" w:cs="Calibri"/>
                <w:sz w:val="22"/>
                <w:szCs w:val="22"/>
                <w:lang w:val="id-ID"/>
              </w:rPr>
              <w:t xml:space="preserve"> dan the Deutsche </w:t>
            </w:r>
            <w:proofErr w:type="spellStart"/>
            <w:r w:rsidR="006720A8" w:rsidRPr="005A7CC8">
              <w:rPr>
                <w:rFonts w:ascii="Calibri" w:hAnsi="Calibri" w:cs="Calibri"/>
                <w:color w:val="FF0000"/>
                <w:sz w:val="22"/>
                <w:szCs w:val="22"/>
              </w:rPr>
              <w:t>Gesellschaft</w:t>
            </w:r>
            <w:proofErr w:type="spellEnd"/>
            <w:r w:rsidR="006720A8" w:rsidRPr="005A7CC8">
              <w:rPr>
                <w:rFonts w:ascii="Calibri" w:hAnsi="Calibri" w:cs="Calibri"/>
                <w:color w:val="FF0000"/>
                <w:sz w:val="22"/>
                <w:szCs w:val="22"/>
              </w:rPr>
              <w:t xml:space="preserve"> </w:t>
            </w:r>
            <w:r>
              <w:rPr>
                <w:rFonts w:ascii="Calibri" w:hAnsi="Calibri" w:cs="Calibri"/>
                <w:sz w:val="22"/>
                <w:szCs w:val="22"/>
                <w:lang w:val="id-ID"/>
              </w:rPr>
              <w:t>fuer Internationale Zusammenarbeit (GIZ) Pemerintah Republik Federal Jerman tentang Program Advis untuk Kebijakan Lingkungan dan Perubahan Ikl</w:t>
            </w:r>
            <w:r w:rsidR="00BB39F8">
              <w:rPr>
                <w:rFonts w:ascii="Calibri" w:hAnsi="Calibri" w:cs="Calibri"/>
                <w:sz w:val="22"/>
                <w:szCs w:val="22"/>
                <w:lang w:val="id-ID"/>
              </w:rPr>
              <w:t>im (PAKLIM) tanggal 5 Juli 2013</w:t>
            </w:r>
            <w:r w:rsidR="00BB39F8">
              <w:rPr>
                <w:rFonts w:ascii="Calibri" w:hAnsi="Calibri" w:cs="Calibri"/>
                <w:sz w:val="22"/>
                <w:szCs w:val="22"/>
              </w:rPr>
              <w:t>;</w:t>
            </w:r>
          </w:p>
          <w:p w:rsidR="00F42B4D" w:rsidRPr="00F23147" w:rsidRDefault="00F42B4D" w:rsidP="00F42B4D">
            <w:pPr>
              <w:autoSpaceDE w:val="0"/>
              <w:autoSpaceDN w:val="0"/>
              <w:adjustRightInd w:val="0"/>
              <w:ind w:left="414"/>
              <w:rPr>
                <w:rFonts w:ascii="Calibri" w:hAnsi="Calibri" w:cs="Calibri"/>
                <w:sz w:val="22"/>
                <w:szCs w:val="22"/>
              </w:rPr>
            </w:pPr>
          </w:p>
        </w:tc>
        <w:tc>
          <w:tcPr>
            <w:tcW w:w="5400" w:type="dxa"/>
            <w:gridSpan w:val="3"/>
            <w:tcBorders>
              <w:top w:val="single" w:sz="4" w:space="0" w:color="auto"/>
              <w:left w:val="single" w:sz="4" w:space="0" w:color="auto"/>
              <w:bottom w:val="single" w:sz="4" w:space="0" w:color="auto"/>
              <w:right w:val="single" w:sz="4" w:space="0" w:color="auto"/>
            </w:tcBorders>
          </w:tcPr>
          <w:p w:rsidR="00F42B4D" w:rsidRPr="00680689" w:rsidRDefault="00F42B4D" w:rsidP="00AE7C9A">
            <w:pPr>
              <w:autoSpaceDE w:val="0"/>
              <w:autoSpaceDN w:val="0"/>
              <w:adjustRightInd w:val="0"/>
              <w:jc w:val="both"/>
              <w:rPr>
                <w:rFonts w:ascii="Calibri" w:hAnsi="Calibri" w:cs="Calibri"/>
                <w:szCs w:val="22"/>
                <w:lang w:val="id-ID"/>
              </w:rPr>
            </w:pPr>
          </w:p>
          <w:p w:rsidR="00366094" w:rsidRDefault="00366094" w:rsidP="00AE7C9A">
            <w:pPr>
              <w:autoSpaceDE w:val="0"/>
              <w:autoSpaceDN w:val="0"/>
              <w:adjustRightInd w:val="0"/>
              <w:jc w:val="both"/>
              <w:rPr>
                <w:rFonts w:ascii="Calibri" w:hAnsi="Calibri" w:cs="Calibri"/>
                <w:i/>
                <w:iCs/>
                <w:sz w:val="22"/>
                <w:szCs w:val="22"/>
              </w:rPr>
            </w:pPr>
            <w:r>
              <w:rPr>
                <w:rFonts w:ascii="Calibri" w:hAnsi="Calibri" w:cs="Calibri"/>
                <w:sz w:val="22"/>
                <w:szCs w:val="22"/>
              </w:rPr>
              <w:t xml:space="preserve">This </w:t>
            </w:r>
            <w:r w:rsidR="00F23147">
              <w:rPr>
                <w:rFonts w:ascii="Calibri" w:hAnsi="Calibri" w:cs="Calibri"/>
                <w:sz w:val="22"/>
                <w:szCs w:val="22"/>
                <w:lang w:val="id-ID"/>
              </w:rPr>
              <w:t>Agreement</w:t>
            </w:r>
            <w:r>
              <w:rPr>
                <w:rFonts w:ascii="Calibri" w:hAnsi="Calibri" w:cs="Calibri"/>
                <w:sz w:val="22"/>
                <w:szCs w:val="22"/>
              </w:rPr>
              <w:t xml:space="preserve"> is carried out based on</w:t>
            </w:r>
            <w:r>
              <w:rPr>
                <w:rFonts w:ascii="Calibri" w:hAnsi="Calibri" w:cs="Calibri"/>
                <w:i/>
                <w:iCs/>
                <w:sz w:val="22"/>
                <w:szCs w:val="22"/>
              </w:rPr>
              <w:t xml:space="preserve"> :</w:t>
            </w:r>
          </w:p>
          <w:p w:rsidR="00366094" w:rsidRPr="004A5048" w:rsidRDefault="00366094" w:rsidP="001915C9">
            <w:pPr>
              <w:numPr>
                <w:ilvl w:val="0"/>
                <w:numId w:val="3"/>
              </w:numPr>
              <w:autoSpaceDE w:val="0"/>
              <w:autoSpaceDN w:val="0"/>
              <w:adjustRightInd w:val="0"/>
              <w:ind w:left="414" w:hanging="357"/>
              <w:jc w:val="both"/>
              <w:rPr>
                <w:rFonts w:ascii="Calibri" w:hAnsi="Calibri" w:cs="Calibri"/>
                <w:sz w:val="22"/>
                <w:szCs w:val="22"/>
              </w:rPr>
            </w:pPr>
            <w:r w:rsidRPr="004A5048">
              <w:rPr>
                <w:rFonts w:ascii="Calibri" w:hAnsi="Calibri" w:cs="Calibri"/>
                <w:sz w:val="22"/>
                <w:szCs w:val="22"/>
              </w:rPr>
              <w:t xml:space="preserve">National Law No. 32 / 2004 on Local Government, as amended several times, most recently by National Law No. 12 / 2008 on the Second Amendment on National Law No. 32 / 2004 </w:t>
            </w:r>
            <w:r w:rsidR="00D25D57" w:rsidRPr="00D25D57">
              <w:rPr>
                <w:rFonts w:ascii="Calibri" w:hAnsi="Calibri" w:cs="Calibri"/>
                <w:color w:val="FF0000"/>
                <w:sz w:val="22"/>
                <w:szCs w:val="22"/>
              </w:rPr>
              <w:t>on</w:t>
            </w:r>
            <w:r w:rsidRPr="00D25D57">
              <w:rPr>
                <w:rFonts w:ascii="Calibri" w:hAnsi="Calibri" w:cs="Calibri"/>
                <w:color w:val="FF0000"/>
                <w:sz w:val="22"/>
                <w:szCs w:val="22"/>
              </w:rPr>
              <w:t xml:space="preserve"> </w:t>
            </w:r>
            <w:r w:rsidRPr="004A5048">
              <w:rPr>
                <w:rFonts w:ascii="Calibri" w:hAnsi="Calibri" w:cs="Calibri"/>
                <w:sz w:val="22"/>
                <w:szCs w:val="22"/>
              </w:rPr>
              <w:t>Regional Government;</w:t>
            </w:r>
          </w:p>
          <w:p w:rsidR="00366094" w:rsidRPr="004A5048" w:rsidRDefault="00366094" w:rsidP="00AE7C9A">
            <w:pPr>
              <w:autoSpaceDE w:val="0"/>
              <w:autoSpaceDN w:val="0"/>
              <w:adjustRightInd w:val="0"/>
              <w:ind w:left="414"/>
              <w:jc w:val="both"/>
              <w:rPr>
                <w:rFonts w:ascii="Calibri" w:hAnsi="Calibri" w:cs="Calibri"/>
                <w:sz w:val="22"/>
                <w:szCs w:val="22"/>
              </w:rPr>
            </w:pPr>
          </w:p>
          <w:p w:rsidR="00D25D57" w:rsidRDefault="00D25D57" w:rsidP="001915C9">
            <w:pPr>
              <w:numPr>
                <w:ilvl w:val="0"/>
                <w:numId w:val="3"/>
              </w:numPr>
              <w:autoSpaceDE w:val="0"/>
              <w:autoSpaceDN w:val="0"/>
              <w:adjustRightInd w:val="0"/>
              <w:ind w:left="414" w:hanging="357"/>
              <w:jc w:val="both"/>
              <w:rPr>
                <w:rFonts w:ascii="Calibri" w:hAnsi="Calibri" w:cs="Calibri"/>
                <w:sz w:val="22"/>
                <w:szCs w:val="22"/>
              </w:rPr>
            </w:pPr>
            <w:r w:rsidRPr="00D25D57">
              <w:rPr>
                <w:rFonts w:ascii="Calibri" w:hAnsi="Calibri" w:cs="Calibri"/>
                <w:color w:val="FF0000"/>
                <w:sz w:val="22"/>
                <w:szCs w:val="22"/>
              </w:rPr>
              <w:t>National Law No. 18 / 2008 on Waste Management</w:t>
            </w:r>
          </w:p>
          <w:p w:rsidR="00D25D57" w:rsidRDefault="00D25D57" w:rsidP="00D25D57">
            <w:pPr>
              <w:autoSpaceDE w:val="0"/>
              <w:autoSpaceDN w:val="0"/>
              <w:adjustRightInd w:val="0"/>
              <w:ind w:left="414"/>
              <w:jc w:val="both"/>
              <w:rPr>
                <w:rFonts w:ascii="Calibri" w:hAnsi="Calibri" w:cs="Calibri"/>
                <w:sz w:val="22"/>
                <w:szCs w:val="22"/>
              </w:rPr>
            </w:pPr>
          </w:p>
          <w:p w:rsidR="00366094" w:rsidRPr="004A5048" w:rsidRDefault="00366094" w:rsidP="001915C9">
            <w:pPr>
              <w:numPr>
                <w:ilvl w:val="0"/>
                <w:numId w:val="3"/>
              </w:numPr>
              <w:autoSpaceDE w:val="0"/>
              <w:autoSpaceDN w:val="0"/>
              <w:adjustRightInd w:val="0"/>
              <w:ind w:left="414" w:hanging="357"/>
              <w:jc w:val="both"/>
              <w:rPr>
                <w:rFonts w:ascii="Calibri" w:hAnsi="Calibri" w:cs="Calibri"/>
                <w:sz w:val="22"/>
                <w:szCs w:val="22"/>
              </w:rPr>
            </w:pPr>
            <w:r w:rsidRPr="004A5048">
              <w:rPr>
                <w:rFonts w:ascii="Calibri" w:hAnsi="Calibri" w:cs="Calibri"/>
                <w:sz w:val="22"/>
                <w:szCs w:val="22"/>
              </w:rPr>
              <w:t>National Law No. 32 / 2009 on the Protection and Environmental Control;</w:t>
            </w:r>
          </w:p>
          <w:p w:rsidR="00903261" w:rsidRDefault="00903261" w:rsidP="00903261">
            <w:pPr>
              <w:autoSpaceDE w:val="0"/>
              <w:autoSpaceDN w:val="0"/>
              <w:adjustRightInd w:val="0"/>
              <w:ind w:left="414"/>
              <w:jc w:val="both"/>
              <w:rPr>
                <w:rFonts w:ascii="Calibri" w:hAnsi="Calibri" w:cs="Calibri"/>
                <w:sz w:val="22"/>
                <w:szCs w:val="22"/>
              </w:rPr>
            </w:pPr>
          </w:p>
          <w:p w:rsidR="00F23147" w:rsidRPr="004A5048" w:rsidRDefault="00F23147" w:rsidP="001915C9">
            <w:pPr>
              <w:numPr>
                <w:ilvl w:val="0"/>
                <w:numId w:val="3"/>
              </w:numPr>
              <w:autoSpaceDE w:val="0"/>
              <w:autoSpaceDN w:val="0"/>
              <w:adjustRightInd w:val="0"/>
              <w:ind w:left="414" w:hanging="357"/>
              <w:jc w:val="both"/>
              <w:rPr>
                <w:rFonts w:ascii="Calibri" w:hAnsi="Calibri" w:cs="Calibri"/>
                <w:sz w:val="22"/>
                <w:szCs w:val="22"/>
              </w:rPr>
            </w:pPr>
            <w:r w:rsidRPr="004A5048">
              <w:rPr>
                <w:rFonts w:ascii="Calibri" w:hAnsi="Calibri" w:cs="Calibri"/>
                <w:sz w:val="22"/>
                <w:szCs w:val="22"/>
              </w:rPr>
              <w:t xml:space="preserve">Government Regulation No. 41 Year 1999 </w:t>
            </w:r>
            <w:r w:rsidRPr="00903261">
              <w:rPr>
                <w:rFonts w:ascii="Calibri" w:hAnsi="Calibri" w:cs="Calibri"/>
                <w:strike/>
                <w:sz w:val="22"/>
                <w:szCs w:val="22"/>
              </w:rPr>
              <w:t>regarding to</w:t>
            </w:r>
            <w:r>
              <w:rPr>
                <w:rFonts w:ascii="Calibri" w:hAnsi="Calibri" w:cs="Calibri"/>
                <w:sz w:val="22"/>
                <w:szCs w:val="22"/>
              </w:rPr>
              <w:t xml:space="preserve"> </w:t>
            </w:r>
            <w:r w:rsidR="00903261" w:rsidRPr="00903261">
              <w:rPr>
                <w:rFonts w:ascii="Calibri" w:hAnsi="Calibri" w:cs="Calibri"/>
                <w:color w:val="FF0000"/>
                <w:sz w:val="22"/>
                <w:szCs w:val="22"/>
              </w:rPr>
              <w:t xml:space="preserve">on </w:t>
            </w:r>
            <w:r>
              <w:rPr>
                <w:rFonts w:ascii="Calibri" w:hAnsi="Calibri" w:cs="Calibri"/>
                <w:sz w:val="22"/>
                <w:szCs w:val="22"/>
              </w:rPr>
              <w:t>Air Pollution Control</w:t>
            </w:r>
            <w:r>
              <w:rPr>
                <w:rFonts w:ascii="Calibri" w:hAnsi="Calibri" w:cs="Calibri"/>
                <w:sz w:val="22"/>
                <w:szCs w:val="22"/>
                <w:lang w:val="id-ID"/>
              </w:rPr>
              <w:t>;</w:t>
            </w:r>
          </w:p>
          <w:p w:rsidR="00366094" w:rsidRPr="004A5048" w:rsidRDefault="00366094" w:rsidP="001915C9">
            <w:pPr>
              <w:numPr>
                <w:ilvl w:val="0"/>
                <w:numId w:val="3"/>
              </w:numPr>
              <w:autoSpaceDE w:val="0"/>
              <w:autoSpaceDN w:val="0"/>
              <w:adjustRightInd w:val="0"/>
              <w:ind w:left="414" w:hanging="357"/>
              <w:jc w:val="both"/>
              <w:rPr>
                <w:rFonts w:ascii="Calibri" w:hAnsi="Calibri" w:cs="Calibri"/>
                <w:sz w:val="22"/>
                <w:szCs w:val="22"/>
              </w:rPr>
            </w:pPr>
            <w:r w:rsidRPr="004A5048">
              <w:rPr>
                <w:rFonts w:ascii="Calibri" w:hAnsi="Calibri" w:cs="Calibri"/>
                <w:sz w:val="22"/>
                <w:szCs w:val="22"/>
              </w:rPr>
              <w:t>Presiden</w:t>
            </w:r>
            <w:r w:rsidR="00903261">
              <w:rPr>
                <w:rFonts w:ascii="Calibri" w:hAnsi="Calibri" w:cs="Calibri"/>
                <w:sz w:val="22"/>
                <w:szCs w:val="22"/>
              </w:rPr>
              <w:t>tial Decree Number 61 year 2011</w:t>
            </w:r>
            <w:r w:rsidRPr="004A5048">
              <w:rPr>
                <w:rFonts w:ascii="Calibri" w:hAnsi="Calibri" w:cs="Calibri"/>
                <w:sz w:val="22"/>
                <w:szCs w:val="22"/>
              </w:rPr>
              <w:t xml:space="preserve"> on </w:t>
            </w:r>
            <w:r w:rsidRPr="004A5048">
              <w:rPr>
                <w:rFonts w:ascii="Calibri" w:hAnsi="Calibri" w:cs="Calibri"/>
                <w:sz w:val="22"/>
                <w:szCs w:val="22"/>
              </w:rPr>
              <w:lastRenderedPageBreak/>
              <w:t xml:space="preserve">National Action Plan </w:t>
            </w:r>
            <w:r w:rsidR="00F23147">
              <w:rPr>
                <w:rFonts w:ascii="Calibri" w:hAnsi="Calibri" w:cs="Calibri"/>
                <w:sz w:val="22"/>
                <w:szCs w:val="22"/>
                <w:lang w:val="id-ID"/>
              </w:rPr>
              <w:t>Greenhouse Gases Emission Reduction</w:t>
            </w:r>
            <w:r w:rsidRPr="004A5048">
              <w:rPr>
                <w:rFonts w:ascii="Calibri" w:hAnsi="Calibri" w:cs="Calibri"/>
                <w:sz w:val="22"/>
                <w:szCs w:val="22"/>
              </w:rPr>
              <w:t>;</w:t>
            </w:r>
          </w:p>
          <w:p w:rsidR="00366094" w:rsidRPr="004A5048" w:rsidRDefault="00366094" w:rsidP="001915C9">
            <w:pPr>
              <w:numPr>
                <w:ilvl w:val="0"/>
                <w:numId w:val="3"/>
              </w:numPr>
              <w:autoSpaceDE w:val="0"/>
              <w:autoSpaceDN w:val="0"/>
              <w:adjustRightInd w:val="0"/>
              <w:ind w:left="414" w:hanging="357"/>
              <w:jc w:val="both"/>
              <w:rPr>
                <w:rFonts w:ascii="Calibri" w:hAnsi="Calibri" w:cs="Calibri"/>
                <w:sz w:val="22"/>
                <w:szCs w:val="22"/>
              </w:rPr>
            </w:pPr>
            <w:r w:rsidRPr="004A5048">
              <w:rPr>
                <w:rFonts w:ascii="Calibri" w:hAnsi="Calibri" w:cs="Calibri"/>
                <w:sz w:val="22"/>
                <w:szCs w:val="22"/>
              </w:rPr>
              <w:t>President</w:t>
            </w:r>
            <w:r w:rsidR="00903261">
              <w:rPr>
                <w:rFonts w:ascii="Calibri" w:hAnsi="Calibri" w:cs="Calibri"/>
                <w:sz w:val="22"/>
                <w:szCs w:val="22"/>
              </w:rPr>
              <w:t xml:space="preserve">ial Decree Number 71 year 2011 </w:t>
            </w:r>
            <w:r w:rsidRPr="004A5048">
              <w:rPr>
                <w:rFonts w:ascii="Calibri" w:hAnsi="Calibri" w:cs="Calibri"/>
                <w:sz w:val="22"/>
                <w:szCs w:val="22"/>
              </w:rPr>
              <w:t>on Implementation of National G</w:t>
            </w:r>
            <w:r w:rsidR="00F23147">
              <w:rPr>
                <w:rFonts w:ascii="Calibri" w:hAnsi="Calibri" w:cs="Calibri"/>
                <w:sz w:val="22"/>
                <w:szCs w:val="22"/>
                <w:lang w:val="id-ID"/>
              </w:rPr>
              <w:t>reenhouse Gases Emission</w:t>
            </w:r>
            <w:r w:rsidRPr="004A5048">
              <w:rPr>
                <w:rFonts w:ascii="Calibri" w:hAnsi="Calibri" w:cs="Calibri"/>
                <w:sz w:val="22"/>
                <w:szCs w:val="22"/>
              </w:rPr>
              <w:t xml:space="preserve"> </w:t>
            </w:r>
            <w:r w:rsidR="00F23147" w:rsidRPr="004A5048">
              <w:rPr>
                <w:rFonts w:ascii="Calibri" w:hAnsi="Calibri" w:cs="Calibri"/>
                <w:sz w:val="22"/>
                <w:szCs w:val="22"/>
              </w:rPr>
              <w:t>Inventory</w:t>
            </w:r>
            <w:r w:rsidRPr="004A5048">
              <w:rPr>
                <w:rFonts w:ascii="Calibri" w:hAnsi="Calibri" w:cs="Calibri"/>
                <w:sz w:val="22"/>
                <w:szCs w:val="22"/>
              </w:rPr>
              <w:t>;</w:t>
            </w:r>
          </w:p>
          <w:p w:rsidR="00366094" w:rsidRPr="00F23147" w:rsidRDefault="00F23147" w:rsidP="001915C9">
            <w:pPr>
              <w:numPr>
                <w:ilvl w:val="0"/>
                <w:numId w:val="3"/>
              </w:numPr>
              <w:autoSpaceDE w:val="0"/>
              <w:autoSpaceDN w:val="0"/>
              <w:adjustRightInd w:val="0"/>
              <w:ind w:left="414" w:hanging="357"/>
              <w:jc w:val="both"/>
              <w:rPr>
                <w:rFonts w:ascii="Calibri" w:hAnsi="Calibri" w:cs="Calibri"/>
                <w:sz w:val="22"/>
                <w:szCs w:val="22"/>
              </w:rPr>
            </w:pPr>
            <w:r w:rsidRPr="00F23147">
              <w:rPr>
                <w:rFonts w:ascii="Calibri" w:hAnsi="Calibri" w:cs="Calibri"/>
                <w:sz w:val="22"/>
                <w:szCs w:val="22"/>
                <w:lang w:val="id-ID"/>
              </w:rPr>
              <w:t>President Instruction Number 13 year 2011 on Energy and Water Efficiency;</w:t>
            </w:r>
          </w:p>
          <w:p w:rsidR="00366094" w:rsidRDefault="00C61801" w:rsidP="001915C9">
            <w:pPr>
              <w:numPr>
                <w:ilvl w:val="0"/>
                <w:numId w:val="3"/>
              </w:numPr>
              <w:autoSpaceDE w:val="0"/>
              <w:autoSpaceDN w:val="0"/>
              <w:adjustRightInd w:val="0"/>
              <w:ind w:left="414" w:hanging="357"/>
              <w:jc w:val="both"/>
              <w:rPr>
                <w:rFonts w:ascii="Calibri" w:hAnsi="Calibri" w:cs="Calibri"/>
                <w:sz w:val="22"/>
                <w:szCs w:val="22"/>
                <w:lang w:val="id-ID"/>
              </w:rPr>
            </w:pPr>
            <w:r>
              <w:rPr>
                <w:rFonts w:ascii="Calibri" w:hAnsi="Calibri" w:cs="Calibri"/>
                <w:sz w:val="22"/>
                <w:szCs w:val="22"/>
                <w:lang w:val="id-ID"/>
              </w:rPr>
              <w:t>Yogyakarta Special Region</w:t>
            </w:r>
            <w:r w:rsidR="00366094" w:rsidRPr="004A5048">
              <w:rPr>
                <w:rFonts w:ascii="Calibri" w:hAnsi="Calibri" w:cs="Calibri"/>
                <w:sz w:val="22"/>
                <w:szCs w:val="22"/>
              </w:rPr>
              <w:t xml:space="preserve"> Regulation N</w:t>
            </w:r>
            <w:r w:rsidR="00F23147">
              <w:rPr>
                <w:rFonts w:ascii="Calibri" w:hAnsi="Calibri" w:cs="Calibri"/>
                <w:sz w:val="22"/>
                <w:szCs w:val="22"/>
                <w:lang w:val="id-ID"/>
              </w:rPr>
              <w:t>umber 5 year 2007</w:t>
            </w:r>
            <w:r w:rsidR="00366094" w:rsidRPr="004A5048">
              <w:rPr>
                <w:rFonts w:ascii="Calibri" w:hAnsi="Calibri" w:cs="Calibri"/>
                <w:sz w:val="22"/>
                <w:szCs w:val="22"/>
              </w:rPr>
              <w:t xml:space="preserve"> on </w:t>
            </w:r>
            <w:r>
              <w:rPr>
                <w:rFonts w:ascii="Calibri" w:hAnsi="Calibri" w:cs="Calibri"/>
                <w:sz w:val="22"/>
                <w:szCs w:val="22"/>
                <w:lang w:val="id-ID"/>
              </w:rPr>
              <w:t>Air Pollution Control</w:t>
            </w:r>
            <w:r w:rsidR="00F23147" w:rsidRPr="00F23147">
              <w:rPr>
                <w:rFonts w:ascii="Calibri" w:hAnsi="Calibri" w:cs="Calibri"/>
                <w:sz w:val="22"/>
                <w:szCs w:val="22"/>
                <w:lang w:val="id-ID"/>
              </w:rPr>
              <w:t>;</w:t>
            </w:r>
          </w:p>
          <w:p w:rsidR="00C61801" w:rsidRPr="00F23147" w:rsidRDefault="00C61801" w:rsidP="00AE7C9A">
            <w:pPr>
              <w:autoSpaceDE w:val="0"/>
              <w:autoSpaceDN w:val="0"/>
              <w:adjustRightInd w:val="0"/>
              <w:ind w:left="414"/>
              <w:jc w:val="both"/>
              <w:rPr>
                <w:rFonts w:ascii="Calibri" w:hAnsi="Calibri" w:cs="Calibri"/>
                <w:sz w:val="22"/>
                <w:szCs w:val="22"/>
                <w:lang w:val="id-ID"/>
              </w:rPr>
            </w:pPr>
          </w:p>
          <w:p w:rsidR="009C49CD" w:rsidRPr="00C61801" w:rsidRDefault="00C61801" w:rsidP="001915C9">
            <w:pPr>
              <w:numPr>
                <w:ilvl w:val="0"/>
                <w:numId w:val="3"/>
              </w:numPr>
              <w:autoSpaceDE w:val="0"/>
              <w:autoSpaceDN w:val="0"/>
              <w:adjustRightInd w:val="0"/>
              <w:ind w:left="414" w:hanging="357"/>
              <w:jc w:val="both"/>
              <w:rPr>
                <w:rFonts w:ascii="Calibri" w:hAnsi="Calibri" w:cs="Calibri"/>
                <w:sz w:val="22"/>
                <w:szCs w:val="22"/>
              </w:rPr>
            </w:pPr>
            <w:r>
              <w:rPr>
                <w:rFonts w:ascii="Calibri" w:hAnsi="Calibri" w:cs="Calibri"/>
                <w:sz w:val="22"/>
                <w:szCs w:val="22"/>
                <w:lang w:val="id-ID"/>
              </w:rPr>
              <w:t>Yogyakarta City Regulation Numb</w:t>
            </w:r>
            <w:r w:rsidR="00A2701C">
              <w:rPr>
                <w:rFonts w:ascii="Calibri" w:hAnsi="Calibri" w:cs="Calibri"/>
                <w:sz w:val="22"/>
                <w:szCs w:val="22"/>
                <w:lang w:val="id-ID"/>
              </w:rPr>
              <w:t>er 6 Year 2005 on Traffic and R</w:t>
            </w:r>
            <w:r w:rsidR="00A2701C">
              <w:rPr>
                <w:rFonts w:ascii="Calibri" w:hAnsi="Calibri" w:cs="Calibri"/>
                <w:sz w:val="22"/>
                <w:szCs w:val="22"/>
              </w:rPr>
              <w:t>o</w:t>
            </w:r>
            <w:r>
              <w:rPr>
                <w:rFonts w:ascii="Calibri" w:hAnsi="Calibri" w:cs="Calibri"/>
                <w:sz w:val="22"/>
                <w:szCs w:val="22"/>
                <w:lang w:val="id-ID"/>
              </w:rPr>
              <w:t>ad Transportation in Yogyakarta City;</w:t>
            </w:r>
          </w:p>
          <w:p w:rsidR="00C61801" w:rsidRPr="00C61801" w:rsidRDefault="00C61801" w:rsidP="00AE7C9A">
            <w:pPr>
              <w:jc w:val="both"/>
              <w:rPr>
                <w:rFonts w:cs="Calibri"/>
                <w:lang w:val="id-ID"/>
              </w:rPr>
            </w:pPr>
          </w:p>
          <w:p w:rsidR="00680689" w:rsidRPr="00680689" w:rsidRDefault="00C61801" w:rsidP="00680689">
            <w:pPr>
              <w:numPr>
                <w:ilvl w:val="0"/>
                <w:numId w:val="3"/>
              </w:numPr>
              <w:autoSpaceDE w:val="0"/>
              <w:autoSpaceDN w:val="0"/>
              <w:adjustRightInd w:val="0"/>
              <w:ind w:left="414" w:hanging="357"/>
              <w:jc w:val="both"/>
              <w:rPr>
                <w:rFonts w:ascii="Calibri" w:hAnsi="Calibri" w:cs="Calibri"/>
                <w:sz w:val="22"/>
                <w:szCs w:val="22"/>
              </w:rPr>
            </w:pPr>
            <w:r>
              <w:rPr>
                <w:rFonts w:ascii="Calibri" w:hAnsi="Calibri" w:cs="Calibri"/>
                <w:sz w:val="22"/>
                <w:szCs w:val="22"/>
                <w:lang w:val="id-ID"/>
              </w:rPr>
              <w:t xml:space="preserve">Yogyakarta City Regulation Number </w:t>
            </w:r>
            <w:r w:rsidR="006F5A91">
              <w:rPr>
                <w:rFonts w:ascii="Calibri" w:hAnsi="Calibri" w:cs="Calibri"/>
                <w:sz w:val="22"/>
                <w:szCs w:val="22"/>
              </w:rPr>
              <w:t>6</w:t>
            </w:r>
            <w:r w:rsidR="006F5A91">
              <w:rPr>
                <w:rFonts w:ascii="Calibri" w:hAnsi="Calibri" w:cs="Calibri"/>
                <w:sz w:val="22"/>
                <w:szCs w:val="22"/>
                <w:lang w:val="id-ID"/>
              </w:rPr>
              <w:t xml:space="preserve"> Year 200</w:t>
            </w:r>
            <w:r w:rsidR="006F5A91">
              <w:rPr>
                <w:rFonts w:ascii="Calibri" w:hAnsi="Calibri" w:cs="Calibri"/>
                <w:sz w:val="22"/>
                <w:szCs w:val="22"/>
              </w:rPr>
              <w:t>9</w:t>
            </w:r>
            <w:r>
              <w:rPr>
                <w:rFonts w:ascii="Calibri" w:hAnsi="Calibri" w:cs="Calibri"/>
                <w:sz w:val="22"/>
                <w:szCs w:val="22"/>
                <w:lang w:val="id-ID"/>
              </w:rPr>
              <w:t xml:space="preserve"> on </w:t>
            </w:r>
            <w:r w:rsidR="006F5A91">
              <w:rPr>
                <w:rFonts w:ascii="Calibri" w:hAnsi="Calibri" w:cs="Calibri"/>
                <w:sz w:val="22"/>
                <w:szCs w:val="22"/>
                <w:lang w:val="id-ID"/>
              </w:rPr>
              <w:t>Domestic Wastewater Management</w:t>
            </w:r>
            <w:r>
              <w:rPr>
                <w:rFonts w:ascii="Calibri" w:hAnsi="Calibri" w:cs="Calibri"/>
                <w:sz w:val="22"/>
                <w:szCs w:val="22"/>
                <w:lang w:val="id-ID"/>
              </w:rPr>
              <w:t>;</w:t>
            </w:r>
          </w:p>
          <w:p w:rsidR="00C61801" w:rsidRDefault="00C61801" w:rsidP="001915C9">
            <w:pPr>
              <w:numPr>
                <w:ilvl w:val="0"/>
                <w:numId w:val="3"/>
              </w:numPr>
              <w:autoSpaceDE w:val="0"/>
              <w:autoSpaceDN w:val="0"/>
              <w:adjustRightInd w:val="0"/>
              <w:ind w:left="414" w:hanging="357"/>
              <w:jc w:val="both"/>
              <w:rPr>
                <w:rFonts w:ascii="Calibri" w:hAnsi="Calibri" w:cs="Calibri"/>
                <w:sz w:val="22"/>
                <w:szCs w:val="22"/>
              </w:rPr>
            </w:pPr>
            <w:r>
              <w:rPr>
                <w:rFonts w:ascii="Calibri" w:hAnsi="Calibri" w:cs="Calibri"/>
                <w:sz w:val="22"/>
                <w:szCs w:val="22"/>
                <w:lang w:val="id-ID"/>
              </w:rPr>
              <w:t xml:space="preserve">Yogyakarta City Regulation Number </w:t>
            </w:r>
            <w:r w:rsidR="00A2701C">
              <w:rPr>
                <w:rFonts w:ascii="Calibri" w:hAnsi="Calibri" w:cs="Calibri"/>
                <w:sz w:val="22"/>
                <w:szCs w:val="22"/>
              </w:rPr>
              <w:t>5</w:t>
            </w:r>
            <w:r>
              <w:rPr>
                <w:rFonts w:ascii="Calibri" w:hAnsi="Calibri" w:cs="Calibri"/>
                <w:sz w:val="22"/>
                <w:szCs w:val="22"/>
                <w:lang w:val="id-ID"/>
              </w:rPr>
              <w:t xml:space="preserve"> Year </w:t>
            </w:r>
            <w:r w:rsidR="00A2701C">
              <w:rPr>
                <w:rFonts w:ascii="Calibri" w:hAnsi="Calibri" w:cs="Calibri"/>
                <w:sz w:val="22"/>
                <w:szCs w:val="22"/>
              </w:rPr>
              <w:t xml:space="preserve">2010 </w:t>
            </w:r>
            <w:r w:rsidR="006F5A91">
              <w:rPr>
                <w:rFonts w:ascii="Calibri" w:hAnsi="Calibri" w:cs="Calibri"/>
                <w:sz w:val="22"/>
                <w:szCs w:val="22"/>
              </w:rPr>
              <w:t>Spatial Planning of Yogyakarta City year 2010 - 2020</w:t>
            </w:r>
            <w:r>
              <w:rPr>
                <w:rFonts w:ascii="Calibri" w:hAnsi="Calibri" w:cs="Calibri"/>
                <w:sz w:val="22"/>
                <w:szCs w:val="22"/>
                <w:lang w:val="id-ID"/>
              </w:rPr>
              <w:t>;</w:t>
            </w:r>
          </w:p>
          <w:p w:rsidR="006F5A91" w:rsidRPr="00C61801" w:rsidRDefault="006F5A91" w:rsidP="006F5A91">
            <w:pPr>
              <w:autoSpaceDE w:val="0"/>
              <w:autoSpaceDN w:val="0"/>
              <w:adjustRightInd w:val="0"/>
              <w:ind w:left="414"/>
              <w:jc w:val="both"/>
              <w:rPr>
                <w:rFonts w:ascii="Calibri" w:hAnsi="Calibri" w:cs="Calibri"/>
                <w:sz w:val="22"/>
                <w:szCs w:val="22"/>
              </w:rPr>
            </w:pPr>
          </w:p>
          <w:p w:rsidR="006F5A91" w:rsidRPr="006F5A91" w:rsidRDefault="00C61801" w:rsidP="006F5A91">
            <w:pPr>
              <w:numPr>
                <w:ilvl w:val="0"/>
                <w:numId w:val="3"/>
              </w:numPr>
              <w:autoSpaceDE w:val="0"/>
              <w:autoSpaceDN w:val="0"/>
              <w:adjustRightInd w:val="0"/>
              <w:ind w:left="414" w:hanging="357"/>
              <w:jc w:val="both"/>
              <w:rPr>
                <w:rFonts w:ascii="Calibri" w:hAnsi="Calibri" w:cs="Calibri"/>
                <w:sz w:val="22"/>
                <w:szCs w:val="22"/>
              </w:rPr>
            </w:pPr>
            <w:r>
              <w:rPr>
                <w:rFonts w:ascii="Calibri" w:hAnsi="Calibri" w:cs="Calibri"/>
                <w:sz w:val="22"/>
                <w:szCs w:val="22"/>
                <w:lang w:val="id-ID"/>
              </w:rPr>
              <w:t xml:space="preserve">Yogyakarta City Regulation Number </w:t>
            </w:r>
            <w:r w:rsidR="006F5A91">
              <w:rPr>
                <w:rFonts w:ascii="Calibri" w:hAnsi="Calibri" w:cs="Calibri"/>
                <w:sz w:val="22"/>
                <w:szCs w:val="22"/>
              </w:rPr>
              <w:t>1</w:t>
            </w:r>
            <w:r>
              <w:rPr>
                <w:rFonts w:ascii="Calibri" w:hAnsi="Calibri" w:cs="Calibri"/>
                <w:sz w:val="22"/>
                <w:szCs w:val="22"/>
                <w:lang w:val="id-ID"/>
              </w:rPr>
              <w:t xml:space="preserve"> Year </w:t>
            </w:r>
            <w:r w:rsidR="006F5A91">
              <w:rPr>
                <w:rFonts w:ascii="Calibri" w:hAnsi="Calibri" w:cs="Calibri"/>
                <w:sz w:val="22"/>
                <w:szCs w:val="22"/>
              </w:rPr>
              <w:t xml:space="preserve">2012 </w:t>
            </w:r>
            <w:r>
              <w:rPr>
                <w:rFonts w:ascii="Calibri" w:hAnsi="Calibri" w:cs="Calibri"/>
                <w:sz w:val="22"/>
                <w:szCs w:val="22"/>
                <w:lang w:val="id-ID"/>
              </w:rPr>
              <w:t xml:space="preserve">on </w:t>
            </w:r>
            <w:r w:rsidR="006F5A91">
              <w:rPr>
                <w:rFonts w:ascii="Calibri" w:hAnsi="Calibri" w:cs="Calibri"/>
                <w:sz w:val="22"/>
                <w:szCs w:val="22"/>
              </w:rPr>
              <w:t xml:space="preserve">Environment </w:t>
            </w:r>
            <w:r>
              <w:rPr>
                <w:rFonts w:ascii="Calibri" w:hAnsi="Calibri" w:cs="Calibri"/>
                <w:sz w:val="22"/>
                <w:szCs w:val="22"/>
                <w:lang w:val="id-ID"/>
              </w:rPr>
              <w:t>Management</w:t>
            </w:r>
            <w:r w:rsidR="00AE7C9A">
              <w:rPr>
                <w:rFonts w:ascii="Calibri" w:hAnsi="Calibri" w:cs="Calibri"/>
                <w:sz w:val="22"/>
                <w:szCs w:val="22"/>
                <w:lang w:val="id-ID"/>
              </w:rPr>
              <w:t xml:space="preserve">; </w:t>
            </w:r>
          </w:p>
          <w:p w:rsidR="006F5A91" w:rsidRPr="006F5A91" w:rsidRDefault="006F5A91" w:rsidP="006F5A91">
            <w:pPr>
              <w:numPr>
                <w:ilvl w:val="0"/>
                <w:numId w:val="3"/>
              </w:numPr>
              <w:autoSpaceDE w:val="0"/>
              <w:autoSpaceDN w:val="0"/>
              <w:adjustRightInd w:val="0"/>
              <w:ind w:left="414" w:hanging="357"/>
              <w:jc w:val="both"/>
              <w:rPr>
                <w:rFonts w:ascii="Calibri" w:hAnsi="Calibri" w:cs="Calibri"/>
                <w:sz w:val="22"/>
                <w:szCs w:val="22"/>
              </w:rPr>
            </w:pPr>
            <w:r>
              <w:rPr>
                <w:rFonts w:ascii="Calibri" w:hAnsi="Calibri" w:cs="Calibri"/>
                <w:sz w:val="22"/>
                <w:szCs w:val="22"/>
                <w:lang w:val="id-ID"/>
              </w:rPr>
              <w:t xml:space="preserve">Yogyakarta City Regulation Number </w:t>
            </w:r>
            <w:r>
              <w:rPr>
                <w:rFonts w:ascii="Calibri" w:hAnsi="Calibri" w:cs="Calibri"/>
                <w:sz w:val="22"/>
                <w:szCs w:val="22"/>
              </w:rPr>
              <w:t>10</w:t>
            </w:r>
            <w:r>
              <w:rPr>
                <w:rFonts w:ascii="Calibri" w:hAnsi="Calibri" w:cs="Calibri"/>
                <w:sz w:val="22"/>
                <w:szCs w:val="22"/>
                <w:lang w:val="id-ID"/>
              </w:rPr>
              <w:t xml:space="preserve"> Year </w:t>
            </w:r>
            <w:r>
              <w:rPr>
                <w:rFonts w:ascii="Calibri" w:hAnsi="Calibri" w:cs="Calibri"/>
                <w:sz w:val="22"/>
                <w:szCs w:val="22"/>
              </w:rPr>
              <w:t xml:space="preserve">2012 </w:t>
            </w:r>
            <w:r>
              <w:rPr>
                <w:rFonts w:ascii="Calibri" w:hAnsi="Calibri" w:cs="Calibri"/>
                <w:sz w:val="22"/>
                <w:szCs w:val="22"/>
                <w:lang w:val="id-ID"/>
              </w:rPr>
              <w:t xml:space="preserve">on </w:t>
            </w:r>
            <w:r>
              <w:rPr>
                <w:rFonts w:ascii="Calibri" w:hAnsi="Calibri" w:cs="Calibri"/>
                <w:sz w:val="22"/>
                <w:szCs w:val="22"/>
              </w:rPr>
              <w:t xml:space="preserve">Waste </w:t>
            </w:r>
            <w:r>
              <w:rPr>
                <w:rFonts w:ascii="Calibri" w:hAnsi="Calibri" w:cs="Calibri"/>
                <w:sz w:val="22"/>
                <w:szCs w:val="22"/>
                <w:lang w:val="id-ID"/>
              </w:rPr>
              <w:t>Management;</w:t>
            </w:r>
            <w:r>
              <w:rPr>
                <w:rFonts w:ascii="Calibri" w:hAnsi="Calibri" w:cs="Calibri"/>
                <w:sz w:val="22"/>
                <w:szCs w:val="22"/>
              </w:rPr>
              <w:t xml:space="preserve"> and</w:t>
            </w:r>
            <w:r>
              <w:rPr>
                <w:rFonts w:ascii="Calibri" w:hAnsi="Calibri" w:cs="Calibri"/>
                <w:sz w:val="22"/>
                <w:szCs w:val="22"/>
                <w:lang w:val="id-ID"/>
              </w:rPr>
              <w:t xml:space="preserve"> </w:t>
            </w:r>
          </w:p>
          <w:p w:rsidR="00AE7C9A" w:rsidRPr="000503EC" w:rsidRDefault="00AE7C9A" w:rsidP="00903261">
            <w:pPr>
              <w:numPr>
                <w:ilvl w:val="0"/>
                <w:numId w:val="3"/>
              </w:numPr>
              <w:autoSpaceDE w:val="0"/>
              <w:autoSpaceDN w:val="0"/>
              <w:adjustRightInd w:val="0"/>
              <w:ind w:left="414" w:hanging="357"/>
              <w:jc w:val="both"/>
              <w:rPr>
                <w:rFonts w:ascii="Calibri" w:hAnsi="Calibri" w:cs="Calibri"/>
                <w:sz w:val="22"/>
                <w:szCs w:val="22"/>
              </w:rPr>
            </w:pPr>
            <w:r>
              <w:rPr>
                <w:rFonts w:ascii="Calibri" w:hAnsi="Calibri" w:cs="Calibri"/>
                <w:sz w:val="22"/>
                <w:szCs w:val="22"/>
                <w:lang w:val="id-ID"/>
              </w:rPr>
              <w:t xml:space="preserve">Implementation Agreement between State Ministery of Environment, Republic of Indonesia and the Deutsche </w:t>
            </w:r>
            <w:proofErr w:type="spellStart"/>
            <w:r w:rsidR="00903261" w:rsidRPr="005A7CC8">
              <w:rPr>
                <w:rFonts w:ascii="Calibri" w:hAnsi="Calibri" w:cs="Calibri"/>
                <w:color w:val="FF0000"/>
                <w:sz w:val="22"/>
                <w:szCs w:val="22"/>
              </w:rPr>
              <w:t>Gesellschaft</w:t>
            </w:r>
            <w:proofErr w:type="spellEnd"/>
            <w:r w:rsidR="00903261" w:rsidRPr="005A7CC8">
              <w:rPr>
                <w:rFonts w:ascii="Calibri" w:hAnsi="Calibri" w:cs="Calibri"/>
                <w:color w:val="FF0000"/>
                <w:sz w:val="22"/>
                <w:szCs w:val="22"/>
              </w:rPr>
              <w:t xml:space="preserve"> </w:t>
            </w:r>
            <w:r>
              <w:rPr>
                <w:rFonts w:ascii="Calibri" w:hAnsi="Calibri" w:cs="Calibri"/>
                <w:sz w:val="22"/>
                <w:szCs w:val="22"/>
                <w:lang w:val="id-ID"/>
              </w:rPr>
              <w:t>fuer Internationale Zusammenarbeit (GIZ), Government of the Federal Republic of Germany about the Program on Policy Advice for Environment and Climate Change dated 5th July 2013.</w:t>
            </w:r>
          </w:p>
        </w:tc>
      </w:tr>
      <w:tr w:rsidR="00366094" w:rsidTr="00A33A8D">
        <w:tc>
          <w:tcPr>
            <w:tcW w:w="5422" w:type="dxa"/>
            <w:gridSpan w:val="3"/>
            <w:tcBorders>
              <w:top w:val="single" w:sz="4" w:space="0" w:color="auto"/>
              <w:left w:val="single" w:sz="4" w:space="0" w:color="auto"/>
              <w:bottom w:val="single" w:sz="4" w:space="0" w:color="auto"/>
              <w:right w:val="single" w:sz="4" w:space="0" w:color="auto"/>
            </w:tcBorders>
          </w:tcPr>
          <w:p w:rsidR="00366094" w:rsidRDefault="00366094" w:rsidP="00F23147">
            <w:pPr>
              <w:autoSpaceDE w:val="0"/>
              <w:autoSpaceDN w:val="0"/>
              <w:adjustRightInd w:val="0"/>
              <w:jc w:val="center"/>
              <w:rPr>
                <w:rFonts w:ascii="Calibri" w:hAnsi="Calibri" w:cs="Calibri"/>
                <w:sz w:val="22"/>
                <w:szCs w:val="22"/>
              </w:rPr>
            </w:pPr>
            <w:proofErr w:type="spellStart"/>
            <w:r>
              <w:rPr>
                <w:rFonts w:ascii="Calibri" w:hAnsi="Calibri" w:cs="Calibri"/>
                <w:sz w:val="22"/>
                <w:szCs w:val="22"/>
              </w:rPr>
              <w:lastRenderedPageBreak/>
              <w:t>Pasal</w:t>
            </w:r>
            <w:proofErr w:type="spellEnd"/>
            <w:r>
              <w:rPr>
                <w:rFonts w:ascii="Calibri" w:hAnsi="Calibri" w:cs="Calibri"/>
                <w:sz w:val="22"/>
                <w:szCs w:val="22"/>
              </w:rPr>
              <w:t xml:space="preserve"> 2</w:t>
            </w:r>
          </w:p>
          <w:p w:rsidR="00366094" w:rsidRDefault="00366094" w:rsidP="00F23147">
            <w:pPr>
              <w:autoSpaceDE w:val="0"/>
              <w:autoSpaceDN w:val="0"/>
              <w:adjustRightInd w:val="0"/>
              <w:jc w:val="center"/>
              <w:rPr>
                <w:rFonts w:ascii="Calibri" w:hAnsi="Calibri" w:cs="Calibri"/>
                <w:sz w:val="22"/>
                <w:szCs w:val="22"/>
              </w:rPr>
            </w:pPr>
            <w:proofErr w:type="spellStart"/>
            <w:r>
              <w:rPr>
                <w:rFonts w:ascii="Calibri" w:hAnsi="Calibri" w:cs="Calibri"/>
                <w:sz w:val="22"/>
                <w:szCs w:val="22"/>
              </w:rPr>
              <w:t>Tujuan</w:t>
            </w:r>
            <w:proofErr w:type="spellEnd"/>
          </w:p>
        </w:tc>
        <w:tc>
          <w:tcPr>
            <w:tcW w:w="5400" w:type="dxa"/>
            <w:gridSpan w:val="3"/>
            <w:tcBorders>
              <w:top w:val="single" w:sz="4" w:space="0" w:color="auto"/>
              <w:left w:val="single" w:sz="4" w:space="0" w:color="auto"/>
              <w:bottom w:val="single" w:sz="4" w:space="0" w:color="auto"/>
              <w:right w:val="single" w:sz="4" w:space="0" w:color="auto"/>
            </w:tcBorders>
          </w:tcPr>
          <w:p w:rsidR="00366094" w:rsidRPr="00A4058E" w:rsidRDefault="00366094" w:rsidP="00F23147">
            <w:pPr>
              <w:autoSpaceDE w:val="0"/>
              <w:autoSpaceDN w:val="0"/>
              <w:adjustRightInd w:val="0"/>
              <w:jc w:val="center"/>
              <w:rPr>
                <w:rFonts w:ascii="Calibri" w:hAnsi="Calibri" w:cs="Calibri"/>
                <w:sz w:val="22"/>
                <w:szCs w:val="22"/>
              </w:rPr>
            </w:pPr>
            <w:r w:rsidRPr="00A4058E">
              <w:rPr>
                <w:rFonts w:ascii="Calibri" w:hAnsi="Calibri" w:cs="Calibri"/>
                <w:sz w:val="22"/>
                <w:szCs w:val="22"/>
              </w:rPr>
              <w:t>Article 2</w:t>
            </w:r>
          </w:p>
          <w:p w:rsidR="00366094" w:rsidRPr="00F23147" w:rsidRDefault="00F23147" w:rsidP="00F23147">
            <w:pPr>
              <w:autoSpaceDE w:val="0"/>
              <w:autoSpaceDN w:val="0"/>
              <w:adjustRightInd w:val="0"/>
              <w:jc w:val="center"/>
              <w:rPr>
                <w:rFonts w:ascii="Calibri" w:hAnsi="Calibri" w:cs="Calibri"/>
                <w:i/>
                <w:iCs/>
                <w:sz w:val="22"/>
                <w:szCs w:val="22"/>
                <w:lang w:val="id-ID"/>
              </w:rPr>
            </w:pPr>
            <w:r>
              <w:rPr>
                <w:rFonts w:ascii="Calibri" w:hAnsi="Calibri" w:cs="Calibri"/>
                <w:sz w:val="22"/>
                <w:szCs w:val="22"/>
              </w:rPr>
              <w:t>Objective</w:t>
            </w:r>
          </w:p>
        </w:tc>
      </w:tr>
      <w:tr w:rsidR="00366094" w:rsidTr="00A33A8D">
        <w:tc>
          <w:tcPr>
            <w:tcW w:w="5422" w:type="dxa"/>
            <w:gridSpan w:val="3"/>
            <w:tcBorders>
              <w:top w:val="single" w:sz="4" w:space="0" w:color="auto"/>
              <w:left w:val="single" w:sz="4" w:space="0" w:color="auto"/>
              <w:bottom w:val="single" w:sz="4" w:space="0" w:color="auto"/>
              <w:right w:val="single" w:sz="4" w:space="0" w:color="auto"/>
            </w:tcBorders>
          </w:tcPr>
          <w:p w:rsidR="00F42B4D" w:rsidRDefault="00F42B4D" w:rsidP="00F23147">
            <w:pPr>
              <w:autoSpaceDE w:val="0"/>
              <w:autoSpaceDN w:val="0"/>
              <w:adjustRightInd w:val="0"/>
              <w:jc w:val="both"/>
              <w:rPr>
                <w:rFonts w:asciiTheme="minorHAnsi" w:hAnsiTheme="minorHAnsi" w:cs="Calibri"/>
                <w:sz w:val="22"/>
                <w:szCs w:val="22"/>
                <w:lang w:val="id-ID"/>
              </w:rPr>
            </w:pPr>
          </w:p>
          <w:p w:rsidR="00366094" w:rsidRDefault="00F23147" w:rsidP="00F23147">
            <w:pPr>
              <w:autoSpaceDE w:val="0"/>
              <w:autoSpaceDN w:val="0"/>
              <w:adjustRightInd w:val="0"/>
              <w:jc w:val="both"/>
              <w:rPr>
                <w:rFonts w:asciiTheme="minorHAnsi" w:hAnsiTheme="minorHAnsi" w:cs="Calibri"/>
                <w:sz w:val="22"/>
                <w:szCs w:val="22"/>
                <w:lang w:val="id-ID"/>
              </w:rPr>
            </w:pPr>
            <w:r w:rsidRPr="006720A8">
              <w:rPr>
                <w:rFonts w:asciiTheme="minorHAnsi" w:hAnsiTheme="minorHAnsi" w:cs="Calibri"/>
                <w:strike/>
                <w:sz w:val="22"/>
                <w:szCs w:val="22"/>
                <w:lang w:val="id-ID"/>
              </w:rPr>
              <w:t>Pelaksanaan</w:t>
            </w:r>
            <w:r w:rsidRPr="00F23147">
              <w:rPr>
                <w:rFonts w:asciiTheme="minorHAnsi" w:hAnsiTheme="minorHAnsi" w:cs="Calibri"/>
                <w:sz w:val="22"/>
                <w:szCs w:val="22"/>
                <w:lang w:val="id-ID"/>
              </w:rPr>
              <w:t xml:space="preserve"> Kesepakatan Bersama </w:t>
            </w:r>
            <w:proofErr w:type="spellStart"/>
            <w:r w:rsidR="00366094" w:rsidRPr="00F23147">
              <w:rPr>
                <w:rFonts w:asciiTheme="minorHAnsi" w:hAnsiTheme="minorHAnsi" w:cs="Calibri"/>
                <w:sz w:val="22"/>
                <w:szCs w:val="22"/>
              </w:rPr>
              <w:t>ini</w:t>
            </w:r>
            <w:proofErr w:type="spellEnd"/>
            <w:r w:rsidR="00366094" w:rsidRPr="00F23147">
              <w:rPr>
                <w:rFonts w:asciiTheme="minorHAnsi" w:hAnsiTheme="minorHAnsi" w:cs="Calibri"/>
                <w:sz w:val="22"/>
                <w:szCs w:val="22"/>
              </w:rPr>
              <w:t xml:space="preserve"> </w:t>
            </w:r>
            <w:r w:rsidRPr="00F23147">
              <w:rPr>
                <w:rFonts w:asciiTheme="minorHAnsi" w:hAnsiTheme="minorHAnsi" w:cs="Calibri"/>
                <w:sz w:val="22"/>
                <w:szCs w:val="22"/>
                <w:lang w:val="id-ID"/>
              </w:rPr>
              <w:t xml:space="preserve">bertujuan </w:t>
            </w:r>
            <w:proofErr w:type="spellStart"/>
            <w:r w:rsidR="00366094" w:rsidRPr="00F23147">
              <w:rPr>
                <w:rFonts w:asciiTheme="minorHAnsi" w:hAnsiTheme="minorHAnsi" w:cs="Calibri"/>
                <w:sz w:val="22"/>
                <w:szCs w:val="22"/>
              </w:rPr>
              <w:t>untuk</w:t>
            </w:r>
            <w:proofErr w:type="spellEnd"/>
            <w:r w:rsidR="00366094" w:rsidRPr="00F23147">
              <w:rPr>
                <w:rFonts w:asciiTheme="minorHAnsi" w:hAnsiTheme="minorHAnsi" w:cs="Calibri"/>
                <w:sz w:val="22"/>
                <w:szCs w:val="22"/>
              </w:rPr>
              <w:t xml:space="preserve"> </w:t>
            </w:r>
            <w:proofErr w:type="spellStart"/>
            <w:r w:rsidR="00366094" w:rsidRPr="00F23147">
              <w:rPr>
                <w:rFonts w:asciiTheme="minorHAnsi" w:hAnsiTheme="minorHAnsi" w:cs="Calibri"/>
                <w:sz w:val="22"/>
                <w:szCs w:val="22"/>
              </w:rPr>
              <w:t>menindaklanjuti</w:t>
            </w:r>
            <w:proofErr w:type="spellEnd"/>
            <w:r w:rsidR="00366094" w:rsidRPr="00F23147">
              <w:rPr>
                <w:rFonts w:asciiTheme="minorHAnsi" w:hAnsiTheme="minorHAnsi" w:cs="Calibri"/>
                <w:sz w:val="22"/>
                <w:szCs w:val="22"/>
              </w:rPr>
              <w:t xml:space="preserve"> </w:t>
            </w:r>
            <w:proofErr w:type="spellStart"/>
            <w:r w:rsidR="0055146C" w:rsidRPr="0055146C">
              <w:rPr>
                <w:rFonts w:asciiTheme="minorHAnsi" w:hAnsiTheme="minorHAnsi" w:cs="Calibri"/>
                <w:color w:val="FF0000"/>
                <w:sz w:val="22"/>
                <w:szCs w:val="22"/>
              </w:rPr>
              <w:t>Perjanjian</w:t>
            </w:r>
            <w:proofErr w:type="spellEnd"/>
            <w:r w:rsidR="0055146C" w:rsidRPr="0055146C">
              <w:rPr>
                <w:rFonts w:asciiTheme="minorHAnsi" w:hAnsiTheme="minorHAnsi" w:cs="Calibri"/>
                <w:color w:val="FF0000"/>
                <w:sz w:val="22"/>
                <w:szCs w:val="22"/>
              </w:rPr>
              <w:t xml:space="preserve"> </w:t>
            </w:r>
            <w:proofErr w:type="spellStart"/>
            <w:r w:rsidR="0055146C" w:rsidRPr="0055146C">
              <w:rPr>
                <w:rFonts w:asciiTheme="minorHAnsi" w:hAnsiTheme="minorHAnsi" w:cs="Calibri"/>
                <w:color w:val="FF0000"/>
                <w:sz w:val="22"/>
                <w:szCs w:val="22"/>
              </w:rPr>
              <w:t>Pelaksanaan</w:t>
            </w:r>
            <w:proofErr w:type="spellEnd"/>
            <w:r w:rsidR="0055146C">
              <w:rPr>
                <w:rFonts w:asciiTheme="minorHAnsi" w:hAnsiTheme="minorHAnsi" w:cs="Calibri"/>
                <w:sz w:val="22"/>
                <w:szCs w:val="22"/>
              </w:rPr>
              <w:t xml:space="preserve"> </w:t>
            </w:r>
            <w:proofErr w:type="spellStart"/>
            <w:r w:rsidR="00366094" w:rsidRPr="0055146C">
              <w:rPr>
                <w:rFonts w:asciiTheme="minorHAnsi" w:hAnsiTheme="minorHAnsi" w:cs="Calibri"/>
                <w:strike/>
                <w:sz w:val="22"/>
                <w:szCs w:val="22"/>
              </w:rPr>
              <w:t>Kesepakatan</w:t>
            </w:r>
            <w:proofErr w:type="spellEnd"/>
            <w:r w:rsidR="00366094" w:rsidRPr="0055146C">
              <w:rPr>
                <w:rFonts w:asciiTheme="minorHAnsi" w:hAnsiTheme="minorHAnsi" w:cs="Calibri"/>
                <w:strike/>
                <w:sz w:val="22"/>
                <w:szCs w:val="22"/>
              </w:rPr>
              <w:t xml:space="preserve"> </w:t>
            </w:r>
            <w:proofErr w:type="spellStart"/>
            <w:r w:rsidR="00366094" w:rsidRPr="0055146C">
              <w:rPr>
                <w:rFonts w:asciiTheme="minorHAnsi" w:hAnsiTheme="minorHAnsi" w:cs="Calibri"/>
                <w:strike/>
                <w:sz w:val="22"/>
                <w:szCs w:val="22"/>
              </w:rPr>
              <w:t>Kerja</w:t>
            </w:r>
            <w:proofErr w:type="spellEnd"/>
            <w:r w:rsidR="006720A8" w:rsidRPr="0055146C">
              <w:rPr>
                <w:rFonts w:asciiTheme="minorHAnsi" w:hAnsiTheme="minorHAnsi" w:cs="Calibri"/>
                <w:strike/>
                <w:sz w:val="22"/>
                <w:szCs w:val="22"/>
              </w:rPr>
              <w:t xml:space="preserve"> </w:t>
            </w:r>
            <w:proofErr w:type="spellStart"/>
            <w:r w:rsidR="006720A8" w:rsidRPr="0055146C">
              <w:rPr>
                <w:rFonts w:asciiTheme="minorHAnsi" w:hAnsiTheme="minorHAnsi" w:cs="Calibri"/>
                <w:strike/>
                <w:sz w:val="22"/>
                <w:szCs w:val="22"/>
              </w:rPr>
              <w:t>S</w:t>
            </w:r>
            <w:r w:rsidR="00366094" w:rsidRPr="0055146C">
              <w:rPr>
                <w:rFonts w:asciiTheme="minorHAnsi" w:hAnsiTheme="minorHAnsi" w:cs="Calibri"/>
                <w:strike/>
                <w:sz w:val="22"/>
                <w:szCs w:val="22"/>
              </w:rPr>
              <w:t>ama</w:t>
            </w:r>
            <w:proofErr w:type="spellEnd"/>
            <w:r w:rsidR="00366094" w:rsidRPr="00F23147">
              <w:rPr>
                <w:rFonts w:asciiTheme="minorHAnsi" w:hAnsiTheme="minorHAnsi" w:cs="Calibri"/>
                <w:sz w:val="22"/>
                <w:szCs w:val="22"/>
              </w:rPr>
              <w:t xml:space="preserve"> </w:t>
            </w:r>
            <w:proofErr w:type="spellStart"/>
            <w:r w:rsidR="00366094" w:rsidRPr="00F23147">
              <w:rPr>
                <w:rFonts w:asciiTheme="minorHAnsi" w:hAnsiTheme="minorHAnsi" w:cs="Calibri"/>
                <w:sz w:val="22"/>
                <w:szCs w:val="22"/>
              </w:rPr>
              <w:t>antara</w:t>
            </w:r>
            <w:proofErr w:type="spellEnd"/>
            <w:r w:rsidR="00366094" w:rsidRPr="00F23147">
              <w:rPr>
                <w:rFonts w:asciiTheme="minorHAnsi" w:hAnsiTheme="minorHAnsi" w:cs="Calibri"/>
                <w:sz w:val="22"/>
                <w:szCs w:val="22"/>
              </w:rPr>
              <w:t xml:space="preserve"> </w:t>
            </w:r>
            <w:proofErr w:type="spellStart"/>
            <w:r w:rsidR="00366094" w:rsidRPr="00F23147">
              <w:rPr>
                <w:rFonts w:asciiTheme="minorHAnsi" w:hAnsiTheme="minorHAnsi" w:cs="Calibri"/>
                <w:sz w:val="22"/>
                <w:szCs w:val="22"/>
              </w:rPr>
              <w:t>Kementerian</w:t>
            </w:r>
            <w:proofErr w:type="spellEnd"/>
            <w:r w:rsidR="00366094" w:rsidRPr="00F23147">
              <w:rPr>
                <w:rFonts w:asciiTheme="minorHAnsi" w:hAnsiTheme="minorHAnsi" w:cs="Calibri"/>
                <w:sz w:val="22"/>
                <w:szCs w:val="22"/>
              </w:rPr>
              <w:t xml:space="preserve"> </w:t>
            </w:r>
            <w:proofErr w:type="spellStart"/>
            <w:r w:rsidR="00366094" w:rsidRPr="00F23147">
              <w:rPr>
                <w:rFonts w:asciiTheme="minorHAnsi" w:hAnsiTheme="minorHAnsi" w:cs="Calibri"/>
                <w:sz w:val="22"/>
                <w:szCs w:val="22"/>
              </w:rPr>
              <w:t>Lingkungan</w:t>
            </w:r>
            <w:proofErr w:type="spellEnd"/>
            <w:r w:rsidR="00366094" w:rsidRPr="00F23147">
              <w:rPr>
                <w:rFonts w:asciiTheme="minorHAnsi" w:hAnsiTheme="minorHAnsi" w:cs="Calibri"/>
                <w:sz w:val="22"/>
                <w:szCs w:val="22"/>
              </w:rPr>
              <w:t xml:space="preserve">  </w:t>
            </w:r>
            <w:proofErr w:type="spellStart"/>
            <w:r w:rsidR="00366094" w:rsidRPr="00F23147">
              <w:rPr>
                <w:rFonts w:asciiTheme="minorHAnsi" w:hAnsiTheme="minorHAnsi" w:cs="Calibri"/>
                <w:sz w:val="22"/>
                <w:szCs w:val="22"/>
              </w:rPr>
              <w:t>Hidup</w:t>
            </w:r>
            <w:proofErr w:type="spellEnd"/>
            <w:r w:rsidR="00366094" w:rsidRPr="00F23147">
              <w:rPr>
                <w:rFonts w:asciiTheme="minorHAnsi" w:hAnsiTheme="minorHAnsi" w:cs="Calibri"/>
                <w:sz w:val="22"/>
                <w:szCs w:val="22"/>
              </w:rPr>
              <w:t xml:space="preserve">  </w:t>
            </w:r>
            <w:proofErr w:type="spellStart"/>
            <w:r w:rsidR="00366094" w:rsidRPr="006720A8">
              <w:rPr>
                <w:rFonts w:asciiTheme="minorHAnsi" w:hAnsiTheme="minorHAnsi" w:cs="Calibri"/>
                <w:strike/>
                <w:sz w:val="22"/>
                <w:szCs w:val="22"/>
              </w:rPr>
              <w:t>Pemerintah</w:t>
            </w:r>
            <w:proofErr w:type="spellEnd"/>
            <w:r w:rsidR="00366094" w:rsidRPr="00F23147">
              <w:rPr>
                <w:rFonts w:asciiTheme="minorHAnsi" w:hAnsiTheme="minorHAnsi" w:cs="Calibri"/>
                <w:sz w:val="22"/>
                <w:szCs w:val="22"/>
              </w:rPr>
              <w:t xml:space="preserve"> </w:t>
            </w:r>
            <w:proofErr w:type="spellStart"/>
            <w:r w:rsidR="00366094" w:rsidRPr="00F23147">
              <w:rPr>
                <w:rFonts w:asciiTheme="minorHAnsi" w:hAnsiTheme="minorHAnsi" w:cs="Calibri"/>
                <w:sz w:val="22"/>
                <w:szCs w:val="22"/>
              </w:rPr>
              <w:t>Republik</w:t>
            </w:r>
            <w:proofErr w:type="spellEnd"/>
            <w:r w:rsidR="00366094" w:rsidRPr="00F23147">
              <w:rPr>
                <w:rFonts w:asciiTheme="minorHAnsi" w:hAnsiTheme="minorHAnsi" w:cs="Calibri"/>
                <w:sz w:val="22"/>
                <w:szCs w:val="22"/>
              </w:rPr>
              <w:t xml:space="preserve"> Indonesia </w:t>
            </w:r>
            <w:proofErr w:type="spellStart"/>
            <w:r w:rsidR="00366094" w:rsidRPr="00F23147">
              <w:rPr>
                <w:rFonts w:asciiTheme="minorHAnsi" w:hAnsiTheme="minorHAnsi" w:cs="Calibri"/>
                <w:sz w:val="22"/>
                <w:szCs w:val="22"/>
              </w:rPr>
              <w:t>dengan</w:t>
            </w:r>
            <w:proofErr w:type="spellEnd"/>
            <w:r w:rsidR="00366094" w:rsidRPr="00F23147">
              <w:rPr>
                <w:rFonts w:asciiTheme="minorHAnsi" w:hAnsiTheme="minorHAnsi" w:cs="Calibri"/>
                <w:sz w:val="22"/>
                <w:szCs w:val="22"/>
              </w:rPr>
              <w:t xml:space="preserve"> </w:t>
            </w:r>
            <w:r w:rsidR="00366094" w:rsidRPr="00F23147">
              <w:rPr>
                <w:rFonts w:asciiTheme="minorHAnsi" w:hAnsiTheme="minorHAnsi" w:cs="Calibri"/>
                <w:i/>
                <w:iCs/>
                <w:sz w:val="22"/>
                <w:szCs w:val="22"/>
              </w:rPr>
              <w:t xml:space="preserve">the Deutsche </w:t>
            </w:r>
            <w:proofErr w:type="spellStart"/>
            <w:r w:rsidR="00366094" w:rsidRPr="00F23147">
              <w:rPr>
                <w:rFonts w:asciiTheme="minorHAnsi" w:hAnsiTheme="minorHAnsi" w:cs="Calibri"/>
                <w:i/>
                <w:iCs/>
                <w:sz w:val="22"/>
                <w:szCs w:val="22"/>
              </w:rPr>
              <w:t>Gesellschaft</w:t>
            </w:r>
            <w:proofErr w:type="spellEnd"/>
            <w:r w:rsidR="00366094" w:rsidRPr="00F23147">
              <w:rPr>
                <w:rFonts w:asciiTheme="minorHAnsi" w:hAnsiTheme="minorHAnsi" w:cs="Calibri"/>
                <w:i/>
                <w:iCs/>
                <w:sz w:val="22"/>
                <w:szCs w:val="22"/>
              </w:rPr>
              <w:t xml:space="preserve"> </w:t>
            </w:r>
            <w:proofErr w:type="spellStart"/>
            <w:r w:rsidR="00366094" w:rsidRPr="00F23147">
              <w:rPr>
                <w:rFonts w:asciiTheme="minorHAnsi" w:hAnsiTheme="minorHAnsi" w:cs="Calibri"/>
                <w:i/>
                <w:iCs/>
                <w:sz w:val="22"/>
                <w:szCs w:val="22"/>
              </w:rPr>
              <w:t>fuer</w:t>
            </w:r>
            <w:proofErr w:type="spellEnd"/>
            <w:r w:rsidR="00366094" w:rsidRPr="00F23147">
              <w:rPr>
                <w:rFonts w:asciiTheme="minorHAnsi" w:hAnsiTheme="minorHAnsi" w:cs="Calibri"/>
                <w:i/>
                <w:iCs/>
                <w:sz w:val="22"/>
                <w:szCs w:val="22"/>
              </w:rPr>
              <w:t xml:space="preserve"> </w:t>
            </w:r>
            <w:proofErr w:type="spellStart"/>
            <w:r w:rsidR="00366094" w:rsidRPr="00F23147">
              <w:rPr>
                <w:rFonts w:asciiTheme="minorHAnsi" w:hAnsiTheme="minorHAnsi" w:cs="Calibri"/>
                <w:i/>
                <w:iCs/>
                <w:sz w:val="22"/>
                <w:szCs w:val="22"/>
              </w:rPr>
              <w:t>Internationale</w:t>
            </w:r>
            <w:proofErr w:type="spellEnd"/>
            <w:r w:rsidR="00366094" w:rsidRPr="00F23147">
              <w:rPr>
                <w:rFonts w:asciiTheme="minorHAnsi" w:hAnsiTheme="minorHAnsi" w:cs="Calibri"/>
                <w:i/>
                <w:iCs/>
                <w:sz w:val="22"/>
                <w:szCs w:val="22"/>
              </w:rPr>
              <w:t xml:space="preserve"> </w:t>
            </w:r>
            <w:proofErr w:type="spellStart"/>
            <w:r w:rsidR="00366094" w:rsidRPr="00F23147">
              <w:rPr>
                <w:rFonts w:asciiTheme="minorHAnsi" w:hAnsiTheme="minorHAnsi" w:cs="Calibri"/>
                <w:i/>
                <w:iCs/>
                <w:sz w:val="22"/>
                <w:szCs w:val="22"/>
              </w:rPr>
              <w:t>Zusammenarbeit</w:t>
            </w:r>
            <w:proofErr w:type="spellEnd"/>
            <w:r w:rsidR="00E85F23">
              <w:rPr>
                <w:rFonts w:asciiTheme="minorHAnsi" w:hAnsiTheme="minorHAnsi" w:cs="Calibri"/>
                <w:i/>
                <w:iCs/>
                <w:sz w:val="22"/>
                <w:szCs w:val="22"/>
              </w:rPr>
              <w:t xml:space="preserve"> </w:t>
            </w:r>
            <w:r w:rsidR="00E85F23" w:rsidRPr="00E85F23">
              <w:rPr>
                <w:rFonts w:asciiTheme="minorHAnsi" w:hAnsiTheme="minorHAnsi" w:cs="Calibri"/>
                <w:iCs/>
                <w:color w:val="FF0000"/>
                <w:sz w:val="22"/>
                <w:szCs w:val="22"/>
              </w:rPr>
              <w:t>yang</w:t>
            </w:r>
            <w:r w:rsidR="00366094" w:rsidRPr="00F23147">
              <w:rPr>
                <w:rFonts w:asciiTheme="minorHAnsi" w:hAnsiTheme="minorHAnsi" w:cs="Calibri"/>
                <w:i/>
                <w:iCs/>
                <w:sz w:val="22"/>
                <w:szCs w:val="22"/>
              </w:rPr>
              <w:t xml:space="preserve"> </w:t>
            </w:r>
            <w:r w:rsidRPr="00F23147">
              <w:rPr>
                <w:rFonts w:asciiTheme="minorHAnsi" w:hAnsiTheme="minorHAnsi" w:cs="Calibri"/>
                <w:iCs/>
                <w:sz w:val="22"/>
                <w:szCs w:val="22"/>
                <w:lang w:val="id-ID"/>
              </w:rPr>
              <w:t xml:space="preserve">bertindak mewakili </w:t>
            </w:r>
            <w:proofErr w:type="spellStart"/>
            <w:r w:rsidR="00366094" w:rsidRPr="00F23147">
              <w:rPr>
                <w:rFonts w:asciiTheme="minorHAnsi" w:hAnsiTheme="minorHAnsi" w:cs="Calibri"/>
                <w:sz w:val="22"/>
                <w:szCs w:val="22"/>
              </w:rPr>
              <w:t>Pemerintah</w:t>
            </w:r>
            <w:proofErr w:type="spellEnd"/>
            <w:r w:rsidR="00366094" w:rsidRPr="00F23147">
              <w:rPr>
                <w:rFonts w:asciiTheme="minorHAnsi" w:hAnsiTheme="minorHAnsi" w:cs="Calibri"/>
                <w:sz w:val="22"/>
                <w:szCs w:val="22"/>
              </w:rPr>
              <w:t xml:space="preserve"> </w:t>
            </w:r>
            <w:proofErr w:type="spellStart"/>
            <w:r w:rsidR="00366094" w:rsidRPr="00F23147">
              <w:rPr>
                <w:rFonts w:asciiTheme="minorHAnsi" w:hAnsiTheme="minorHAnsi" w:cs="Calibri"/>
                <w:sz w:val="22"/>
                <w:szCs w:val="22"/>
              </w:rPr>
              <w:t>Republik</w:t>
            </w:r>
            <w:proofErr w:type="spellEnd"/>
            <w:r w:rsidR="00366094" w:rsidRPr="00F23147">
              <w:rPr>
                <w:rFonts w:asciiTheme="minorHAnsi" w:hAnsiTheme="minorHAnsi" w:cs="Calibri"/>
                <w:sz w:val="22"/>
                <w:szCs w:val="22"/>
              </w:rPr>
              <w:t xml:space="preserve"> Federal </w:t>
            </w:r>
            <w:proofErr w:type="spellStart"/>
            <w:r w:rsidR="00366094" w:rsidRPr="00F23147">
              <w:rPr>
                <w:rFonts w:asciiTheme="minorHAnsi" w:hAnsiTheme="minorHAnsi" w:cs="Calibri"/>
                <w:sz w:val="22"/>
                <w:szCs w:val="22"/>
              </w:rPr>
              <w:t>Jerman</w:t>
            </w:r>
            <w:proofErr w:type="spellEnd"/>
            <w:r w:rsidR="00366094" w:rsidRPr="00F23147">
              <w:rPr>
                <w:rFonts w:asciiTheme="minorHAnsi" w:hAnsiTheme="minorHAnsi" w:cs="Calibri"/>
                <w:sz w:val="22"/>
                <w:szCs w:val="22"/>
              </w:rPr>
              <w:t xml:space="preserve"> </w:t>
            </w:r>
            <w:proofErr w:type="spellStart"/>
            <w:r w:rsidR="00366094" w:rsidRPr="00F23147">
              <w:rPr>
                <w:rFonts w:asciiTheme="minorHAnsi" w:hAnsiTheme="minorHAnsi" w:cs="Calibri"/>
                <w:sz w:val="22"/>
                <w:szCs w:val="22"/>
              </w:rPr>
              <w:t>tentang</w:t>
            </w:r>
            <w:proofErr w:type="spellEnd"/>
            <w:r w:rsidR="00366094" w:rsidRPr="00F23147">
              <w:rPr>
                <w:rFonts w:asciiTheme="minorHAnsi" w:hAnsiTheme="minorHAnsi" w:cs="Calibri"/>
                <w:sz w:val="22"/>
                <w:szCs w:val="22"/>
              </w:rPr>
              <w:t xml:space="preserve"> Program </w:t>
            </w:r>
            <w:proofErr w:type="spellStart"/>
            <w:r w:rsidR="00366094" w:rsidRPr="00F23147">
              <w:rPr>
                <w:rFonts w:asciiTheme="minorHAnsi" w:hAnsiTheme="minorHAnsi" w:cs="Calibri"/>
                <w:sz w:val="22"/>
                <w:szCs w:val="22"/>
              </w:rPr>
              <w:t>Advis</w:t>
            </w:r>
            <w:proofErr w:type="spellEnd"/>
            <w:r w:rsidR="00366094" w:rsidRPr="00F23147">
              <w:rPr>
                <w:rFonts w:asciiTheme="minorHAnsi" w:hAnsiTheme="minorHAnsi" w:cs="Calibri"/>
                <w:sz w:val="22"/>
                <w:szCs w:val="22"/>
              </w:rPr>
              <w:t xml:space="preserve"> </w:t>
            </w:r>
            <w:proofErr w:type="spellStart"/>
            <w:r w:rsidR="00366094" w:rsidRPr="00F23147">
              <w:rPr>
                <w:rFonts w:asciiTheme="minorHAnsi" w:hAnsiTheme="minorHAnsi" w:cs="Calibri"/>
                <w:sz w:val="22"/>
                <w:szCs w:val="22"/>
              </w:rPr>
              <w:t>Kebijakan</w:t>
            </w:r>
            <w:proofErr w:type="spellEnd"/>
            <w:r w:rsidR="00366094" w:rsidRPr="00F23147">
              <w:rPr>
                <w:rFonts w:asciiTheme="minorHAnsi" w:hAnsiTheme="minorHAnsi" w:cs="Calibri"/>
                <w:sz w:val="22"/>
                <w:szCs w:val="22"/>
              </w:rPr>
              <w:t xml:space="preserve"> </w:t>
            </w:r>
            <w:proofErr w:type="spellStart"/>
            <w:r w:rsidR="00366094" w:rsidRPr="00F23147">
              <w:rPr>
                <w:rFonts w:asciiTheme="minorHAnsi" w:hAnsiTheme="minorHAnsi" w:cs="Calibri"/>
                <w:sz w:val="22"/>
                <w:szCs w:val="22"/>
              </w:rPr>
              <w:t>untuk</w:t>
            </w:r>
            <w:proofErr w:type="spellEnd"/>
            <w:r w:rsidR="00366094" w:rsidRPr="00F23147">
              <w:rPr>
                <w:rFonts w:asciiTheme="minorHAnsi" w:hAnsiTheme="minorHAnsi" w:cs="Calibri"/>
                <w:sz w:val="22"/>
                <w:szCs w:val="22"/>
              </w:rPr>
              <w:t xml:space="preserve"> </w:t>
            </w:r>
            <w:proofErr w:type="spellStart"/>
            <w:r w:rsidR="00366094" w:rsidRPr="00F23147">
              <w:rPr>
                <w:rFonts w:asciiTheme="minorHAnsi" w:hAnsiTheme="minorHAnsi" w:cs="Calibri"/>
                <w:sz w:val="22"/>
                <w:szCs w:val="22"/>
              </w:rPr>
              <w:t>Lingkungan</w:t>
            </w:r>
            <w:proofErr w:type="spellEnd"/>
            <w:r w:rsidR="00366094" w:rsidRPr="00F23147">
              <w:rPr>
                <w:rFonts w:asciiTheme="minorHAnsi" w:hAnsiTheme="minorHAnsi" w:cs="Calibri"/>
                <w:sz w:val="22"/>
                <w:szCs w:val="22"/>
              </w:rPr>
              <w:t xml:space="preserve"> </w:t>
            </w:r>
            <w:proofErr w:type="spellStart"/>
            <w:r w:rsidR="00366094" w:rsidRPr="00F23147">
              <w:rPr>
                <w:rFonts w:asciiTheme="minorHAnsi" w:hAnsiTheme="minorHAnsi" w:cs="Calibri"/>
                <w:sz w:val="22"/>
                <w:szCs w:val="22"/>
              </w:rPr>
              <w:t>Hidup</w:t>
            </w:r>
            <w:proofErr w:type="spellEnd"/>
            <w:r w:rsidR="00366094" w:rsidRPr="00F23147">
              <w:rPr>
                <w:rFonts w:asciiTheme="minorHAnsi" w:hAnsiTheme="minorHAnsi" w:cs="Calibri"/>
                <w:sz w:val="22"/>
                <w:szCs w:val="22"/>
              </w:rPr>
              <w:t xml:space="preserve"> </w:t>
            </w:r>
            <w:proofErr w:type="spellStart"/>
            <w:r w:rsidR="00366094" w:rsidRPr="00F23147">
              <w:rPr>
                <w:rFonts w:asciiTheme="minorHAnsi" w:hAnsiTheme="minorHAnsi" w:cs="Calibri"/>
                <w:sz w:val="22"/>
                <w:szCs w:val="22"/>
              </w:rPr>
              <w:t>dan</w:t>
            </w:r>
            <w:proofErr w:type="spellEnd"/>
            <w:r w:rsidR="00366094" w:rsidRPr="00F23147">
              <w:rPr>
                <w:rFonts w:asciiTheme="minorHAnsi" w:hAnsiTheme="minorHAnsi" w:cs="Calibri"/>
                <w:sz w:val="22"/>
                <w:szCs w:val="22"/>
              </w:rPr>
              <w:t xml:space="preserve"> </w:t>
            </w:r>
            <w:proofErr w:type="spellStart"/>
            <w:r w:rsidR="00366094" w:rsidRPr="00F23147">
              <w:rPr>
                <w:rFonts w:asciiTheme="minorHAnsi" w:hAnsiTheme="minorHAnsi" w:cs="Calibri"/>
                <w:sz w:val="22"/>
                <w:szCs w:val="22"/>
              </w:rPr>
              <w:t>Pe</w:t>
            </w:r>
            <w:r w:rsidR="00AE7C9A">
              <w:rPr>
                <w:rFonts w:asciiTheme="minorHAnsi" w:hAnsiTheme="minorHAnsi" w:cs="Calibri"/>
                <w:sz w:val="22"/>
                <w:szCs w:val="22"/>
              </w:rPr>
              <w:t>rubahan</w:t>
            </w:r>
            <w:proofErr w:type="spellEnd"/>
            <w:r w:rsidR="00AE7C9A">
              <w:rPr>
                <w:rFonts w:asciiTheme="minorHAnsi" w:hAnsiTheme="minorHAnsi" w:cs="Calibri"/>
                <w:sz w:val="22"/>
                <w:szCs w:val="22"/>
              </w:rPr>
              <w:t xml:space="preserve"> </w:t>
            </w:r>
            <w:proofErr w:type="spellStart"/>
            <w:r w:rsidR="00AE7C9A">
              <w:rPr>
                <w:rFonts w:asciiTheme="minorHAnsi" w:hAnsiTheme="minorHAnsi" w:cs="Calibri"/>
                <w:sz w:val="22"/>
                <w:szCs w:val="22"/>
              </w:rPr>
              <w:t>Iklim</w:t>
            </w:r>
            <w:proofErr w:type="spellEnd"/>
            <w:r w:rsidR="00AE7C9A">
              <w:rPr>
                <w:rFonts w:asciiTheme="minorHAnsi" w:hAnsiTheme="minorHAnsi" w:cs="Calibri"/>
                <w:sz w:val="22"/>
                <w:szCs w:val="22"/>
              </w:rPr>
              <w:t xml:space="preserve"> (PAKLIM) </w:t>
            </w:r>
            <w:proofErr w:type="spellStart"/>
            <w:r w:rsidR="00AE7C9A">
              <w:rPr>
                <w:rFonts w:asciiTheme="minorHAnsi" w:hAnsiTheme="minorHAnsi" w:cs="Calibri"/>
                <w:sz w:val="22"/>
                <w:szCs w:val="22"/>
              </w:rPr>
              <w:t>tanggal</w:t>
            </w:r>
            <w:proofErr w:type="spellEnd"/>
            <w:r w:rsidR="00AE7C9A">
              <w:rPr>
                <w:rFonts w:asciiTheme="minorHAnsi" w:hAnsiTheme="minorHAnsi" w:cs="Calibri"/>
                <w:sz w:val="22"/>
                <w:szCs w:val="22"/>
              </w:rPr>
              <w:t xml:space="preserve"> </w:t>
            </w:r>
            <w:r w:rsidR="00AE7C9A">
              <w:rPr>
                <w:rFonts w:asciiTheme="minorHAnsi" w:hAnsiTheme="minorHAnsi" w:cs="Calibri"/>
                <w:sz w:val="22"/>
                <w:szCs w:val="22"/>
                <w:lang w:val="id-ID"/>
              </w:rPr>
              <w:t>5 Juli</w:t>
            </w:r>
            <w:r w:rsidR="00E85F23">
              <w:rPr>
                <w:rFonts w:asciiTheme="minorHAnsi" w:hAnsiTheme="minorHAnsi" w:cs="Calibri"/>
                <w:sz w:val="22"/>
                <w:szCs w:val="22"/>
              </w:rPr>
              <w:t xml:space="preserve"> 2013</w:t>
            </w:r>
            <w:r w:rsidRPr="00F23147">
              <w:rPr>
                <w:rFonts w:asciiTheme="minorHAnsi" w:hAnsiTheme="minorHAnsi" w:cs="Calibri"/>
                <w:sz w:val="22"/>
                <w:szCs w:val="22"/>
                <w:lang w:val="id-ID"/>
              </w:rPr>
              <w:t xml:space="preserve">, khususnya untuk Area Kerja 2 dari PAKLIM </w:t>
            </w:r>
            <w:r w:rsidR="004F0A79" w:rsidRPr="005A7CC8">
              <w:rPr>
                <w:rFonts w:asciiTheme="minorHAnsi" w:hAnsiTheme="minorHAnsi" w:cs="Calibri"/>
                <w:sz w:val="22"/>
                <w:szCs w:val="22"/>
              </w:rPr>
              <w:t>(</w:t>
            </w:r>
            <w:proofErr w:type="spellStart"/>
            <w:r w:rsidR="004F0A79" w:rsidRPr="005A7CC8">
              <w:rPr>
                <w:rFonts w:asciiTheme="minorHAnsi" w:hAnsiTheme="minorHAnsi" w:cs="Calibri"/>
                <w:sz w:val="22"/>
                <w:szCs w:val="22"/>
              </w:rPr>
              <w:t>Strategi</w:t>
            </w:r>
            <w:proofErr w:type="spellEnd"/>
            <w:r w:rsidR="004F0A79" w:rsidRPr="005A7CC8">
              <w:rPr>
                <w:rFonts w:asciiTheme="minorHAnsi" w:hAnsiTheme="minorHAnsi" w:cs="Calibri"/>
                <w:sz w:val="22"/>
                <w:szCs w:val="22"/>
              </w:rPr>
              <w:t xml:space="preserve"> Kota yang </w:t>
            </w:r>
            <w:proofErr w:type="spellStart"/>
            <w:r w:rsidR="004F0A79" w:rsidRPr="005A7CC8">
              <w:rPr>
                <w:rFonts w:asciiTheme="minorHAnsi" w:hAnsiTheme="minorHAnsi" w:cs="Calibri"/>
                <w:sz w:val="22"/>
                <w:szCs w:val="22"/>
              </w:rPr>
              <w:t>Terpadu</w:t>
            </w:r>
            <w:proofErr w:type="spellEnd"/>
            <w:r w:rsidR="004F0A79" w:rsidRPr="005A7CC8">
              <w:rPr>
                <w:rFonts w:asciiTheme="minorHAnsi" w:hAnsiTheme="minorHAnsi" w:cs="Calibri"/>
                <w:sz w:val="22"/>
                <w:szCs w:val="22"/>
              </w:rPr>
              <w:t xml:space="preserve"> </w:t>
            </w:r>
            <w:proofErr w:type="spellStart"/>
            <w:r w:rsidR="004F0A79" w:rsidRPr="005A7CC8">
              <w:rPr>
                <w:rFonts w:asciiTheme="minorHAnsi" w:hAnsiTheme="minorHAnsi" w:cs="Calibri"/>
                <w:sz w:val="22"/>
                <w:szCs w:val="22"/>
              </w:rPr>
              <w:t>dalam</w:t>
            </w:r>
            <w:proofErr w:type="spellEnd"/>
            <w:r w:rsidR="004F0A79" w:rsidRPr="005A7CC8">
              <w:rPr>
                <w:rFonts w:asciiTheme="minorHAnsi" w:hAnsiTheme="minorHAnsi" w:cs="Calibri"/>
                <w:sz w:val="22"/>
                <w:szCs w:val="22"/>
              </w:rPr>
              <w:t xml:space="preserve"> </w:t>
            </w:r>
            <w:proofErr w:type="spellStart"/>
            <w:r w:rsidR="004F0A79" w:rsidRPr="005A7CC8">
              <w:rPr>
                <w:rFonts w:asciiTheme="minorHAnsi" w:hAnsiTheme="minorHAnsi" w:cs="Calibri"/>
                <w:sz w:val="22"/>
                <w:szCs w:val="22"/>
              </w:rPr>
              <w:t>Perubahan</w:t>
            </w:r>
            <w:proofErr w:type="spellEnd"/>
            <w:r w:rsidR="004F0A79" w:rsidRPr="005A7CC8">
              <w:rPr>
                <w:rFonts w:asciiTheme="minorHAnsi" w:hAnsiTheme="minorHAnsi" w:cs="Calibri"/>
                <w:sz w:val="22"/>
                <w:szCs w:val="22"/>
              </w:rPr>
              <w:t xml:space="preserve"> </w:t>
            </w:r>
            <w:proofErr w:type="spellStart"/>
            <w:r w:rsidR="004F0A79" w:rsidRPr="005A7CC8">
              <w:rPr>
                <w:rFonts w:asciiTheme="minorHAnsi" w:hAnsiTheme="minorHAnsi" w:cs="Calibri"/>
                <w:sz w:val="22"/>
                <w:szCs w:val="22"/>
              </w:rPr>
              <w:t>Iklim</w:t>
            </w:r>
            <w:proofErr w:type="spellEnd"/>
            <w:r w:rsidR="004F0A79" w:rsidRPr="005A7CC8">
              <w:rPr>
                <w:rFonts w:asciiTheme="minorHAnsi" w:hAnsiTheme="minorHAnsi" w:cs="Calibri"/>
                <w:sz w:val="22"/>
                <w:szCs w:val="22"/>
              </w:rPr>
              <w:t xml:space="preserve">) </w:t>
            </w:r>
            <w:r w:rsidRPr="005A7CC8">
              <w:rPr>
                <w:rFonts w:asciiTheme="minorHAnsi" w:hAnsiTheme="minorHAnsi" w:cs="Calibri"/>
                <w:sz w:val="22"/>
                <w:szCs w:val="22"/>
                <w:lang w:val="id-ID"/>
              </w:rPr>
              <w:t>dalam memberikan model-model mitigasi</w:t>
            </w:r>
            <w:r w:rsidR="00374921" w:rsidRPr="005A7CC8">
              <w:rPr>
                <w:rFonts w:asciiTheme="minorHAnsi" w:hAnsiTheme="minorHAnsi" w:cs="Calibri"/>
                <w:sz w:val="22"/>
                <w:szCs w:val="22"/>
              </w:rPr>
              <w:t xml:space="preserve"> </w:t>
            </w:r>
            <w:proofErr w:type="spellStart"/>
            <w:r w:rsidR="00374921" w:rsidRPr="005A7CC8">
              <w:rPr>
                <w:rFonts w:asciiTheme="minorHAnsi" w:hAnsiTheme="minorHAnsi" w:cs="Calibri"/>
                <w:sz w:val="22"/>
                <w:szCs w:val="22"/>
              </w:rPr>
              <w:t>dan</w:t>
            </w:r>
            <w:proofErr w:type="spellEnd"/>
            <w:r w:rsidR="00374921" w:rsidRPr="005A7CC8">
              <w:rPr>
                <w:rFonts w:asciiTheme="minorHAnsi" w:hAnsiTheme="minorHAnsi" w:cs="Calibri"/>
                <w:sz w:val="22"/>
                <w:szCs w:val="22"/>
              </w:rPr>
              <w:t xml:space="preserve"> </w:t>
            </w:r>
            <w:proofErr w:type="spellStart"/>
            <w:r w:rsidR="00374921" w:rsidRPr="005A7CC8">
              <w:rPr>
                <w:rFonts w:asciiTheme="minorHAnsi" w:hAnsiTheme="minorHAnsi" w:cs="Calibri"/>
                <w:sz w:val="22"/>
                <w:szCs w:val="22"/>
              </w:rPr>
              <w:t>adaptasi</w:t>
            </w:r>
            <w:proofErr w:type="spellEnd"/>
            <w:r w:rsidRPr="005A7CC8">
              <w:rPr>
                <w:rFonts w:asciiTheme="minorHAnsi" w:hAnsiTheme="minorHAnsi" w:cs="Calibri"/>
                <w:sz w:val="22"/>
                <w:szCs w:val="22"/>
                <w:lang w:val="id-ID"/>
              </w:rPr>
              <w:t xml:space="preserve"> yang efisien dari sumber-sumber emisi gas rumah kaca tidak bergerak</w:t>
            </w:r>
            <w:r w:rsidR="00366094" w:rsidRPr="005A7CC8">
              <w:rPr>
                <w:rFonts w:asciiTheme="minorHAnsi" w:hAnsiTheme="minorHAnsi" w:cs="Calibri"/>
                <w:sz w:val="22"/>
                <w:szCs w:val="22"/>
              </w:rPr>
              <w:t xml:space="preserve">. </w:t>
            </w:r>
          </w:p>
          <w:p w:rsidR="00F42B4D" w:rsidRPr="00F42B4D" w:rsidRDefault="00F42B4D" w:rsidP="00F23147">
            <w:pPr>
              <w:autoSpaceDE w:val="0"/>
              <w:autoSpaceDN w:val="0"/>
              <w:adjustRightInd w:val="0"/>
              <w:jc w:val="both"/>
              <w:rPr>
                <w:rFonts w:asciiTheme="minorHAnsi" w:hAnsiTheme="minorHAnsi" w:cs="Calibri"/>
                <w:sz w:val="22"/>
                <w:szCs w:val="22"/>
                <w:lang w:val="id-ID"/>
              </w:rPr>
            </w:pPr>
          </w:p>
        </w:tc>
        <w:tc>
          <w:tcPr>
            <w:tcW w:w="5400" w:type="dxa"/>
            <w:gridSpan w:val="3"/>
            <w:tcBorders>
              <w:top w:val="single" w:sz="4" w:space="0" w:color="auto"/>
              <w:left w:val="single" w:sz="4" w:space="0" w:color="auto"/>
              <w:bottom w:val="single" w:sz="4" w:space="0" w:color="auto"/>
              <w:right w:val="single" w:sz="4" w:space="0" w:color="auto"/>
            </w:tcBorders>
          </w:tcPr>
          <w:p w:rsidR="00F42B4D" w:rsidRDefault="00F42B4D" w:rsidP="00F23147">
            <w:pPr>
              <w:autoSpaceDE w:val="0"/>
              <w:autoSpaceDN w:val="0"/>
              <w:adjustRightInd w:val="0"/>
              <w:jc w:val="both"/>
              <w:rPr>
                <w:rFonts w:asciiTheme="minorHAnsi" w:hAnsiTheme="minorHAnsi" w:cs="Calibri"/>
                <w:sz w:val="22"/>
                <w:szCs w:val="22"/>
                <w:lang w:val="id-ID"/>
              </w:rPr>
            </w:pPr>
          </w:p>
          <w:p w:rsidR="00366094" w:rsidRPr="00F23147" w:rsidRDefault="00F23147" w:rsidP="00FA1F22">
            <w:pPr>
              <w:autoSpaceDE w:val="0"/>
              <w:autoSpaceDN w:val="0"/>
              <w:adjustRightInd w:val="0"/>
              <w:jc w:val="both"/>
              <w:rPr>
                <w:rFonts w:asciiTheme="minorHAnsi" w:hAnsiTheme="minorHAnsi" w:cs="Calibri"/>
                <w:sz w:val="22"/>
                <w:szCs w:val="22"/>
                <w:lang w:val="id-ID"/>
              </w:rPr>
            </w:pPr>
            <w:r w:rsidRPr="00F23147">
              <w:rPr>
                <w:rFonts w:asciiTheme="minorHAnsi" w:hAnsiTheme="minorHAnsi" w:cs="Calibri"/>
                <w:sz w:val="22"/>
                <w:szCs w:val="22"/>
                <w:lang w:val="id-ID"/>
              </w:rPr>
              <w:t xml:space="preserve">The objective of this agreement is to follow up the Implementation Agreement between the Ministry of Environment of the Republic of Indonesia and the </w:t>
            </w:r>
            <w:r w:rsidRPr="00F23147">
              <w:rPr>
                <w:rFonts w:asciiTheme="minorHAnsi" w:hAnsiTheme="minorHAnsi" w:cs="Calibri"/>
                <w:i/>
                <w:iCs/>
                <w:sz w:val="22"/>
                <w:szCs w:val="22"/>
              </w:rPr>
              <w:t xml:space="preserve">Deutsche </w:t>
            </w:r>
            <w:proofErr w:type="spellStart"/>
            <w:r w:rsidRPr="00F23147">
              <w:rPr>
                <w:rFonts w:asciiTheme="minorHAnsi" w:hAnsiTheme="minorHAnsi" w:cs="Calibri"/>
                <w:i/>
                <w:iCs/>
                <w:sz w:val="22"/>
                <w:szCs w:val="22"/>
              </w:rPr>
              <w:t>Gesellschaft</w:t>
            </w:r>
            <w:proofErr w:type="spellEnd"/>
            <w:r w:rsidRPr="00F23147">
              <w:rPr>
                <w:rFonts w:asciiTheme="minorHAnsi" w:hAnsiTheme="minorHAnsi" w:cs="Calibri"/>
                <w:i/>
                <w:iCs/>
                <w:sz w:val="22"/>
                <w:szCs w:val="22"/>
              </w:rPr>
              <w:t xml:space="preserve"> </w:t>
            </w:r>
            <w:proofErr w:type="spellStart"/>
            <w:r w:rsidRPr="00F23147">
              <w:rPr>
                <w:rFonts w:asciiTheme="minorHAnsi" w:hAnsiTheme="minorHAnsi" w:cs="Calibri"/>
                <w:i/>
                <w:iCs/>
                <w:sz w:val="22"/>
                <w:szCs w:val="22"/>
              </w:rPr>
              <w:t>fuer</w:t>
            </w:r>
            <w:proofErr w:type="spellEnd"/>
            <w:r w:rsidRPr="00F23147">
              <w:rPr>
                <w:rFonts w:asciiTheme="minorHAnsi" w:hAnsiTheme="minorHAnsi" w:cs="Calibri"/>
                <w:i/>
                <w:iCs/>
                <w:sz w:val="22"/>
                <w:szCs w:val="22"/>
              </w:rPr>
              <w:t xml:space="preserve"> </w:t>
            </w:r>
            <w:proofErr w:type="spellStart"/>
            <w:r w:rsidRPr="00F23147">
              <w:rPr>
                <w:rFonts w:asciiTheme="minorHAnsi" w:hAnsiTheme="minorHAnsi" w:cs="Calibri"/>
                <w:i/>
                <w:iCs/>
                <w:sz w:val="22"/>
                <w:szCs w:val="22"/>
              </w:rPr>
              <w:t>Internationale</w:t>
            </w:r>
            <w:proofErr w:type="spellEnd"/>
            <w:r w:rsidRPr="00F23147">
              <w:rPr>
                <w:rFonts w:asciiTheme="minorHAnsi" w:hAnsiTheme="minorHAnsi" w:cs="Calibri"/>
                <w:i/>
                <w:iCs/>
                <w:sz w:val="22"/>
                <w:szCs w:val="22"/>
              </w:rPr>
              <w:t xml:space="preserve"> </w:t>
            </w:r>
            <w:proofErr w:type="spellStart"/>
            <w:r w:rsidRPr="00F23147">
              <w:rPr>
                <w:rFonts w:asciiTheme="minorHAnsi" w:hAnsiTheme="minorHAnsi" w:cs="Calibri"/>
                <w:i/>
                <w:iCs/>
                <w:sz w:val="22"/>
                <w:szCs w:val="22"/>
              </w:rPr>
              <w:t>Zusammenarbeit</w:t>
            </w:r>
            <w:proofErr w:type="spellEnd"/>
            <w:r w:rsidRPr="00F23147">
              <w:rPr>
                <w:rFonts w:asciiTheme="minorHAnsi" w:hAnsiTheme="minorHAnsi" w:cs="Calibri"/>
                <w:i/>
                <w:iCs/>
                <w:sz w:val="22"/>
                <w:szCs w:val="22"/>
                <w:lang w:val="id-ID"/>
              </w:rPr>
              <w:t xml:space="preserve"> – </w:t>
            </w:r>
            <w:r w:rsidRPr="00F23147">
              <w:rPr>
                <w:rFonts w:asciiTheme="minorHAnsi" w:hAnsiTheme="minorHAnsi" w:cs="Calibri"/>
                <w:iCs/>
                <w:sz w:val="22"/>
                <w:szCs w:val="22"/>
                <w:lang w:val="id-ID"/>
              </w:rPr>
              <w:t xml:space="preserve">acting on behalf of the Federal Republic of Germany on Policy Advice for Environment and Climate Change </w:t>
            </w:r>
            <w:r>
              <w:rPr>
                <w:rFonts w:asciiTheme="minorHAnsi" w:hAnsiTheme="minorHAnsi" w:cs="Calibri"/>
                <w:iCs/>
                <w:sz w:val="22"/>
                <w:szCs w:val="22"/>
                <w:lang w:val="id-ID"/>
              </w:rPr>
              <w:t xml:space="preserve">Program </w:t>
            </w:r>
            <w:r w:rsidR="00AE7C9A">
              <w:rPr>
                <w:rFonts w:asciiTheme="minorHAnsi" w:hAnsiTheme="minorHAnsi" w:cs="Calibri"/>
                <w:iCs/>
                <w:sz w:val="22"/>
                <w:szCs w:val="22"/>
                <w:lang w:val="id-ID"/>
              </w:rPr>
              <w:t>(PAKLIM) dated 5</w:t>
            </w:r>
            <w:r w:rsidRPr="00F23147">
              <w:rPr>
                <w:rFonts w:asciiTheme="minorHAnsi" w:hAnsiTheme="minorHAnsi" w:cs="Calibri"/>
                <w:iCs/>
                <w:sz w:val="22"/>
                <w:szCs w:val="22"/>
                <w:lang w:val="id-ID"/>
              </w:rPr>
              <w:t xml:space="preserve">th </w:t>
            </w:r>
            <w:r w:rsidR="00AE7C9A">
              <w:rPr>
                <w:rFonts w:asciiTheme="minorHAnsi" w:hAnsiTheme="minorHAnsi" w:cs="Calibri"/>
                <w:iCs/>
                <w:sz w:val="22"/>
                <w:szCs w:val="22"/>
                <w:lang w:val="id-ID"/>
              </w:rPr>
              <w:t xml:space="preserve">july </w:t>
            </w:r>
            <w:r w:rsidRPr="00F23147">
              <w:rPr>
                <w:rFonts w:asciiTheme="minorHAnsi" w:hAnsiTheme="minorHAnsi" w:cs="Calibri"/>
                <w:iCs/>
                <w:sz w:val="22"/>
                <w:szCs w:val="22"/>
                <w:lang w:val="id-ID"/>
              </w:rPr>
              <w:t xml:space="preserve">2011, especially for working area 2 of PAKLIM which is to provide efficient mitigation </w:t>
            </w:r>
            <w:r w:rsidR="006F5A91">
              <w:rPr>
                <w:rFonts w:asciiTheme="minorHAnsi" w:hAnsiTheme="minorHAnsi" w:cs="Calibri"/>
                <w:iCs/>
                <w:sz w:val="22"/>
                <w:szCs w:val="22"/>
              </w:rPr>
              <w:t xml:space="preserve">and adaptation </w:t>
            </w:r>
            <w:r w:rsidRPr="00F23147">
              <w:rPr>
                <w:rFonts w:asciiTheme="minorHAnsi" w:hAnsiTheme="minorHAnsi" w:cs="Calibri"/>
                <w:iCs/>
                <w:sz w:val="22"/>
                <w:szCs w:val="22"/>
                <w:lang w:val="id-ID"/>
              </w:rPr>
              <w:t>models from greenhose gases emissions from stationary</w:t>
            </w:r>
            <w:r w:rsidR="006F5A91">
              <w:rPr>
                <w:rFonts w:asciiTheme="minorHAnsi" w:hAnsiTheme="minorHAnsi" w:cs="Calibri"/>
                <w:iCs/>
                <w:sz w:val="22"/>
                <w:szCs w:val="22"/>
              </w:rPr>
              <w:t xml:space="preserve"> </w:t>
            </w:r>
            <w:r w:rsidRPr="00F23147">
              <w:rPr>
                <w:rFonts w:asciiTheme="minorHAnsi" w:hAnsiTheme="minorHAnsi" w:cs="Calibri"/>
                <w:iCs/>
                <w:sz w:val="22"/>
                <w:szCs w:val="22"/>
                <w:lang w:val="id-ID"/>
              </w:rPr>
              <w:t>sources</w:t>
            </w:r>
            <w:r>
              <w:rPr>
                <w:rFonts w:asciiTheme="minorHAnsi" w:hAnsiTheme="minorHAnsi" w:cs="Calibri"/>
                <w:iCs/>
                <w:sz w:val="22"/>
                <w:szCs w:val="22"/>
                <w:lang w:val="id-ID"/>
              </w:rPr>
              <w:t>.</w:t>
            </w:r>
          </w:p>
        </w:tc>
      </w:tr>
      <w:tr w:rsidR="00366094" w:rsidTr="00A33A8D">
        <w:tc>
          <w:tcPr>
            <w:tcW w:w="5422" w:type="dxa"/>
            <w:gridSpan w:val="3"/>
            <w:tcBorders>
              <w:top w:val="single" w:sz="4" w:space="0" w:color="auto"/>
              <w:left w:val="single" w:sz="4" w:space="0" w:color="auto"/>
              <w:bottom w:val="single" w:sz="4" w:space="0" w:color="auto"/>
              <w:right w:val="single" w:sz="4" w:space="0" w:color="auto"/>
            </w:tcBorders>
          </w:tcPr>
          <w:p w:rsidR="00366094" w:rsidRDefault="00366094" w:rsidP="00F23147">
            <w:pPr>
              <w:autoSpaceDE w:val="0"/>
              <w:autoSpaceDN w:val="0"/>
              <w:adjustRightInd w:val="0"/>
              <w:jc w:val="center"/>
              <w:rPr>
                <w:rFonts w:ascii="Calibri" w:hAnsi="Calibri" w:cs="Calibri"/>
                <w:sz w:val="22"/>
                <w:szCs w:val="22"/>
              </w:rPr>
            </w:pPr>
            <w:proofErr w:type="spellStart"/>
            <w:r>
              <w:rPr>
                <w:rFonts w:ascii="Calibri" w:hAnsi="Calibri" w:cs="Calibri"/>
                <w:sz w:val="22"/>
                <w:szCs w:val="22"/>
              </w:rPr>
              <w:t>Pasal</w:t>
            </w:r>
            <w:proofErr w:type="spellEnd"/>
            <w:r>
              <w:rPr>
                <w:rFonts w:ascii="Calibri" w:hAnsi="Calibri" w:cs="Calibri"/>
                <w:sz w:val="22"/>
                <w:szCs w:val="22"/>
              </w:rPr>
              <w:t xml:space="preserve"> 3</w:t>
            </w:r>
          </w:p>
          <w:p w:rsidR="00366094" w:rsidRPr="00A4058E" w:rsidRDefault="00366094" w:rsidP="00F23147">
            <w:pPr>
              <w:autoSpaceDE w:val="0"/>
              <w:autoSpaceDN w:val="0"/>
              <w:adjustRightInd w:val="0"/>
              <w:jc w:val="center"/>
              <w:rPr>
                <w:rFonts w:ascii="Calibri" w:hAnsi="Calibri" w:cs="Calibri"/>
                <w:sz w:val="22"/>
                <w:szCs w:val="22"/>
              </w:rPr>
            </w:pPr>
            <w:proofErr w:type="spellStart"/>
            <w:r>
              <w:rPr>
                <w:rFonts w:ascii="Calibri" w:hAnsi="Calibri" w:cs="Calibri"/>
                <w:sz w:val="22"/>
                <w:szCs w:val="22"/>
              </w:rPr>
              <w:t>Ruang</w:t>
            </w:r>
            <w:proofErr w:type="spellEnd"/>
            <w:r>
              <w:rPr>
                <w:rFonts w:ascii="Calibri" w:hAnsi="Calibri" w:cs="Calibri"/>
                <w:sz w:val="22"/>
                <w:szCs w:val="22"/>
              </w:rPr>
              <w:t xml:space="preserve"> </w:t>
            </w:r>
            <w:proofErr w:type="spellStart"/>
            <w:r>
              <w:rPr>
                <w:rFonts w:ascii="Calibri" w:hAnsi="Calibri" w:cs="Calibri"/>
                <w:sz w:val="22"/>
                <w:szCs w:val="22"/>
              </w:rPr>
              <w:t>Lingkup</w:t>
            </w:r>
            <w:proofErr w:type="spellEnd"/>
            <w:r>
              <w:rPr>
                <w:rFonts w:ascii="Calibri" w:hAnsi="Calibri" w:cs="Calibri"/>
                <w:sz w:val="22"/>
                <w:szCs w:val="22"/>
              </w:rPr>
              <w:t xml:space="preserve"> </w:t>
            </w:r>
            <w:proofErr w:type="spellStart"/>
            <w:r w:rsidR="005A7CC8">
              <w:rPr>
                <w:rFonts w:ascii="Calibri" w:hAnsi="Calibri" w:cs="Calibri"/>
                <w:strike/>
                <w:sz w:val="22"/>
                <w:szCs w:val="22"/>
              </w:rPr>
              <w:t>Kerja</w:t>
            </w:r>
            <w:proofErr w:type="spellEnd"/>
            <w:r w:rsidR="005A7CC8">
              <w:rPr>
                <w:rFonts w:ascii="Calibri" w:hAnsi="Calibri" w:cs="Calibri"/>
                <w:strike/>
                <w:sz w:val="22"/>
                <w:szCs w:val="22"/>
              </w:rPr>
              <w:t xml:space="preserve"> </w:t>
            </w:r>
            <w:proofErr w:type="spellStart"/>
            <w:r w:rsidR="005A7CC8">
              <w:rPr>
                <w:rFonts w:ascii="Calibri" w:hAnsi="Calibri" w:cs="Calibri"/>
                <w:strike/>
                <w:sz w:val="22"/>
                <w:szCs w:val="22"/>
              </w:rPr>
              <w:t>sama</w:t>
            </w:r>
            <w:proofErr w:type="spellEnd"/>
          </w:p>
        </w:tc>
        <w:tc>
          <w:tcPr>
            <w:tcW w:w="5400" w:type="dxa"/>
            <w:gridSpan w:val="3"/>
            <w:tcBorders>
              <w:top w:val="single" w:sz="4" w:space="0" w:color="auto"/>
              <w:left w:val="single" w:sz="4" w:space="0" w:color="auto"/>
              <w:bottom w:val="single" w:sz="4" w:space="0" w:color="auto"/>
              <w:right w:val="single" w:sz="4" w:space="0" w:color="auto"/>
            </w:tcBorders>
          </w:tcPr>
          <w:p w:rsidR="00366094" w:rsidRDefault="00366094" w:rsidP="00F23147">
            <w:pPr>
              <w:autoSpaceDE w:val="0"/>
              <w:autoSpaceDN w:val="0"/>
              <w:adjustRightInd w:val="0"/>
              <w:jc w:val="center"/>
              <w:rPr>
                <w:rFonts w:ascii="Calibri" w:hAnsi="Calibri" w:cs="Calibri"/>
                <w:sz w:val="22"/>
                <w:szCs w:val="22"/>
              </w:rPr>
            </w:pPr>
            <w:r>
              <w:rPr>
                <w:rFonts w:ascii="Calibri" w:hAnsi="Calibri" w:cs="Calibri"/>
                <w:sz w:val="22"/>
                <w:szCs w:val="22"/>
              </w:rPr>
              <w:t>Article 3</w:t>
            </w:r>
          </w:p>
          <w:p w:rsidR="00366094" w:rsidRDefault="00366094" w:rsidP="00F23147">
            <w:pPr>
              <w:autoSpaceDE w:val="0"/>
              <w:autoSpaceDN w:val="0"/>
              <w:adjustRightInd w:val="0"/>
              <w:jc w:val="center"/>
              <w:rPr>
                <w:rFonts w:ascii="Calibri" w:hAnsi="Calibri" w:cs="Calibri"/>
                <w:sz w:val="22"/>
                <w:szCs w:val="22"/>
              </w:rPr>
            </w:pPr>
            <w:r>
              <w:rPr>
                <w:rFonts w:ascii="Calibri" w:hAnsi="Calibri" w:cs="Calibri"/>
                <w:sz w:val="22"/>
                <w:szCs w:val="22"/>
              </w:rPr>
              <w:t xml:space="preserve">Scope </w:t>
            </w:r>
            <w:r w:rsidRPr="00903261">
              <w:rPr>
                <w:rFonts w:ascii="Calibri" w:hAnsi="Calibri" w:cs="Calibri"/>
                <w:strike/>
                <w:sz w:val="22"/>
                <w:szCs w:val="22"/>
              </w:rPr>
              <w:t>of Cooperation</w:t>
            </w:r>
          </w:p>
        </w:tc>
      </w:tr>
      <w:tr w:rsidR="00366094" w:rsidTr="00A33A8D">
        <w:tc>
          <w:tcPr>
            <w:tcW w:w="5422" w:type="dxa"/>
            <w:gridSpan w:val="3"/>
            <w:tcBorders>
              <w:top w:val="single" w:sz="4" w:space="0" w:color="auto"/>
              <w:left w:val="single" w:sz="4" w:space="0" w:color="auto"/>
              <w:bottom w:val="single" w:sz="4" w:space="0" w:color="auto"/>
              <w:right w:val="single" w:sz="4" w:space="0" w:color="auto"/>
            </w:tcBorders>
          </w:tcPr>
          <w:p w:rsidR="00F42B4D" w:rsidRDefault="00F42B4D" w:rsidP="00F23147">
            <w:pPr>
              <w:autoSpaceDE w:val="0"/>
              <w:autoSpaceDN w:val="0"/>
              <w:adjustRightInd w:val="0"/>
              <w:jc w:val="both"/>
              <w:rPr>
                <w:rFonts w:asciiTheme="minorHAnsi" w:hAnsiTheme="minorHAnsi" w:cs="Calibri"/>
                <w:sz w:val="22"/>
                <w:lang w:val="id-ID"/>
              </w:rPr>
            </w:pPr>
          </w:p>
          <w:p w:rsidR="00366094" w:rsidRPr="00F23147" w:rsidRDefault="00F23147" w:rsidP="00F23147">
            <w:pPr>
              <w:autoSpaceDE w:val="0"/>
              <w:autoSpaceDN w:val="0"/>
              <w:adjustRightInd w:val="0"/>
              <w:jc w:val="both"/>
              <w:rPr>
                <w:rFonts w:asciiTheme="minorHAnsi" w:hAnsiTheme="minorHAnsi" w:cs="Calibri"/>
                <w:sz w:val="22"/>
                <w:lang w:val="id-ID"/>
              </w:rPr>
            </w:pPr>
            <w:r w:rsidRPr="00F23147">
              <w:rPr>
                <w:rFonts w:asciiTheme="minorHAnsi" w:hAnsiTheme="minorHAnsi" w:cs="Calibri"/>
                <w:sz w:val="22"/>
                <w:lang w:val="id-ID"/>
              </w:rPr>
              <w:t xml:space="preserve">Ruang lingkup </w:t>
            </w:r>
            <w:r w:rsidR="00A33A8D" w:rsidRPr="00E85F23">
              <w:rPr>
                <w:rFonts w:asciiTheme="minorHAnsi" w:hAnsiTheme="minorHAnsi" w:cs="Calibri"/>
                <w:strike/>
                <w:sz w:val="22"/>
                <w:lang w:val="id-ID"/>
              </w:rPr>
              <w:t>pelaksanaan</w:t>
            </w:r>
            <w:r w:rsidR="00A33A8D">
              <w:rPr>
                <w:rFonts w:asciiTheme="minorHAnsi" w:hAnsiTheme="minorHAnsi" w:cs="Calibri"/>
                <w:sz w:val="22"/>
                <w:lang w:val="id-ID"/>
              </w:rPr>
              <w:t xml:space="preserve"> K</w:t>
            </w:r>
            <w:r w:rsidRPr="00F23147">
              <w:rPr>
                <w:rFonts w:asciiTheme="minorHAnsi" w:hAnsiTheme="minorHAnsi" w:cs="Calibri"/>
                <w:sz w:val="22"/>
                <w:lang w:val="id-ID"/>
              </w:rPr>
              <w:t xml:space="preserve">esepakatan </w:t>
            </w:r>
            <w:r w:rsidR="00A33A8D">
              <w:rPr>
                <w:rFonts w:asciiTheme="minorHAnsi" w:hAnsiTheme="minorHAnsi" w:cs="Calibri"/>
                <w:sz w:val="22"/>
                <w:lang w:val="id-ID"/>
              </w:rPr>
              <w:t>B</w:t>
            </w:r>
            <w:r w:rsidRPr="00F23147">
              <w:rPr>
                <w:rFonts w:asciiTheme="minorHAnsi" w:hAnsiTheme="minorHAnsi" w:cs="Calibri"/>
                <w:sz w:val="22"/>
                <w:lang w:val="id-ID"/>
              </w:rPr>
              <w:t>ersama ini meliputi:</w:t>
            </w:r>
          </w:p>
          <w:p w:rsidR="00A33A8D" w:rsidRPr="00A33A8D" w:rsidRDefault="00E85F23" w:rsidP="001915C9">
            <w:pPr>
              <w:pStyle w:val="ListParagraph"/>
              <w:numPr>
                <w:ilvl w:val="0"/>
                <w:numId w:val="15"/>
              </w:numPr>
              <w:autoSpaceDE w:val="0"/>
              <w:autoSpaceDN w:val="0"/>
              <w:adjustRightInd w:val="0"/>
              <w:spacing w:after="0" w:line="240" w:lineRule="auto"/>
              <w:contextualSpacing w:val="0"/>
              <w:jc w:val="both"/>
              <w:rPr>
                <w:rFonts w:cs="Calibri"/>
                <w:lang w:val="de-DE"/>
              </w:rPr>
            </w:pPr>
            <w:r>
              <w:rPr>
                <w:rFonts w:cs="Calibri"/>
                <w:lang w:val="de-DE"/>
              </w:rPr>
              <w:t>p</w:t>
            </w:r>
            <w:r w:rsidR="00A33A8D" w:rsidRPr="00DF215A">
              <w:rPr>
                <w:rFonts w:cs="Calibri"/>
                <w:lang w:val="de-DE"/>
              </w:rPr>
              <w:t xml:space="preserve">enyusunan Strategi </w:t>
            </w:r>
            <w:r w:rsidR="00A33A8D">
              <w:rPr>
                <w:rFonts w:cs="Calibri"/>
                <w:lang w:val="de-DE"/>
              </w:rPr>
              <w:t>Kota</w:t>
            </w:r>
            <w:r w:rsidR="00A33A8D" w:rsidRPr="00DF215A">
              <w:rPr>
                <w:rFonts w:cs="Calibri"/>
                <w:lang w:val="de-DE"/>
              </w:rPr>
              <w:t xml:space="preserve"> yang Terpadu dalam Perubahan Iklim yang mencakup strategi menyeluruh tentang adaptasi dan mitigasi, serta integrasinya dalam rencana pembangunan </w:t>
            </w:r>
            <w:r w:rsidR="00A33A8D">
              <w:rPr>
                <w:rFonts w:cs="Calibri"/>
                <w:lang w:val="de-DE"/>
              </w:rPr>
              <w:t>kota</w:t>
            </w:r>
            <w:r>
              <w:rPr>
                <w:rFonts w:cs="Calibri"/>
                <w:lang w:val="de-DE"/>
              </w:rPr>
              <w:t xml:space="preserve">; </w:t>
            </w:r>
            <w:r w:rsidRPr="00E85F23">
              <w:rPr>
                <w:rFonts w:cs="Calibri"/>
                <w:lang w:val="de-DE"/>
              </w:rPr>
              <w:t>dan</w:t>
            </w:r>
          </w:p>
          <w:p w:rsidR="00F23147" w:rsidRPr="00A33A8D" w:rsidRDefault="00E85F23" w:rsidP="001915C9">
            <w:pPr>
              <w:pStyle w:val="ListParagraph"/>
              <w:numPr>
                <w:ilvl w:val="0"/>
                <w:numId w:val="15"/>
              </w:numPr>
              <w:autoSpaceDE w:val="0"/>
              <w:autoSpaceDN w:val="0"/>
              <w:adjustRightInd w:val="0"/>
              <w:spacing w:after="0" w:line="240" w:lineRule="auto"/>
              <w:contextualSpacing w:val="0"/>
              <w:jc w:val="both"/>
              <w:rPr>
                <w:rFonts w:cs="Calibri"/>
                <w:lang w:val="de-DE"/>
              </w:rPr>
            </w:pPr>
            <w:bookmarkStart w:id="0" w:name="_GoBack"/>
            <w:r>
              <w:rPr>
                <w:rFonts w:cs="Calibri"/>
                <w:lang w:val="de-DE"/>
              </w:rPr>
              <w:lastRenderedPageBreak/>
              <w:t>p</w:t>
            </w:r>
            <w:r w:rsidR="00A33A8D" w:rsidRPr="00A33A8D">
              <w:rPr>
                <w:rFonts w:cs="Calibri"/>
                <w:lang w:val="de-DE"/>
              </w:rPr>
              <w:t xml:space="preserve">endampingan teknis dalam pelaksanaan, pemantauan, dan pelaporan Strategi Terpadu </w:t>
            </w:r>
            <w:r w:rsidR="00BF529C" w:rsidRPr="00BF529C">
              <w:rPr>
                <w:rFonts w:cs="Calibri"/>
                <w:color w:val="FF0000"/>
                <w:lang w:val="de-DE"/>
              </w:rPr>
              <w:t xml:space="preserve">dalam </w:t>
            </w:r>
            <w:r w:rsidR="00A33A8D" w:rsidRPr="00A33A8D">
              <w:rPr>
                <w:rFonts w:cs="Calibri"/>
                <w:lang w:val="de-DE"/>
              </w:rPr>
              <w:t>Perubahan Iklim</w:t>
            </w:r>
            <w:r>
              <w:rPr>
                <w:rFonts w:cs="Calibri"/>
                <w:lang w:val="de-DE"/>
              </w:rPr>
              <w:t>.</w:t>
            </w:r>
            <w:bookmarkEnd w:id="0"/>
          </w:p>
        </w:tc>
        <w:tc>
          <w:tcPr>
            <w:tcW w:w="5400" w:type="dxa"/>
            <w:gridSpan w:val="3"/>
            <w:tcBorders>
              <w:top w:val="single" w:sz="4" w:space="0" w:color="auto"/>
              <w:left w:val="single" w:sz="4" w:space="0" w:color="auto"/>
              <w:bottom w:val="single" w:sz="4" w:space="0" w:color="auto"/>
              <w:right w:val="single" w:sz="4" w:space="0" w:color="auto"/>
            </w:tcBorders>
          </w:tcPr>
          <w:p w:rsidR="00F42B4D" w:rsidRDefault="00F42B4D" w:rsidP="00F23147">
            <w:pPr>
              <w:autoSpaceDE w:val="0"/>
              <w:autoSpaceDN w:val="0"/>
              <w:adjustRightInd w:val="0"/>
              <w:jc w:val="both"/>
              <w:rPr>
                <w:rFonts w:asciiTheme="minorHAnsi" w:hAnsiTheme="minorHAnsi"/>
                <w:sz w:val="22"/>
                <w:lang w:val="id-ID"/>
              </w:rPr>
            </w:pPr>
          </w:p>
          <w:p w:rsidR="00366094" w:rsidRDefault="00F23147" w:rsidP="00F23147">
            <w:pPr>
              <w:autoSpaceDE w:val="0"/>
              <w:autoSpaceDN w:val="0"/>
              <w:adjustRightInd w:val="0"/>
              <w:jc w:val="both"/>
              <w:rPr>
                <w:rFonts w:asciiTheme="minorHAnsi" w:hAnsiTheme="minorHAnsi"/>
                <w:sz w:val="22"/>
                <w:lang w:val="id-ID"/>
              </w:rPr>
            </w:pPr>
            <w:r w:rsidRPr="00F23147">
              <w:rPr>
                <w:rFonts w:asciiTheme="minorHAnsi" w:hAnsiTheme="minorHAnsi"/>
                <w:sz w:val="22"/>
                <w:lang w:val="id-ID"/>
              </w:rPr>
              <w:t xml:space="preserve">Scope of </w:t>
            </w:r>
            <w:r w:rsidR="00A33A8D">
              <w:rPr>
                <w:rFonts w:asciiTheme="minorHAnsi" w:hAnsiTheme="minorHAnsi"/>
                <w:sz w:val="22"/>
                <w:lang w:val="id-ID"/>
              </w:rPr>
              <w:t xml:space="preserve">cooperation in </w:t>
            </w:r>
            <w:r w:rsidRPr="00F23147">
              <w:rPr>
                <w:rFonts w:asciiTheme="minorHAnsi" w:hAnsiTheme="minorHAnsi"/>
                <w:sz w:val="22"/>
                <w:lang w:val="id-ID"/>
              </w:rPr>
              <w:t>this agreement consist of:</w:t>
            </w:r>
          </w:p>
          <w:p w:rsidR="00A33A8D" w:rsidRDefault="00A33A8D" w:rsidP="00F23147">
            <w:pPr>
              <w:autoSpaceDE w:val="0"/>
              <w:autoSpaceDN w:val="0"/>
              <w:adjustRightInd w:val="0"/>
              <w:jc w:val="both"/>
              <w:rPr>
                <w:rFonts w:asciiTheme="minorHAnsi" w:hAnsiTheme="minorHAnsi"/>
                <w:sz w:val="22"/>
                <w:lang w:val="id-ID"/>
              </w:rPr>
            </w:pPr>
          </w:p>
          <w:p w:rsidR="00A33A8D" w:rsidRPr="00A33A8D" w:rsidRDefault="00903261" w:rsidP="001915C9">
            <w:pPr>
              <w:numPr>
                <w:ilvl w:val="0"/>
                <w:numId w:val="16"/>
              </w:numPr>
              <w:autoSpaceDE w:val="0"/>
              <w:autoSpaceDN w:val="0"/>
              <w:adjustRightInd w:val="0"/>
              <w:jc w:val="both"/>
              <w:rPr>
                <w:rFonts w:ascii="Calibri" w:hAnsi="Calibri" w:cs="Calibri"/>
                <w:sz w:val="22"/>
                <w:szCs w:val="22"/>
              </w:rPr>
            </w:pPr>
            <w:r>
              <w:rPr>
                <w:rFonts w:ascii="Calibri" w:hAnsi="Calibri" w:cs="Calibri"/>
                <w:sz w:val="22"/>
                <w:szCs w:val="22"/>
              </w:rPr>
              <w:t>d</w:t>
            </w:r>
            <w:r w:rsidR="00A33A8D" w:rsidRPr="00DF215A">
              <w:rPr>
                <w:rFonts w:ascii="Calibri" w:hAnsi="Calibri" w:cs="Calibri"/>
                <w:sz w:val="22"/>
                <w:szCs w:val="22"/>
              </w:rPr>
              <w:t>evelop</w:t>
            </w:r>
            <w:r w:rsidR="00A33A8D">
              <w:rPr>
                <w:rFonts w:ascii="Calibri" w:hAnsi="Calibri" w:cs="Calibri"/>
                <w:sz w:val="22"/>
                <w:szCs w:val="22"/>
              </w:rPr>
              <w:t>ing</w:t>
            </w:r>
            <w:r w:rsidR="00A33A8D" w:rsidRPr="00DF215A">
              <w:rPr>
                <w:rFonts w:ascii="Calibri" w:hAnsi="Calibri" w:cs="Calibri"/>
                <w:sz w:val="22"/>
                <w:szCs w:val="22"/>
              </w:rPr>
              <w:t xml:space="preserve"> an ‘Integrated </w:t>
            </w:r>
            <w:r w:rsidR="00A33A8D">
              <w:rPr>
                <w:rFonts w:ascii="Calibri" w:hAnsi="Calibri" w:cs="Calibri"/>
                <w:sz w:val="22"/>
                <w:szCs w:val="22"/>
              </w:rPr>
              <w:t>City</w:t>
            </w:r>
            <w:r w:rsidR="00A33A8D" w:rsidRPr="00DF215A">
              <w:rPr>
                <w:rFonts w:ascii="Calibri" w:hAnsi="Calibri" w:cs="Calibri"/>
                <w:sz w:val="22"/>
                <w:szCs w:val="22"/>
              </w:rPr>
              <w:t xml:space="preserve"> Climate Strategy’ that covers a comprehensive strategy on adaptation and mitigation, and its integration into the </w:t>
            </w:r>
            <w:r w:rsidR="00A33A8D">
              <w:rPr>
                <w:rFonts w:ascii="Calibri" w:hAnsi="Calibri" w:cs="Calibri"/>
                <w:sz w:val="22"/>
                <w:szCs w:val="22"/>
              </w:rPr>
              <w:t>city</w:t>
            </w:r>
            <w:r w:rsidR="00A33A8D" w:rsidRPr="00DF215A">
              <w:rPr>
                <w:rFonts w:ascii="Calibri" w:hAnsi="Calibri" w:cs="Calibri"/>
                <w:sz w:val="22"/>
                <w:szCs w:val="22"/>
              </w:rPr>
              <w:t>’s development planning; and</w:t>
            </w:r>
          </w:p>
          <w:p w:rsidR="00F23147" w:rsidRPr="00A33A8D" w:rsidRDefault="00903261" w:rsidP="001915C9">
            <w:pPr>
              <w:numPr>
                <w:ilvl w:val="0"/>
                <w:numId w:val="16"/>
              </w:numPr>
              <w:autoSpaceDE w:val="0"/>
              <w:autoSpaceDN w:val="0"/>
              <w:adjustRightInd w:val="0"/>
              <w:jc w:val="both"/>
              <w:rPr>
                <w:rFonts w:ascii="Calibri" w:hAnsi="Calibri" w:cs="Calibri"/>
                <w:sz w:val="22"/>
                <w:szCs w:val="22"/>
              </w:rPr>
            </w:pPr>
            <w:r>
              <w:rPr>
                <w:rFonts w:ascii="Calibri" w:hAnsi="Calibri" w:cs="Calibri"/>
                <w:sz w:val="22"/>
                <w:szCs w:val="22"/>
              </w:rPr>
              <w:lastRenderedPageBreak/>
              <w:t>t</w:t>
            </w:r>
            <w:r w:rsidR="00A33A8D" w:rsidRPr="00A33A8D">
              <w:rPr>
                <w:rFonts w:ascii="Calibri" w:hAnsi="Calibri" w:cs="Calibri"/>
                <w:sz w:val="22"/>
                <w:szCs w:val="22"/>
              </w:rPr>
              <w:t>echnical assistance for the implementation, monitoring, and reporting of the Integrated Climate Change Strategy</w:t>
            </w:r>
          </w:p>
        </w:tc>
      </w:tr>
      <w:tr w:rsidR="00366094" w:rsidTr="00A33A8D">
        <w:tc>
          <w:tcPr>
            <w:tcW w:w="5422" w:type="dxa"/>
            <w:gridSpan w:val="3"/>
            <w:tcBorders>
              <w:top w:val="single" w:sz="4" w:space="0" w:color="auto"/>
              <w:left w:val="single" w:sz="4" w:space="0" w:color="auto"/>
              <w:bottom w:val="single" w:sz="4" w:space="0" w:color="auto"/>
              <w:right w:val="single" w:sz="4" w:space="0" w:color="auto"/>
            </w:tcBorders>
          </w:tcPr>
          <w:p w:rsidR="00366094" w:rsidRDefault="00366094" w:rsidP="00F23147">
            <w:pPr>
              <w:autoSpaceDE w:val="0"/>
              <w:autoSpaceDN w:val="0"/>
              <w:adjustRightInd w:val="0"/>
              <w:jc w:val="center"/>
              <w:rPr>
                <w:rFonts w:ascii="Calibri" w:hAnsi="Calibri" w:cs="Calibri"/>
                <w:sz w:val="22"/>
                <w:szCs w:val="22"/>
              </w:rPr>
            </w:pPr>
            <w:proofErr w:type="spellStart"/>
            <w:r>
              <w:rPr>
                <w:rFonts w:ascii="Calibri" w:hAnsi="Calibri" w:cs="Calibri"/>
                <w:sz w:val="22"/>
                <w:szCs w:val="22"/>
              </w:rPr>
              <w:lastRenderedPageBreak/>
              <w:t>Pasal</w:t>
            </w:r>
            <w:proofErr w:type="spellEnd"/>
            <w:r>
              <w:rPr>
                <w:rFonts w:ascii="Calibri" w:hAnsi="Calibri" w:cs="Calibri"/>
                <w:sz w:val="22"/>
                <w:szCs w:val="22"/>
              </w:rPr>
              <w:t xml:space="preserve"> 4</w:t>
            </w:r>
          </w:p>
          <w:p w:rsidR="00366094" w:rsidRDefault="00366094" w:rsidP="00F23147">
            <w:pPr>
              <w:autoSpaceDE w:val="0"/>
              <w:autoSpaceDN w:val="0"/>
              <w:adjustRightInd w:val="0"/>
              <w:jc w:val="center"/>
              <w:rPr>
                <w:rFonts w:ascii="Calibri" w:hAnsi="Calibri" w:cs="Calibri"/>
                <w:sz w:val="22"/>
                <w:szCs w:val="22"/>
              </w:rPr>
            </w:pPr>
            <w:proofErr w:type="spellStart"/>
            <w:r>
              <w:rPr>
                <w:rFonts w:ascii="Calibri" w:hAnsi="Calibri" w:cs="Calibri"/>
                <w:sz w:val="22"/>
                <w:szCs w:val="22"/>
              </w:rPr>
              <w:t>Prinsip</w:t>
            </w:r>
            <w:proofErr w:type="spellEnd"/>
            <w:r>
              <w:rPr>
                <w:rFonts w:ascii="Calibri" w:hAnsi="Calibri" w:cs="Calibri"/>
                <w:sz w:val="22"/>
                <w:szCs w:val="22"/>
              </w:rPr>
              <w:t xml:space="preserve"> </w:t>
            </w:r>
            <w:proofErr w:type="spellStart"/>
            <w:r w:rsidR="005A7CC8">
              <w:rPr>
                <w:rFonts w:ascii="Calibri" w:hAnsi="Calibri" w:cs="Calibri"/>
                <w:strike/>
                <w:sz w:val="22"/>
                <w:szCs w:val="22"/>
              </w:rPr>
              <w:t>Kerja</w:t>
            </w:r>
            <w:proofErr w:type="spellEnd"/>
            <w:r w:rsidR="005A7CC8">
              <w:rPr>
                <w:rFonts w:ascii="Calibri" w:hAnsi="Calibri" w:cs="Calibri"/>
                <w:strike/>
                <w:sz w:val="22"/>
                <w:szCs w:val="22"/>
              </w:rPr>
              <w:t xml:space="preserve"> </w:t>
            </w:r>
            <w:proofErr w:type="spellStart"/>
            <w:r w:rsidR="005A7CC8">
              <w:rPr>
                <w:rFonts w:ascii="Calibri" w:hAnsi="Calibri" w:cs="Calibri"/>
                <w:strike/>
                <w:sz w:val="22"/>
                <w:szCs w:val="22"/>
              </w:rPr>
              <w:t>sama</w:t>
            </w:r>
            <w:proofErr w:type="spellEnd"/>
          </w:p>
        </w:tc>
        <w:tc>
          <w:tcPr>
            <w:tcW w:w="5400" w:type="dxa"/>
            <w:gridSpan w:val="3"/>
            <w:tcBorders>
              <w:top w:val="single" w:sz="4" w:space="0" w:color="auto"/>
              <w:left w:val="single" w:sz="4" w:space="0" w:color="auto"/>
              <w:bottom w:val="single" w:sz="4" w:space="0" w:color="auto"/>
              <w:right w:val="single" w:sz="4" w:space="0" w:color="auto"/>
            </w:tcBorders>
          </w:tcPr>
          <w:p w:rsidR="00366094" w:rsidRDefault="00366094" w:rsidP="00F23147">
            <w:pPr>
              <w:autoSpaceDE w:val="0"/>
              <w:autoSpaceDN w:val="0"/>
              <w:adjustRightInd w:val="0"/>
              <w:jc w:val="center"/>
              <w:rPr>
                <w:rFonts w:ascii="Calibri" w:hAnsi="Calibri" w:cs="Calibri"/>
                <w:sz w:val="22"/>
                <w:szCs w:val="22"/>
              </w:rPr>
            </w:pPr>
            <w:r>
              <w:rPr>
                <w:rFonts w:ascii="Calibri" w:hAnsi="Calibri" w:cs="Calibri"/>
                <w:sz w:val="22"/>
                <w:szCs w:val="22"/>
              </w:rPr>
              <w:t>Article 4</w:t>
            </w:r>
          </w:p>
          <w:p w:rsidR="00366094" w:rsidRDefault="00366094" w:rsidP="00F23147">
            <w:pPr>
              <w:autoSpaceDE w:val="0"/>
              <w:autoSpaceDN w:val="0"/>
              <w:adjustRightInd w:val="0"/>
              <w:jc w:val="center"/>
              <w:rPr>
                <w:rFonts w:ascii="Calibri" w:hAnsi="Calibri" w:cs="Calibri"/>
                <w:sz w:val="22"/>
                <w:szCs w:val="22"/>
              </w:rPr>
            </w:pPr>
            <w:r>
              <w:rPr>
                <w:rFonts w:ascii="Calibri" w:hAnsi="Calibri" w:cs="Calibri"/>
                <w:sz w:val="22"/>
                <w:szCs w:val="22"/>
              </w:rPr>
              <w:t>Principles</w:t>
            </w:r>
          </w:p>
        </w:tc>
      </w:tr>
      <w:tr w:rsidR="00366094" w:rsidTr="00A33A8D">
        <w:tc>
          <w:tcPr>
            <w:tcW w:w="5422" w:type="dxa"/>
            <w:gridSpan w:val="3"/>
            <w:tcBorders>
              <w:top w:val="single" w:sz="4" w:space="0" w:color="auto"/>
              <w:left w:val="single" w:sz="4" w:space="0" w:color="auto"/>
              <w:bottom w:val="single" w:sz="4" w:space="0" w:color="auto"/>
              <w:right w:val="single" w:sz="4" w:space="0" w:color="auto"/>
            </w:tcBorders>
          </w:tcPr>
          <w:p w:rsidR="00F42B4D" w:rsidRDefault="00F42B4D">
            <w:pPr>
              <w:autoSpaceDE w:val="0"/>
              <w:autoSpaceDN w:val="0"/>
              <w:adjustRightInd w:val="0"/>
              <w:jc w:val="both"/>
              <w:rPr>
                <w:rFonts w:ascii="Calibri" w:hAnsi="Calibri" w:cs="Calibri"/>
                <w:sz w:val="22"/>
                <w:szCs w:val="22"/>
                <w:lang w:val="id-ID"/>
              </w:rPr>
            </w:pPr>
          </w:p>
          <w:p w:rsidR="00366094" w:rsidRDefault="00A33A8D">
            <w:pPr>
              <w:autoSpaceDE w:val="0"/>
              <w:autoSpaceDN w:val="0"/>
              <w:adjustRightInd w:val="0"/>
              <w:jc w:val="both"/>
              <w:rPr>
                <w:rFonts w:ascii="Calibri" w:hAnsi="Calibri" w:cs="Calibri"/>
                <w:sz w:val="22"/>
                <w:szCs w:val="22"/>
              </w:rPr>
            </w:pPr>
            <w:r w:rsidRPr="00E85F23">
              <w:rPr>
                <w:rFonts w:ascii="Calibri" w:hAnsi="Calibri" w:cs="Calibri"/>
                <w:strike/>
                <w:sz w:val="22"/>
                <w:szCs w:val="22"/>
                <w:lang w:val="id-ID"/>
              </w:rPr>
              <w:t>Pelaksanaan</w:t>
            </w:r>
            <w:r>
              <w:rPr>
                <w:rFonts w:ascii="Calibri" w:hAnsi="Calibri" w:cs="Calibri"/>
                <w:sz w:val="22"/>
                <w:szCs w:val="22"/>
                <w:lang w:val="id-ID"/>
              </w:rPr>
              <w:t xml:space="preserve"> Kesepakatan Bersama </w:t>
            </w:r>
            <w:proofErr w:type="spellStart"/>
            <w:r w:rsidR="00366094">
              <w:rPr>
                <w:rFonts w:ascii="Calibri" w:hAnsi="Calibri" w:cs="Calibri"/>
                <w:sz w:val="22"/>
                <w:szCs w:val="22"/>
              </w:rPr>
              <w:t>ini</w:t>
            </w:r>
            <w:proofErr w:type="spellEnd"/>
            <w:r w:rsidR="00366094">
              <w:rPr>
                <w:rFonts w:ascii="Calibri" w:hAnsi="Calibri" w:cs="Calibri"/>
                <w:sz w:val="22"/>
                <w:szCs w:val="22"/>
              </w:rPr>
              <w:t xml:space="preserve"> </w:t>
            </w:r>
            <w:proofErr w:type="spellStart"/>
            <w:r w:rsidR="00366094">
              <w:rPr>
                <w:rFonts w:ascii="Calibri" w:hAnsi="Calibri" w:cs="Calibri"/>
                <w:sz w:val="22"/>
                <w:szCs w:val="22"/>
              </w:rPr>
              <w:t>dilaksanakan</w:t>
            </w:r>
            <w:proofErr w:type="spellEnd"/>
            <w:r w:rsidR="00366094">
              <w:rPr>
                <w:rFonts w:ascii="Calibri" w:hAnsi="Calibri" w:cs="Calibri"/>
                <w:sz w:val="22"/>
                <w:szCs w:val="22"/>
              </w:rPr>
              <w:t xml:space="preserve"> </w:t>
            </w:r>
            <w:proofErr w:type="spellStart"/>
            <w:r w:rsidR="00366094">
              <w:rPr>
                <w:rFonts w:ascii="Calibri" w:hAnsi="Calibri" w:cs="Calibri"/>
                <w:sz w:val="22"/>
                <w:szCs w:val="22"/>
              </w:rPr>
              <w:t>berdasarkan</w:t>
            </w:r>
            <w:proofErr w:type="spellEnd"/>
            <w:r w:rsidR="00366094">
              <w:rPr>
                <w:rFonts w:ascii="Calibri" w:hAnsi="Calibri" w:cs="Calibri"/>
                <w:sz w:val="22"/>
                <w:szCs w:val="22"/>
              </w:rPr>
              <w:t xml:space="preserve"> </w:t>
            </w:r>
            <w:proofErr w:type="spellStart"/>
            <w:r w:rsidR="00366094">
              <w:rPr>
                <w:rFonts w:ascii="Calibri" w:hAnsi="Calibri" w:cs="Calibri"/>
                <w:sz w:val="22"/>
                <w:szCs w:val="22"/>
              </w:rPr>
              <w:t>prinsip</w:t>
            </w:r>
            <w:proofErr w:type="spellEnd"/>
            <w:r w:rsidR="00366094">
              <w:rPr>
                <w:rFonts w:ascii="Calibri" w:hAnsi="Calibri" w:cs="Calibri"/>
                <w:sz w:val="22"/>
                <w:szCs w:val="22"/>
              </w:rPr>
              <w:t>:</w:t>
            </w:r>
          </w:p>
          <w:p w:rsidR="00366094" w:rsidRDefault="00366094">
            <w:pPr>
              <w:autoSpaceDE w:val="0"/>
              <w:autoSpaceDN w:val="0"/>
              <w:adjustRightInd w:val="0"/>
              <w:ind w:left="709" w:hanging="425"/>
              <w:jc w:val="both"/>
              <w:rPr>
                <w:rFonts w:ascii="Calibri" w:hAnsi="Calibri" w:cs="Calibri"/>
                <w:sz w:val="22"/>
                <w:szCs w:val="22"/>
              </w:rPr>
            </w:pPr>
            <w:r>
              <w:rPr>
                <w:rFonts w:ascii="Calibri" w:hAnsi="Calibri" w:cs="Calibri"/>
                <w:sz w:val="22"/>
                <w:szCs w:val="22"/>
              </w:rPr>
              <w:t>a.</w:t>
            </w:r>
            <w:r>
              <w:rPr>
                <w:rFonts w:ascii="Calibri" w:hAnsi="Calibri" w:cs="Calibri"/>
                <w:sz w:val="22"/>
                <w:szCs w:val="22"/>
              </w:rPr>
              <w:tab/>
            </w:r>
            <w:r w:rsidRPr="00E85F23">
              <w:rPr>
                <w:rFonts w:ascii="Calibri" w:hAnsi="Calibri" w:cs="Calibri"/>
                <w:strike/>
                <w:sz w:val="22"/>
                <w:szCs w:val="22"/>
              </w:rPr>
              <w:t>PARA PIHAK</w:t>
            </w:r>
            <w:r>
              <w:rPr>
                <w:rFonts w:ascii="Calibri" w:hAnsi="Calibri" w:cs="Calibri"/>
                <w:sz w:val="22"/>
                <w:szCs w:val="22"/>
              </w:rPr>
              <w:t xml:space="preserve"> </w:t>
            </w:r>
            <w:proofErr w:type="spellStart"/>
            <w:r>
              <w:rPr>
                <w:rFonts w:ascii="Calibri" w:hAnsi="Calibri" w:cs="Calibri"/>
                <w:sz w:val="22"/>
                <w:szCs w:val="22"/>
              </w:rPr>
              <w:t>saling</w:t>
            </w:r>
            <w:proofErr w:type="spellEnd"/>
            <w:r>
              <w:rPr>
                <w:rFonts w:ascii="Calibri" w:hAnsi="Calibri" w:cs="Calibri"/>
                <w:sz w:val="22"/>
                <w:szCs w:val="22"/>
              </w:rPr>
              <w:t xml:space="preserve"> </w:t>
            </w:r>
            <w:proofErr w:type="spellStart"/>
            <w:r>
              <w:rPr>
                <w:rFonts w:ascii="Calibri" w:hAnsi="Calibri" w:cs="Calibri"/>
                <w:sz w:val="22"/>
                <w:szCs w:val="22"/>
              </w:rPr>
              <w:t>terbuka</w:t>
            </w:r>
            <w:proofErr w:type="spellEnd"/>
            <w:r>
              <w:rPr>
                <w:rFonts w:ascii="Calibri" w:hAnsi="Calibri" w:cs="Calibri"/>
                <w:sz w:val="22"/>
                <w:szCs w:val="22"/>
              </w:rPr>
              <w:t xml:space="preserve"> </w:t>
            </w:r>
            <w:proofErr w:type="spellStart"/>
            <w:r>
              <w:rPr>
                <w:rFonts w:ascii="Calibri" w:hAnsi="Calibri" w:cs="Calibri"/>
                <w:sz w:val="22"/>
                <w:szCs w:val="22"/>
              </w:rPr>
              <w:t>tidak</w:t>
            </w:r>
            <w:proofErr w:type="spellEnd"/>
            <w:r>
              <w:rPr>
                <w:rFonts w:ascii="Calibri" w:hAnsi="Calibri" w:cs="Calibri"/>
                <w:sz w:val="22"/>
                <w:szCs w:val="22"/>
              </w:rPr>
              <w:t xml:space="preserve"> </w:t>
            </w:r>
            <w:proofErr w:type="spellStart"/>
            <w:r>
              <w:rPr>
                <w:rFonts w:ascii="Calibri" w:hAnsi="Calibri" w:cs="Calibri"/>
                <w:sz w:val="22"/>
                <w:szCs w:val="22"/>
              </w:rPr>
              <w:t>ada</w:t>
            </w:r>
            <w:proofErr w:type="spellEnd"/>
            <w:r>
              <w:rPr>
                <w:rFonts w:ascii="Calibri" w:hAnsi="Calibri" w:cs="Calibri"/>
                <w:sz w:val="22"/>
                <w:szCs w:val="22"/>
              </w:rPr>
              <w:t xml:space="preserve"> </w:t>
            </w:r>
            <w:proofErr w:type="spellStart"/>
            <w:r>
              <w:rPr>
                <w:rFonts w:ascii="Calibri" w:hAnsi="Calibri" w:cs="Calibri"/>
                <w:sz w:val="22"/>
                <w:szCs w:val="22"/>
              </w:rPr>
              <w:t>tekanan</w:t>
            </w:r>
            <w:proofErr w:type="spellEnd"/>
            <w:r>
              <w:rPr>
                <w:rFonts w:ascii="Calibri" w:hAnsi="Calibri" w:cs="Calibri"/>
                <w:sz w:val="22"/>
                <w:szCs w:val="22"/>
              </w:rPr>
              <w:t xml:space="preserve"> </w:t>
            </w:r>
            <w:proofErr w:type="spellStart"/>
            <w:r>
              <w:rPr>
                <w:rFonts w:ascii="Calibri" w:hAnsi="Calibri" w:cs="Calibri"/>
                <w:sz w:val="22"/>
                <w:szCs w:val="22"/>
              </w:rPr>
              <w:t>atau</w:t>
            </w:r>
            <w:proofErr w:type="spellEnd"/>
            <w:r>
              <w:rPr>
                <w:rFonts w:ascii="Calibri" w:hAnsi="Calibri" w:cs="Calibri"/>
                <w:sz w:val="22"/>
                <w:szCs w:val="22"/>
              </w:rPr>
              <w:t xml:space="preserve"> </w:t>
            </w:r>
            <w:proofErr w:type="spellStart"/>
            <w:r>
              <w:rPr>
                <w:rFonts w:ascii="Calibri" w:hAnsi="Calibri" w:cs="Calibri"/>
                <w:sz w:val="22"/>
                <w:szCs w:val="22"/>
              </w:rPr>
              <w:t>perintah</w:t>
            </w:r>
            <w:proofErr w:type="spellEnd"/>
            <w:r>
              <w:rPr>
                <w:rFonts w:ascii="Calibri" w:hAnsi="Calibri" w:cs="Calibri"/>
                <w:sz w:val="22"/>
                <w:szCs w:val="22"/>
              </w:rPr>
              <w:t xml:space="preserve"> </w:t>
            </w:r>
            <w:proofErr w:type="spellStart"/>
            <w:r>
              <w:rPr>
                <w:rFonts w:ascii="Calibri" w:hAnsi="Calibri" w:cs="Calibri"/>
                <w:sz w:val="22"/>
                <w:szCs w:val="22"/>
              </w:rPr>
              <w:t>dari</w:t>
            </w:r>
            <w:proofErr w:type="spellEnd"/>
            <w:r>
              <w:rPr>
                <w:rFonts w:ascii="Calibri" w:hAnsi="Calibri" w:cs="Calibri"/>
                <w:sz w:val="22"/>
                <w:szCs w:val="22"/>
              </w:rPr>
              <w:t xml:space="preserve"> </w:t>
            </w:r>
            <w:proofErr w:type="spellStart"/>
            <w:r>
              <w:rPr>
                <w:rFonts w:ascii="Calibri" w:hAnsi="Calibri" w:cs="Calibri"/>
                <w:sz w:val="22"/>
                <w:szCs w:val="22"/>
              </w:rPr>
              <w:t>pihak</w:t>
            </w:r>
            <w:proofErr w:type="spellEnd"/>
            <w:r>
              <w:rPr>
                <w:rFonts w:ascii="Calibri" w:hAnsi="Calibri" w:cs="Calibri"/>
                <w:sz w:val="22"/>
                <w:szCs w:val="22"/>
              </w:rPr>
              <w:t xml:space="preserve"> </w:t>
            </w:r>
            <w:proofErr w:type="spellStart"/>
            <w:r>
              <w:rPr>
                <w:rFonts w:ascii="Calibri" w:hAnsi="Calibri" w:cs="Calibri"/>
                <w:sz w:val="22"/>
                <w:szCs w:val="22"/>
              </w:rPr>
              <w:t>lain</w:t>
            </w:r>
            <w:proofErr w:type="spellEnd"/>
            <w:r>
              <w:rPr>
                <w:rFonts w:ascii="Calibri" w:hAnsi="Calibri" w:cs="Calibri"/>
                <w:sz w:val="22"/>
                <w:szCs w:val="22"/>
              </w:rPr>
              <w:t xml:space="preserve">; </w:t>
            </w:r>
          </w:p>
          <w:p w:rsidR="00366094" w:rsidRPr="00366E3B" w:rsidRDefault="00366094">
            <w:pPr>
              <w:autoSpaceDE w:val="0"/>
              <w:autoSpaceDN w:val="0"/>
              <w:adjustRightInd w:val="0"/>
              <w:ind w:left="709" w:hanging="425"/>
              <w:jc w:val="both"/>
              <w:rPr>
                <w:rFonts w:ascii="Calibri" w:hAnsi="Calibri" w:cs="Calibri"/>
                <w:sz w:val="22"/>
                <w:szCs w:val="22"/>
                <w:lang w:val="de-DE"/>
              </w:rPr>
            </w:pPr>
            <w:r w:rsidRPr="00366E3B">
              <w:rPr>
                <w:rFonts w:ascii="Calibri" w:hAnsi="Calibri" w:cs="Calibri"/>
                <w:sz w:val="22"/>
                <w:szCs w:val="22"/>
                <w:lang w:val="de-DE"/>
              </w:rPr>
              <w:t>b.</w:t>
            </w:r>
            <w:r w:rsidRPr="00366E3B">
              <w:rPr>
                <w:rFonts w:ascii="Calibri" w:hAnsi="Calibri" w:cs="Calibri"/>
                <w:sz w:val="22"/>
                <w:szCs w:val="22"/>
                <w:lang w:val="de-DE"/>
              </w:rPr>
              <w:tab/>
            </w:r>
            <w:r w:rsidRPr="00E85F23">
              <w:rPr>
                <w:rFonts w:ascii="Calibri" w:hAnsi="Calibri" w:cs="Calibri"/>
                <w:strike/>
                <w:sz w:val="22"/>
                <w:szCs w:val="22"/>
                <w:lang w:val="de-DE"/>
              </w:rPr>
              <w:t>Perjanjian dibuat dan</w:t>
            </w:r>
            <w:r w:rsidRPr="00366E3B">
              <w:rPr>
                <w:rFonts w:ascii="Calibri" w:hAnsi="Calibri" w:cs="Calibri"/>
                <w:sz w:val="22"/>
                <w:szCs w:val="22"/>
                <w:lang w:val="de-DE"/>
              </w:rPr>
              <w:t xml:space="preserve"> dilaksanakan dengan itikad baik;</w:t>
            </w:r>
          </w:p>
          <w:p w:rsidR="00366094" w:rsidRDefault="00366094">
            <w:pPr>
              <w:autoSpaceDE w:val="0"/>
              <w:autoSpaceDN w:val="0"/>
              <w:adjustRightInd w:val="0"/>
              <w:ind w:left="709" w:hanging="425"/>
              <w:jc w:val="both"/>
              <w:rPr>
                <w:rFonts w:ascii="Calibri" w:hAnsi="Calibri" w:cs="Calibri"/>
                <w:sz w:val="22"/>
                <w:szCs w:val="22"/>
              </w:rPr>
            </w:pPr>
            <w:r>
              <w:rPr>
                <w:rFonts w:ascii="Calibri" w:hAnsi="Calibri" w:cs="Calibri"/>
                <w:sz w:val="22"/>
                <w:szCs w:val="22"/>
              </w:rPr>
              <w:t>c.</w:t>
            </w:r>
            <w:r>
              <w:rPr>
                <w:rFonts w:ascii="Calibri" w:hAnsi="Calibri" w:cs="Calibri"/>
                <w:sz w:val="22"/>
                <w:szCs w:val="22"/>
              </w:rPr>
              <w:tab/>
            </w:r>
            <w:r w:rsidRPr="00E85F23">
              <w:rPr>
                <w:rFonts w:ascii="Calibri" w:hAnsi="Calibri" w:cs="Calibri"/>
                <w:strike/>
                <w:sz w:val="22"/>
                <w:szCs w:val="22"/>
              </w:rPr>
              <w:t xml:space="preserve">PARA PIHAK </w:t>
            </w:r>
            <w:proofErr w:type="spellStart"/>
            <w:r w:rsidRPr="00E85F23">
              <w:rPr>
                <w:rFonts w:ascii="Calibri" w:hAnsi="Calibri" w:cs="Calibri"/>
                <w:strike/>
                <w:sz w:val="22"/>
                <w:szCs w:val="22"/>
              </w:rPr>
              <w:t>bertindak</w:t>
            </w:r>
            <w:proofErr w:type="spellEnd"/>
            <w:r w:rsidRPr="00E85F23">
              <w:rPr>
                <w:rFonts w:ascii="Calibri" w:hAnsi="Calibri" w:cs="Calibri"/>
                <w:strike/>
                <w:sz w:val="22"/>
                <w:szCs w:val="22"/>
              </w:rPr>
              <w:t xml:space="preserve"> </w:t>
            </w:r>
            <w:proofErr w:type="spellStart"/>
            <w:r w:rsidRPr="00E85F23">
              <w:rPr>
                <w:rFonts w:ascii="Calibri" w:hAnsi="Calibri" w:cs="Calibri"/>
                <w:strike/>
                <w:sz w:val="22"/>
                <w:szCs w:val="22"/>
              </w:rPr>
              <w:t>berdasarkan</w:t>
            </w:r>
            <w:proofErr w:type="spellEnd"/>
            <w:r w:rsidRPr="00E85F23">
              <w:rPr>
                <w:rFonts w:ascii="Calibri" w:hAnsi="Calibri" w:cs="Calibri"/>
                <w:strike/>
                <w:sz w:val="22"/>
                <w:szCs w:val="22"/>
              </w:rPr>
              <w:t xml:space="preserve"> </w:t>
            </w:r>
            <w:proofErr w:type="spellStart"/>
            <w:r w:rsidRPr="00E85F23">
              <w:rPr>
                <w:rFonts w:ascii="Calibri" w:hAnsi="Calibri" w:cs="Calibri"/>
                <w:strike/>
                <w:sz w:val="22"/>
                <w:szCs w:val="22"/>
              </w:rPr>
              <w:t>asas</w:t>
            </w:r>
            <w:proofErr w:type="spellEnd"/>
            <w:r>
              <w:rPr>
                <w:rFonts w:ascii="Calibri" w:hAnsi="Calibri" w:cs="Calibri"/>
                <w:sz w:val="22"/>
                <w:szCs w:val="22"/>
              </w:rPr>
              <w:t xml:space="preserve"> </w:t>
            </w:r>
            <w:proofErr w:type="spellStart"/>
            <w:r>
              <w:rPr>
                <w:rFonts w:ascii="Calibri" w:hAnsi="Calibri" w:cs="Calibri"/>
                <w:sz w:val="22"/>
                <w:szCs w:val="22"/>
              </w:rPr>
              <w:t>saling</w:t>
            </w:r>
            <w:proofErr w:type="spellEnd"/>
            <w:r>
              <w:rPr>
                <w:rFonts w:ascii="Calibri" w:hAnsi="Calibri" w:cs="Calibri"/>
                <w:sz w:val="22"/>
                <w:szCs w:val="22"/>
              </w:rPr>
              <w:t xml:space="preserve"> </w:t>
            </w:r>
            <w:proofErr w:type="spellStart"/>
            <w:r>
              <w:rPr>
                <w:rFonts w:ascii="Calibri" w:hAnsi="Calibri" w:cs="Calibri"/>
                <w:sz w:val="22"/>
                <w:szCs w:val="22"/>
              </w:rPr>
              <w:t>percaya</w:t>
            </w:r>
            <w:proofErr w:type="spellEnd"/>
            <w:r>
              <w:rPr>
                <w:rFonts w:ascii="Calibri" w:hAnsi="Calibri" w:cs="Calibri"/>
                <w:sz w:val="22"/>
                <w:szCs w:val="22"/>
              </w:rPr>
              <w:t xml:space="preserve"> </w:t>
            </w:r>
            <w:r w:rsidR="00E85F23" w:rsidRPr="00E85F23">
              <w:rPr>
                <w:rFonts w:ascii="Calibri" w:hAnsi="Calibri" w:cs="Calibri"/>
                <w:strike/>
                <w:sz w:val="22"/>
                <w:szCs w:val="22"/>
              </w:rPr>
              <w:t xml:space="preserve">yang </w:t>
            </w:r>
            <w:proofErr w:type="spellStart"/>
            <w:r w:rsidR="00E85F23" w:rsidRPr="00E85F23">
              <w:rPr>
                <w:rFonts w:ascii="Calibri" w:hAnsi="Calibri" w:cs="Calibri"/>
                <w:strike/>
                <w:sz w:val="22"/>
                <w:szCs w:val="22"/>
              </w:rPr>
              <w:t>disesuaikan</w:t>
            </w:r>
            <w:proofErr w:type="spellEnd"/>
            <w:r w:rsidR="00E85F23" w:rsidRPr="00E85F23">
              <w:rPr>
                <w:rFonts w:ascii="Calibri" w:hAnsi="Calibri" w:cs="Calibri"/>
                <w:strike/>
                <w:sz w:val="22"/>
                <w:szCs w:val="22"/>
              </w:rPr>
              <w:t xml:space="preserve"> </w:t>
            </w:r>
            <w:proofErr w:type="spellStart"/>
            <w:r w:rsidR="00E85F23" w:rsidRPr="00E85F23">
              <w:rPr>
                <w:rFonts w:ascii="Calibri" w:hAnsi="Calibri" w:cs="Calibri"/>
                <w:strike/>
                <w:sz w:val="22"/>
                <w:szCs w:val="22"/>
              </w:rPr>
              <w:t>dengan</w:t>
            </w:r>
            <w:proofErr w:type="spellEnd"/>
            <w:r w:rsidR="00E85F23" w:rsidRPr="00E85F23">
              <w:rPr>
                <w:rFonts w:ascii="Calibri" w:hAnsi="Calibri" w:cs="Calibri"/>
                <w:strike/>
                <w:sz w:val="22"/>
                <w:szCs w:val="22"/>
              </w:rPr>
              <w:br/>
            </w:r>
            <w:proofErr w:type="spellStart"/>
            <w:r w:rsidR="00E85F23" w:rsidRPr="00E85F23">
              <w:rPr>
                <w:rFonts w:ascii="Calibri" w:hAnsi="Calibri" w:cs="Calibri"/>
                <w:strike/>
                <w:sz w:val="22"/>
                <w:szCs w:val="22"/>
              </w:rPr>
              <w:t>hak-hak</w:t>
            </w:r>
            <w:proofErr w:type="spellEnd"/>
            <w:r w:rsidR="00E85F23" w:rsidRPr="00E85F23">
              <w:rPr>
                <w:rFonts w:ascii="Calibri" w:hAnsi="Calibri" w:cs="Calibri"/>
                <w:strike/>
                <w:sz w:val="22"/>
                <w:szCs w:val="22"/>
              </w:rPr>
              <w:t xml:space="preserve"> yang </w:t>
            </w:r>
            <w:proofErr w:type="spellStart"/>
            <w:r w:rsidR="00E85F23" w:rsidRPr="00E85F23">
              <w:rPr>
                <w:rFonts w:ascii="Calibri" w:hAnsi="Calibri" w:cs="Calibri"/>
                <w:strike/>
                <w:sz w:val="22"/>
                <w:szCs w:val="22"/>
              </w:rPr>
              <w:t>terdapat</w:t>
            </w:r>
            <w:proofErr w:type="spellEnd"/>
            <w:r w:rsidR="00E85F23" w:rsidRPr="00E85F23">
              <w:rPr>
                <w:rFonts w:ascii="Calibri" w:hAnsi="Calibri" w:cs="Calibri"/>
                <w:strike/>
                <w:sz w:val="22"/>
                <w:szCs w:val="22"/>
              </w:rPr>
              <w:t xml:space="preserve"> </w:t>
            </w:r>
            <w:proofErr w:type="spellStart"/>
            <w:r w:rsidR="00E85F23" w:rsidRPr="00E85F23">
              <w:rPr>
                <w:rFonts w:ascii="Calibri" w:hAnsi="Calibri" w:cs="Calibri"/>
                <w:strike/>
                <w:sz w:val="22"/>
                <w:szCs w:val="22"/>
              </w:rPr>
              <w:t>dalam</w:t>
            </w:r>
            <w:proofErr w:type="spellEnd"/>
            <w:r w:rsidR="00E85F23" w:rsidRPr="00E85F23">
              <w:rPr>
                <w:rFonts w:ascii="Calibri" w:hAnsi="Calibri" w:cs="Calibri"/>
                <w:strike/>
                <w:sz w:val="22"/>
                <w:szCs w:val="22"/>
              </w:rPr>
              <w:t xml:space="preserve"> </w:t>
            </w:r>
            <w:proofErr w:type="spellStart"/>
            <w:r w:rsidR="00E85F23" w:rsidRPr="00E85F23">
              <w:rPr>
                <w:rFonts w:ascii="Calibri" w:hAnsi="Calibri" w:cs="Calibri"/>
                <w:strike/>
                <w:sz w:val="22"/>
                <w:szCs w:val="22"/>
              </w:rPr>
              <w:t>perjanjian</w:t>
            </w:r>
            <w:proofErr w:type="spellEnd"/>
            <w:r w:rsidR="00E85F23" w:rsidRPr="00E85F23">
              <w:rPr>
                <w:rFonts w:ascii="Calibri" w:hAnsi="Calibri" w:cs="Calibri"/>
                <w:strike/>
                <w:sz w:val="22"/>
                <w:szCs w:val="22"/>
              </w:rPr>
              <w:t xml:space="preserve"> </w:t>
            </w:r>
            <w:proofErr w:type="spellStart"/>
            <w:r w:rsidRPr="00E85F23">
              <w:rPr>
                <w:rFonts w:ascii="Calibri" w:hAnsi="Calibri" w:cs="Calibri"/>
                <w:strike/>
                <w:sz w:val="22"/>
                <w:szCs w:val="22"/>
              </w:rPr>
              <w:t>ini</w:t>
            </w:r>
            <w:proofErr w:type="spellEnd"/>
            <w:r>
              <w:rPr>
                <w:rFonts w:ascii="Calibri" w:hAnsi="Calibri" w:cs="Calibri"/>
                <w:sz w:val="22"/>
                <w:szCs w:val="22"/>
              </w:rPr>
              <w:t>;</w:t>
            </w:r>
          </w:p>
          <w:p w:rsidR="00366094" w:rsidRDefault="00366094">
            <w:pPr>
              <w:autoSpaceDE w:val="0"/>
              <w:autoSpaceDN w:val="0"/>
              <w:adjustRightInd w:val="0"/>
              <w:ind w:left="709" w:hanging="425"/>
              <w:jc w:val="both"/>
              <w:rPr>
                <w:rFonts w:ascii="Calibri" w:hAnsi="Calibri" w:cs="Calibri"/>
                <w:sz w:val="22"/>
                <w:szCs w:val="22"/>
              </w:rPr>
            </w:pPr>
            <w:r>
              <w:rPr>
                <w:rFonts w:ascii="Calibri" w:hAnsi="Calibri" w:cs="Calibri"/>
                <w:sz w:val="22"/>
                <w:szCs w:val="22"/>
              </w:rPr>
              <w:t>d.</w:t>
            </w:r>
            <w:r>
              <w:rPr>
                <w:rFonts w:ascii="Calibri" w:hAnsi="Calibri" w:cs="Calibri"/>
                <w:sz w:val="22"/>
                <w:szCs w:val="22"/>
              </w:rPr>
              <w:tab/>
            </w:r>
            <w:r w:rsidRPr="00E85F23">
              <w:rPr>
                <w:rFonts w:ascii="Calibri" w:hAnsi="Calibri" w:cs="Calibri"/>
                <w:strike/>
                <w:sz w:val="22"/>
                <w:szCs w:val="22"/>
              </w:rPr>
              <w:t>PARA PIHAK</w:t>
            </w:r>
            <w:r>
              <w:rPr>
                <w:rFonts w:ascii="Calibri" w:hAnsi="Calibri" w:cs="Calibri"/>
                <w:sz w:val="22"/>
                <w:szCs w:val="22"/>
              </w:rPr>
              <w:t xml:space="preserve"> </w:t>
            </w:r>
            <w:proofErr w:type="spellStart"/>
            <w:r w:rsidRPr="000B07A2">
              <w:rPr>
                <w:rFonts w:ascii="Calibri" w:hAnsi="Calibri" w:cs="Calibri"/>
                <w:strike/>
                <w:sz w:val="22"/>
                <w:szCs w:val="22"/>
              </w:rPr>
              <w:t>setuju</w:t>
            </w:r>
            <w:proofErr w:type="spellEnd"/>
            <w:r w:rsidRPr="000B07A2">
              <w:rPr>
                <w:rFonts w:ascii="Calibri" w:hAnsi="Calibri" w:cs="Calibri"/>
                <w:strike/>
                <w:sz w:val="22"/>
                <w:szCs w:val="22"/>
              </w:rPr>
              <w:t xml:space="preserve">   </w:t>
            </w:r>
            <w:proofErr w:type="spellStart"/>
            <w:r w:rsidRPr="000B07A2">
              <w:rPr>
                <w:rFonts w:ascii="Calibri" w:hAnsi="Calibri" w:cs="Calibri"/>
                <w:strike/>
                <w:sz w:val="22"/>
                <w:szCs w:val="22"/>
              </w:rPr>
              <w:t>untuk</w:t>
            </w:r>
            <w:proofErr w:type="spellEnd"/>
            <w:r w:rsidRPr="000B07A2">
              <w:rPr>
                <w:rFonts w:ascii="Calibri" w:hAnsi="Calibri" w:cs="Calibri"/>
                <w:strike/>
                <w:sz w:val="22"/>
                <w:szCs w:val="22"/>
              </w:rPr>
              <w:t xml:space="preserve">   </w:t>
            </w:r>
            <w:proofErr w:type="spellStart"/>
            <w:r w:rsidRPr="000B07A2">
              <w:rPr>
                <w:rFonts w:ascii="Calibri" w:hAnsi="Calibri" w:cs="Calibri"/>
                <w:strike/>
                <w:sz w:val="22"/>
                <w:szCs w:val="22"/>
              </w:rPr>
              <w:t>melaksanakan</w:t>
            </w:r>
            <w:proofErr w:type="spellEnd"/>
            <w:r w:rsidRPr="000B07A2">
              <w:rPr>
                <w:rFonts w:ascii="Calibri" w:hAnsi="Calibri" w:cs="Calibri"/>
                <w:strike/>
                <w:sz w:val="22"/>
                <w:szCs w:val="22"/>
              </w:rPr>
              <w:t xml:space="preserve">   </w:t>
            </w:r>
            <w:proofErr w:type="spellStart"/>
            <w:r w:rsidRPr="000B07A2">
              <w:rPr>
                <w:rFonts w:ascii="Calibri" w:hAnsi="Calibri" w:cs="Calibri"/>
                <w:strike/>
                <w:sz w:val="22"/>
                <w:szCs w:val="22"/>
              </w:rPr>
              <w:t>perjanjian</w:t>
            </w:r>
            <w:proofErr w:type="spellEnd"/>
            <w:r w:rsidRPr="000B07A2">
              <w:rPr>
                <w:rFonts w:ascii="Calibri" w:hAnsi="Calibri" w:cs="Calibri"/>
                <w:strike/>
                <w:sz w:val="22"/>
                <w:szCs w:val="22"/>
              </w:rPr>
              <w:t xml:space="preserve">   </w:t>
            </w:r>
            <w:proofErr w:type="spellStart"/>
            <w:r w:rsidRPr="000B07A2">
              <w:rPr>
                <w:rFonts w:ascii="Calibri" w:hAnsi="Calibri" w:cs="Calibri"/>
                <w:strike/>
                <w:sz w:val="22"/>
                <w:szCs w:val="22"/>
              </w:rPr>
              <w:t>dengan</w:t>
            </w:r>
            <w:proofErr w:type="spellEnd"/>
            <w:r>
              <w:rPr>
                <w:rFonts w:ascii="Calibri" w:hAnsi="Calibri" w:cs="Calibri"/>
                <w:sz w:val="22"/>
                <w:szCs w:val="22"/>
              </w:rPr>
              <w:t xml:space="preserve">   </w:t>
            </w:r>
            <w:proofErr w:type="spellStart"/>
            <w:r>
              <w:rPr>
                <w:rFonts w:ascii="Calibri" w:hAnsi="Calibri" w:cs="Calibri"/>
                <w:sz w:val="22"/>
                <w:szCs w:val="22"/>
              </w:rPr>
              <w:t>jujur</w:t>
            </w:r>
            <w:proofErr w:type="spellEnd"/>
            <w:r>
              <w:rPr>
                <w:rFonts w:ascii="Calibri" w:hAnsi="Calibri" w:cs="Calibri"/>
                <w:sz w:val="22"/>
                <w:szCs w:val="22"/>
              </w:rPr>
              <w:t xml:space="preserve">   </w:t>
            </w:r>
            <w:proofErr w:type="spellStart"/>
            <w:r>
              <w:rPr>
                <w:rFonts w:ascii="Calibri" w:hAnsi="Calibri" w:cs="Calibri"/>
                <w:sz w:val="22"/>
                <w:szCs w:val="22"/>
              </w:rPr>
              <w:t>tanpa</w:t>
            </w:r>
            <w:proofErr w:type="spellEnd"/>
            <w:r>
              <w:rPr>
                <w:rFonts w:ascii="Calibri" w:hAnsi="Calibri" w:cs="Calibri"/>
                <w:sz w:val="22"/>
                <w:szCs w:val="22"/>
              </w:rPr>
              <w:br/>
            </w:r>
            <w:proofErr w:type="spellStart"/>
            <w:r>
              <w:rPr>
                <w:rFonts w:ascii="Calibri" w:hAnsi="Calibri" w:cs="Calibri"/>
                <w:sz w:val="22"/>
                <w:szCs w:val="22"/>
              </w:rPr>
              <w:t>menonjolkan</w:t>
            </w:r>
            <w:proofErr w:type="spellEnd"/>
            <w:r>
              <w:rPr>
                <w:rFonts w:ascii="Calibri" w:hAnsi="Calibri" w:cs="Calibri"/>
                <w:sz w:val="22"/>
                <w:szCs w:val="22"/>
              </w:rPr>
              <w:t xml:space="preserve"> </w:t>
            </w:r>
            <w:proofErr w:type="spellStart"/>
            <w:r>
              <w:rPr>
                <w:rFonts w:ascii="Calibri" w:hAnsi="Calibri" w:cs="Calibri"/>
                <w:sz w:val="22"/>
                <w:szCs w:val="22"/>
              </w:rPr>
              <w:t>kepentingan</w:t>
            </w:r>
            <w:proofErr w:type="spellEnd"/>
            <w:r>
              <w:rPr>
                <w:rFonts w:ascii="Calibri" w:hAnsi="Calibri" w:cs="Calibri"/>
                <w:sz w:val="22"/>
                <w:szCs w:val="22"/>
              </w:rPr>
              <w:t xml:space="preserve"> </w:t>
            </w:r>
            <w:proofErr w:type="spellStart"/>
            <w:r>
              <w:rPr>
                <w:rFonts w:ascii="Calibri" w:hAnsi="Calibri" w:cs="Calibri"/>
                <w:sz w:val="22"/>
                <w:szCs w:val="22"/>
              </w:rPr>
              <w:t>masing-masing</w:t>
            </w:r>
            <w:proofErr w:type="spellEnd"/>
            <w:r>
              <w:rPr>
                <w:rFonts w:ascii="Calibri" w:hAnsi="Calibri" w:cs="Calibri"/>
                <w:sz w:val="22"/>
                <w:szCs w:val="22"/>
              </w:rPr>
              <w:t xml:space="preserve"> </w:t>
            </w:r>
            <w:proofErr w:type="spellStart"/>
            <w:r>
              <w:rPr>
                <w:rFonts w:ascii="Calibri" w:hAnsi="Calibri" w:cs="Calibri"/>
                <w:sz w:val="22"/>
                <w:szCs w:val="22"/>
              </w:rPr>
              <w:t>pihak</w:t>
            </w:r>
            <w:proofErr w:type="spellEnd"/>
            <w:r>
              <w:rPr>
                <w:rFonts w:ascii="Calibri" w:hAnsi="Calibri" w:cs="Calibri"/>
                <w:sz w:val="22"/>
                <w:szCs w:val="22"/>
              </w:rPr>
              <w:t>;</w:t>
            </w:r>
          </w:p>
          <w:p w:rsidR="00366094" w:rsidRPr="00F23147" w:rsidRDefault="00366094">
            <w:pPr>
              <w:autoSpaceDE w:val="0"/>
              <w:autoSpaceDN w:val="0"/>
              <w:adjustRightInd w:val="0"/>
              <w:ind w:left="709" w:hanging="425"/>
              <w:jc w:val="both"/>
              <w:rPr>
                <w:rFonts w:ascii="Calibri" w:hAnsi="Calibri" w:cs="Calibri"/>
                <w:sz w:val="22"/>
                <w:szCs w:val="22"/>
                <w:lang w:val="id-ID"/>
              </w:rPr>
            </w:pPr>
            <w:r w:rsidRPr="00366E3B">
              <w:rPr>
                <w:rFonts w:ascii="Calibri" w:hAnsi="Calibri" w:cs="Calibri"/>
                <w:sz w:val="22"/>
                <w:szCs w:val="22"/>
                <w:lang w:val="de-DE"/>
              </w:rPr>
              <w:t>e.</w:t>
            </w:r>
            <w:r w:rsidRPr="00366E3B">
              <w:rPr>
                <w:rFonts w:ascii="Calibri" w:hAnsi="Calibri" w:cs="Calibri"/>
                <w:sz w:val="22"/>
                <w:szCs w:val="22"/>
                <w:lang w:val="de-DE"/>
              </w:rPr>
              <w:tab/>
            </w:r>
            <w:r w:rsidR="000B07A2">
              <w:rPr>
                <w:rFonts w:ascii="Calibri" w:hAnsi="Calibri" w:cs="Calibri"/>
                <w:sz w:val="22"/>
                <w:szCs w:val="22"/>
                <w:lang w:val="de-DE"/>
              </w:rPr>
              <w:t>s</w:t>
            </w:r>
            <w:r w:rsidRPr="00366E3B">
              <w:rPr>
                <w:rFonts w:ascii="Calibri" w:hAnsi="Calibri" w:cs="Calibri"/>
                <w:sz w:val="22"/>
                <w:szCs w:val="22"/>
                <w:lang w:val="de-DE"/>
              </w:rPr>
              <w:t>aling menguntungkan;</w:t>
            </w:r>
            <w:r w:rsidR="00F23147">
              <w:rPr>
                <w:rFonts w:ascii="Calibri" w:hAnsi="Calibri" w:cs="Calibri"/>
                <w:sz w:val="22"/>
                <w:szCs w:val="22"/>
                <w:lang w:val="id-ID"/>
              </w:rPr>
              <w:t xml:space="preserve"> dan</w:t>
            </w:r>
          </w:p>
          <w:p w:rsidR="00366094" w:rsidRDefault="00366094" w:rsidP="00D5237D">
            <w:pPr>
              <w:autoSpaceDE w:val="0"/>
              <w:autoSpaceDN w:val="0"/>
              <w:adjustRightInd w:val="0"/>
              <w:ind w:left="709" w:hanging="425"/>
              <w:jc w:val="both"/>
              <w:rPr>
                <w:rFonts w:ascii="Calibri" w:hAnsi="Calibri" w:cs="Calibri"/>
                <w:sz w:val="22"/>
                <w:szCs w:val="22"/>
                <w:lang w:val="de-DE"/>
              </w:rPr>
            </w:pPr>
            <w:r w:rsidRPr="00366E3B">
              <w:rPr>
                <w:rFonts w:ascii="Calibri" w:hAnsi="Calibri" w:cs="Calibri"/>
                <w:sz w:val="22"/>
                <w:szCs w:val="22"/>
                <w:lang w:val="de-DE"/>
              </w:rPr>
              <w:t>f.</w:t>
            </w:r>
            <w:r w:rsidRPr="00366E3B">
              <w:rPr>
                <w:rFonts w:ascii="Calibri" w:hAnsi="Calibri" w:cs="Calibri"/>
                <w:sz w:val="22"/>
                <w:szCs w:val="22"/>
                <w:lang w:val="de-DE"/>
              </w:rPr>
              <w:tab/>
            </w:r>
            <w:r w:rsidR="000B07A2">
              <w:rPr>
                <w:rFonts w:ascii="Calibri" w:hAnsi="Calibri" w:cs="Calibri"/>
                <w:sz w:val="22"/>
                <w:szCs w:val="22"/>
                <w:lang w:val="de-DE"/>
              </w:rPr>
              <w:t>t</w:t>
            </w:r>
            <w:r w:rsidRPr="00366E3B">
              <w:rPr>
                <w:rFonts w:ascii="Calibri" w:hAnsi="Calibri" w:cs="Calibri"/>
                <w:sz w:val="22"/>
                <w:szCs w:val="22"/>
                <w:lang w:val="de-DE"/>
              </w:rPr>
              <w:t>idak bertentangan dengan kepentingan umum.</w:t>
            </w:r>
          </w:p>
          <w:p w:rsidR="00366094" w:rsidRPr="00366E3B" w:rsidRDefault="00366094" w:rsidP="00D5237D">
            <w:pPr>
              <w:autoSpaceDE w:val="0"/>
              <w:autoSpaceDN w:val="0"/>
              <w:adjustRightInd w:val="0"/>
              <w:ind w:left="709" w:hanging="425"/>
              <w:jc w:val="both"/>
              <w:rPr>
                <w:rFonts w:ascii="Calibri" w:hAnsi="Calibri" w:cs="Calibri"/>
                <w:sz w:val="22"/>
                <w:szCs w:val="22"/>
                <w:lang w:val="de-DE"/>
              </w:rPr>
            </w:pPr>
          </w:p>
        </w:tc>
        <w:tc>
          <w:tcPr>
            <w:tcW w:w="5400" w:type="dxa"/>
            <w:gridSpan w:val="3"/>
            <w:tcBorders>
              <w:top w:val="single" w:sz="4" w:space="0" w:color="auto"/>
              <w:left w:val="single" w:sz="4" w:space="0" w:color="auto"/>
              <w:bottom w:val="single" w:sz="4" w:space="0" w:color="auto"/>
              <w:right w:val="single" w:sz="4" w:space="0" w:color="auto"/>
            </w:tcBorders>
          </w:tcPr>
          <w:p w:rsidR="00F42B4D" w:rsidRDefault="00F42B4D">
            <w:pPr>
              <w:autoSpaceDE w:val="0"/>
              <w:autoSpaceDN w:val="0"/>
              <w:adjustRightInd w:val="0"/>
              <w:rPr>
                <w:rFonts w:ascii="Calibri" w:hAnsi="Calibri" w:cs="Calibri"/>
                <w:sz w:val="22"/>
                <w:szCs w:val="22"/>
                <w:lang w:val="id-ID"/>
              </w:rPr>
            </w:pPr>
          </w:p>
          <w:p w:rsidR="00366094" w:rsidRDefault="00366094">
            <w:pPr>
              <w:autoSpaceDE w:val="0"/>
              <w:autoSpaceDN w:val="0"/>
              <w:adjustRightInd w:val="0"/>
              <w:rPr>
                <w:rFonts w:ascii="Calibri" w:hAnsi="Calibri" w:cs="Calibri"/>
                <w:sz w:val="22"/>
                <w:szCs w:val="22"/>
              </w:rPr>
            </w:pPr>
            <w:r>
              <w:rPr>
                <w:rFonts w:ascii="Calibri" w:hAnsi="Calibri" w:cs="Calibri"/>
                <w:sz w:val="22"/>
                <w:szCs w:val="22"/>
              </w:rPr>
              <w:t>This cooperation is carried out based on the following principles:</w:t>
            </w:r>
          </w:p>
          <w:p w:rsidR="00366094" w:rsidRDefault="00366094">
            <w:pPr>
              <w:autoSpaceDE w:val="0"/>
              <w:autoSpaceDN w:val="0"/>
              <w:adjustRightInd w:val="0"/>
              <w:ind w:left="715" w:hanging="327"/>
              <w:jc w:val="both"/>
              <w:rPr>
                <w:rFonts w:ascii="Calibri" w:hAnsi="Calibri" w:cs="Calibri"/>
                <w:sz w:val="22"/>
                <w:szCs w:val="22"/>
              </w:rPr>
            </w:pPr>
            <w:r>
              <w:rPr>
                <w:rFonts w:ascii="Calibri" w:hAnsi="Calibri" w:cs="Calibri"/>
                <w:sz w:val="22"/>
                <w:szCs w:val="22"/>
              </w:rPr>
              <w:t>a.</w:t>
            </w:r>
            <w:r>
              <w:rPr>
                <w:rFonts w:ascii="Calibri" w:hAnsi="Calibri" w:cs="Calibri"/>
                <w:sz w:val="22"/>
                <w:szCs w:val="22"/>
              </w:rPr>
              <w:tab/>
            </w:r>
            <w:r w:rsidR="00A33A8D" w:rsidRPr="00903261">
              <w:rPr>
                <w:rFonts w:ascii="Calibri" w:hAnsi="Calibri" w:cs="Calibri"/>
                <w:strike/>
                <w:sz w:val="22"/>
                <w:szCs w:val="22"/>
                <w:lang w:val="id-ID"/>
              </w:rPr>
              <w:t xml:space="preserve">ALL </w:t>
            </w:r>
            <w:r w:rsidRPr="00903261">
              <w:rPr>
                <w:rFonts w:ascii="Calibri" w:hAnsi="Calibri" w:cs="Calibri"/>
                <w:strike/>
                <w:sz w:val="22"/>
                <w:szCs w:val="22"/>
              </w:rPr>
              <w:t>PARTIES are</w:t>
            </w:r>
            <w:r>
              <w:rPr>
                <w:rFonts w:ascii="Calibri" w:hAnsi="Calibri" w:cs="Calibri"/>
                <w:sz w:val="22"/>
                <w:szCs w:val="22"/>
              </w:rPr>
              <w:t xml:space="preserve"> mutually open with no pressure or orders from other parties;</w:t>
            </w:r>
          </w:p>
          <w:p w:rsidR="00366094" w:rsidRDefault="00366094">
            <w:pPr>
              <w:autoSpaceDE w:val="0"/>
              <w:autoSpaceDN w:val="0"/>
              <w:adjustRightInd w:val="0"/>
              <w:ind w:left="715" w:hanging="327"/>
              <w:jc w:val="both"/>
              <w:rPr>
                <w:rFonts w:ascii="Calibri" w:hAnsi="Calibri" w:cs="Calibri"/>
                <w:sz w:val="22"/>
                <w:szCs w:val="22"/>
                <w:lang w:val="id-ID"/>
              </w:rPr>
            </w:pPr>
            <w:r>
              <w:rPr>
                <w:rFonts w:ascii="Calibri" w:hAnsi="Calibri" w:cs="Calibri"/>
                <w:sz w:val="22"/>
                <w:szCs w:val="22"/>
              </w:rPr>
              <w:t>b.</w:t>
            </w:r>
            <w:r>
              <w:rPr>
                <w:rFonts w:ascii="Calibri" w:hAnsi="Calibri" w:cs="Calibri"/>
                <w:sz w:val="22"/>
                <w:szCs w:val="22"/>
              </w:rPr>
              <w:tab/>
            </w:r>
            <w:r w:rsidRPr="00903261">
              <w:rPr>
                <w:rFonts w:ascii="Calibri" w:hAnsi="Calibri" w:cs="Calibri"/>
                <w:strike/>
                <w:sz w:val="22"/>
                <w:szCs w:val="22"/>
              </w:rPr>
              <w:t>Agreement</w:t>
            </w:r>
            <w:r>
              <w:rPr>
                <w:rFonts w:ascii="Calibri" w:hAnsi="Calibri" w:cs="Calibri"/>
                <w:sz w:val="22"/>
                <w:szCs w:val="22"/>
              </w:rPr>
              <w:t xml:space="preserve"> is </w:t>
            </w:r>
            <w:r w:rsidRPr="00903261">
              <w:rPr>
                <w:rFonts w:ascii="Calibri" w:hAnsi="Calibri" w:cs="Calibri"/>
                <w:strike/>
                <w:sz w:val="22"/>
                <w:szCs w:val="22"/>
              </w:rPr>
              <w:t>made and</w:t>
            </w:r>
            <w:r>
              <w:rPr>
                <w:rFonts w:ascii="Calibri" w:hAnsi="Calibri" w:cs="Calibri"/>
                <w:sz w:val="22"/>
                <w:szCs w:val="22"/>
              </w:rPr>
              <w:t xml:space="preserve"> executed in good faith;</w:t>
            </w:r>
          </w:p>
          <w:p w:rsidR="000B42C5" w:rsidRPr="000B42C5" w:rsidRDefault="000B42C5">
            <w:pPr>
              <w:autoSpaceDE w:val="0"/>
              <w:autoSpaceDN w:val="0"/>
              <w:adjustRightInd w:val="0"/>
              <w:ind w:left="715" w:hanging="327"/>
              <w:jc w:val="both"/>
              <w:rPr>
                <w:sz w:val="22"/>
                <w:szCs w:val="22"/>
                <w:lang w:val="id-ID"/>
              </w:rPr>
            </w:pPr>
          </w:p>
          <w:p w:rsidR="00366094" w:rsidRDefault="00366094">
            <w:pPr>
              <w:autoSpaceDE w:val="0"/>
              <w:autoSpaceDN w:val="0"/>
              <w:adjustRightInd w:val="0"/>
              <w:ind w:left="715" w:hanging="327"/>
              <w:jc w:val="both"/>
              <w:rPr>
                <w:rFonts w:ascii="Calibri" w:hAnsi="Calibri" w:cs="Calibri"/>
                <w:sz w:val="22"/>
                <w:szCs w:val="22"/>
              </w:rPr>
            </w:pPr>
            <w:r>
              <w:rPr>
                <w:rFonts w:ascii="Calibri" w:hAnsi="Calibri" w:cs="Calibri"/>
                <w:sz w:val="22"/>
                <w:szCs w:val="22"/>
              </w:rPr>
              <w:t>c.</w:t>
            </w:r>
            <w:r>
              <w:rPr>
                <w:rFonts w:ascii="Calibri" w:hAnsi="Calibri" w:cs="Calibri"/>
                <w:sz w:val="22"/>
                <w:szCs w:val="22"/>
              </w:rPr>
              <w:tab/>
            </w:r>
            <w:r w:rsidR="00A33A8D" w:rsidRPr="00903261">
              <w:rPr>
                <w:rFonts w:ascii="Calibri" w:hAnsi="Calibri" w:cs="Calibri"/>
                <w:strike/>
                <w:sz w:val="22"/>
                <w:szCs w:val="22"/>
                <w:lang w:val="id-ID"/>
              </w:rPr>
              <w:t>ALL</w:t>
            </w:r>
            <w:r w:rsidRPr="00903261">
              <w:rPr>
                <w:rFonts w:ascii="Calibri" w:hAnsi="Calibri" w:cs="Calibri"/>
                <w:strike/>
                <w:sz w:val="22"/>
                <w:szCs w:val="22"/>
              </w:rPr>
              <w:t xml:space="preserve"> PARTIES act based on the principles of</w:t>
            </w:r>
            <w:r>
              <w:rPr>
                <w:rFonts w:ascii="Calibri" w:hAnsi="Calibri" w:cs="Calibri"/>
                <w:sz w:val="22"/>
                <w:szCs w:val="22"/>
              </w:rPr>
              <w:t xml:space="preserve"> mutual trust </w:t>
            </w:r>
            <w:r w:rsidRPr="00903261">
              <w:rPr>
                <w:rFonts w:ascii="Calibri" w:hAnsi="Calibri" w:cs="Calibri"/>
                <w:strike/>
                <w:sz w:val="22"/>
                <w:szCs w:val="22"/>
              </w:rPr>
              <w:t>which is adjusted on the rights that are stated in this agreement</w:t>
            </w:r>
            <w:r>
              <w:rPr>
                <w:rFonts w:ascii="Calibri" w:hAnsi="Calibri" w:cs="Calibri"/>
                <w:sz w:val="22"/>
                <w:szCs w:val="22"/>
              </w:rPr>
              <w:t>;</w:t>
            </w:r>
          </w:p>
          <w:p w:rsidR="00366094" w:rsidRDefault="00366094">
            <w:pPr>
              <w:autoSpaceDE w:val="0"/>
              <w:autoSpaceDN w:val="0"/>
              <w:adjustRightInd w:val="0"/>
              <w:ind w:left="715" w:hanging="327"/>
              <w:jc w:val="both"/>
              <w:rPr>
                <w:sz w:val="22"/>
                <w:szCs w:val="22"/>
              </w:rPr>
            </w:pPr>
            <w:r>
              <w:rPr>
                <w:rFonts w:ascii="Calibri" w:hAnsi="Calibri" w:cs="Calibri"/>
                <w:sz w:val="22"/>
                <w:szCs w:val="22"/>
              </w:rPr>
              <w:t>d.</w:t>
            </w:r>
            <w:r>
              <w:rPr>
                <w:rFonts w:ascii="Calibri" w:hAnsi="Calibri" w:cs="Calibri"/>
                <w:sz w:val="22"/>
                <w:szCs w:val="22"/>
              </w:rPr>
              <w:tab/>
            </w:r>
            <w:r w:rsidR="00A33A8D" w:rsidRPr="00903261">
              <w:rPr>
                <w:rFonts w:ascii="Calibri" w:hAnsi="Calibri" w:cs="Calibri"/>
                <w:strike/>
                <w:sz w:val="22"/>
                <w:szCs w:val="22"/>
                <w:lang w:val="id-ID"/>
              </w:rPr>
              <w:t>ALL</w:t>
            </w:r>
            <w:r w:rsidRPr="00903261">
              <w:rPr>
                <w:rFonts w:ascii="Calibri" w:hAnsi="Calibri" w:cs="Calibri"/>
                <w:strike/>
                <w:sz w:val="22"/>
                <w:szCs w:val="22"/>
              </w:rPr>
              <w:t xml:space="preserve"> PARTIES agree to execute the agreement </w:t>
            </w:r>
            <w:r>
              <w:rPr>
                <w:rFonts w:ascii="Calibri" w:hAnsi="Calibri" w:cs="Calibri"/>
                <w:sz w:val="22"/>
                <w:szCs w:val="22"/>
              </w:rPr>
              <w:t>honestly without emphasize the interests of each party;</w:t>
            </w:r>
          </w:p>
          <w:p w:rsidR="00366094" w:rsidRPr="00F23147" w:rsidRDefault="00903261">
            <w:pPr>
              <w:autoSpaceDE w:val="0"/>
              <w:autoSpaceDN w:val="0"/>
              <w:adjustRightInd w:val="0"/>
              <w:ind w:left="715" w:hanging="327"/>
              <w:jc w:val="both"/>
              <w:rPr>
                <w:sz w:val="22"/>
                <w:szCs w:val="22"/>
                <w:lang w:val="id-ID"/>
              </w:rPr>
            </w:pPr>
            <w:r>
              <w:rPr>
                <w:rFonts w:ascii="Calibri" w:hAnsi="Calibri" w:cs="Calibri"/>
                <w:sz w:val="22"/>
                <w:szCs w:val="22"/>
              </w:rPr>
              <w:t>e.</w:t>
            </w:r>
            <w:r>
              <w:rPr>
                <w:rFonts w:ascii="Calibri" w:hAnsi="Calibri" w:cs="Calibri"/>
                <w:sz w:val="22"/>
                <w:szCs w:val="22"/>
              </w:rPr>
              <w:tab/>
              <w:t>m</w:t>
            </w:r>
            <w:r w:rsidR="00366094">
              <w:rPr>
                <w:rFonts w:ascii="Calibri" w:hAnsi="Calibri" w:cs="Calibri"/>
                <w:sz w:val="22"/>
                <w:szCs w:val="22"/>
              </w:rPr>
              <w:t>utual benefit;</w:t>
            </w:r>
            <w:r w:rsidR="00F23147">
              <w:rPr>
                <w:rFonts w:ascii="Calibri" w:hAnsi="Calibri" w:cs="Calibri"/>
                <w:sz w:val="22"/>
                <w:szCs w:val="22"/>
                <w:lang w:val="id-ID"/>
              </w:rPr>
              <w:t xml:space="preserve"> and</w:t>
            </w:r>
          </w:p>
          <w:p w:rsidR="00366094" w:rsidRDefault="00903261">
            <w:pPr>
              <w:autoSpaceDE w:val="0"/>
              <w:autoSpaceDN w:val="0"/>
              <w:adjustRightInd w:val="0"/>
              <w:ind w:left="715" w:hanging="327"/>
              <w:jc w:val="both"/>
              <w:rPr>
                <w:sz w:val="22"/>
                <w:szCs w:val="22"/>
              </w:rPr>
            </w:pPr>
            <w:proofErr w:type="gramStart"/>
            <w:r>
              <w:rPr>
                <w:rFonts w:ascii="Calibri" w:hAnsi="Calibri" w:cs="Calibri"/>
                <w:sz w:val="22"/>
                <w:szCs w:val="22"/>
              </w:rPr>
              <w:t>f</w:t>
            </w:r>
            <w:proofErr w:type="gramEnd"/>
            <w:r>
              <w:rPr>
                <w:rFonts w:ascii="Calibri" w:hAnsi="Calibri" w:cs="Calibri"/>
                <w:sz w:val="22"/>
                <w:szCs w:val="22"/>
              </w:rPr>
              <w:t>.</w:t>
            </w:r>
            <w:r>
              <w:rPr>
                <w:rFonts w:ascii="Calibri" w:hAnsi="Calibri" w:cs="Calibri"/>
                <w:sz w:val="22"/>
                <w:szCs w:val="22"/>
              </w:rPr>
              <w:tab/>
              <w:t>n</w:t>
            </w:r>
            <w:r w:rsidR="00366094">
              <w:rPr>
                <w:rFonts w:ascii="Calibri" w:hAnsi="Calibri" w:cs="Calibri"/>
                <w:sz w:val="22"/>
                <w:szCs w:val="22"/>
              </w:rPr>
              <w:t>ot being in discrepancy to public interest.</w:t>
            </w:r>
          </w:p>
        </w:tc>
      </w:tr>
      <w:tr w:rsidR="00366094" w:rsidTr="00A33A8D">
        <w:tc>
          <w:tcPr>
            <w:tcW w:w="5422" w:type="dxa"/>
            <w:gridSpan w:val="3"/>
            <w:tcBorders>
              <w:top w:val="single" w:sz="4" w:space="0" w:color="auto"/>
              <w:left w:val="single" w:sz="4" w:space="0" w:color="auto"/>
              <w:bottom w:val="single" w:sz="4" w:space="0" w:color="auto"/>
              <w:right w:val="single" w:sz="4" w:space="0" w:color="auto"/>
            </w:tcBorders>
          </w:tcPr>
          <w:p w:rsidR="00366094" w:rsidRDefault="00366094" w:rsidP="00F23147">
            <w:pPr>
              <w:autoSpaceDE w:val="0"/>
              <w:autoSpaceDN w:val="0"/>
              <w:adjustRightInd w:val="0"/>
              <w:jc w:val="center"/>
              <w:rPr>
                <w:rFonts w:ascii="Calibri" w:hAnsi="Calibri" w:cs="Calibri"/>
                <w:sz w:val="22"/>
                <w:szCs w:val="22"/>
              </w:rPr>
            </w:pPr>
            <w:proofErr w:type="spellStart"/>
            <w:r>
              <w:rPr>
                <w:rFonts w:ascii="Calibri" w:hAnsi="Calibri" w:cs="Calibri"/>
                <w:sz w:val="22"/>
                <w:szCs w:val="22"/>
              </w:rPr>
              <w:t>Pasal</w:t>
            </w:r>
            <w:proofErr w:type="spellEnd"/>
            <w:r>
              <w:rPr>
                <w:rFonts w:ascii="Calibri" w:hAnsi="Calibri" w:cs="Calibri"/>
                <w:sz w:val="22"/>
                <w:szCs w:val="22"/>
              </w:rPr>
              <w:t xml:space="preserve"> 5</w:t>
            </w:r>
          </w:p>
          <w:p w:rsidR="00366094" w:rsidRDefault="00366094" w:rsidP="00F23147">
            <w:pPr>
              <w:autoSpaceDE w:val="0"/>
              <w:autoSpaceDN w:val="0"/>
              <w:adjustRightInd w:val="0"/>
              <w:jc w:val="center"/>
              <w:rPr>
                <w:rFonts w:ascii="Calibri" w:hAnsi="Calibri" w:cs="Calibri"/>
                <w:sz w:val="22"/>
                <w:szCs w:val="22"/>
              </w:rPr>
            </w:pPr>
            <w:proofErr w:type="spellStart"/>
            <w:r w:rsidRPr="00BB39F8">
              <w:rPr>
                <w:rFonts w:ascii="Calibri" w:hAnsi="Calibri" w:cs="Calibri"/>
                <w:strike/>
                <w:sz w:val="22"/>
                <w:szCs w:val="22"/>
              </w:rPr>
              <w:t>Kontribusi</w:t>
            </w:r>
            <w:proofErr w:type="spellEnd"/>
            <w:r>
              <w:rPr>
                <w:rFonts w:ascii="Calibri" w:hAnsi="Calibri" w:cs="Calibri"/>
                <w:sz w:val="22"/>
                <w:szCs w:val="22"/>
              </w:rPr>
              <w:t xml:space="preserve"> </w:t>
            </w:r>
            <w:proofErr w:type="spellStart"/>
            <w:r w:rsidR="00BB39F8">
              <w:rPr>
                <w:rFonts w:ascii="Calibri" w:hAnsi="Calibri" w:cs="Calibri"/>
                <w:sz w:val="22"/>
                <w:szCs w:val="22"/>
              </w:rPr>
              <w:t>Kewajiban</w:t>
            </w:r>
            <w:proofErr w:type="spellEnd"/>
            <w:r w:rsidR="00BB39F8">
              <w:rPr>
                <w:rFonts w:ascii="Calibri" w:hAnsi="Calibri" w:cs="Calibri"/>
                <w:sz w:val="22"/>
                <w:szCs w:val="22"/>
              </w:rPr>
              <w:t xml:space="preserve"> </w:t>
            </w:r>
            <w:r>
              <w:rPr>
                <w:rFonts w:ascii="Calibri" w:hAnsi="Calibri" w:cs="Calibri"/>
                <w:sz w:val="22"/>
                <w:szCs w:val="22"/>
              </w:rPr>
              <w:t>PARA PIHAK</w:t>
            </w:r>
          </w:p>
        </w:tc>
        <w:tc>
          <w:tcPr>
            <w:tcW w:w="5400" w:type="dxa"/>
            <w:gridSpan w:val="3"/>
            <w:tcBorders>
              <w:top w:val="single" w:sz="4" w:space="0" w:color="auto"/>
              <w:left w:val="single" w:sz="4" w:space="0" w:color="auto"/>
              <w:bottom w:val="single" w:sz="4" w:space="0" w:color="auto"/>
              <w:right w:val="single" w:sz="4" w:space="0" w:color="auto"/>
            </w:tcBorders>
          </w:tcPr>
          <w:p w:rsidR="00366094" w:rsidRDefault="00366094" w:rsidP="00F23147">
            <w:pPr>
              <w:autoSpaceDE w:val="0"/>
              <w:autoSpaceDN w:val="0"/>
              <w:adjustRightInd w:val="0"/>
              <w:jc w:val="center"/>
              <w:rPr>
                <w:rFonts w:ascii="Calibri" w:hAnsi="Calibri" w:cs="Calibri"/>
                <w:sz w:val="22"/>
                <w:szCs w:val="22"/>
              </w:rPr>
            </w:pPr>
            <w:r>
              <w:rPr>
                <w:rFonts w:ascii="Calibri" w:hAnsi="Calibri" w:cs="Calibri"/>
                <w:sz w:val="22"/>
                <w:szCs w:val="22"/>
              </w:rPr>
              <w:t>Article 5</w:t>
            </w:r>
          </w:p>
          <w:p w:rsidR="00366094" w:rsidRDefault="00366094" w:rsidP="00A33A8D">
            <w:pPr>
              <w:autoSpaceDE w:val="0"/>
              <w:autoSpaceDN w:val="0"/>
              <w:adjustRightInd w:val="0"/>
              <w:jc w:val="center"/>
              <w:rPr>
                <w:rFonts w:ascii="Calibri" w:hAnsi="Calibri" w:cs="Calibri"/>
                <w:sz w:val="22"/>
                <w:szCs w:val="22"/>
              </w:rPr>
            </w:pPr>
            <w:r>
              <w:rPr>
                <w:rFonts w:ascii="Calibri" w:hAnsi="Calibri" w:cs="Calibri"/>
                <w:sz w:val="22"/>
                <w:szCs w:val="22"/>
              </w:rPr>
              <w:t xml:space="preserve">Contribution of </w:t>
            </w:r>
            <w:r w:rsidR="00A33A8D">
              <w:rPr>
                <w:rFonts w:ascii="Calibri" w:hAnsi="Calibri" w:cs="Calibri"/>
                <w:sz w:val="22"/>
                <w:szCs w:val="22"/>
                <w:lang w:val="id-ID"/>
              </w:rPr>
              <w:t xml:space="preserve">ALL </w:t>
            </w:r>
            <w:r>
              <w:rPr>
                <w:rFonts w:ascii="Calibri" w:hAnsi="Calibri" w:cs="Calibri"/>
                <w:sz w:val="22"/>
                <w:szCs w:val="22"/>
              </w:rPr>
              <w:t>PARTIES</w:t>
            </w:r>
          </w:p>
        </w:tc>
      </w:tr>
      <w:tr w:rsidR="00366094" w:rsidTr="00A33A8D">
        <w:tc>
          <w:tcPr>
            <w:tcW w:w="5422" w:type="dxa"/>
            <w:gridSpan w:val="3"/>
            <w:tcBorders>
              <w:top w:val="single" w:sz="4" w:space="0" w:color="auto"/>
              <w:left w:val="single" w:sz="4" w:space="0" w:color="auto"/>
              <w:bottom w:val="single" w:sz="4" w:space="0" w:color="auto"/>
              <w:right w:val="single" w:sz="4" w:space="0" w:color="auto"/>
            </w:tcBorders>
          </w:tcPr>
          <w:p w:rsidR="00F42B4D" w:rsidRDefault="00F42B4D">
            <w:pPr>
              <w:tabs>
                <w:tab w:val="left" w:pos="426"/>
              </w:tabs>
              <w:autoSpaceDE w:val="0"/>
              <w:autoSpaceDN w:val="0"/>
              <w:adjustRightInd w:val="0"/>
              <w:ind w:left="567" w:hanging="567"/>
              <w:rPr>
                <w:rFonts w:ascii="Calibri" w:hAnsi="Calibri" w:cs="Calibri"/>
                <w:sz w:val="22"/>
                <w:szCs w:val="22"/>
                <w:lang w:val="id-ID"/>
              </w:rPr>
            </w:pPr>
          </w:p>
          <w:p w:rsidR="00366094" w:rsidRPr="00366E3B" w:rsidRDefault="00366094">
            <w:pPr>
              <w:tabs>
                <w:tab w:val="left" w:pos="426"/>
              </w:tabs>
              <w:autoSpaceDE w:val="0"/>
              <w:autoSpaceDN w:val="0"/>
              <w:adjustRightInd w:val="0"/>
              <w:ind w:left="567" w:hanging="567"/>
              <w:rPr>
                <w:rFonts w:ascii="Calibri" w:hAnsi="Calibri" w:cs="Calibri"/>
                <w:sz w:val="22"/>
                <w:szCs w:val="22"/>
                <w:lang w:val="de-DE"/>
              </w:rPr>
            </w:pPr>
            <w:r w:rsidRPr="00366E3B">
              <w:rPr>
                <w:rFonts w:ascii="Calibri" w:hAnsi="Calibri" w:cs="Calibri"/>
                <w:sz w:val="22"/>
                <w:szCs w:val="22"/>
                <w:lang w:val="de-DE"/>
              </w:rPr>
              <w:t>(1)</w:t>
            </w:r>
            <w:r w:rsidRPr="00366E3B">
              <w:rPr>
                <w:rFonts w:ascii="Calibri" w:hAnsi="Calibri" w:cs="Calibri"/>
                <w:sz w:val="22"/>
                <w:szCs w:val="22"/>
                <w:lang w:val="de-DE"/>
              </w:rPr>
              <w:tab/>
            </w:r>
            <w:r w:rsidR="004C4694">
              <w:rPr>
                <w:rFonts w:ascii="Calibri" w:hAnsi="Calibri" w:cs="Calibri"/>
                <w:sz w:val="22"/>
                <w:szCs w:val="22"/>
                <w:lang w:val="de-DE"/>
              </w:rPr>
              <w:t>PIHAK KESATU</w:t>
            </w:r>
            <w:r w:rsidR="00BB39F8">
              <w:rPr>
                <w:rFonts w:ascii="Calibri" w:hAnsi="Calibri" w:cs="Calibri"/>
                <w:sz w:val="22"/>
                <w:szCs w:val="22"/>
                <w:lang w:val="de-DE"/>
              </w:rPr>
              <w:t xml:space="preserve"> </w:t>
            </w:r>
            <w:r w:rsidRPr="00BB39F8">
              <w:rPr>
                <w:rFonts w:ascii="Calibri" w:hAnsi="Calibri" w:cs="Calibri"/>
                <w:strike/>
                <w:sz w:val="22"/>
                <w:szCs w:val="22"/>
                <w:lang w:val="de-DE"/>
              </w:rPr>
              <w:t>telah berkomitmen</w:t>
            </w:r>
            <w:r w:rsidR="00903261">
              <w:rPr>
                <w:rFonts w:ascii="Calibri" w:hAnsi="Calibri" w:cs="Calibri"/>
                <w:sz w:val="22"/>
                <w:szCs w:val="22"/>
                <w:lang w:val="de-DE"/>
              </w:rPr>
              <w:t xml:space="preserve"> </w:t>
            </w:r>
            <w:r w:rsidR="00BB39F8">
              <w:rPr>
                <w:rFonts w:ascii="Calibri" w:hAnsi="Calibri" w:cs="Calibri"/>
                <w:color w:val="FF0000"/>
                <w:sz w:val="22"/>
                <w:szCs w:val="22"/>
                <w:lang w:val="de-DE"/>
              </w:rPr>
              <w:t xml:space="preserve">berkewajiban </w:t>
            </w:r>
            <w:r w:rsidRPr="00366E3B">
              <w:rPr>
                <w:rFonts w:ascii="Calibri" w:hAnsi="Calibri" w:cs="Calibri"/>
                <w:sz w:val="22"/>
                <w:szCs w:val="22"/>
                <w:lang w:val="de-DE"/>
              </w:rPr>
              <w:t>untuk :</w:t>
            </w:r>
          </w:p>
          <w:p w:rsidR="00366094" w:rsidRPr="00F23147" w:rsidRDefault="00BB39F8">
            <w:pPr>
              <w:autoSpaceDE w:val="0"/>
              <w:autoSpaceDN w:val="0"/>
              <w:adjustRightInd w:val="0"/>
              <w:ind w:left="742" w:hanging="316"/>
              <w:jc w:val="both"/>
              <w:rPr>
                <w:rFonts w:ascii="Calibri" w:hAnsi="Calibri" w:cs="Calibri"/>
                <w:sz w:val="22"/>
                <w:szCs w:val="22"/>
                <w:lang w:val="id-ID"/>
              </w:rPr>
            </w:pPr>
            <w:r>
              <w:rPr>
                <w:rFonts w:ascii="Calibri" w:hAnsi="Calibri" w:cs="Calibri"/>
                <w:sz w:val="22"/>
                <w:szCs w:val="22"/>
                <w:lang w:val="de-DE"/>
              </w:rPr>
              <w:t>a.</w:t>
            </w:r>
            <w:r>
              <w:rPr>
                <w:rFonts w:ascii="Calibri" w:hAnsi="Calibri" w:cs="Calibri"/>
                <w:sz w:val="22"/>
                <w:szCs w:val="22"/>
                <w:lang w:val="de-DE"/>
              </w:rPr>
              <w:tab/>
              <w:t>m</w:t>
            </w:r>
            <w:r w:rsidR="00366094" w:rsidRPr="00366E3B">
              <w:rPr>
                <w:rFonts w:ascii="Calibri" w:hAnsi="Calibri" w:cs="Calibri"/>
                <w:sz w:val="22"/>
                <w:szCs w:val="22"/>
                <w:lang w:val="de-DE"/>
              </w:rPr>
              <w:t xml:space="preserve">embentuk komite pengarah dan komite teknis </w:t>
            </w:r>
            <w:r w:rsidR="00F23147" w:rsidRPr="00366E3B">
              <w:rPr>
                <w:rFonts w:ascii="Calibri" w:hAnsi="Calibri" w:cs="Calibri"/>
                <w:sz w:val="22"/>
                <w:szCs w:val="22"/>
                <w:lang w:val="de-DE"/>
              </w:rPr>
              <w:t xml:space="preserve">lintas sektoral </w:t>
            </w:r>
            <w:r w:rsidR="00366094" w:rsidRPr="00366E3B">
              <w:rPr>
                <w:rFonts w:ascii="Calibri" w:hAnsi="Calibri" w:cs="Calibri"/>
                <w:sz w:val="22"/>
                <w:szCs w:val="22"/>
                <w:lang w:val="de-DE"/>
              </w:rPr>
              <w:t xml:space="preserve">pada isu-isu perubahan iklim yang terdiri dari </w:t>
            </w:r>
            <w:r w:rsidR="00F23147">
              <w:rPr>
                <w:rFonts w:ascii="Calibri" w:hAnsi="Calibri" w:cs="Calibri"/>
                <w:sz w:val="22"/>
                <w:szCs w:val="22"/>
                <w:lang w:val="id-ID"/>
              </w:rPr>
              <w:t xml:space="preserve">beragam pemangku kepentingan pembangunan daerah yang </w:t>
            </w:r>
            <w:r w:rsidR="00F23147">
              <w:rPr>
                <w:rFonts w:ascii="Calibri" w:hAnsi="Calibri" w:cs="Calibri"/>
                <w:sz w:val="22"/>
                <w:szCs w:val="22"/>
                <w:lang w:val="de-DE"/>
              </w:rPr>
              <w:t>terkait</w:t>
            </w:r>
            <w:r w:rsidR="00F23147">
              <w:rPr>
                <w:rFonts w:ascii="Calibri" w:hAnsi="Calibri" w:cs="Calibri"/>
                <w:sz w:val="22"/>
                <w:szCs w:val="22"/>
                <w:lang w:val="id-ID"/>
              </w:rPr>
              <w:t>;</w:t>
            </w:r>
          </w:p>
          <w:p w:rsidR="00366094" w:rsidRPr="00366E3B" w:rsidRDefault="00366094">
            <w:pPr>
              <w:autoSpaceDE w:val="0"/>
              <w:autoSpaceDN w:val="0"/>
              <w:adjustRightInd w:val="0"/>
              <w:ind w:left="720" w:hanging="360"/>
              <w:jc w:val="both"/>
              <w:rPr>
                <w:rFonts w:ascii="Calibri" w:hAnsi="Calibri" w:cs="Calibri"/>
                <w:sz w:val="22"/>
                <w:szCs w:val="22"/>
                <w:lang w:val="de-DE"/>
              </w:rPr>
            </w:pPr>
            <w:r w:rsidRPr="00366E3B">
              <w:rPr>
                <w:rFonts w:ascii="Calibri" w:hAnsi="Calibri" w:cs="Calibri"/>
                <w:sz w:val="22"/>
                <w:szCs w:val="22"/>
                <w:lang w:val="de-DE"/>
              </w:rPr>
              <w:t>b.</w:t>
            </w:r>
            <w:r w:rsidRPr="00366E3B">
              <w:rPr>
                <w:rFonts w:ascii="Calibri" w:hAnsi="Calibri" w:cs="Calibri"/>
                <w:sz w:val="22"/>
                <w:szCs w:val="22"/>
                <w:lang w:val="de-DE"/>
              </w:rPr>
              <w:tab/>
            </w:r>
            <w:r w:rsidR="00BB39F8">
              <w:rPr>
                <w:rFonts w:ascii="Calibri" w:hAnsi="Calibri" w:cs="Calibri"/>
                <w:sz w:val="22"/>
                <w:szCs w:val="22"/>
              </w:rPr>
              <w:t>m</w:t>
            </w:r>
            <w:r w:rsidR="00F23147">
              <w:rPr>
                <w:rFonts w:ascii="Calibri" w:hAnsi="Calibri" w:cs="Calibri"/>
                <w:sz w:val="22"/>
                <w:szCs w:val="22"/>
                <w:lang w:val="id-ID"/>
              </w:rPr>
              <w:t>embantu pelaksanaan operasional kegiatan</w:t>
            </w:r>
            <w:r w:rsidRPr="00366E3B">
              <w:rPr>
                <w:rFonts w:ascii="Calibri" w:hAnsi="Calibri" w:cs="Calibri"/>
                <w:sz w:val="22"/>
                <w:szCs w:val="22"/>
                <w:lang w:val="de-DE"/>
              </w:rPr>
              <w:t xml:space="preserve"> pengembangan strategi dalam bentuk pendanaan dan bentuk lainnya</w:t>
            </w:r>
            <w:r w:rsidR="00F23147">
              <w:rPr>
                <w:rFonts w:ascii="Calibri" w:hAnsi="Calibri" w:cs="Calibri"/>
                <w:sz w:val="22"/>
                <w:szCs w:val="22"/>
                <w:lang w:val="id-ID"/>
              </w:rPr>
              <w:t xml:space="preserve"> dari sumber-sumber yang tersedia;</w:t>
            </w:r>
          </w:p>
          <w:p w:rsidR="00366094" w:rsidRPr="00F23147" w:rsidRDefault="00BB39F8">
            <w:pPr>
              <w:autoSpaceDE w:val="0"/>
              <w:autoSpaceDN w:val="0"/>
              <w:adjustRightInd w:val="0"/>
              <w:ind w:left="720" w:hanging="360"/>
              <w:jc w:val="both"/>
              <w:rPr>
                <w:rFonts w:ascii="Calibri" w:hAnsi="Calibri" w:cs="Calibri"/>
                <w:sz w:val="22"/>
                <w:szCs w:val="22"/>
                <w:lang w:val="id-ID"/>
              </w:rPr>
            </w:pPr>
            <w:r>
              <w:rPr>
                <w:rFonts w:ascii="Calibri" w:hAnsi="Calibri" w:cs="Calibri"/>
                <w:sz w:val="22"/>
                <w:szCs w:val="22"/>
                <w:lang w:val="de-DE"/>
              </w:rPr>
              <w:t>c.</w:t>
            </w:r>
            <w:r>
              <w:rPr>
                <w:rFonts w:ascii="Calibri" w:hAnsi="Calibri" w:cs="Calibri"/>
                <w:sz w:val="22"/>
                <w:szCs w:val="22"/>
                <w:lang w:val="de-DE"/>
              </w:rPr>
              <w:tab/>
              <w:t>m</w:t>
            </w:r>
            <w:r w:rsidR="00366094" w:rsidRPr="00366E3B">
              <w:rPr>
                <w:rFonts w:ascii="Calibri" w:hAnsi="Calibri" w:cs="Calibri"/>
                <w:sz w:val="22"/>
                <w:szCs w:val="22"/>
                <w:lang w:val="de-DE"/>
              </w:rPr>
              <w:t>erencanakan dan mengajukan anggaran dari dana-</w:t>
            </w:r>
            <w:r w:rsidR="00366094" w:rsidRPr="00BB39F8">
              <w:rPr>
                <w:rFonts w:ascii="Calibri" w:hAnsi="Calibri" w:cs="Calibri"/>
                <w:strike/>
                <w:sz w:val="22"/>
                <w:szCs w:val="22"/>
                <w:lang w:val="de-DE"/>
              </w:rPr>
              <w:t>dana</w:t>
            </w:r>
            <w:r w:rsidR="00F23147">
              <w:rPr>
                <w:rFonts w:ascii="Calibri" w:hAnsi="Calibri" w:cs="Calibri"/>
                <w:sz w:val="22"/>
                <w:szCs w:val="22"/>
                <w:lang w:val="id-ID"/>
              </w:rPr>
              <w:t xml:space="preserve"> lokal, </w:t>
            </w:r>
            <w:r w:rsidR="00366094" w:rsidRPr="00366E3B">
              <w:rPr>
                <w:rFonts w:ascii="Calibri" w:hAnsi="Calibri" w:cs="Calibri"/>
                <w:sz w:val="22"/>
                <w:szCs w:val="22"/>
                <w:lang w:val="de-DE"/>
              </w:rPr>
              <w:t>nasional</w:t>
            </w:r>
            <w:r w:rsidR="00F23147">
              <w:rPr>
                <w:rFonts w:ascii="Calibri" w:hAnsi="Calibri" w:cs="Calibri"/>
                <w:sz w:val="22"/>
                <w:szCs w:val="22"/>
                <w:lang w:val="id-ID"/>
              </w:rPr>
              <w:t xml:space="preserve">, dan </w:t>
            </w:r>
            <w:r w:rsidR="00366094" w:rsidRPr="00366E3B">
              <w:rPr>
                <w:rFonts w:ascii="Calibri" w:hAnsi="Calibri" w:cs="Calibri"/>
                <w:sz w:val="22"/>
                <w:szCs w:val="22"/>
                <w:lang w:val="de-DE"/>
              </w:rPr>
              <w:t xml:space="preserve">internasional serta mekanisme </w:t>
            </w:r>
            <w:r w:rsidR="00366094" w:rsidRPr="00450867">
              <w:rPr>
                <w:rFonts w:ascii="Calibri" w:hAnsi="Calibri" w:cs="Calibri"/>
                <w:strike/>
                <w:sz w:val="22"/>
                <w:szCs w:val="22"/>
                <w:lang w:val="de-DE"/>
              </w:rPr>
              <w:t>finansial</w:t>
            </w:r>
            <w:r w:rsidR="00366094" w:rsidRPr="00366E3B">
              <w:rPr>
                <w:rFonts w:ascii="Calibri" w:hAnsi="Calibri" w:cs="Calibri"/>
                <w:sz w:val="22"/>
                <w:szCs w:val="22"/>
                <w:lang w:val="de-DE"/>
              </w:rPr>
              <w:t xml:space="preserve"> </w:t>
            </w:r>
            <w:r w:rsidR="00450867">
              <w:rPr>
                <w:rFonts w:ascii="Calibri" w:hAnsi="Calibri" w:cs="Calibri"/>
                <w:sz w:val="22"/>
                <w:szCs w:val="22"/>
                <w:lang w:val="de-DE"/>
              </w:rPr>
              <w:t xml:space="preserve">pembiayaan </w:t>
            </w:r>
            <w:r w:rsidR="00F23147">
              <w:rPr>
                <w:rFonts w:ascii="Calibri" w:hAnsi="Calibri" w:cs="Calibri"/>
                <w:sz w:val="22"/>
                <w:szCs w:val="22"/>
                <w:lang w:val="de-DE"/>
              </w:rPr>
              <w:t>untuk melaksanakan</w:t>
            </w:r>
            <w:r w:rsidR="00450867">
              <w:rPr>
                <w:rFonts w:ascii="Calibri" w:hAnsi="Calibri" w:cs="Calibri"/>
                <w:sz w:val="22"/>
                <w:szCs w:val="22"/>
                <w:lang w:val="id-ID"/>
              </w:rPr>
              <w:t xml:space="preserve"> rencana</w:t>
            </w:r>
            <w:r w:rsidR="00450867" w:rsidRPr="00450867">
              <w:rPr>
                <w:rFonts w:ascii="Calibri" w:hAnsi="Calibri" w:cs="Calibri"/>
                <w:strike/>
                <w:sz w:val="22"/>
                <w:szCs w:val="22"/>
                <w:lang w:val="id-ID"/>
              </w:rPr>
              <w:t>-rencana</w:t>
            </w:r>
            <w:r w:rsidR="00450867">
              <w:rPr>
                <w:rFonts w:ascii="Calibri" w:hAnsi="Calibri" w:cs="Calibri"/>
                <w:sz w:val="22"/>
                <w:szCs w:val="22"/>
                <w:lang w:val="id-ID"/>
              </w:rPr>
              <w:t xml:space="preserve"> strateg</w:t>
            </w:r>
            <w:proofErr w:type="spellStart"/>
            <w:r w:rsidR="00450867">
              <w:rPr>
                <w:rFonts w:ascii="Calibri" w:hAnsi="Calibri" w:cs="Calibri"/>
                <w:sz w:val="22"/>
                <w:szCs w:val="22"/>
              </w:rPr>
              <w:t>i</w:t>
            </w:r>
            <w:proofErr w:type="spellEnd"/>
            <w:r w:rsidR="00F23147">
              <w:rPr>
                <w:rFonts w:ascii="Calibri" w:hAnsi="Calibri" w:cs="Calibri"/>
                <w:sz w:val="22"/>
                <w:szCs w:val="22"/>
                <w:lang w:val="id-ID"/>
              </w:rPr>
              <w:t>;</w:t>
            </w:r>
          </w:p>
          <w:p w:rsidR="00366094" w:rsidRPr="00F23147" w:rsidRDefault="00BB39F8">
            <w:pPr>
              <w:autoSpaceDE w:val="0"/>
              <w:autoSpaceDN w:val="0"/>
              <w:adjustRightInd w:val="0"/>
              <w:ind w:left="720" w:hanging="360"/>
              <w:jc w:val="both"/>
              <w:rPr>
                <w:rFonts w:ascii="Calibri" w:hAnsi="Calibri" w:cs="Calibri"/>
                <w:sz w:val="22"/>
                <w:szCs w:val="22"/>
                <w:lang w:val="id-ID"/>
              </w:rPr>
            </w:pPr>
            <w:r>
              <w:rPr>
                <w:rFonts w:ascii="Calibri" w:hAnsi="Calibri" w:cs="Calibri"/>
                <w:sz w:val="22"/>
                <w:szCs w:val="22"/>
                <w:lang w:val="de-DE"/>
              </w:rPr>
              <w:t>d.</w:t>
            </w:r>
            <w:r>
              <w:rPr>
                <w:rFonts w:ascii="Calibri" w:hAnsi="Calibri" w:cs="Calibri"/>
                <w:sz w:val="22"/>
                <w:szCs w:val="22"/>
                <w:lang w:val="de-DE"/>
              </w:rPr>
              <w:tab/>
              <w:t>m</w:t>
            </w:r>
            <w:r w:rsidR="00366094" w:rsidRPr="00366E3B">
              <w:rPr>
                <w:rFonts w:ascii="Calibri" w:hAnsi="Calibri" w:cs="Calibri"/>
                <w:sz w:val="22"/>
                <w:szCs w:val="22"/>
                <w:lang w:val="de-DE"/>
              </w:rPr>
              <w:t xml:space="preserve">enyediakan tenaga ahli </w:t>
            </w:r>
            <w:r w:rsidR="00366094" w:rsidRPr="00311781">
              <w:rPr>
                <w:rFonts w:ascii="Calibri" w:hAnsi="Calibri" w:cs="Calibri"/>
                <w:color w:val="FF0000"/>
                <w:sz w:val="22"/>
                <w:szCs w:val="22"/>
                <w:lang w:val="de-DE"/>
              </w:rPr>
              <w:t>dan</w:t>
            </w:r>
            <w:r w:rsidR="00311781" w:rsidRPr="00311781">
              <w:rPr>
                <w:rFonts w:ascii="Calibri" w:hAnsi="Calibri" w:cs="Calibri"/>
                <w:color w:val="FF0000"/>
                <w:sz w:val="22"/>
                <w:szCs w:val="22"/>
                <w:lang w:val="de-DE"/>
              </w:rPr>
              <w:t>/atau</w:t>
            </w:r>
            <w:r w:rsidR="00366094" w:rsidRPr="00366E3B">
              <w:rPr>
                <w:rFonts w:ascii="Calibri" w:hAnsi="Calibri" w:cs="Calibri"/>
                <w:sz w:val="22"/>
                <w:szCs w:val="22"/>
                <w:lang w:val="de-DE"/>
              </w:rPr>
              <w:t xml:space="preserve"> personil dari pemerintah </w:t>
            </w:r>
            <w:r w:rsidR="00F23147">
              <w:rPr>
                <w:rFonts w:ascii="Calibri" w:hAnsi="Calibri" w:cs="Calibri"/>
                <w:sz w:val="22"/>
                <w:szCs w:val="22"/>
                <w:lang w:val="id-ID"/>
              </w:rPr>
              <w:t>daerah</w:t>
            </w:r>
            <w:r w:rsidR="00366094" w:rsidRPr="00366E3B">
              <w:rPr>
                <w:rFonts w:ascii="Calibri" w:hAnsi="Calibri" w:cs="Calibri"/>
                <w:sz w:val="22"/>
                <w:szCs w:val="22"/>
                <w:lang w:val="de-DE"/>
              </w:rPr>
              <w:t xml:space="preserve"> untuk berpartisipasi dalam perencanaan, koordinasi, dan pelaks</w:t>
            </w:r>
            <w:r w:rsidR="00F23147">
              <w:rPr>
                <w:rFonts w:ascii="Calibri" w:hAnsi="Calibri" w:cs="Calibri"/>
                <w:sz w:val="22"/>
                <w:szCs w:val="22"/>
                <w:lang w:val="de-DE"/>
              </w:rPr>
              <w:t>anaan kegiatan</w:t>
            </w:r>
            <w:r w:rsidR="00F23147" w:rsidRPr="00450867">
              <w:rPr>
                <w:rFonts w:ascii="Calibri" w:hAnsi="Calibri" w:cs="Calibri"/>
                <w:strike/>
                <w:sz w:val="22"/>
                <w:szCs w:val="22"/>
                <w:lang w:val="de-DE"/>
              </w:rPr>
              <w:t>-kegiatan</w:t>
            </w:r>
            <w:r w:rsidR="00F23147">
              <w:rPr>
                <w:rFonts w:ascii="Calibri" w:hAnsi="Calibri" w:cs="Calibri"/>
                <w:sz w:val="22"/>
                <w:szCs w:val="22"/>
                <w:lang w:val="de-DE"/>
              </w:rPr>
              <w:t xml:space="preserve"> pro</w:t>
            </w:r>
            <w:r w:rsidR="00F23147" w:rsidRPr="00AE7C9A">
              <w:rPr>
                <w:rFonts w:ascii="Calibri" w:hAnsi="Calibri" w:cs="Calibri"/>
                <w:sz w:val="22"/>
                <w:szCs w:val="22"/>
                <w:lang w:val="id-ID"/>
              </w:rPr>
              <w:t>gram</w:t>
            </w:r>
            <w:r w:rsidR="00F23147">
              <w:rPr>
                <w:rFonts w:ascii="Calibri" w:hAnsi="Calibri" w:cs="Calibri"/>
                <w:sz w:val="22"/>
                <w:szCs w:val="22"/>
                <w:lang w:val="id-ID"/>
              </w:rPr>
              <w:t>; dan</w:t>
            </w:r>
          </w:p>
          <w:p w:rsidR="00366094" w:rsidRDefault="00366094" w:rsidP="00AE7C9A">
            <w:pPr>
              <w:autoSpaceDE w:val="0"/>
              <w:autoSpaceDN w:val="0"/>
              <w:adjustRightInd w:val="0"/>
              <w:ind w:left="720" w:hanging="360"/>
              <w:jc w:val="both"/>
              <w:rPr>
                <w:rFonts w:ascii="Calibri" w:hAnsi="Calibri" w:cs="Calibri"/>
                <w:sz w:val="22"/>
                <w:szCs w:val="22"/>
                <w:lang w:val="id-ID"/>
              </w:rPr>
            </w:pPr>
            <w:r w:rsidRPr="00AE7C9A">
              <w:rPr>
                <w:rFonts w:ascii="Calibri" w:hAnsi="Calibri" w:cs="Calibri"/>
                <w:sz w:val="22"/>
                <w:szCs w:val="22"/>
                <w:lang w:val="id-ID"/>
              </w:rPr>
              <w:t>e.</w:t>
            </w:r>
            <w:r w:rsidRPr="00AE7C9A">
              <w:rPr>
                <w:rFonts w:ascii="Calibri" w:hAnsi="Calibri" w:cs="Calibri"/>
                <w:sz w:val="22"/>
                <w:szCs w:val="22"/>
                <w:lang w:val="id-ID"/>
              </w:rPr>
              <w:tab/>
            </w:r>
            <w:proofErr w:type="gramStart"/>
            <w:r w:rsidR="00450867">
              <w:rPr>
                <w:rFonts w:ascii="Calibri" w:hAnsi="Calibri" w:cs="Calibri"/>
                <w:sz w:val="22"/>
                <w:szCs w:val="22"/>
              </w:rPr>
              <w:t>m</w:t>
            </w:r>
            <w:r w:rsidR="00AE7C9A" w:rsidRPr="00AE7C9A">
              <w:rPr>
                <w:rFonts w:ascii="Calibri" w:hAnsi="Calibri" w:cs="Calibri"/>
                <w:sz w:val="22"/>
                <w:szCs w:val="22"/>
                <w:lang w:val="id-ID"/>
              </w:rPr>
              <w:t>enyediakan</w:t>
            </w:r>
            <w:proofErr w:type="gramEnd"/>
            <w:r w:rsidR="00AE7C9A" w:rsidRPr="00AE7C9A">
              <w:rPr>
                <w:rFonts w:ascii="Calibri" w:hAnsi="Calibri" w:cs="Calibri"/>
                <w:sz w:val="22"/>
                <w:szCs w:val="22"/>
                <w:lang w:val="id-ID"/>
              </w:rPr>
              <w:t xml:space="preserve"> ruangan </w:t>
            </w:r>
            <w:r w:rsidR="00AE7C9A">
              <w:rPr>
                <w:rFonts w:ascii="Calibri" w:hAnsi="Calibri" w:cs="Calibri"/>
                <w:sz w:val="22"/>
                <w:szCs w:val="22"/>
                <w:lang w:val="id-ID"/>
              </w:rPr>
              <w:t xml:space="preserve">untuk pertemuan </w:t>
            </w:r>
            <w:r w:rsidR="00AE7C9A" w:rsidRPr="00A776F5">
              <w:rPr>
                <w:rFonts w:ascii="Calibri" w:hAnsi="Calibri" w:cs="Calibri"/>
                <w:sz w:val="22"/>
                <w:szCs w:val="22"/>
                <w:lang w:val="id-ID"/>
              </w:rPr>
              <w:t xml:space="preserve">dan/atau diskusi </w:t>
            </w:r>
            <w:r w:rsidR="00AE7C9A" w:rsidRPr="00AE7C9A">
              <w:rPr>
                <w:rFonts w:ascii="Calibri" w:hAnsi="Calibri" w:cs="Calibri"/>
                <w:sz w:val="22"/>
                <w:szCs w:val="22"/>
                <w:lang w:val="id-ID"/>
              </w:rPr>
              <w:t>tenaga ahli dan konsultan selama berada di lokasi kegiatan.</w:t>
            </w:r>
          </w:p>
          <w:p w:rsidR="00AE7C9A" w:rsidRPr="00AE7C9A" w:rsidRDefault="00AE7C9A">
            <w:pPr>
              <w:autoSpaceDE w:val="0"/>
              <w:autoSpaceDN w:val="0"/>
              <w:adjustRightInd w:val="0"/>
              <w:ind w:left="360"/>
              <w:jc w:val="both"/>
              <w:rPr>
                <w:sz w:val="22"/>
                <w:szCs w:val="22"/>
                <w:lang w:val="id-ID"/>
              </w:rPr>
            </w:pPr>
          </w:p>
          <w:p w:rsidR="00366094" w:rsidRDefault="00366094">
            <w:pPr>
              <w:tabs>
                <w:tab w:val="left" w:pos="360"/>
              </w:tabs>
              <w:autoSpaceDE w:val="0"/>
              <w:autoSpaceDN w:val="0"/>
              <w:adjustRightInd w:val="0"/>
              <w:ind w:left="360" w:hanging="360"/>
              <w:rPr>
                <w:rFonts w:ascii="Calibri" w:hAnsi="Calibri" w:cs="Calibri"/>
                <w:sz w:val="22"/>
                <w:szCs w:val="22"/>
                <w:lang w:val="de-DE"/>
              </w:rPr>
            </w:pPr>
            <w:r>
              <w:rPr>
                <w:rFonts w:ascii="Calibri" w:hAnsi="Calibri" w:cs="Calibri"/>
                <w:sz w:val="22"/>
                <w:szCs w:val="22"/>
                <w:lang w:val="de-DE"/>
              </w:rPr>
              <w:t>(2)</w:t>
            </w:r>
            <w:r>
              <w:rPr>
                <w:rFonts w:ascii="Calibri" w:hAnsi="Calibri" w:cs="Calibri"/>
                <w:sz w:val="22"/>
                <w:szCs w:val="22"/>
                <w:lang w:val="de-DE"/>
              </w:rPr>
              <w:tab/>
              <w:t xml:space="preserve">PIHAK KEDUA </w:t>
            </w:r>
            <w:r w:rsidRPr="00A776F5">
              <w:rPr>
                <w:rFonts w:ascii="Calibri" w:hAnsi="Calibri" w:cs="Calibri"/>
                <w:strike/>
                <w:sz w:val="22"/>
                <w:szCs w:val="22"/>
                <w:lang w:val="de-DE"/>
              </w:rPr>
              <w:t>telah berkomitmen untuk berkontribusi  sebagai  berikut</w:t>
            </w:r>
            <w:r>
              <w:rPr>
                <w:rFonts w:ascii="Calibri" w:hAnsi="Calibri" w:cs="Calibri"/>
                <w:sz w:val="22"/>
                <w:szCs w:val="22"/>
                <w:lang w:val="de-DE"/>
              </w:rPr>
              <w:t xml:space="preserve"> </w:t>
            </w:r>
            <w:r w:rsidR="00A776F5">
              <w:rPr>
                <w:rFonts w:ascii="Calibri" w:hAnsi="Calibri" w:cs="Calibri"/>
                <w:sz w:val="22"/>
                <w:szCs w:val="22"/>
                <w:lang w:val="de-DE"/>
              </w:rPr>
              <w:t xml:space="preserve"> </w:t>
            </w:r>
            <w:r w:rsidR="00A776F5">
              <w:rPr>
                <w:rFonts w:ascii="Calibri" w:hAnsi="Calibri" w:cs="Calibri"/>
                <w:color w:val="FF0000"/>
                <w:sz w:val="22"/>
                <w:szCs w:val="22"/>
                <w:lang w:val="de-DE"/>
              </w:rPr>
              <w:t>berkewajiban untuk</w:t>
            </w:r>
            <w:r>
              <w:rPr>
                <w:rFonts w:ascii="Calibri" w:hAnsi="Calibri" w:cs="Calibri"/>
                <w:sz w:val="22"/>
                <w:szCs w:val="22"/>
                <w:lang w:val="de-DE"/>
              </w:rPr>
              <w:t>:</w:t>
            </w:r>
          </w:p>
          <w:p w:rsidR="00366094" w:rsidRPr="000B42C5" w:rsidRDefault="00A776F5" w:rsidP="001915C9">
            <w:pPr>
              <w:pStyle w:val="ListParagraph"/>
              <w:numPr>
                <w:ilvl w:val="0"/>
                <w:numId w:val="6"/>
              </w:numPr>
              <w:autoSpaceDE w:val="0"/>
              <w:autoSpaceDN w:val="0"/>
              <w:adjustRightInd w:val="0"/>
              <w:ind w:left="754"/>
              <w:jc w:val="both"/>
              <w:rPr>
                <w:rFonts w:cs="Calibri"/>
                <w:lang w:val="de-DE"/>
              </w:rPr>
            </w:pPr>
            <w:r>
              <w:rPr>
                <w:rFonts w:cs="Calibri"/>
                <w:lang w:val="de-DE"/>
              </w:rPr>
              <w:t>m</w:t>
            </w:r>
            <w:r w:rsidR="00366094" w:rsidRPr="000B42C5">
              <w:rPr>
                <w:rFonts w:cs="Calibri"/>
                <w:lang w:val="de-DE"/>
              </w:rPr>
              <w:t>e</w:t>
            </w:r>
            <w:r w:rsidR="000B42C5" w:rsidRPr="000B42C5">
              <w:rPr>
                <w:rFonts w:cs="Calibri"/>
                <w:lang w:val="de-DE"/>
              </w:rPr>
              <w:t>mfasilitasi pengembangan strategi dan rencana aksi perubahan iklim terpadu yang dapat diterima dan sesuai dengan kebijakan nasional;</w:t>
            </w:r>
          </w:p>
          <w:p w:rsidR="00366094" w:rsidRPr="000B42C5" w:rsidRDefault="00A776F5" w:rsidP="001915C9">
            <w:pPr>
              <w:pStyle w:val="ListParagraph"/>
              <w:numPr>
                <w:ilvl w:val="0"/>
                <w:numId w:val="6"/>
              </w:numPr>
              <w:autoSpaceDE w:val="0"/>
              <w:autoSpaceDN w:val="0"/>
              <w:adjustRightInd w:val="0"/>
              <w:ind w:left="754"/>
              <w:jc w:val="both"/>
              <w:rPr>
                <w:rFonts w:cs="Calibri"/>
                <w:lang w:val="de-DE"/>
              </w:rPr>
            </w:pPr>
            <w:r>
              <w:rPr>
                <w:rFonts w:cs="Calibri"/>
                <w:lang w:val="de-DE"/>
              </w:rPr>
              <w:t>m</w:t>
            </w:r>
            <w:r w:rsidR="00366094" w:rsidRPr="000B42C5">
              <w:rPr>
                <w:rFonts w:cs="Calibri"/>
                <w:lang w:val="de-DE"/>
              </w:rPr>
              <w:t xml:space="preserve">emfasilitasi </w:t>
            </w:r>
            <w:r w:rsidR="000B42C5" w:rsidRPr="000B42C5">
              <w:rPr>
                <w:rFonts w:cs="Calibri"/>
                <w:lang w:val="de-DE"/>
              </w:rPr>
              <w:t>pengajuan</w:t>
            </w:r>
            <w:r w:rsidR="000B42C5">
              <w:rPr>
                <w:rFonts w:cs="Calibri"/>
              </w:rPr>
              <w:t xml:space="preserve"> </w:t>
            </w:r>
            <w:r w:rsidR="000B42C5" w:rsidRPr="000B42C5">
              <w:rPr>
                <w:rFonts w:cs="Calibri"/>
                <w:lang w:val="de-DE"/>
              </w:rPr>
              <w:t>dana untuk pelaksanaan strategi dan rencana aksi perubahan iklim terpadu;</w:t>
            </w:r>
          </w:p>
          <w:p w:rsidR="000B42C5" w:rsidRPr="000B42C5" w:rsidRDefault="00A776F5" w:rsidP="001915C9">
            <w:pPr>
              <w:pStyle w:val="ListParagraph"/>
              <w:numPr>
                <w:ilvl w:val="0"/>
                <w:numId w:val="6"/>
              </w:numPr>
              <w:autoSpaceDE w:val="0"/>
              <w:autoSpaceDN w:val="0"/>
              <w:adjustRightInd w:val="0"/>
              <w:ind w:left="720"/>
              <w:jc w:val="both"/>
            </w:pPr>
            <w:r>
              <w:rPr>
                <w:rFonts w:cs="Calibri"/>
                <w:lang w:val="de-DE"/>
              </w:rPr>
              <w:lastRenderedPageBreak/>
              <w:t>m</w:t>
            </w:r>
            <w:r w:rsidR="000B42C5" w:rsidRPr="000B42C5">
              <w:rPr>
                <w:rFonts w:cs="Calibri"/>
                <w:lang w:val="de-DE"/>
              </w:rPr>
              <w:t>emfasilitasi kerja</w:t>
            </w:r>
            <w:r>
              <w:rPr>
                <w:rFonts w:cs="Calibri"/>
                <w:lang w:val="de-DE"/>
              </w:rPr>
              <w:t xml:space="preserve"> </w:t>
            </w:r>
            <w:r w:rsidR="000B42C5" w:rsidRPr="000B42C5">
              <w:rPr>
                <w:rFonts w:cs="Calibri"/>
                <w:lang w:val="de-DE"/>
              </w:rPr>
              <w:t>sama dengan swasta sebagai strategi baru dalam mendukung pelaksanaan strategi dan rencana aksi perubahan iklim terpadu</w:t>
            </w:r>
            <w:r w:rsidR="000B42C5">
              <w:rPr>
                <w:rFonts w:cs="Calibri"/>
              </w:rPr>
              <w:t xml:space="preserve">; </w:t>
            </w:r>
          </w:p>
          <w:p w:rsidR="00AE7C9A" w:rsidRPr="00A437BA" w:rsidRDefault="00A776F5" w:rsidP="001915C9">
            <w:pPr>
              <w:pStyle w:val="ListParagraph"/>
              <w:numPr>
                <w:ilvl w:val="0"/>
                <w:numId w:val="6"/>
              </w:numPr>
              <w:autoSpaceDE w:val="0"/>
              <w:autoSpaceDN w:val="0"/>
              <w:adjustRightInd w:val="0"/>
              <w:ind w:left="754"/>
              <w:jc w:val="both"/>
              <w:rPr>
                <w:rFonts w:cs="Calibri"/>
                <w:lang w:val="de-DE"/>
              </w:rPr>
            </w:pPr>
            <w:r>
              <w:rPr>
                <w:rFonts w:cs="Calibri"/>
                <w:lang w:val="de-DE"/>
              </w:rPr>
              <w:t>m</w:t>
            </w:r>
            <w:r w:rsidR="00AE7C9A" w:rsidRPr="00A437BA">
              <w:rPr>
                <w:rFonts w:cs="Calibri"/>
                <w:lang w:val="de-DE"/>
              </w:rPr>
              <w:t>engembangkan konsep peningkatan efisiensi energi dan penggunaan energi terbarukan untuk mengurangi emisi Gas Rumah Kaca;</w:t>
            </w:r>
          </w:p>
          <w:p w:rsidR="00AE7C9A" w:rsidRPr="00A437BA" w:rsidRDefault="00A776F5" w:rsidP="001915C9">
            <w:pPr>
              <w:pStyle w:val="ListParagraph"/>
              <w:numPr>
                <w:ilvl w:val="0"/>
                <w:numId w:val="6"/>
              </w:numPr>
              <w:autoSpaceDE w:val="0"/>
              <w:autoSpaceDN w:val="0"/>
              <w:adjustRightInd w:val="0"/>
              <w:ind w:left="720"/>
              <w:jc w:val="both"/>
              <w:rPr>
                <w:rFonts w:cs="Calibri"/>
                <w:lang w:val="de-DE"/>
              </w:rPr>
            </w:pPr>
            <w:r>
              <w:rPr>
                <w:rFonts w:cs="Calibri"/>
                <w:lang w:val="de-DE"/>
              </w:rPr>
              <w:t>m</w:t>
            </w:r>
            <w:r w:rsidR="00AE7C9A" w:rsidRPr="00A437BA">
              <w:rPr>
                <w:rFonts w:cs="Calibri"/>
                <w:lang w:val="de-DE"/>
              </w:rPr>
              <w:t xml:space="preserve">enyediakan asistensi teknis dan jasa pengembangan kapasitas khusus </w:t>
            </w:r>
            <w:r w:rsidR="00AE7C9A" w:rsidRPr="00A437BA">
              <w:rPr>
                <w:rFonts w:cs="Calibri"/>
                <w:i/>
                <w:lang w:val="de-DE"/>
              </w:rPr>
              <w:t>(tailor made)</w:t>
            </w:r>
            <w:r w:rsidR="00AE7C9A" w:rsidRPr="00A437BA">
              <w:rPr>
                <w:rFonts w:cs="Calibri"/>
                <w:lang w:val="de-DE"/>
              </w:rPr>
              <w:t xml:space="preserve"> untuk</w:t>
            </w:r>
            <w:r w:rsidR="00AE7C9A">
              <w:rPr>
                <w:rFonts w:cs="Calibri"/>
              </w:rPr>
              <w:t xml:space="preserve"> mengembangkan dan melaksanakan Strategi Ko</w:t>
            </w:r>
            <w:r w:rsidR="00AE7C9A" w:rsidRPr="00A437BA">
              <w:rPr>
                <w:rFonts w:cs="Calibri"/>
                <w:lang w:val="de-DE"/>
              </w:rPr>
              <w:t>ta yang Terpadu dalam Perubahan Iklim;</w:t>
            </w:r>
          </w:p>
          <w:p w:rsidR="00AE7C9A" w:rsidRPr="00A437BA" w:rsidRDefault="00A776F5" w:rsidP="001915C9">
            <w:pPr>
              <w:pStyle w:val="ListParagraph"/>
              <w:numPr>
                <w:ilvl w:val="0"/>
                <w:numId w:val="6"/>
              </w:numPr>
              <w:autoSpaceDE w:val="0"/>
              <w:autoSpaceDN w:val="0"/>
              <w:adjustRightInd w:val="0"/>
              <w:ind w:left="720"/>
              <w:jc w:val="both"/>
              <w:rPr>
                <w:rFonts w:cs="Calibri"/>
                <w:lang w:val="de-DE"/>
              </w:rPr>
            </w:pPr>
            <w:r>
              <w:rPr>
                <w:rFonts w:cs="Calibri"/>
                <w:lang w:val="de-DE"/>
              </w:rPr>
              <w:t>m</w:t>
            </w:r>
            <w:r w:rsidR="00AE7C9A" w:rsidRPr="00A437BA">
              <w:rPr>
                <w:rFonts w:cs="Calibri"/>
                <w:lang w:val="de-DE"/>
              </w:rPr>
              <w:t xml:space="preserve">emfasilitasi </w:t>
            </w:r>
            <w:r w:rsidR="00AE7C9A" w:rsidRPr="00A40296">
              <w:rPr>
                <w:rFonts w:cs="Calibri"/>
                <w:strike/>
                <w:lang w:val="de-DE"/>
              </w:rPr>
              <w:t>pemilahan</w:t>
            </w:r>
            <w:r w:rsidR="00AE7C9A" w:rsidRPr="00A437BA">
              <w:rPr>
                <w:rFonts w:cs="Calibri"/>
                <w:lang w:val="de-DE"/>
              </w:rPr>
              <w:t xml:space="preserve"> </w:t>
            </w:r>
            <w:r w:rsidR="00A40296" w:rsidRPr="00A40296">
              <w:rPr>
                <w:rFonts w:cs="Calibri"/>
                <w:color w:val="FF0000"/>
                <w:lang w:val="de-DE"/>
              </w:rPr>
              <w:t xml:space="preserve">pemilihan </w:t>
            </w:r>
            <w:r w:rsidR="00AE7C9A" w:rsidRPr="00A437BA">
              <w:rPr>
                <w:rFonts w:cs="Calibri"/>
                <w:lang w:val="de-DE"/>
              </w:rPr>
              <w:t>teknologi dan membantu akses pendanaan yang tersedia untuk diterapkan pada kegiatan yang teridentifikasi sebagai prioritas;</w:t>
            </w:r>
          </w:p>
          <w:p w:rsidR="00AE7C9A" w:rsidRPr="00A437BA" w:rsidRDefault="00A776F5" w:rsidP="001915C9">
            <w:pPr>
              <w:pStyle w:val="ListParagraph"/>
              <w:numPr>
                <w:ilvl w:val="0"/>
                <w:numId w:val="6"/>
              </w:numPr>
              <w:autoSpaceDE w:val="0"/>
              <w:autoSpaceDN w:val="0"/>
              <w:adjustRightInd w:val="0"/>
              <w:ind w:left="720"/>
              <w:jc w:val="both"/>
              <w:rPr>
                <w:rFonts w:cs="Calibri"/>
                <w:lang w:val="de-DE"/>
              </w:rPr>
            </w:pPr>
            <w:r>
              <w:rPr>
                <w:rFonts w:cs="Calibri"/>
                <w:lang w:val="de-DE"/>
              </w:rPr>
              <w:t>m</w:t>
            </w:r>
            <w:r w:rsidR="00AE7C9A" w:rsidRPr="00A437BA">
              <w:rPr>
                <w:rFonts w:cs="Calibri"/>
                <w:lang w:val="de-DE"/>
              </w:rPr>
              <w:t xml:space="preserve">endukung kegiatan </w:t>
            </w:r>
            <w:r w:rsidR="00AE7C9A" w:rsidRPr="00A40296">
              <w:rPr>
                <w:rFonts w:cs="Calibri"/>
                <w:color w:val="FF0000"/>
                <w:lang w:val="de-DE"/>
              </w:rPr>
              <w:t xml:space="preserve">sebagaimana </w:t>
            </w:r>
            <w:r w:rsidR="00A40296" w:rsidRPr="00A40296">
              <w:rPr>
                <w:rFonts w:cs="Calibri"/>
                <w:color w:val="FF0000"/>
                <w:lang w:val="de-DE"/>
              </w:rPr>
              <w:t>dimaksud    pada</w:t>
            </w:r>
            <w:r w:rsidR="00A40296">
              <w:rPr>
                <w:rFonts w:cs="Calibri"/>
                <w:lang w:val="de-DE"/>
              </w:rPr>
              <w:t xml:space="preserve"> </w:t>
            </w:r>
            <w:r w:rsidR="00AE7C9A" w:rsidRPr="00A40296">
              <w:rPr>
                <w:rFonts w:cs="Calibri"/>
                <w:color w:val="FF0000"/>
                <w:lang w:val="de-DE"/>
              </w:rPr>
              <w:t>huruf</w:t>
            </w:r>
            <w:r w:rsidR="00AE7C9A" w:rsidRPr="00A40296">
              <w:rPr>
                <w:rFonts w:cs="Calibri"/>
                <w:color w:val="FF0000"/>
              </w:rPr>
              <w:t xml:space="preserve"> a</w:t>
            </w:r>
            <w:r w:rsidR="00A40296" w:rsidRPr="00A40296">
              <w:rPr>
                <w:rFonts w:cs="Calibri"/>
                <w:color w:val="FF0000"/>
                <w:lang w:val="en-US"/>
              </w:rPr>
              <w:t xml:space="preserve">, </w:t>
            </w:r>
            <w:proofErr w:type="spellStart"/>
            <w:r w:rsidR="00A40296" w:rsidRPr="00A40296">
              <w:rPr>
                <w:rFonts w:cs="Calibri"/>
                <w:color w:val="FF0000"/>
                <w:lang w:val="en-US"/>
              </w:rPr>
              <w:t>huruf</w:t>
            </w:r>
            <w:proofErr w:type="spellEnd"/>
            <w:r w:rsidR="00A40296" w:rsidRPr="00A40296">
              <w:rPr>
                <w:rFonts w:cs="Calibri"/>
                <w:color w:val="FF0000"/>
                <w:lang w:val="en-US"/>
              </w:rPr>
              <w:t xml:space="preserve"> b, </w:t>
            </w:r>
            <w:proofErr w:type="spellStart"/>
            <w:r w:rsidR="00A40296" w:rsidRPr="00A40296">
              <w:rPr>
                <w:rFonts w:cs="Calibri"/>
                <w:color w:val="FF0000"/>
                <w:lang w:val="en-US"/>
              </w:rPr>
              <w:t>huruf</w:t>
            </w:r>
            <w:proofErr w:type="spellEnd"/>
            <w:r w:rsidR="00A40296" w:rsidRPr="00A40296">
              <w:rPr>
                <w:rFonts w:cs="Calibri"/>
                <w:color w:val="FF0000"/>
                <w:lang w:val="en-US"/>
              </w:rPr>
              <w:t xml:space="preserve"> c, </w:t>
            </w:r>
            <w:proofErr w:type="spellStart"/>
            <w:r w:rsidR="00A40296" w:rsidRPr="00A40296">
              <w:rPr>
                <w:rFonts w:cs="Calibri"/>
                <w:color w:val="FF0000"/>
                <w:lang w:val="en-US"/>
              </w:rPr>
              <w:t>huruf</w:t>
            </w:r>
            <w:proofErr w:type="spellEnd"/>
            <w:r w:rsidR="00A40296" w:rsidRPr="00A40296">
              <w:rPr>
                <w:rFonts w:cs="Calibri"/>
                <w:color w:val="FF0000"/>
                <w:lang w:val="en-US"/>
              </w:rPr>
              <w:t xml:space="preserve"> d, </w:t>
            </w:r>
            <w:proofErr w:type="spellStart"/>
            <w:r w:rsidR="00A40296" w:rsidRPr="00A40296">
              <w:rPr>
                <w:rFonts w:cs="Calibri"/>
                <w:color w:val="FF0000"/>
                <w:lang w:val="en-US"/>
              </w:rPr>
              <w:t>huruf</w:t>
            </w:r>
            <w:proofErr w:type="spellEnd"/>
            <w:r w:rsidR="00A40296" w:rsidRPr="00A40296">
              <w:rPr>
                <w:rFonts w:cs="Calibri"/>
                <w:color w:val="FF0000"/>
                <w:lang w:val="en-US"/>
              </w:rPr>
              <w:t xml:space="preserve"> e,  </w:t>
            </w:r>
            <w:proofErr w:type="spellStart"/>
            <w:r w:rsidR="00A40296" w:rsidRPr="00A40296">
              <w:rPr>
                <w:rFonts w:cs="Calibri"/>
                <w:color w:val="FF0000"/>
                <w:lang w:val="en-US"/>
              </w:rPr>
              <w:t>dan</w:t>
            </w:r>
            <w:proofErr w:type="spellEnd"/>
            <w:r w:rsidR="00AE7C9A" w:rsidRPr="00A40296">
              <w:rPr>
                <w:rFonts w:cs="Calibri"/>
                <w:color w:val="FF0000"/>
              </w:rPr>
              <w:t xml:space="preserve"> </w:t>
            </w:r>
            <w:proofErr w:type="spellStart"/>
            <w:r w:rsidR="00A40296" w:rsidRPr="00A40296">
              <w:rPr>
                <w:rFonts w:cs="Calibri"/>
                <w:color w:val="FF0000"/>
                <w:lang w:val="en-US"/>
              </w:rPr>
              <w:t>huruf</w:t>
            </w:r>
            <w:proofErr w:type="spellEnd"/>
            <w:r w:rsidR="00AE7C9A" w:rsidRPr="00A437BA">
              <w:rPr>
                <w:rFonts w:cs="Calibri"/>
                <w:lang w:val="de-DE"/>
              </w:rPr>
              <w:t xml:space="preserve"> </w:t>
            </w:r>
            <w:r w:rsidR="00AE7C9A">
              <w:rPr>
                <w:rFonts w:cs="Calibri"/>
              </w:rPr>
              <w:t>f</w:t>
            </w:r>
            <w:r w:rsidR="00AE7C9A" w:rsidRPr="00A437BA">
              <w:rPr>
                <w:rFonts w:cs="Calibri"/>
                <w:lang w:val="de-DE"/>
              </w:rPr>
              <w:t>, dengan menunjuk t</w:t>
            </w:r>
            <w:r w:rsidR="00A40296">
              <w:rPr>
                <w:rFonts w:cs="Calibri"/>
                <w:lang w:val="de-DE"/>
              </w:rPr>
              <w:t xml:space="preserve">enaga ahli yang disediakan oleh </w:t>
            </w:r>
            <w:r w:rsidR="00AE7C9A" w:rsidRPr="00A437BA">
              <w:rPr>
                <w:rFonts w:cs="Calibri"/>
                <w:lang w:val="de-DE"/>
              </w:rPr>
              <w:t xml:space="preserve">PIHAK  KEDUA </w:t>
            </w:r>
            <w:r w:rsidR="00AE7C9A" w:rsidRPr="00A40296">
              <w:rPr>
                <w:rFonts w:cs="Calibri"/>
                <w:strike/>
                <w:lang w:val="de-DE"/>
              </w:rPr>
              <w:t>hingga</w:t>
            </w:r>
            <w:r w:rsidR="00AE7C9A" w:rsidRPr="00A437BA">
              <w:rPr>
                <w:rFonts w:cs="Calibri"/>
                <w:lang w:val="de-DE"/>
              </w:rPr>
              <w:t xml:space="preserve"> </w:t>
            </w:r>
            <w:r w:rsidR="00A40296">
              <w:rPr>
                <w:rFonts w:cs="Calibri"/>
                <w:color w:val="FF0000"/>
                <w:lang w:val="de-DE"/>
              </w:rPr>
              <w:t>sampai</w:t>
            </w:r>
            <w:r w:rsidR="00CF2295">
              <w:rPr>
                <w:rFonts w:cs="Calibri"/>
                <w:color w:val="FF0000"/>
                <w:lang w:val="de-DE"/>
              </w:rPr>
              <w:t xml:space="preserve"> dengan</w:t>
            </w:r>
            <w:r w:rsidR="00A40296">
              <w:rPr>
                <w:rFonts w:cs="Calibri"/>
                <w:color w:val="FF0000"/>
                <w:lang w:val="de-DE"/>
              </w:rPr>
              <w:t xml:space="preserve"> </w:t>
            </w:r>
            <w:r w:rsidR="00AE7C9A" w:rsidRPr="00A437BA">
              <w:rPr>
                <w:rFonts w:cs="Calibri"/>
                <w:lang w:val="de-DE"/>
              </w:rPr>
              <w:t>tahun 2015</w:t>
            </w:r>
            <w:r w:rsidR="00AE7C9A">
              <w:rPr>
                <w:rFonts w:cs="Calibri"/>
              </w:rPr>
              <w:t>,</w:t>
            </w:r>
            <w:r w:rsidR="00AE7C9A" w:rsidRPr="00A437BA">
              <w:rPr>
                <w:rFonts w:cs="Calibri"/>
                <w:lang w:val="de-DE"/>
              </w:rPr>
              <w:t xml:space="preserve"> dengan </w:t>
            </w:r>
            <w:r w:rsidR="00AE7C9A" w:rsidRPr="00A40296">
              <w:rPr>
                <w:rFonts w:cs="Calibri"/>
                <w:strike/>
                <w:lang w:val="de-DE"/>
              </w:rPr>
              <w:t>pengaturan sebagai berikut</w:t>
            </w:r>
            <w:r w:rsidR="00A40296">
              <w:rPr>
                <w:rFonts w:cs="Calibri"/>
                <w:strike/>
                <w:lang w:val="de-DE"/>
              </w:rPr>
              <w:t xml:space="preserve"> </w:t>
            </w:r>
            <w:r w:rsidR="00A40296">
              <w:rPr>
                <w:rFonts w:cs="Calibri"/>
                <w:color w:val="FF0000"/>
                <w:lang w:val="de-DE"/>
              </w:rPr>
              <w:t>ketentuan</w:t>
            </w:r>
            <w:r w:rsidR="00AE7C9A" w:rsidRPr="00A437BA">
              <w:rPr>
                <w:rFonts w:cs="Calibri"/>
                <w:lang w:val="de-DE"/>
              </w:rPr>
              <w:t>:</w:t>
            </w:r>
          </w:p>
          <w:p w:rsidR="00AE7C9A" w:rsidRPr="00A437BA" w:rsidRDefault="00CF2295" w:rsidP="001915C9">
            <w:pPr>
              <w:pStyle w:val="2Spiegel"/>
              <w:numPr>
                <w:ilvl w:val="0"/>
                <w:numId w:val="12"/>
              </w:numPr>
              <w:spacing w:after="200" w:line="276" w:lineRule="auto"/>
              <w:ind w:left="994" w:hanging="274"/>
              <w:jc w:val="both"/>
              <w:rPr>
                <w:rFonts w:ascii="Calibri" w:hAnsi="Calibri"/>
                <w:szCs w:val="22"/>
              </w:rPr>
            </w:pPr>
            <w:r>
              <w:rPr>
                <w:rFonts w:asciiTheme="minorHAnsi" w:hAnsiTheme="minorHAnsi"/>
                <w:szCs w:val="22"/>
                <w:lang w:val="en-US"/>
              </w:rPr>
              <w:t>s</w:t>
            </w:r>
            <w:r w:rsidR="00AE7C9A" w:rsidRPr="00A437BA">
              <w:rPr>
                <w:rFonts w:asciiTheme="minorHAnsi" w:hAnsiTheme="minorHAnsi"/>
                <w:szCs w:val="22"/>
                <w:lang w:val="id-ID"/>
              </w:rPr>
              <w:t>ampai dengan 48 (empat puluh delapan) bulan tenaga ahli internasional</w:t>
            </w:r>
            <w:r w:rsidR="00AE7C9A" w:rsidRPr="00A437BA">
              <w:rPr>
                <w:rFonts w:ascii="Calibri" w:hAnsi="Calibri"/>
                <w:szCs w:val="22"/>
                <w:lang w:val="id-ID"/>
              </w:rPr>
              <w:t xml:space="preserve"> </w:t>
            </w:r>
            <w:r w:rsidR="00AE7C9A" w:rsidRPr="00A437BA">
              <w:rPr>
                <w:rFonts w:asciiTheme="minorHAnsi" w:hAnsiTheme="minorHAnsi"/>
                <w:szCs w:val="22"/>
                <w:lang w:val="id-ID"/>
              </w:rPr>
              <w:t>untuk kebijakan iklim nasional, provinsi dan lokal</w:t>
            </w:r>
            <w:r w:rsidR="00AE7C9A">
              <w:rPr>
                <w:rFonts w:asciiTheme="minorHAnsi" w:hAnsiTheme="minorHAnsi"/>
                <w:szCs w:val="22"/>
                <w:lang w:val="id-ID"/>
              </w:rPr>
              <w:t>;</w:t>
            </w:r>
          </w:p>
          <w:p w:rsidR="00AE7C9A" w:rsidRPr="00A437BA" w:rsidRDefault="00CF2295" w:rsidP="001915C9">
            <w:pPr>
              <w:pStyle w:val="2Spiegel"/>
              <w:numPr>
                <w:ilvl w:val="0"/>
                <w:numId w:val="12"/>
              </w:numPr>
              <w:spacing w:after="200" w:line="276" w:lineRule="auto"/>
              <w:ind w:left="994" w:hanging="274"/>
              <w:jc w:val="both"/>
              <w:rPr>
                <w:rFonts w:asciiTheme="minorHAnsi" w:hAnsiTheme="minorHAnsi"/>
                <w:szCs w:val="22"/>
                <w:lang w:val="id-ID"/>
              </w:rPr>
            </w:pPr>
            <w:r>
              <w:rPr>
                <w:rFonts w:asciiTheme="minorHAnsi" w:hAnsiTheme="minorHAnsi"/>
                <w:szCs w:val="22"/>
                <w:lang w:val="en-US"/>
              </w:rPr>
              <w:t>s</w:t>
            </w:r>
            <w:r w:rsidR="00AE7C9A" w:rsidRPr="00A437BA">
              <w:rPr>
                <w:rFonts w:asciiTheme="minorHAnsi" w:hAnsiTheme="minorHAnsi"/>
                <w:szCs w:val="22"/>
                <w:lang w:val="id-ID"/>
              </w:rPr>
              <w:t xml:space="preserve">ampai dengan 144 (seratus empat puluh empat) bulan tenaga </w:t>
            </w:r>
            <w:r w:rsidR="00AE7C9A" w:rsidRPr="00CF2295">
              <w:rPr>
                <w:rFonts w:asciiTheme="minorHAnsi" w:hAnsiTheme="minorHAnsi"/>
                <w:i/>
                <w:szCs w:val="22"/>
                <w:highlight w:val="yellow"/>
                <w:lang w:val="id-ID"/>
              </w:rPr>
              <w:t>Development Worker</w:t>
            </w:r>
            <w:r w:rsidR="00AE7C9A">
              <w:rPr>
                <w:rFonts w:asciiTheme="minorHAnsi" w:hAnsiTheme="minorHAnsi"/>
                <w:szCs w:val="22"/>
                <w:lang w:val="id-ID"/>
              </w:rPr>
              <w:t>;</w:t>
            </w:r>
          </w:p>
          <w:p w:rsidR="00AE7C9A" w:rsidRPr="00A437BA" w:rsidRDefault="00CF2295" w:rsidP="001915C9">
            <w:pPr>
              <w:pStyle w:val="2Spiegel"/>
              <w:numPr>
                <w:ilvl w:val="0"/>
                <w:numId w:val="12"/>
              </w:numPr>
              <w:spacing w:after="200" w:line="276" w:lineRule="auto"/>
              <w:ind w:left="994" w:hanging="274"/>
              <w:jc w:val="both"/>
              <w:rPr>
                <w:rFonts w:asciiTheme="minorHAnsi" w:hAnsiTheme="minorHAnsi"/>
                <w:szCs w:val="22"/>
                <w:lang w:val="id-ID"/>
              </w:rPr>
            </w:pPr>
            <w:r>
              <w:rPr>
                <w:rFonts w:asciiTheme="minorHAnsi" w:hAnsiTheme="minorHAnsi"/>
                <w:szCs w:val="22"/>
                <w:lang w:val="en-US"/>
              </w:rPr>
              <w:t>s</w:t>
            </w:r>
            <w:r w:rsidR="00AE7C9A" w:rsidRPr="00A437BA">
              <w:rPr>
                <w:rFonts w:asciiTheme="minorHAnsi" w:hAnsiTheme="minorHAnsi"/>
                <w:szCs w:val="22"/>
                <w:lang w:val="id-ID"/>
              </w:rPr>
              <w:t>ampai dengan 240 (dua ratus empat puluh) bulan tenaga ahli nasional</w:t>
            </w:r>
            <w:r w:rsidR="00AE7C9A">
              <w:rPr>
                <w:rFonts w:asciiTheme="minorHAnsi" w:hAnsiTheme="minorHAnsi"/>
                <w:szCs w:val="22"/>
                <w:lang w:val="id-ID"/>
              </w:rPr>
              <w:t>;</w:t>
            </w:r>
          </w:p>
          <w:p w:rsidR="00AE7C9A" w:rsidRPr="00A437BA" w:rsidRDefault="00CF2295" w:rsidP="001915C9">
            <w:pPr>
              <w:pStyle w:val="2Spiegel"/>
              <w:numPr>
                <w:ilvl w:val="0"/>
                <w:numId w:val="12"/>
              </w:numPr>
              <w:spacing w:after="200" w:line="276" w:lineRule="auto"/>
              <w:ind w:left="994" w:hanging="274"/>
              <w:jc w:val="both"/>
              <w:rPr>
                <w:rFonts w:asciiTheme="minorHAnsi" w:hAnsiTheme="minorHAnsi"/>
                <w:szCs w:val="22"/>
                <w:lang w:val="id-ID"/>
              </w:rPr>
            </w:pPr>
            <w:r>
              <w:rPr>
                <w:rFonts w:asciiTheme="minorHAnsi" w:hAnsiTheme="minorHAnsi"/>
                <w:szCs w:val="22"/>
                <w:lang w:val="en-US"/>
              </w:rPr>
              <w:t>s</w:t>
            </w:r>
            <w:r w:rsidR="00AE7C9A" w:rsidRPr="00A437BA">
              <w:rPr>
                <w:rFonts w:asciiTheme="minorHAnsi" w:hAnsiTheme="minorHAnsi"/>
                <w:szCs w:val="22"/>
                <w:lang w:val="id-ID"/>
              </w:rPr>
              <w:t>ampai dengan 240 (dua ratus empat puluh) bulan tenaga administrasi  dan pendukung lainnya</w:t>
            </w:r>
            <w:r w:rsidR="00AE7C9A">
              <w:rPr>
                <w:rFonts w:asciiTheme="minorHAnsi" w:hAnsiTheme="minorHAnsi"/>
                <w:szCs w:val="22"/>
                <w:lang w:val="id-ID"/>
              </w:rPr>
              <w:t xml:space="preserve">; dan </w:t>
            </w:r>
          </w:p>
          <w:p w:rsidR="00AE7C9A" w:rsidRPr="00A437BA" w:rsidRDefault="00CF2295" w:rsidP="001915C9">
            <w:pPr>
              <w:pStyle w:val="2Spiegel"/>
              <w:numPr>
                <w:ilvl w:val="0"/>
                <w:numId w:val="12"/>
              </w:numPr>
              <w:spacing w:after="200" w:line="276" w:lineRule="auto"/>
              <w:ind w:left="994" w:hanging="274"/>
              <w:jc w:val="both"/>
              <w:rPr>
                <w:rFonts w:asciiTheme="minorHAnsi" w:hAnsiTheme="minorHAnsi"/>
                <w:szCs w:val="22"/>
                <w:lang w:val="id-ID"/>
              </w:rPr>
            </w:pPr>
            <w:r>
              <w:rPr>
                <w:rFonts w:asciiTheme="minorHAnsi" w:hAnsiTheme="minorHAnsi"/>
                <w:szCs w:val="22"/>
                <w:lang w:val="en-US"/>
              </w:rPr>
              <w:t>s</w:t>
            </w:r>
            <w:r w:rsidR="00AE7C9A" w:rsidRPr="00A437BA">
              <w:rPr>
                <w:rFonts w:asciiTheme="minorHAnsi" w:hAnsiTheme="minorHAnsi"/>
                <w:szCs w:val="22"/>
                <w:lang w:val="id-ID"/>
              </w:rPr>
              <w:t xml:space="preserve">ampai dengan 84 (delapan puluh empat) </w:t>
            </w:r>
            <w:proofErr w:type="spellStart"/>
            <w:r w:rsidRPr="00CF2295">
              <w:rPr>
                <w:rFonts w:asciiTheme="minorHAnsi" w:hAnsiTheme="minorHAnsi"/>
                <w:color w:val="FF0000"/>
                <w:szCs w:val="22"/>
                <w:lang w:val="en-US"/>
              </w:rPr>
              <w:t>bulan</w:t>
            </w:r>
            <w:proofErr w:type="spellEnd"/>
            <w:r>
              <w:rPr>
                <w:rFonts w:asciiTheme="minorHAnsi" w:hAnsiTheme="minorHAnsi"/>
                <w:szCs w:val="22"/>
                <w:lang w:val="en-US"/>
              </w:rPr>
              <w:t xml:space="preserve"> </w:t>
            </w:r>
            <w:r w:rsidR="00AE7C9A" w:rsidRPr="00A437BA">
              <w:rPr>
                <w:rFonts w:asciiTheme="minorHAnsi" w:hAnsiTheme="minorHAnsi"/>
                <w:szCs w:val="22"/>
                <w:lang w:val="id-ID"/>
              </w:rPr>
              <w:t xml:space="preserve">tenaga ahli jangka pendek (konsultan nasional dan internasional) </w:t>
            </w:r>
            <w:proofErr w:type="spellStart"/>
            <w:r>
              <w:rPr>
                <w:rFonts w:asciiTheme="minorHAnsi" w:hAnsiTheme="minorHAnsi"/>
                <w:color w:val="FF0000"/>
                <w:szCs w:val="22"/>
                <w:lang w:val="en-US"/>
              </w:rPr>
              <w:t>dengan</w:t>
            </w:r>
            <w:proofErr w:type="spellEnd"/>
            <w:r>
              <w:rPr>
                <w:rFonts w:asciiTheme="minorHAnsi" w:hAnsiTheme="minorHAnsi"/>
                <w:color w:val="FF0000"/>
                <w:szCs w:val="22"/>
                <w:lang w:val="en-US"/>
              </w:rPr>
              <w:t xml:space="preserve"> </w:t>
            </w:r>
            <w:proofErr w:type="spellStart"/>
            <w:r>
              <w:rPr>
                <w:rFonts w:asciiTheme="minorHAnsi" w:hAnsiTheme="minorHAnsi"/>
                <w:color w:val="FF0000"/>
                <w:szCs w:val="22"/>
                <w:lang w:val="en-US"/>
              </w:rPr>
              <w:t>ketentuan</w:t>
            </w:r>
            <w:proofErr w:type="spellEnd"/>
            <w:r w:rsidR="00AE7C9A" w:rsidRPr="00CF2295">
              <w:rPr>
                <w:rFonts w:asciiTheme="minorHAnsi" w:hAnsiTheme="minorHAnsi"/>
                <w:strike/>
                <w:szCs w:val="22"/>
                <w:lang w:val="id-ID"/>
              </w:rPr>
              <w:t>yang terdiri dari</w:t>
            </w:r>
            <w:r w:rsidR="00AE7C9A" w:rsidRPr="00A437BA">
              <w:rPr>
                <w:rFonts w:asciiTheme="minorHAnsi" w:hAnsiTheme="minorHAnsi"/>
                <w:szCs w:val="22"/>
                <w:lang w:val="id-ID"/>
              </w:rPr>
              <w:t>:</w:t>
            </w:r>
          </w:p>
          <w:p w:rsidR="00AE7C9A" w:rsidRDefault="00CF2295" w:rsidP="001915C9">
            <w:pPr>
              <w:pStyle w:val="2Spiegel"/>
              <w:numPr>
                <w:ilvl w:val="0"/>
                <w:numId w:val="11"/>
              </w:numPr>
              <w:spacing w:after="200" w:line="276" w:lineRule="auto"/>
              <w:ind w:left="1354"/>
              <w:jc w:val="both"/>
              <w:rPr>
                <w:rFonts w:asciiTheme="minorHAnsi" w:hAnsiTheme="minorHAnsi"/>
                <w:lang w:val="id-ID"/>
              </w:rPr>
            </w:pPr>
            <w:r>
              <w:rPr>
                <w:rFonts w:asciiTheme="minorHAnsi" w:hAnsiTheme="minorHAnsi"/>
                <w:lang w:val="en-US"/>
              </w:rPr>
              <w:t>s</w:t>
            </w:r>
            <w:r w:rsidR="00AE7C9A">
              <w:rPr>
                <w:rFonts w:asciiTheme="minorHAnsi" w:hAnsiTheme="minorHAnsi"/>
                <w:lang w:val="id-ID"/>
              </w:rPr>
              <w:t>ampai dengan 24 (dua puluh empat) bulan tenaga ahli pengelolaan sampah;</w:t>
            </w:r>
          </w:p>
          <w:p w:rsidR="00AE7C9A" w:rsidRDefault="00CF2295" w:rsidP="001915C9">
            <w:pPr>
              <w:pStyle w:val="2Spiegel"/>
              <w:numPr>
                <w:ilvl w:val="0"/>
                <w:numId w:val="11"/>
              </w:numPr>
              <w:spacing w:after="200" w:line="276" w:lineRule="auto"/>
              <w:ind w:left="1354"/>
              <w:jc w:val="both"/>
              <w:rPr>
                <w:rFonts w:asciiTheme="minorHAnsi" w:hAnsiTheme="minorHAnsi"/>
                <w:lang w:val="id-ID"/>
              </w:rPr>
            </w:pPr>
            <w:r>
              <w:rPr>
                <w:rFonts w:asciiTheme="minorHAnsi" w:hAnsiTheme="minorHAnsi"/>
                <w:lang w:val="en-US"/>
              </w:rPr>
              <w:t>s</w:t>
            </w:r>
            <w:r w:rsidR="00AE7C9A">
              <w:rPr>
                <w:rFonts w:asciiTheme="minorHAnsi" w:hAnsiTheme="minorHAnsi"/>
                <w:lang w:val="id-ID"/>
              </w:rPr>
              <w:t>ampai dengan 24 (dua puluh empat) bulan tenaga ahli mitigasi dan adaptasi perubahan iklim;</w:t>
            </w:r>
          </w:p>
          <w:p w:rsidR="00AE7C9A" w:rsidRDefault="00CF2295" w:rsidP="001915C9">
            <w:pPr>
              <w:pStyle w:val="2Spiegel"/>
              <w:numPr>
                <w:ilvl w:val="0"/>
                <w:numId w:val="11"/>
              </w:numPr>
              <w:spacing w:after="200" w:line="276" w:lineRule="auto"/>
              <w:ind w:left="1354"/>
              <w:jc w:val="both"/>
              <w:rPr>
                <w:rFonts w:asciiTheme="minorHAnsi" w:hAnsiTheme="minorHAnsi"/>
                <w:lang w:val="id-ID"/>
              </w:rPr>
            </w:pPr>
            <w:r>
              <w:rPr>
                <w:rFonts w:asciiTheme="minorHAnsi" w:hAnsiTheme="minorHAnsi"/>
                <w:lang w:val="en-US"/>
              </w:rPr>
              <w:t>s</w:t>
            </w:r>
            <w:r w:rsidR="00AE7C9A">
              <w:rPr>
                <w:rFonts w:asciiTheme="minorHAnsi" w:hAnsiTheme="minorHAnsi"/>
                <w:lang w:val="id-ID"/>
              </w:rPr>
              <w:t xml:space="preserve">ampai dengan 12 (dua belas) bulan </w:t>
            </w:r>
            <w:r w:rsidR="00AE7C9A">
              <w:rPr>
                <w:rFonts w:asciiTheme="minorHAnsi" w:hAnsiTheme="minorHAnsi"/>
                <w:lang w:val="id-ID"/>
              </w:rPr>
              <w:lastRenderedPageBreak/>
              <w:t xml:space="preserve">tenaga ahli pengembangan kapasitas; dan </w:t>
            </w:r>
          </w:p>
          <w:p w:rsidR="00AE7C9A" w:rsidRDefault="00CF2295" w:rsidP="001915C9">
            <w:pPr>
              <w:pStyle w:val="2Spiegel"/>
              <w:numPr>
                <w:ilvl w:val="0"/>
                <w:numId w:val="11"/>
              </w:numPr>
              <w:spacing w:after="200" w:line="276" w:lineRule="auto"/>
              <w:ind w:left="1354"/>
              <w:jc w:val="both"/>
              <w:rPr>
                <w:rFonts w:asciiTheme="minorHAnsi" w:hAnsiTheme="minorHAnsi"/>
                <w:lang w:val="id-ID"/>
              </w:rPr>
            </w:pPr>
            <w:proofErr w:type="gramStart"/>
            <w:r>
              <w:rPr>
                <w:rFonts w:asciiTheme="minorHAnsi" w:hAnsiTheme="minorHAnsi"/>
                <w:lang w:val="en-US"/>
              </w:rPr>
              <w:t>s</w:t>
            </w:r>
            <w:r w:rsidR="00AE7C9A">
              <w:rPr>
                <w:rFonts w:asciiTheme="minorHAnsi" w:hAnsiTheme="minorHAnsi"/>
                <w:lang w:val="id-ID"/>
              </w:rPr>
              <w:t>ampai</w:t>
            </w:r>
            <w:proofErr w:type="gramEnd"/>
            <w:r w:rsidR="00AE7C9A">
              <w:rPr>
                <w:rFonts w:asciiTheme="minorHAnsi" w:hAnsiTheme="minorHAnsi"/>
                <w:lang w:val="id-ID"/>
              </w:rPr>
              <w:t xml:space="preserve"> dengan 24 (dua puluh empat) bulan tenaga ahli lainnya.</w:t>
            </w:r>
          </w:p>
          <w:p w:rsidR="00AE7C9A" w:rsidRPr="0069005A" w:rsidRDefault="00AE7C9A" w:rsidP="001915C9">
            <w:pPr>
              <w:pStyle w:val="ListParagraph"/>
              <w:numPr>
                <w:ilvl w:val="0"/>
                <w:numId w:val="6"/>
              </w:numPr>
              <w:autoSpaceDE w:val="0"/>
              <w:autoSpaceDN w:val="0"/>
              <w:adjustRightInd w:val="0"/>
              <w:ind w:left="720"/>
              <w:jc w:val="both"/>
              <w:rPr>
                <w:rFonts w:cs="Calibri"/>
                <w:lang w:val="de-DE"/>
              </w:rPr>
            </w:pPr>
            <w:r w:rsidRPr="00CF2295">
              <w:rPr>
                <w:rFonts w:cs="Calibri"/>
                <w:strike/>
                <w:lang w:val="de-DE"/>
              </w:rPr>
              <w:t>Kontribusi</w:t>
            </w:r>
            <w:r w:rsidRPr="0069005A">
              <w:rPr>
                <w:rFonts w:cs="Calibri"/>
                <w:lang w:val="de-DE"/>
              </w:rPr>
              <w:t xml:space="preserve"> </w:t>
            </w:r>
            <w:r w:rsidR="00CF2295" w:rsidRPr="00CF2295">
              <w:rPr>
                <w:rFonts w:cs="Calibri"/>
                <w:color w:val="FF0000"/>
                <w:lang w:val="de-DE"/>
              </w:rPr>
              <w:t>kewajiban</w:t>
            </w:r>
            <w:r w:rsidR="00CF2295">
              <w:rPr>
                <w:rFonts w:cs="Calibri"/>
                <w:lang w:val="de-DE"/>
              </w:rPr>
              <w:t xml:space="preserve"> </w:t>
            </w:r>
            <w:r w:rsidRPr="0069005A">
              <w:rPr>
                <w:rFonts w:cs="Calibri"/>
                <w:lang w:val="de-DE"/>
              </w:rPr>
              <w:t xml:space="preserve">sebagaimana dimaksud </w:t>
            </w:r>
            <w:r w:rsidR="00CF2295" w:rsidRPr="00CF2295">
              <w:rPr>
                <w:rFonts w:cs="Calibri"/>
                <w:color w:val="FF0000"/>
                <w:lang w:val="de-DE"/>
              </w:rPr>
              <w:t xml:space="preserve">pada </w:t>
            </w:r>
            <w:r w:rsidRPr="0069005A">
              <w:rPr>
                <w:rFonts w:cs="Calibri"/>
                <w:lang w:val="de-DE"/>
              </w:rPr>
              <w:t>huruf g</w:t>
            </w:r>
            <w:r w:rsidRPr="00CF2295">
              <w:rPr>
                <w:rFonts w:cs="Calibri"/>
                <w:strike/>
                <w:lang w:val="de-DE"/>
              </w:rPr>
              <w:t>,</w:t>
            </w:r>
            <w:r w:rsidRPr="0069005A">
              <w:rPr>
                <w:rFonts w:cs="Calibri"/>
                <w:lang w:val="de-DE"/>
              </w:rPr>
              <w:t xml:space="preserve"> </w:t>
            </w:r>
            <w:r w:rsidRPr="00CF2295">
              <w:rPr>
                <w:rFonts w:cs="Calibri"/>
                <w:strike/>
                <w:lang w:val="de-DE"/>
              </w:rPr>
              <w:t>wajib untuk</w:t>
            </w:r>
            <w:r w:rsidRPr="0069005A">
              <w:rPr>
                <w:rFonts w:cs="Calibri"/>
                <w:lang w:val="de-DE"/>
              </w:rPr>
              <w:t xml:space="preserve"> dibagikan kepada </w:t>
            </w:r>
            <w:r w:rsidRPr="00CF2295">
              <w:rPr>
                <w:rFonts w:cs="Calibri"/>
                <w:strike/>
                <w:lang w:val="de-DE"/>
              </w:rPr>
              <w:t>kota dan</w:t>
            </w:r>
            <w:r w:rsidRPr="0069005A">
              <w:rPr>
                <w:rFonts w:cs="Calibri"/>
                <w:lang w:val="de-DE"/>
              </w:rPr>
              <w:t xml:space="preserve"> kabupaten</w:t>
            </w:r>
            <w:r w:rsidR="00CF2295">
              <w:rPr>
                <w:rFonts w:cs="Calibri"/>
                <w:lang w:val="de-DE"/>
              </w:rPr>
              <w:t>/</w:t>
            </w:r>
            <w:r w:rsidR="00CF2295" w:rsidRPr="00CF2295">
              <w:rPr>
                <w:rFonts w:cs="Calibri"/>
                <w:color w:val="FF0000"/>
                <w:lang w:val="de-DE"/>
              </w:rPr>
              <w:t>kota</w:t>
            </w:r>
            <w:r w:rsidR="00681606">
              <w:rPr>
                <w:rFonts w:cs="Calibri"/>
                <w:lang w:val="de-DE"/>
              </w:rPr>
              <w:t xml:space="preserve"> lain </w:t>
            </w:r>
            <w:r w:rsidR="00681606" w:rsidRPr="00681606">
              <w:rPr>
                <w:rFonts w:cs="Calibri"/>
                <w:color w:val="FF0000"/>
                <w:lang w:val="de-DE"/>
              </w:rPr>
              <w:t>dan</w:t>
            </w:r>
            <w:r w:rsidR="00681606">
              <w:rPr>
                <w:rFonts w:cs="Calibri"/>
                <w:lang w:val="de-DE"/>
              </w:rPr>
              <w:t xml:space="preserve"> s</w:t>
            </w:r>
            <w:r w:rsidRPr="0069005A">
              <w:rPr>
                <w:rFonts w:cs="Calibri"/>
                <w:lang w:val="de-DE"/>
              </w:rPr>
              <w:t xml:space="preserve">ebagian </w:t>
            </w:r>
            <w:r w:rsidRPr="00CF2295">
              <w:rPr>
                <w:rFonts w:cs="Calibri"/>
                <w:strike/>
                <w:lang w:val="de-DE"/>
              </w:rPr>
              <w:t>kontribusi telah</w:t>
            </w:r>
            <w:r w:rsidRPr="0069005A">
              <w:rPr>
                <w:rFonts w:cs="Calibri"/>
                <w:lang w:val="de-DE"/>
              </w:rPr>
              <w:t xml:space="preserve"> digunakan untuk persiapan dan penyusunan materi kegiatan kepada </w:t>
            </w:r>
            <w:r w:rsidR="00681606" w:rsidRPr="00681606">
              <w:rPr>
                <w:rFonts w:cs="Calibri"/>
                <w:color w:val="FF0000"/>
                <w:lang w:val="de-DE"/>
              </w:rPr>
              <w:t>kabupaten/</w:t>
            </w:r>
            <w:r w:rsidRPr="0069005A">
              <w:rPr>
                <w:rFonts w:cs="Calibri"/>
                <w:lang w:val="de-DE"/>
              </w:rPr>
              <w:t xml:space="preserve">kota percontohan sebelum </w:t>
            </w:r>
            <w:r w:rsidR="00681606" w:rsidRPr="00681606">
              <w:rPr>
                <w:rFonts w:cs="Calibri"/>
                <w:color w:val="FF0000"/>
                <w:lang w:val="de-DE"/>
              </w:rPr>
              <w:t>Kesepakatan Bersama</w:t>
            </w:r>
            <w:r w:rsidR="00681606">
              <w:rPr>
                <w:rFonts w:cs="Calibri"/>
                <w:lang w:val="de-DE"/>
              </w:rPr>
              <w:t xml:space="preserve"> </w:t>
            </w:r>
            <w:r w:rsidR="005A7CC8">
              <w:rPr>
                <w:rFonts w:cs="Calibri"/>
                <w:strike/>
                <w:lang w:val="de-DE"/>
              </w:rPr>
              <w:t>Kerja sama</w:t>
            </w:r>
            <w:r w:rsidRPr="0069005A">
              <w:rPr>
                <w:rFonts w:cs="Calibri"/>
                <w:lang w:val="de-DE"/>
              </w:rPr>
              <w:t xml:space="preserve"> ini </w:t>
            </w:r>
            <w:r w:rsidRPr="00681606">
              <w:rPr>
                <w:rFonts w:cs="Calibri"/>
                <w:strike/>
                <w:lang w:val="de-DE"/>
              </w:rPr>
              <w:t>disusun</w:t>
            </w:r>
            <w:r w:rsidRPr="0069005A">
              <w:rPr>
                <w:rFonts w:cs="Calibri"/>
                <w:lang w:val="de-DE"/>
              </w:rPr>
              <w:t>.</w:t>
            </w:r>
          </w:p>
          <w:p w:rsidR="00120ECF" w:rsidRDefault="00AE7C9A" w:rsidP="00A33A8D">
            <w:pPr>
              <w:tabs>
                <w:tab w:val="left" w:pos="360"/>
              </w:tabs>
              <w:autoSpaceDE w:val="0"/>
              <w:autoSpaceDN w:val="0"/>
              <w:adjustRightInd w:val="0"/>
              <w:ind w:left="360" w:hanging="360"/>
              <w:jc w:val="both"/>
              <w:rPr>
                <w:rFonts w:ascii="Calibri" w:hAnsi="Calibri" w:cs="Calibri"/>
                <w:sz w:val="22"/>
                <w:szCs w:val="22"/>
              </w:rPr>
            </w:pPr>
            <w:r>
              <w:rPr>
                <w:rFonts w:ascii="Calibri" w:hAnsi="Calibri" w:cs="Calibri"/>
                <w:sz w:val="22"/>
                <w:szCs w:val="22"/>
                <w:lang w:val="de-DE"/>
              </w:rPr>
              <w:t>(</w:t>
            </w:r>
            <w:r>
              <w:rPr>
                <w:rFonts w:ascii="Calibri" w:hAnsi="Calibri" w:cs="Calibri"/>
                <w:sz w:val="22"/>
                <w:szCs w:val="22"/>
                <w:lang w:val="id-ID"/>
              </w:rPr>
              <w:t>3</w:t>
            </w:r>
            <w:r>
              <w:rPr>
                <w:rFonts w:ascii="Calibri" w:hAnsi="Calibri" w:cs="Calibri"/>
                <w:sz w:val="22"/>
                <w:szCs w:val="22"/>
                <w:lang w:val="de-DE"/>
              </w:rPr>
              <w:t>)</w:t>
            </w:r>
            <w:r>
              <w:rPr>
                <w:rFonts w:ascii="Calibri" w:hAnsi="Calibri" w:cs="Calibri"/>
                <w:sz w:val="22"/>
                <w:szCs w:val="22"/>
                <w:lang w:val="de-DE"/>
              </w:rPr>
              <w:tab/>
              <w:t>PIHAK KE</w:t>
            </w:r>
            <w:r>
              <w:rPr>
                <w:rFonts w:ascii="Calibri" w:hAnsi="Calibri" w:cs="Calibri"/>
                <w:sz w:val="22"/>
                <w:szCs w:val="22"/>
                <w:lang w:val="id-ID"/>
              </w:rPr>
              <w:t>TIGA berkewajiban</w:t>
            </w:r>
            <w:r w:rsidR="00120ECF">
              <w:rPr>
                <w:rFonts w:ascii="Calibri" w:hAnsi="Calibri" w:cs="Calibri"/>
                <w:sz w:val="22"/>
                <w:szCs w:val="22"/>
              </w:rPr>
              <w:t xml:space="preserve"> </w:t>
            </w:r>
            <w:proofErr w:type="spellStart"/>
            <w:r w:rsidR="00120ECF">
              <w:rPr>
                <w:rFonts w:ascii="Calibri" w:hAnsi="Calibri" w:cs="Calibri"/>
                <w:sz w:val="22"/>
                <w:szCs w:val="22"/>
              </w:rPr>
              <w:t>untuk</w:t>
            </w:r>
            <w:proofErr w:type="spellEnd"/>
            <w:r w:rsidR="00120ECF">
              <w:rPr>
                <w:rFonts w:ascii="Calibri" w:hAnsi="Calibri" w:cs="Calibri"/>
                <w:sz w:val="22"/>
                <w:szCs w:val="22"/>
              </w:rPr>
              <w:t>:</w:t>
            </w:r>
          </w:p>
          <w:p w:rsidR="00B068E6" w:rsidRPr="00B068E6" w:rsidRDefault="00120ECF" w:rsidP="00B068E6">
            <w:pPr>
              <w:pStyle w:val="ListParagraph"/>
              <w:numPr>
                <w:ilvl w:val="0"/>
                <w:numId w:val="26"/>
              </w:numPr>
              <w:autoSpaceDE w:val="0"/>
              <w:autoSpaceDN w:val="0"/>
              <w:adjustRightInd w:val="0"/>
              <w:jc w:val="both"/>
              <w:rPr>
                <w:rFonts w:cs="Calibri"/>
                <w:color w:val="FF0000"/>
              </w:rPr>
            </w:pPr>
            <w:r w:rsidRPr="00B068E6">
              <w:rPr>
                <w:rFonts w:cs="Calibri"/>
                <w:color w:val="FF0000"/>
              </w:rPr>
              <w:t>memantau  perencanaan dan pelaksanaan kegiatan dalam Kesepakatan Bersama ini;</w:t>
            </w:r>
            <w:r w:rsidR="00F55CA6" w:rsidRPr="00B068E6">
              <w:rPr>
                <w:rFonts w:cs="Calibri"/>
                <w:color w:val="FF0000"/>
              </w:rPr>
              <w:t xml:space="preserve"> dan</w:t>
            </w:r>
          </w:p>
          <w:p w:rsidR="000B42C5" w:rsidRPr="00B068E6" w:rsidRDefault="00120ECF" w:rsidP="00B068E6">
            <w:pPr>
              <w:pStyle w:val="ListParagraph"/>
              <w:numPr>
                <w:ilvl w:val="0"/>
                <w:numId w:val="26"/>
              </w:numPr>
              <w:autoSpaceDE w:val="0"/>
              <w:autoSpaceDN w:val="0"/>
              <w:adjustRightInd w:val="0"/>
              <w:jc w:val="both"/>
              <w:rPr>
                <w:rFonts w:cs="Calibri"/>
                <w:color w:val="FF0000"/>
                <w:lang w:val="en-US"/>
              </w:rPr>
            </w:pPr>
            <w:r w:rsidRPr="00B068E6">
              <w:rPr>
                <w:rFonts w:cs="Calibri"/>
                <w:color w:val="FF0000"/>
              </w:rPr>
              <w:t xml:space="preserve">mengevaluasi pelaksanaan kegiatan dalam Kesepakatan Bersama ini </w:t>
            </w:r>
            <w:r w:rsidR="00AE7C9A" w:rsidRPr="00B068E6">
              <w:rPr>
                <w:rFonts w:cs="Calibri"/>
                <w:color w:val="FF0000"/>
              </w:rPr>
              <w:t xml:space="preserve">untuk </w:t>
            </w:r>
            <w:r w:rsidRPr="00B068E6">
              <w:rPr>
                <w:rFonts w:cs="Calibri"/>
                <w:color w:val="FF0000"/>
              </w:rPr>
              <w:t>memastikan</w:t>
            </w:r>
            <w:r w:rsidRPr="00B068E6">
              <w:rPr>
                <w:rFonts w:cs="Calibri"/>
              </w:rPr>
              <w:t xml:space="preserve">  </w:t>
            </w:r>
            <w:r w:rsidR="00AE7C9A" w:rsidRPr="00B068E6">
              <w:rPr>
                <w:rFonts w:cs="Calibri"/>
                <w:strike/>
              </w:rPr>
              <w:t>menjamin</w:t>
            </w:r>
            <w:r w:rsidR="00AE7C9A" w:rsidRPr="00B068E6">
              <w:rPr>
                <w:rFonts w:cs="Calibri"/>
              </w:rPr>
              <w:t xml:space="preserve"> </w:t>
            </w:r>
            <w:r w:rsidR="00AE7C9A" w:rsidRPr="00B068E6">
              <w:rPr>
                <w:rFonts w:cs="Calibri"/>
                <w:strike/>
              </w:rPr>
              <w:t>bahwa</w:t>
            </w:r>
            <w:r w:rsidR="00AE7C9A" w:rsidRPr="00B068E6">
              <w:rPr>
                <w:rFonts w:cs="Calibri"/>
              </w:rPr>
              <w:t xml:space="preserve"> kegiatan PAKLIM sejalan dengan kerangka kerja Perjanjian Pelaksanaan tanggal 5 Juli 2013.</w:t>
            </w:r>
          </w:p>
          <w:p w:rsidR="00F42B4D" w:rsidRPr="000B42C5" w:rsidRDefault="00F42B4D" w:rsidP="000B42C5">
            <w:pPr>
              <w:autoSpaceDE w:val="0"/>
              <w:autoSpaceDN w:val="0"/>
              <w:adjustRightInd w:val="0"/>
              <w:jc w:val="both"/>
              <w:rPr>
                <w:lang w:val="id-ID"/>
              </w:rPr>
            </w:pPr>
          </w:p>
        </w:tc>
        <w:tc>
          <w:tcPr>
            <w:tcW w:w="5400" w:type="dxa"/>
            <w:gridSpan w:val="3"/>
            <w:tcBorders>
              <w:top w:val="single" w:sz="4" w:space="0" w:color="auto"/>
              <w:left w:val="single" w:sz="4" w:space="0" w:color="auto"/>
              <w:bottom w:val="single" w:sz="4" w:space="0" w:color="auto"/>
              <w:right w:val="single" w:sz="4" w:space="0" w:color="auto"/>
            </w:tcBorders>
          </w:tcPr>
          <w:p w:rsidR="00F42B4D" w:rsidRDefault="00F42B4D">
            <w:pPr>
              <w:autoSpaceDE w:val="0"/>
              <w:autoSpaceDN w:val="0"/>
              <w:adjustRightInd w:val="0"/>
              <w:ind w:left="374" w:hanging="374"/>
              <w:rPr>
                <w:rFonts w:ascii="Calibri" w:hAnsi="Calibri" w:cs="Calibri"/>
                <w:sz w:val="22"/>
                <w:szCs w:val="22"/>
                <w:lang w:val="id-ID"/>
              </w:rPr>
            </w:pPr>
          </w:p>
          <w:p w:rsidR="00846AB9" w:rsidRPr="00846AB9" w:rsidRDefault="00366094" w:rsidP="00846AB9">
            <w:pPr>
              <w:pStyle w:val="ListParagraph"/>
              <w:numPr>
                <w:ilvl w:val="0"/>
                <w:numId w:val="24"/>
              </w:numPr>
              <w:autoSpaceDE w:val="0"/>
              <w:autoSpaceDN w:val="0"/>
              <w:adjustRightInd w:val="0"/>
              <w:rPr>
                <w:rFonts w:cs="Calibri"/>
              </w:rPr>
            </w:pPr>
            <w:r w:rsidRPr="00846AB9">
              <w:rPr>
                <w:rFonts w:cs="Calibri"/>
              </w:rPr>
              <w:t xml:space="preserve">FIRST PARTY </w:t>
            </w:r>
            <w:r w:rsidR="00846AB9" w:rsidRPr="00846AB9">
              <w:rPr>
                <w:rFonts w:cs="Calibri"/>
              </w:rPr>
              <w:t xml:space="preserve">has </w:t>
            </w:r>
            <w:r w:rsidR="00903261" w:rsidRPr="00846AB9">
              <w:rPr>
                <w:rFonts w:cs="Calibri"/>
              </w:rPr>
              <w:t>the obligation to</w:t>
            </w:r>
            <w:r w:rsidRPr="00846AB9">
              <w:rPr>
                <w:rFonts w:cs="Calibri"/>
              </w:rPr>
              <w:t>:</w:t>
            </w:r>
          </w:p>
          <w:p w:rsidR="00366094" w:rsidRDefault="00366094" w:rsidP="002868FC">
            <w:pPr>
              <w:autoSpaceDE w:val="0"/>
              <w:autoSpaceDN w:val="0"/>
              <w:adjustRightInd w:val="0"/>
              <w:ind w:left="743" w:hanging="369"/>
              <w:jc w:val="both"/>
              <w:rPr>
                <w:rFonts w:ascii="Calibri" w:hAnsi="Calibri" w:cs="Calibri"/>
                <w:sz w:val="22"/>
                <w:szCs w:val="22"/>
              </w:rPr>
            </w:pPr>
            <w:r>
              <w:rPr>
                <w:rFonts w:ascii="Calibri" w:hAnsi="Calibri" w:cs="Calibri"/>
                <w:sz w:val="22"/>
                <w:szCs w:val="22"/>
              </w:rPr>
              <w:t>a.</w:t>
            </w:r>
            <w:r>
              <w:rPr>
                <w:rFonts w:ascii="Calibri" w:hAnsi="Calibri" w:cs="Calibri"/>
                <w:sz w:val="22"/>
                <w:szCs w:val="22"/>
              </w:rPr>
              <w:tab/>
            </w:r>
            <w:r w:rsidR="00903261">
              <w:rPr>
                <w:rFonts w:ascii="Calibri" w:hAnsi="Calibri" w:cs="Calibri"/>
                <w:sz w:val="22"/>
                <w:szCs w:val="22"/>
              </w:rPr>
              <w:t>e</w:t>
            </w:r>
            <w:r w:rsidR="00F23147">
              <w:rPr>
                <w:rFonts w:ascii="Calibri" w:hAnsi="Calibri" w:cs="Calibri"/>
                <w:sz w:val="22"/>
                <w:szCs w:val="22"/>
                <w:lang w:val="id-ID"/>
              </w:rPr>
              <w:t>stablish</w:t>
            </w:r>
            <w:r w:rsidR="00F23147" w:rsidRPr="00903261">
              <w:rPr>
                <w:rFonts w:ascii="Calibri" w:hAnsi="Calibri" w:cs="Calibri"/>
                <w:strike/>
                <w:sz w:val="22"/>
                <w:szCs w:val="22"/>
                <w:lang w:val="id-ID"/>
              </w:rPr>
              <w:t>ing</w:t>
            </w:r>
            <w:r w:rsidR="00F23147">
              <w:rPr>
                <w:rFonts w:ascii="Calibri" w:hAnsi="Calibri" w:cs="Calibri"/>
                <w:sz w:val="22"/>
                <w:szCs w:val="22"/>
                <w:lang w:val="id-ID"/>
              </w:rPr>
              <w:t xml:space="preserve"> a</w:t>
            </w:r>
            <w:r>
              <w:rPr>
                <w:rFonts w:ascii="Calibri" w:hAnsi="Calibri" w:cs="Calibri"/>
                <w:sz w:val="22"/>
                <w:szCs w:val="22"/>
              </w:rPr>
              <w:t xml:space="preserve"> cross </w:t>
            </w:r>
            <w:r w:rsidR="00F23147">
              <w:rPr>
                <w:rFonts w:ascii="Calibri" w:hAnsi="Calibri" w:cs="Calibri"/>
                <w:sz w:val="22"/>
                <w:szCs w:val="22"/>
                <w:lang w:val="id-ID"/>
              </w:rPr>
              <w:t>sectoral</w:t>
            </w:r>
            <w:r>
              <w:rPr>
                <w:rFonts w:ascii="Calibri" w:hAnsi="Calibri" w:cs="Calibri"/>
                <w:sz w:val="22"/>
                <w:szCs w:val="22"/>
              </w:rPr>
              <w:t xml:space="preserve"> steering and technical committee on climate change issues which consist of relevant</w:t>
            </w:r>
            <w:r w:rsidR="00F23147">
              <w:rPr>
                <w:rFonts w:ascii="Calibri" w:hAnsi="Calibri" w:cs="Calibri"/>
                <w:sz w:val="22"/>
                <w:szCs w:val="22"/>
                <w:lang w:val="id-ID"/>
              </w:rPr>
              <w:t xml:space="preserve"> regional development stakeholders;</w:t>
            </w:r>
          </w:p>
          <w:p w:rsidR="00366094" w:rsidRPr="00F23147" w:rsidRDefault="00366094" w:rsidP="002868FC">
            <w:pPr>
              <w:autoSpaceDE w:val="0"/>
              <w:autoSpaceDN w:val="0"/>
              <w:adjustRightInd w:val="0"/>
              <w:ind w:left="743" w:hanging="369"/>
              <w:jc w:val="both"/>
              <w:rPr>
                <w:rFonts w:ascii="Calibri" w:hAnsi="Calibri" w:cs="Calibri"/>
                <w:sz w:val="22"/>
                <w:szCs w:val="22"/>
                <w:lang w:val="id-ID"/>
              </w:rPr>
            </w:pPr>
            <w:r>
              <w:rPr>
                <w:rFonts w:ascii="Calibri" w:hAnsi="Calibri" w:cs="Calibri"/>
                <w:sz w:val="22"/>
                <w:szCs w:val="22"/>
              </w:rPr>
              <w:t>b.</w:t>
            </w:r>
            <w:r>
              <w:rPr>
                <w:rFonts w:ascii="Calibri" w:hAnsi="Calibri" w:cs="Calibri"/>
                <w:sz w:val="22"/>
                <w:szCs w:val="22"/>
              </w:rPr>
              <w:tab/>
            </w:r>
            <w:r w:rsidR="00903261">
              <w:rPr>
                <w:rFonts w:ascii="Calibri" w:hAnsi="Calibri" w:cs="Calibri"/>
                <w:sz w:val="22"/>
                <w:szCs w:val="22"/>
              </w:rPr>
              <w:t>s</w:t>
            </w:r>
            <w:r w:rsidR="00F23147">
              <w:rPr>
                <w:rFonts w:ascii="Calibri" w:hAnsi="Calibri" w:cs="Calibri"/>
                <w:sz w:val="22"/>
                <w:szCs w:val="22"/>
                <w:lang w:val="id-ID"/>
              </w:rPr>
              <w:t>upport</w:t>
            </w:r>
            <w:r w:rsidR="00F23147" w:rsidRPr="00903261">
              <w:rPr>
                <w:rFonts w:ascii="Calibri" w:hAnsi="Calibri" w:cs="Calibri"/>
                <w:strike/>
                <w:sz w:val="22"/>
                <w:szCs w:val="22"/>
                <w:lang w:val="id-ID"/>
              </w:rPr>
              <w:t>ing</w:t>
            </w:r>
            <w:r w:rsidR="00F23147">
              <w:rPr>
                <w:rFonts w:ascii="Calibri" w:hAnsi="Calibri" w:cs="Calibri"/>
                <w:sz w:val="22"/>
                <w:szCs w:val="22"/>
                <w:lang w:val="id-ID"/>
              </w:rPr>
              <w:t xml:space="preserve"> operational implementation of strategy development </w:t>
            </w:r>
            <w:r>
              <w:rPr>
                <w:rFonts w:ascii="Calibri" w:hAnsi="Calibri" w:cs="Calibri"/>
                <w:sz w:val="22"/>
                <w:szCs w:val="22"/>
              </w:rPr>
              <w:t>in form of funds and in kind which are based on</w:t>
            </w:r>
            <w:r w:rsidR="00F23147">
              <w:rPr>
                <w:rFonts w:ascii="Calibri" w:hAnsi="Calibri" w:cs="Calibri"/>
                <w:sz w:val="22"/>
                <w:szCs w:val="22"/>
              </w:rPr>
              <w:t xml:space="preserve"> the availability of resources</w:t>
            </w:r>
            <w:r w:rsidR="00F23147">
              <w:rPr>
                <w:rFonts w:ascii="Calibri" w:hAnsi="Calibri" w:cs="Calibri"/>
                <w:sz w:val="22"/>
                <w:szCs w:val="22"/>
                <w:lang w:val="id-ID"/>
              </w:rPr>
              <w:t>;</w:t>
            </w:r>
          </w:p>
          <w:p w:rsidR="00366094" w:rsidRDefault="00903261" w:rsidP="002868FC">
            <w:pPr>
              <w:autoSpaceDE w:val="0"/>
              <w:autoSpaceDN w:val="0"/>
              <w:adjustRightInd w:val="0"/>
              <w:ind w:left="743" w:hanging="369"/>
              <w:jc w:val="both"/>
              <w:rPr>
                <w:rFonts w:ascii="Calibri" w:hAnsi="Calibri" w:cs="Calibri"/>
                <w:sz w:val="22"/>
                <w:szCs w:val="22"/>
                <w:lang w:val="id-ID"/>
              </w:rPr>
            </w:pPr>
            <w:r>
              <w:rPr>
                <w:rFonts w:ascii="Calibri" w:hAnsi="Calibri" w:cs="Calibri"/>
                <w:sz w:val="22"/>
                <w:szCs w:val="22"/>
              </w:rPr>
              <w:t>c.</w:t>
            </w:r>
            <w:r>
              <w:rPr>
                <w:rFonts w:ascii="Calibri" w:hAnsi="Calibri" w:cs="Calibri"/>
                <w:sz w:val="22"/>
                <w:szCs w:val="22"/>
              </w:rPr>
              <w:tab/>
              <w:t>p</w:t>
            </w:r>
            <w:r w:rsidR="00366094">
              <w:rPr>
                <w:rFonts w:ascii="Calibri" w:hAnsi="Calibri" w:cs="Calibri"/>
                <w:sz w:val="22"/>
                <w:szCs w:val="22"/>
              </w:rPr>
              <w:t>lan</w:t>
            </w:r>
            <w:r w:rsidR="00366094" w:rsidRPr="00903261">
              <w:rPr>
                <w:rFonts w:ascii="Calibri" w:hAnsi="Calibri" w:cs="Calibri"/>
                <w:strike/>
                <w:sz w:val="22"/>
                <w:szCs w:val="22"/>
              </w:rPr>
              <w:t>ning</w:t>
            </w:r>
            <w:r w:rsidR="00366094">
              <w:rPr>
                <w:rFonts w:ascii="Calibri" w:hAnsi="Calibri" w:cs="Calibri"/>
                <w:sz w:val="22"/>
                <w:szCs w:val="22"/>
              </w:rPr>
              <w:t xml:space="preserve"> and submit</w:t>
            </w:r>
            <w:r w:rsidR="00F23147" w:rsidRPr="00903261">
              <w:rPr>
                <w:rFonts w:ascii="Calibri" w:hAnsi="Calibri" w:cs="Calibri"/>
                <w:strike/>
                <w:sz w:val="22"/>
                <w:szCs w:val="22"/>
                <w:lang w:val="id-ID"/>
              </w:rPr>
              <w:t>ting</w:t>
            </w:r>
            <w:r w:rsidR="00366094">
              <w:rPr>
                <w:rFonts w:ascii="Calibri" w:hAnsi="Calibri" w:cs="Calibri"/>
                <w:sz w:val="22"/>
                <w:szCs w:val="22"/>
              </w:rPr>
              <w:t xml:space="preserve"> proposal for budgeting </w:t>
            </w:r>
            <w:r w:rsidR="000B42C5">
              <w:rPr>
                <w:rFonts w:ascii="Calibri" w:hAnsi="Calibri" w:cs="Calibri"/>
                <w:sz w:val="22"/>
                <w:szCs w:val="22"/>
                <w:lang w:val="id-ID"/>
              </w:rPr>
              <w:t xml:space="preserve">funds </w:t>
            </w:r>
            <w:r w:rsidR="00366094">
              <w:rPr>
                <w:rFonts w:ascii="Calibri" w:hAnsi="Calibri" w:cs="Calibri"/>
                <w:sz w:val="22"/>
                <w:szCs w:val="22"/>
              </w:rPr>
              <w:t xml:space="preserve">from </w:t>
            </w:r>
            <w:r w:rsidR="00F23147">
              <w:rPr>
                <w:rFonts w:ascii="Calibri" w:hAnsi="Calibri" w:cs="Calibri"/>
                <w:sz w:val="22"/>
                <w:szCs w:val="22"/>
                <w:lang w:val="id-ID"/>
              </w:rPr>
              <w:t xml:space="preserve">local, </w:t>
            </w:r>
            <w:r w:rsidR="00366094">
              <w:rPr>
                <w:rFonts w:ascii="Calibri" w:hAnsi="Calibri" w:cs="Calibri"/>
                <w:sz w:val="22"/>
                <w:szCs w:val="22"/>
              </w:rPr>
              <w:t>national</w:t>
            </w:r>
            <w:r w:rsidR="00F23147">
              <w:rPr>
                <w:rFonts w:ascii="Calibri" w:hAnsi="Calibri" w:cs="Calibri"/>
                <w:sz w:val="22"/>
                <w:szCs w:val="22"/>
                <w:lang w:val="id-ID"/>
              </w:rPr>
              <w:t xml:space="preserve">, and </w:t>
            </w:r>
            <w:r w:rsidR="00366094">
              <w:rPr>
                <w:rFonts w:ascii="Calibri" w:hAnsi="Calibri" w:cs="Calibri"/>
                <w:sz w:val="22"/>
                <w:szCs w:val="22"/>
              </w:rPr>
              <w:t>international financial mechanism to implemented the strategy plan</w:t>
            </w:r>
            <w:r w:rsidR="00F23147">
              <w:rPr>
                <w:rFonts w:ascii="Calibri" w:hAnsi="Calibri" w:cs="Calibri"/>
                <w:sz w:val="22"/>
                <w:szCs w:val="22"/>
                <w:lang w:val="id-ID"/>
              </w:rPr>
              <w:t>s;</w:t>
            </w:r>
          </w:p>
          <w:p w:rsidR="00366094" w:rsidRDefault="00903261" w:rsidP="002B40D0">
            <w:pPr>
              <w:autoSpaceDE w:val="0"/>
              <w:autoSpaceDN w:val="0"/>
              <w:adjustRightInd w:val="0"/>
              <w:ind w:left="743" w:hanging="369"/>
              <w:jc w:val="both"/>
              <w:rPr>
                <w:rFonts w:ascii="Calibri" w:hAnsi="Calibri" w:cs="Calibri"/>
                <w:sz w:val="22"/>
                <w:szCs w:val="22"/>
              </w:rPr>
            </w:pPr>
            <w:r>
              <w:rPr>
                <w:rFonts w:ascii="Calibri" w:hAnsi="Calibri" w:cs="Calibri"/>
                <w:sz w:val="22"/>
                <w:szCs w:val="22"/>
              </w:rPr>
              <w:t>d.</w:t>
            </w:r>
            <w:r>
              <w:rPr>
                <w:rFonts w:ascii="Calibri" w:hAnsi="Calibri" w:cs="Calibri"/>
                <w:sz w:val="22"/>
                <w:szCs w:val="22"/>
              </w:rPr>
              <w:tab/>
              <w:t>p</w:t>
            </w:r>
            <w:r w:rsidR="00F23147">
              <w:rPr>
                <w:rFonts w:ascii="Calibri" w:hAnsi="Calibri" w:cs="Calibri"/>
                <w:sz w:val="22"/>
                <w:szCs w:val="22"/>
              </w:rPr>
              <w:t>rovid</w:t>
            </w:r>
            <w:r>
              <w:rPr>
                <w:rFonts w:ascii="Calibri" w:hAnsi="Calibri" w:cs="Calibri"/>
                <w:sz w:val="22"/>
                <w:szCs w:val="22"/>
              </w:rPr>
              <w:t>e</w:t>
            </w:r>
            <w:r w:rsidR="00F23147" w:rsidRPr="00903261">
              <w:rPr>
                <w:rFonts w:ascii="Calibri" w:hAnsi="Calibri" w:cs="Calibri"/>
                <w:strike/>
                <w:sz w:val="22"/>
                <w:szCs w:val="22"/>
                <w:lang w:val="id-ID"/>
              </w:rPr>
              <w:t>ing</w:t>
            </w:r>
            <w:r w:rsidR="00366094">
              <w:rPr>
                <w:rFonts w:ascii="Calibri" w:hAnsi="Calibri" w:cs="Calibri"/>
                <w:sz w:val="22"/>
                <w:szCs w:val="22"/>
              </w:rPr>
              <w:t xml:space="preserve"> the </w:t>
            </w:r>
            <w:r w:rsidR="00F23147">
              <w:rPr>
                <w:rFonts w:ascii="Calibri" w:hAnsi="Calibri" w:cs="Calibri"/>
                <w:sz w:val="22"/>
                <w:szCs w:val="22"/>
                <w:lang w:val="id-ID"/>
              </w:rPr>
              <w:t>regional administration’s</w:t>
            </w:r>
            <w:r w:rsidR="00366094">
              <w:rPr>
                <w:rFonts w:ascii="Calibri" w:hAnsi="Calibri" w:cs="Calibri"/>
                <w:sz w:val="22"/>
                <w:szCs w:val="22"/>
              </w:rPr>
              <w:t xml:space="preserve"> experts </w:t>
            </w:r>
            <w:r w:rsidR="00366094" w:rsidRPr="006F5A91">
              <w:rPr>
                <w:rFonts w:ascii="Calibri" w:hAnsi="Calibri" w:cs="Calibri"/>
                <w:color w:val="FF0000"/>
                <w:sz w:val="22"/>
                <w:szCs w:val="22"/>
              </w:rPr>
              <w:t>and</w:t>
            </w:r>
            <w:r w:rsidR="006F5A91" w:rsidRPr="006F5A91">
              <w:rPr>
                <w:rFonts w:ascii="Calibri" w:hAnsi="Calibri" w:cs="Calibri"/>
                <w:color w:val="FF0000"/>
                <w:sz w:val="22"/>
                <w:szCs w:val="22"/>
              </w:rPr>
              <w:t>/or</w:t>
            </w:r>
            <w:r w:rsidR="00366094">
              <w:rPr>
                <w:rFonts w:ascii="Calibri" w:hAnsi="Calibri" w:cs="Calibri"/>
                <w:sz w:val="22"/>
                <w:szCs w:val="22"/>
              </w:rPr>
              <w:t xml:space="preserve"> personnel to participate in planning, </w:t>
            </w:r>
            <w:proofErr w:type="spellStart"/>
            <w:r w:rsidR="00366094">
              <w:rPr>
                <w:rFonts w:ascii="Calibri" w:hAnsi="Calibri" w:cs="Calibri"/>
                <w:sz w:val="22"/>
                <w:szCs w:val="22"/>
              </w:rPr>
              <w:t>coordinat</w:t>
            </w:r>
            <w:proofErr w:type="spellEnd"/>
            <w:r w:rsidR="00F23147">
              <w:rPr>
                <w:rFonts w:ascii="Calibri" w:hAnsi="Calibri" w:cs="Calibri"/>
                <w:sz w:val="22"/>
                <w:szCs w:val="22"/>
                <w:lang w:val="id-ID"/>
              </w:rPr>
              <w:t>ion</w:t>
            </w:r>
            <w:r w:rsidR="00366094">
              <w:rPr>
                <w:rFonts w:ascii="Calibri" w:hAnsi="Calibri" w:cs="Calibri"/>
                <w:sz w:val="22"/>
                <w:szCs w:val="22"/>
              </w:rPr>
              <w:t>, and execution of program</w:t>
            </w:r>
            <w:r w:rsidR="00F23147">
              <w:rPr>
                <w:rFonts w:ascii="Calibri" w:hAnsi="Calibri" w:cs="Calibri"/>
                <w:sz w:val="22"/>
                <w:szCs w:val="22"/>
              </w:rPr>
              <w:t xml:space="preserve"> activities</w:t>
            </w:r>
            <w:r w:rsidR="00F23147">
              <w:rPr>
                <w:rFonts w:ascii="Calibri" w:hAnsi="Calibri" w:cs="Calibri"/>
                <w:sz w:val="22"/>
                <w:szCs w:val="22"/>
                <w:lang w:val="id-ID"/>
              </w:rPr>
              <w:t>; and</w:t>
            </w:r>
          </w:p>
          <w:p w:rsidR="00366094" w:rsidRDefault="00366094" w:rsidP="002868FC">
            <w:pPr>
              <w:autoSpaceDE w:val="0"/>
              <w:autoSpaceDN w:val="0"/>
              <w:adjustRightInd w:val="0"/>
              <w:ind w:left="743" w:hanging="369"/>
              <w:jc w:val="both"/>
              <w:rPr>
                <w:rFonts w:ascii="Calibri" w:hAnsi="Calibri" w:cs="Calibri"/>
                <w:sz w:val="22"/>
                <w:szCs w:val="22"/>
              </w:rPr>
            </w:pPr>
            <w:proofErr w:type="gramStart"/>
            <w:r>
              <w:rPr>
                <w:rFonts w:ascii="Calibri" w:hAnsi="Calibri" w:cs="Calibri"/>
                <w:sz w:val="22"/>
                <w:szCs w:val="22"/>
              </w:rPr>
              <w:t>e</w:t>
            </w:r>
            <w:proofErr w:type="gramEnd"/>
            <w:r>
              <w:rPr>
                <w:rFonts w:ascii="Calibri" w:hAnsi="Calibri" w:cs="Calibri"/>
                <w:sz w:val="22"/>
                <w:szCs w:val="22"/>
              </w:rPr>
              <w:t>.</w:t>
            </w:r>
            <w:r>
              <w:rPr>
                <w:rFonts w:ascii="Calibri" w:hAnsi="Calibri" w:cs="Calibri"/>
                <w:sz w:val="22"/>
                <w:szCs w:val="22"/>
              </w:rPr>
              <w:tab/>
            </w:r>
            <w:r w:rsidR="00903261">
              <w:rPr>
                <w:rFonts w:ascii="Calibri" w:hAnsi="Calibri" w:cs="Calibri"/>
                <w:sz w:val="22"/>
                <w:szCs w:val="22"/>
              </w:rPr>
              <w:t>p</w:t>
            </w:r>
            <w:r w:rsidR="00AE7C9A">
              <w:rPr>
                <w:rFonts w:ascii="Calibri" w:hAnsi="Calibri" w:cs="Calibri"/>
                <w:sz w:val="22"/>
                <w:szCs w:val="22"/>
              </w:rPr>
              <w:t>rovid</w:t>
            </w:r>
            <w:r w:rsidR="00903261">
              <w:rPr>
                <w:rFonts w:ascii="Calibri" w:hAnsi="Calibri" w:cs="Calibri"/>
                <w:sz w:val="22"/>
                <w:szCs w:val="22"/>
              </w:rPr>
              <w:t>e</w:t>
            </w:r>
            <w:r w:rsidR="00AE7C9A" w:rsidRPr="00903261">
              <w:rPr>
                <w:rFonts w:ascii="Calibri" w:hAnsi="Calibri" w:cs="Calibri"/>
                <w:strike/>
                <w:sz w:val="22"/>
                <w:szCs w:val="22"/>
                <w:lang w:val="id-ID"/>
              </w:rPr>
              <w:t>ing</w:t>
            </w:r>
            <w:r w:rsidR="00AE7C9A">
              <w:rPr>
                <w:rFonts w:ascii="Calibri" w:hAnsi="Calibri" w:cs="Calibri"/>
                <w:sz w:val="22"/>
                <w:szCs w:val="22"/>
                <w:lang w:val="id-ID"/>
              </w:rPr>
              <w:t xml:space="preserve"> some </w:t>
            </w:r>
            <w:r w:rsidR="00AE7C9A" w:rsidRPr="0063594B">
              <w:rPr>
                <w:rFonts w:ascii="Calibri" w:hAnsi="Calibri" w:cs="Calibri"/>
                <w:sz w:val="22"/>
                <w:szCs w:val="22"/>
              </w:rPr>
              <w:t>office space</w:t>
            </w:r>
            <w:r w:rsidR="00AE7C9A">
              <w:rPr>
                <w:rFonts w:ascii="Calibri" w:hAnsi="Calibri" w:cs="Calibri"/>
                <w:sz w:val="22"/>
                <w:szCs w:val="22"/>
                <w:lang w:val="id-ID"/>
              </w:rPr>
              <w:t>s</w:t>
            </w:r>
            <w:r w:rsidR="00AE7C9A" w:rsidRPr="0063594B">
              <w:rPr>
                <w:rFonts w:ascii="Calibri" w:hAnsi="Calibri" w:cs="Calibri"/>
                <w:sz w:val="22"/>
                <w:szCs w:val="22"/>
              </w:rPr>
              <w:t xml:space="preserve"> for </w:t>
            </w:r>
            <w:r w:rsidR="00AE7C9A">
              <w:rPr>
                <w:rFonts w:ascii="Calibri" w:hAnsi="Calibri" w:cs="Calibri"/>
                <w:sz w:val="22"/>
                <w:szCs w:val="22"/>
                <w:lang w:val="id-ID"/>
              </w:rPr>
              <w:t xml:space="preserve">meeting and/or discussion room used by </w:t>
            </w:r>
            <w:r w:rsidR="00AE7C9A" w:rsidRPr="0063594B">
              <w:rPr>
                <w:rFonts w:ascii="Calibri" w:hAnsi="Calibri" w:cs="Calibri"/>
                <w:sz w:val="22"/>
                <w:szCs w:val="22"/>
              </w:rPr>
              <w:t>experts and consultants during their stay.</w:t>
            </w:r>
            <w:r w:rsidR="00AE7C9A">
              <w:rPr>
                <w:rFonts w:ascii="Calibri" w:hAnsi="Calibri" w:cs="Calibri"/>
                <w:sz w:val="22"/>
                <w:szCs w:val="22"/>
              </w:rPr>
              <w:t xml:space="preserve">  </w:t>
            </w:r>
            <w:r>
              <w:rPr>
                <w:rFonts w:ascii="Calibri" w:hAnsi="Calibri" w:cs="Calibri"/>
                <w:sz w:val="22"/>
                <w:szCs w:val="22"/>
              </w:rPr>
              <w:t xml:space="preserve">  </w:t>
            </w:r>
          </w:p>
          <w:p w:rsidR="00366094" w:rsidRDefault="00366094">
            <w:pPr>
              <w:autoSpaceDE w:val="0"/>
              <w:autoSpaceDN w:val="0"/>
              <w:adjustRightInd w:val="0"/>
              <w:ind w:left="349" w:hanging="349"/>
              <w:jc w:val="both"/>
              <w:rPr>
                <w:rFonts w:ascii="Calibri" w:hAnsi="Calibri" w:cs="Calibri"/>
                <w:sz w:val="22"/>
                <w:szCs w:val="22"/>
              </w:rPr>
            </w:pPr>
          </w:p>
          <w:p w:rsidR="00366094" w:rsidRDefault="00126834">
            <w:pPr>
              <w:autoSpaceDE w:val="0"/>
              <w:autoSpaceDN w:val="0"/>
              <w:adjustRightInd w:val="0"/>
              <w:ind w:left="349" w:hanging="349"/>
              <w:jc w:val="both"/>
              <w:rPr>
                <w:rFonts w:ascii="Calibri" w:hAnsi="Calibri" w:cs="Calibri"/>
                <w:sz w:val="22"/>
                <w:szCs w:val="22"/>
              </w:rPr>
            </w:pPr>
            <w:r>
              <w:rPr>
                <w:rFonts w:ascii="Calibri" w:hAnsi="Calibri" w:cs="Calibri"/>
                <w:sz w:val="22"/>
                <w:szCs w:val="22"/>
              </w:rPr>
              <w:t>(2)</w:t>
            </w:r>
            <w:r>
              <w:rPr>
                <w:rFonts w:ascii="Calibri" w:hAnsi="Calibri" w:cs="Calibri"/>
                <w:sz w:val="22"/>
                <w:szCs w:val="22"/>
              </w:rPr>
              <w:tab/>
              <w:t xml:space="preserve">SECOND PARTY </w:t>
            </w:r>
            <w:r w:rsidR="00846AB9">
              <w:rPr>
                <w:rFonts w:ascii="Calibri" w:hAnsi="Calibri" w:cs="Calibri"/>
                <w:sz w:val="22"/>
                <w:szCs w:val="22"/>
              </w:rPr>
              <w:t>has</w:t>
            </w:r>
            <w:r w:rsidR="00903261">
              <w:rPr>
                <w:rFonts w:ascii="Calibri" w:hAnsi="Calibri" w:cs="Calibri"/>
                <w:sz w:val="22"/>
                <w:szCs w:val="22"/>
              </w:rPr>
              <w:t xml:space="preserve"> the obligation to</w:t>
            </w:r>
            <w:r w:rsidR="00366094">
              <w:rPr>
                <w:rFonts w:ascii="Calibri" w:hAnsi="Calibri" w:cs="Calibri"/>
                <w:sz w:val="22"/>
                <w:szCs w:val="22"/>
              </w:rPr>
              <w:t xml:space="preserve"> :</w:t>
            </w:r>
          </w:p>
          <w:p w:rsidR="00846AB9" w:rsidRPr="00846AB9" w:rsidRDefault="00846AB9" w:rsidP="00846AB9">
            <w:pPr>
              <w:pStyle w:val="ListParagraph"/>
              <w:autoSpaceDE w:val="0"/>
              <w:autoSpaceDN w:val="0"/>
              <w:adjustRightInd w:val="0"/>
              <w:ind w:left="612"/>
              <w:jc w:val="both"/>
              <w:rPr>
                <w:rFonts w:cs="Calibri"/>
                <w:sz w:val="18"/>
                <w:lang w:val="de-DE"/>
              </w:rPr>
            </w:pPr>
          </w:p>
          <w:p w:rsidR="00366094" w:rsidRPr="000B42C5" w:rsidRDefault="00903261" w:rsidP="001915C9">
            <w:pPr>
              <w:pStyle w:val="ListParagraph"/>
              <w:numPr>
                <w:ilvl w:val="0"/>
                <w:numId w:val="18"/>
              </w:numPr>
              <w:autoSpaceDE w:val="0"/>
              <w:autoSpaceDN w:val="0"/>
              <w:adjustRightInd w:val="0"/>
              <w:ind w:left="612" w:hanging="240"/>
              <w:jc w:val="both"/>
              <w:rPr>
                <w:rFonts w:cs="Calibri"/>
                <w:lang w:val="de-DE"/>
              </w:rPr>
            </w:pPr>
            <w:r>
              <w:rPr>
                <w:rFonts w:cs="Calibri"/>
                <w:lang w:val="de-DE"/>
              </w:rPr>
              <w:t>f</w:t>
            </w:r>
            <w:r w:rsidR="000B42C5" w:rsidRPr="000B42C5">
              <w:rPr>
                <w:rFonts w:cs="Calibri"/>
                <w:lang w:val="de-DE"/>
              </w:rPr>
              <w:t>acilitat</w:t>
            </w:r>
            <w:r>
              <w:rPr>
                <w:rFonts w:cs="Calibri"/>
                <w:lang w:val="de-DE"/>
              </w:rPr>
              <w:t>e</w:t>
            </w:r>
            <w:r w:rsidR="000B42C5" w:rsidRPr="00903261">
              <w:rPr>
                <w:rFonts w:cs="Calibri"/>
                <w:strike/>
                <w:lang w:val="de-DE"/>
              </w:rPr>
              <w:t>ing</w:t>
            </w:r>
            <w:r w:rsidR="000B42C5" w:rsidRPr="000B42C5">
              <w:rPr>
                <w:rFonts w:cs="Calibri"/>
                <w:lang w:val="de-DE"/>
              </w:rPr>
              <w:t xml:space="preserve"> the development of integrated climate change strategy and action plan that accepted and in line with national policy;</w:t>
            </w:r>
          </w:p>
          <w:p w:rsidR="00AE7C9A" w:rsidRPr="00AE7C9A" w:rsidRDefault="00903261" w:rsidP="001915C9">
            <w:pPr>
              <w:pStyle w:val="ListParagraph"/>
              <w:numPr>
                <w:ilvl w:val="0"/>
                <w:numId w:val="18"/>
              </w:numPr>
              <w:autoSpaceDE w:val="0"/>
              <w:autoSpaceDN w:val="0"/>
              <w:adjustRightInd w:val="0"/>
              <w:ind w:left="612" w:hanging="240"/>
              <w:jc w:val="both"/>
              <w:rPr>
                <w:rFonts w:cs="Calibri"/>
                <w:lang w:val="de-DE"/>
              </w:rPr>
            </w:pPr>
            <w:r>
              <w:rPr>
                <w:rFonts w:cs="Calibri"/>
                <w:lang w:val="de-DE"/>
              </w:rPr>
              <w:t>f</w:t>
            </w:r>
            <w:r w:rsidRPr="000B42C5">
              <w:rPr>
                <w:rFonts w:cs="Calibri"/>
                <w:lang w:val="de-DE"/>
              </w:rPr>
              <w:t>acilitat</w:t>
            </w:r>
            <w:r>
              <w:rPr>
                <w:rFonts w:cs="Calibri"/>
                <w:lang w:val="de-DE"/>
              </w:rPr>
              <w:t>e</w:t>
            </w:r>
            <w:r w:rsidRPr="00903261">
              <w:rPr>
                <w:rFonts w:cs="Calibri"/>
                <w:strike/>
                <w:lang w:val="de-DE"/>
              </w:rPr>
              <w:t>ing</w:t>
            </w:r>
            <w:r w:rsidRPr="000B42C5">
              <w:rPr>
                <w:rFonts w:cs="Calibri"/>
                <w:lang w:val="de-DE"/>
              </w:rPr>
              <w:t xml:space="preserve"> </w:t>
            </w:r>
            <w:r w:rsidR="000B42C5" w:rsidRPr="00A33A8D">
              <w:rPr>
                <w:rFonts w:cs="Calibri"/>
                <w:lang w:val="de-DE"/>
              </w:rPr>
              <w:t xml:space="preserve">application of funds to implement </w:t>
            </w:r>
            <w:r w:rsidR="000B42C5" w:rsidRPr="00AE7C9A">
              <w:rPr>
                <w:rFonts w:cs="Calibri"/>
                <w:lang w:val="de-DE"/>
              </w:rPr>
              <w:t>integrated climate change strategy and action plan</w:t>
            </w:r>
            <w:r w:rsidR="000B42C5" w:rsidRPr="00A33A8D">
              <w:rPr>
                <w:rFonts w:cs="Calibri"/>
                <w:lang w:val="de-DE"/>
              </w:rPr>
              <w:t>;</w:t>
            </w:r>
          </w:p>
          <w:p w:rsidR="000B42C5" w:rsidRPr="00AE7C9A" w:rsidRDefault="00903261" w:rsidP="001915C9">
            <w:pPr>
              <w:pStyle w:val="ListParagraph"/>
              <w:numPr>
                <w:ilvl w:val="0"/>
                <w:numId w:val="18"/>
              </w:numPr>
              <w:autoSpaceDE w:val="0"/>
              <w:autoSpaceDN w:val="0"/>
              <w:adjustRightInd w:val="0"/>
              <w:ind w:left="612" w:hanging="240"/>
              <w:jc w:val="both"/>
              <w:rPr>
                <w:rFonts w:cs="Calibri"/>
                <w:lang w:val="de-DE"/>
              </w:rPr>
            </w:pPr>
            <w:r>
              <w:rPr>
                <w:rFonts w:cs="Calibri"/>
                <w:lang w:val="de-DE"/>
              </w:rPr>
              <w:lastRenderedPageBreak/>
              <w:t>f</w:t>
            </w:r>
            <w:r w:rsidRPr="000B42C5">
              <w:rPr>
                <w:rFonts w:cs="Calibri"/>
                <w:lang w:val="de-DE"/>
              </w:rPr>
              <w:t>acilitat</w:t>
            </w:r>
            <w:r>
              <w:rPr>
                <w:rFonts w:cs="Calibri"/>
                <w:lang w:val="de-DE"/>
              </w:rPr>
              <w:t>e</w:t>
            </w:r>
            <w:r w:rsidRPr="00903261">
              <w:rPr>
                <w:rFonts w:cs="Calibri"/>
                <w:strike/>
                <w:lang w:val="de-DE"/>
              </w:rPr>
              <w:t>ing</w:t>
            </w:r>
            <w:r w:rsidRPr="000B42C5">
              <w:rPr>
                <w:rFonts w:cs="Calibri"/>
                <w:lang w:val="de-DE"/>
              </w:rPr>
              <w:t xml:space="preserve"> </w:t>
            </w:r>
            <w:r w:rsidR="000B42C5" w:rsidRPr="00A33A8D">
              <w:rPr>
                <w:rFonts w:cs="Calibri"/>
                <w:lang w:val="de-DE"/>
              </w:rPr>
              <w:t xml:space="preserve">cooperation with private sectoras a new strategy to support implementation of </w:t>
            </w:r>
            <w:r w:rsidR="000B42C5" w:rsidRPr="00AE7C9A">
              <w:rPr>
                <w:rFonts w:cs="Calibri"/>
                <w:lang w:val="de-DE"/>
              </w:rPr>
              <w:t>integrated climate change strategy and action plan</w:t>
            </w:r>
            <w:r w:rsidR="000B42C5" w:rsidRPr="00A33A8D">
              <w:rPr>
                <w:rFonts w:cs="Calibri"/>
                <w:lang w:val="de-DE"/>
              </w:rPr>
              <w:t xml:space="preserve">; </w:t>
            </w:r>
          </w:p>
          <w:p w:rsidR="00AE7C9A" w:rsidRPr="00A437BA" w:rsidRDefault="00846AB9" w:rsidP="001915C9">
            <w:pPr>
              <w:pStyle w:val="ListParagraph"/>
              <w:numPr>
                <w:ilvl w:val="0"/>
                <w:numId w:val="18"/>
              </w:numPr>
              <w:autoSpaceDE w:val="0"/>
              <w:autoSpaceDN w:val="0"/>
              <w:adjustRightInd w:val="0"/>
              <w:ind w:left="612" w:hanging="240"/>
              <w:jc w:val="both"/>
              <w:rPr>
                <w:rFonts w:cs="Calibri"/>
                <w:lang w:val="de-DE"/>
              </w:rPr>
            </w:pPr>
            <w:r>
              <w:rPr>
                <w:rFonts w:cs="Calibri"/>
                <w:lang w:val="de-DE"/>
              </w:rPr>
              <w:t>d</w:t>
            </w:r>
            <w:r w:rsidR="00AE7C9A" w:rsidRPr="00A33A8D">
              <w:rPr>
                <w:rFonts w:cs="Calibri"/>
                <w:lang w:val="de-DE"/>
              </w:rPr>
              <w:t>evelop</w:t>
            </w:r>
            <w:r w:rsidR="00AE7C9A" w:rsidRPr="00846AB9">
              <w:rPr>
                <w:rFonts w:cs="Calibri"/>
                <w:strike/>
                <w:lang w:val="de-DE"/>
              </w:rPr>
              <w:t>ing</w:t>
            </w:r>
            <w:r w:rsidR="00AE7C9A" w:rsidRPr="00A33A8D">
              <w:rPr>
                <w:rFonts w:cs="Calibri"/>
                <w:lang w:val="de-DE"/>
              </w:rPr>
              <w:t xml:space="preserve"> concept for increasing energy efficiency and renewable energy utilization to reduce green house gases emission;</w:t>
            </w:r>
          </w:p>
          <w:p w:rsidR="00AE7C9A" w:rsidRPr="00A33A8D" w:rsidRDefault="00846AB9" w:rsidP="001915C9">
            <w:pPr>
              <w:pStyle w:val="ListParagraph"/>
              <w:numPr>
                <w:ilvl w:val="0"/>
                <w:numId w:val="18"/>
              </w:numPr>
              <w:autoSpaceDE w:val="0"/>
              <w:autoSpaceDN w:val="0"/>
              <w:adjustRightInd w:val="0"/>
              <w:ind w:left="612" w:hanging="240"/>
              <w:jc w:val="both"/>
              <w:rPr>
                <w:rFonts w:cs="Calibri"/>
                <w:lang w:val="de-DE"/>
              </w:rPr>
            </w:pPr>
            <w:r>
              <w:rPr>
                <w:rFonts w:cs="Calibri"/>
                <w:lang w:val="de-DE"/>
              </w:rPr>
              <w:t>provide</w:t>
            </w:r>
            <w:r w:rsidR="00AE7C9A" w:rsidRPr="00846AB9">
              <w:rPr>
                <w:rFonts w:cs="Calibri"/>
                <w:strike/>
                <w:lang w:val="de-DE"/>
              </w:rPr>
              <w:t>ing</w:t>
            </w:r>
            <w:r w:rsidR="00AE7C9A" w:rsidRPr="00A33A8D">
              <w:rPr>
                <w:rFonts w:cs="Calibri"/>
                <w:lang w:val="de-DE"/>
              </w:rPr>
              <w:t xml:space="preserve"> technical assistance and services for special capacity building (tailor made) for development and implementation of an Integrated City Climate Strategy;</w:t>
            </w:r>
          </w:p>
          <w:p w:rsidR="00A33A8D" w:rsidRPr="00A33A8D" w:rsidRDefault="00A33A8D" w:rsidP="00A33A8D">
            <w:pPr>
              <w:pStyle w:val="ListParagraph"/>
              <w:autoSpaceDE w:val="0"/>
              <w:autoSpaceDN w:val="0"/>
              <w:adjustRightInd w:val="0"/>
              <w:ind w:left="612"/>
              <w:jc w:val="both"/>
              <w:rPr>
                <w:rFonts w:cs="Calibri"/>
                <w:lang w:val="de-DE"/>
              </w:rPr>
            </w:pPr>
          </w:p>
          <w:p w:rsidR="00A33A8D" w:rsidRPr="00A33A8D" w:rsidRDefault="00846AB9" w:rsidP="001915C9">
            <w:pPr>
              <w:pStyle w:val="ListParagraph"/>
              <w:numPr>
                <w:ilvl w:val="0"/>
                <w:numId w:val="18"/>
              </w:numPr>
              <w:autoSpaceDE w:val="0"/>
              <w:autoSpaceDN w:val="0"/>
              <w:adjustRightInd w:val="0"/>
              <w:ind w:left="612" w:hanging="240"/>
              <w:jc w:val="both"/>
              <w:rPr>
                <w:rFonts w:cs="Calibri"/>
                <w:lang w:val="de-DE"/>
              </w:rPr>
            </w:pPr>
            <w:r>
              <w:rPr>
                <w:rFonts w:cs="Calibri"/>
                <w:lang w:val="de-DE"/>
              </w:rPr>
              <w:t>f</w:t>
            </w:r>
            <w:r w:rsidR="00AE7C9A" w:rsidRPr="00A33A8D">
              <w:rPr>
                <w:rFonts w:cs="Calibri"/>
                <w:lang w:val="de-DE"/>
              </w:rPr>
              <w:t>acilitat</w:t>
            </w:r>
            <w:r>
              <w:rPr>
                <w:rFonts w:cs="Calibri"/>
                <w:lang w:val="de-DE"/>
              </w:rPr>
              <w:t>e</w:t>
            </w:r>
            <w:r w:rsidR="00AE7C9A" w:rsidRPr="00846AB9">
              <w:rPr>
                <w:rFonts w:cs="Calibri"/>
                <w:strike/>
                <w:lang w:val="de-DE"/>
              </w:rPr>
              <w:t>ing</w:t>
            </w:r>
            <w:r w:rsidR="00AE7C9A" w:rsidRPr="00A33A8D">
              <w:rPr>
                <w:rFonts w:cs="Calibri"/>
                <w:lang w:val="de-DE"/>
              </w:rPr>
              <w:t xml:space="preserve"> technology assessment and supporting access to available funds to implement activities those are identified as priorities;</w:t>
            </w:r>
          </w:p>
          <w:p w:rsidR="00A33A8D" w:rsidRPr="00A33A8D" w:rsidRDefault="00A33A8D" w:rsidP="00A33A8D">
            <w:pPr>
              <w:pStyle w:val="ListParagraph"/>
              <w:rPr>
                <w:rFonts w:cs="Calibri"/>
                <w:lang w:val="de-DE"/>
              </w:rPr>
            </w:pPr>
          </w:p>
          <w:p w:rsidR="00846AB9" w:rsidRPr="00846AB9" w:rsidRDefault="00846AB9" w:rsidP="001915C9">
            <w:pPr>
              <w:pStyle w:val="ListParagraph"/>
              <w:numPr>
                <w:ilvl w:val="0"/>
                <w:numId w:val="18"/>
              </w:numPr>
              <w:autoSpaceDE w:val="0"/>
              <w:autoSpaceDN w:val="0"/>
              <w:adjustRightInd w:val="0"/>
              <w:ind w:left="612" w:hanging="240"/>
              <w:jc w:val="both"/>
              <w:rPr>
                <w:rFonts w:cs="Calibri"/>
                <w:lang w:val="de-DE"/>
              </w:rPr>
            </w:pPr>
            <w:r>
              <w:rPr>
                <w:rFonts w:cs="Calibri"/>
                <w:lang w:val="de-DE"/>
              </w:rPr>
              <w:t>s</w:t>
            </w:r>
            <w:r w:rsidR="00AE7C9A" w:rsidRPr="00A33A8D">
              <w:rPr>
                <w:rFonts w:cs="Calibri"/>
                <w:lang w:val="de-DE"/>
              </w:rPr>
              <w:t>upport</w:t>
            </w:r>
            <w:r w:rsidR="00AE7C9A" w:rsidRPr="00846AB9">
              <w:rPr>
                <w:rFonts w:cs="Calibri"/>
                <w:strike/>
                <w:lang w:val="de-DE"/>
              </w:rPr>
              <w:t>ing</w:t>
            </w:r>
            <w:r w:rsidR="00AE7C9A" w:rsidRPr="00A33A8D">
              <w:rPr>
                <w:rFonts w:cs="Calibri"/>
                <w:lang w:val="de-DE"/>
              </w:rPr>
              <w:t xml:space="preserve"> activity as mentioned </w:t>
            </w:r>
            <w:r>
              <w:rPr>
                <w:rFonts w:cs="Calibri"/>
                <w:lang w:val="de-DE"/>
              </w:rPr>
              <w:t>in the</w:t>
            </w:r>
            <w:r w:rsidR="00AE7C9A" w:rsidRPr="00A33A8D">
              <w:rPr>
                <w:rFonts w:cs="Calibri"/>
                <w:lang w:val="de-DE"/>
              </w:rPr>
              <w:t xml:space="preserve"> point a</w:t>
            </w:r>
            <w:r>
              <w:rPr>
                <w:rFonts w:cs="Calibri"/>
                <w:lang w:val="de-DE"/>
              </w:rPr>
              <w:t xml:space="preserve">, point b, pointc , point d and point </w:t>
            </w:r>
            <w:r w:rsidR="00AE7C9A" w:rsidRPr="00A33A8D">
              <w:rPr>
                <w:rFonts w:cs="Calibri"/>
                <w:lang w:val="de-DE"/>
              </w:rPr>
              <w:t xml:space="preserve">f, by providing experts assigned by SECOND PARTY until year 2015, </w:t>
            </w:r>
            <w:r w:rsidR="00AE7C9A" w:rsidRPr="00846AB9">
              <w:rPr>
                <w:rFonts w:cs="Calibri"/>
                <w:color w:val="FF0000"/>
                <w:lang w:val="de-DE"/>
              </w:rPr>
              <w:t xml:space="preserve">with </w:t>
            </w:r>
            <w:r w:rsidRPr="00846AB9">
              <w:rPr>
                <w:rFonts w:cs="Calibri"/>
                <w:color w:val="FF0000"/>
                <w:lang w:val="de-DE"/>
              </w:rPr>
              <w:t>below provision</w:t>
            </w:r>
            <w:r w:rsidR="00AE7C9A" w:rsidRPr="00A33A8D">
              <w:rPr>
                <w:rFonts w:cs="Calibri"/>
                <w:lang w:val="de-DE"/>
              </w:rPr>
              <w:t>:</w:t>
            </w:r>
            <w:r w:rsidR="00A33A8D">
              <w:rPr>
                <w:rFonts w:cs="Calibri"/>
              </w:rPr>
              <w:t xml:space="preserve">    </w:t>
            </w:r>
          </w:p>
          <w:p w:rsidR="00846AB9" w:rsidRPr="00846AB9" w:rsidRDefault="00846AB9" w:rsidP="00846AB9">
            <w:pPr>
              <w:pStyle w:val="ListParagraph"/>
              <w:rPr>
                <w:rFonts w:cs="Calibri"/>
              </w:rPr>
            </w:pPr>
          </w:p>
          <w:p w:rsidR="00A33A8D" w:rsidRPr="00A33A8D" w:rsidRDefault="00A33A8D" w:rsidP="00846AB9">
            <w:pPr>
              <w:pStyle w:val="ListParagraph"/>
              <w:autoSpaceDE w:val="0"/>
              <w:autoSpaceDN w:val="0"/>
              <w:adjustRightInd w:val="0"/>
              <w:ind w:left="612"/>
              <w:jc w:val="both"/>
              <w:rPr>
                <w:rFonts w:cs="Calibri"/>
                <w:lang w:val="de-DE"/>
              </w:rPr>
            </w:pPr>
            <w:r>
              <w:rPr>
                <w:rFonts w:cs="Calibri"/>
              </w:rPr>
              <w:t xml:space="preserve">        </w:t>
            </w:r>
            <w:r w:rsidRPr="00A33A8D">
              <w:rPr>
                <w:rFonts w:cs="Calibri"/>
                <w:color w:val="FFFFFF" w:themeColor="background1"/>
              </w:rPr>
              <w:t>.</w:t>
            </w:r>
            <w:r w:rsidR="00AE7C9A" w:rsidRPr="00A33A8D">
              <w:rPr>
                <w:rFonts w:cs="Calibri"/>
                <w:lang w:val="de-DE"/>
              </w:rPr>
              <w:t xml:space="preserve"> </w:t>
            </w:r>
            <w:r>
              <w:rPr>
                <w:rFonts w:cs="Calibri"/>
              </w:rPr>
              <w:t xml:space="preserve">                                   </w:t>
            </w:r>
          </w:p>
          <w:p w:rsidR="00AE7C9A" w:rsidRPr="00A437BA" w:rsidRDefault="00AE7C9A" w:rsidP="001915C9">
            <w:pPr>
              <w:pStyle w:val="2Spiegel"/>
              <w:numPr>
                <w:ilvl w:val="0"/>
                <w:numId w:val="13"/>
              </w:numPr>
              <w:spacing w:after="200" w:line="276" w:lineRule="auto"/>
              <w:ind w:left="972"/>
              <w:jc w:val="both"/>
              <w:rPr>
                <w:rFonts w:asciiTheme="minorHAnsi" w:hAnsiTheme="minorHAnsi"/>
                <w:szCs w:val="22"/>
                <w:lang w:val="id-ID"/>
              </w:rPr>
            </w:pPr>
            <w:r w:rsidRPr="00A437BA">
              <w:rPr>
                <w:rFonts w:asciiTheme="minorHAnsi" w:hAnsiTheme="minorHAnsi"/>
                <w:szCs w:val="22"/>
                <w:lang w:val="id-ID"/>
              </w:rPr>
              <w:t>Up to 48 (fourty eight) months international expert for national, provincial, and local policy climate expert;</w:t>
            </w:r>
          </w:p>
          <w:p w:rsidR="00AE7C9A" w:rsidRPr="00A437BA" w:rsidRDefault="00AE7C9A" w:rsidP="001915C9">
            <w:pPr>
              <w:pStyle w:val="2Spiegel"/>
              <w:numPr>
                <w:ilvl w:val="0"/>
                <w:numId w:val="13"/>
              </w:numPr>
              <w:spacing w:after="200" w:line="276" w:lineRule="auto"/>
              <w:ind w:left="972"/>
              <w:jc w:val="both"/>
              <w:rPr>
                <w:rFonts w:asciiTheme="minorHAnsi" w:hAnsiTheme="minorHAnsi"/>
                <w:szCs w:val="22"/>
                <w:lang w:val="id-ID"/>
              </w:rPr>
            </w:pPr>
            <w:r w:rsidRPr="00A437BA">
              <w:rPr>
                <w:rFonts w:asciiTheme="minorHAnsi" w:hAnsiTheme="minorHAnsi"/>
                <w:szCs w:val="22"/>
                <w:lang w:val="id-ID"/>
              </w:rPr>
              <w:t>Up to 144 (one hundred fourty four) months development workers</w:t>
            </w:r>
            <w:r>
              <w:rPr>
                <w:rFonts w:asciiTheme="minorHAnsi" w:hAnsiTheme="minorHAnsi"/>
                <w:szCs w:val="22"/>
                <w:lang w:val="id-ID"/>
              </w:rPr>
              <w:t>;</w:t>
            </w:r>
            <w:r w:rsidRPr="00A437BA">
              <w:rPr>
                <w:rFonts w:asciiTheme="minorHAnsi" w:hAnsiTheme="minorHAnsi"/>
                <w:szCs w:val="22"/>
                <w:lang w:val="id-ID"/>
              </w:rPr>
              <w:t xml:space="preserve"> </w:t>
            </w:r>
          </w:p>
          <w:p w:rsidR="00AE7C9A" w:rsidRPr="00A437BA" w:rsidRDefault="00AE7C9A" w:rsidP="001915C9">
            <w:pPr>
              <w:pStyle w:val="2Spiegel"/>
              <w:numPr>
                <w:ilvl w:val="0"/>
                <w:numId w:val="13"/>
              </w:numPr>
              <w:spacing w:after="200" w:line="276" w:lineRule="auto"/>
              <w:ind w:left="972"/>
              <w:jc w:val="both"/>
              <w:rPr>
                <w:rFonts w:asciiTheme="minorHAnsi" w:hAnsiTheme="minorHAnsi"/>
                <w:szCs w:val="22"/>
                <w:lang w:val="id-ID"/>
              </w:rPr>
            </w:pPr>
            <w:r w:rsidRPr="00A437BA">
              <w:rPr>
                <w:rFonts w:asciiTheme="minorHAnsi" w:hAnsiTheme="minorHAnsi"/>
                <w:szCs w:val="22"/>
                <w:lang w:val="id-ID"/>
              </w:rPr>
              <w:t>Up to 240 (two hundred fourty) months national experts;</w:t>
            </w:r>
          </w:p>
          <w:p w:rsidR="00AE7C9A" w:rsidRPr="00A437BA" w:rsidRDefault="00AE7C9A" w:rsidP="001915C9">
            <w:pPr>
              <w:pStyle w:val="2Spiegel"/>
              <w:numPr>
                <w:ilvl w:val="0"/>
                <w:numId w:val="13"/>
              </w:numPr>
              <w:spacing w:after="200" w:line="276" w:lineRule="auto"/>
              <w:ind w:left="972"/>
              <w:jc w:val="both"/>
              <w:rPr>
                <w:rFonts w:asciiTheme="minorHAnsi" w:hAnsiTheme="minorHAnsi"/>
                <w:szCs w:val="22"/>
                <w:lang w:val="id-ID"/>
              </w:rPr>
            </w:pPr>
            <w:r w:rsidRPr="00A437BA">
              <w:rPr>
                <w:rFonts w:asciiTheme="minorHAnsi" w:hAnsiTheme="minorHAnsi"/>
                <w:szCs w:val="22"/>
                <w:lang w:val="id-ID"/>
              </w:rPr>
              <w:t>Up to 240 (two hundred fourty) months administration and other supporting staffs; and</w:t>
            </w:r>
          </w:p>
          <w:p w:rsidR="00846AB9" w:rsidRPr="00846AB9" w:rsidRDefault="00AE7C9A" w:rsidP="00846AB9">
            <w:pPr>
              <w:pStyle w:val="2Spiegel"/>
              <w:numPr>
                <w:ilvl w:val="0"/>
                <w:numId w:val="13"/>
              </w:numPr>
              <w:spacing w:after="200" w:line="276" w:lineRule="auto"/>
              <w:ind w:left="972"/>
              <w:jc w:val="both"/>
              <w:rPr>
                <w:rFonts w:asciiTheme="minorHAnsi" w:hAnsiTheme="minorHAnsi"/>
                <w:szCs w:val="22"/>
                <w:lang w:val="id-ID"/>
              </w:rPr>
            </w:pPr>
            <w:r w:rsidRPr="00A437BA">
              <w:rPr>
                <w:rFonts w:asciiTheme="minorHAnsi" w:hAnsiTheme="minorHAnsi"/>
                <w:szCs w:val="22"/>
                <w:lang w:val="id-ID"/>
              </w:rPr>
              <w:t>Up to 84 (eighty four) monthsshort-term expert (national and international consultants) consist of:</w:t>
            </w:r>
          </w:p>
          <w:p w:rsidR="00846AB9" w:rsidRPr="00846AB9" w:rsidRDefault="00846AB9" w:rsidP="00846AB9">
            <w:pPr>
              <w:pStyle w:val="2Spiegel"/>
              <w:spacing w:after="200" w:line="276" w:lineRule="auto"/>
              <w:ind w:left="0" w:firstLine="0"/>
              <w:jc w:val="both"/>
              <w:rPr>
                <w:rFonts w:asciiTheme="minorHAnsi" w:hAnsiTheme="minorHAnsi"/>
                <w:sz w:val="10"/>
                <w:szCs w:val="22"/>
                <w:lang w:val="id-ID"/>
              </w:rPr>
            </w:pPr>
          </w:p>
          <w:p w:rsidR="00AE7C9A" w:rsidRPr="00A437BA" w:rsidRDefault="00AE7C9A" w:rsidP="001915C9">
            <w:pPr>
              <w:pStyle w:val="2Spiegel"/>
              <w:numPr>
                <w:ilvl w:val="0"/>
                <w:numId w:val="14"/>
              </w:numPr>
              <w:spacing w:after="200" w:line="276" w:lineRule="auto"/>
              <w:ind w:left="1332"/>
              <w:jc w:val="both"/>
              <w:rPr>
                <w:rFonts w:asciiTheme="minorHAnsi" w:hAnsiTheme="minorHAnsi"/>
                <w:lang w:val="id-ID"/>
              </w:rPr>
            </w:pPr>
            <w:r w:rsidRPr="00A437BA">
              <w:rPr>
                <w:rFonts w:asciiTheme="minorHAnsi" w:hAnsiTheme="minorHAnsi"/>
                <w:lang w:val="id-ID"/>
              </w:rPr>
              <w:t>Up to 24 (twenty four) months waste management experts</w:t>
            </w:r>
          </w:p>
          <w:p w:rsidR="00AE7C9A" w:rsidRPr="00A437BA" w:rsidRDefault="00AE7C9A" w:rsidP="001915C9">
            <w:pPr>
              <w:pStyle w:val="2Spiegel"/>
              <w:numPr>
                <w:ilvl w:val="0"/>
                <w:numId w:val="14"/>
              </w:numPr>
              <w:spacing w:after="200" w:line="276" w:lineRule="auto"/>
              <w:ind w:left="1332"/>
              <w:jc w:val="both"/>
              <w:rPr>
                <w:rFonts w:asciiTheme="minorHAnsi" w:hAnsiTheme="minorHAnsi"/>
                <w:lang w:val="id-ID"/>
              </w:rPr>
            </w:pPr>
            <w:r w:rsidRPr="00A437BA">
              <w:rPr>
                <w:rFonts w:asciiTheme="minorHAnsi" w:hAnsiTheme="minorHAnsi"/>
                <w:lang w:val="id-ID"/>
              </w:rPr>
              <w:t>Up to 24 (twenty four) months climate change mitigation and adaptation experts;</w:t>
            </w:r>
            <w:r w:rsidR="00A33A8D">
              <w:rPr>
                <w:rFonts w:asciiTheme="minorHAnsi" w:hAnsiTheme="minorHAnsi"/>
                <w:lang w:val="id-ID"/>
              </w:rPr>
              <w:t xml:space="preserve">   </w:t>
            </w:r>
            <w:r w:rsidR="00A33A8D" w:rsidRPr="00A33A8D">
              <w:rPr>
                <w:rFonts w:asciiTheme="minorHAnsi" w:hAnsiTheme="minorHAnsi"/>
                <w:color w:val="FFFFFF" w:themeColor="background1"/>
                <w:lang w:val="id-ID"/>
              </w:rPr>
              <w:t>.</w:t>
            </w:r>
          </w:p>
          <w:p w:rsidR="00AE7C9A" w:rsidRPr="00A437BA" w:rsidRDefault="00AE7C9A" w:rsidP="001915C9">
            <w:pPr>
              <w:pStyle w:val="2Spiegel"/>
              <w:numPr>
                <w:ilvl w:val="0"/>
                <w:numId w:val="14"/>
              </w:numPr>
              <w:spacing w:after="200" w:line="276" w:lineRule="auto"/>
              <w:ind w:left="1332"/>
              <w:jc w:val="both"/>
              <w:rPr>
                <w:rFonts w:asciiTheme="minorHAnsi" w:hAnsiTheme="minorHAnsi"/>
                <w:lang w:val="id-ID"/>
              </w:rPr>
            </w:pPr>
            <w:r w:rsidRPr="00A437BA">
              <w:rPr>
                <w:rFonts w:asciiTheme="minorHAnsi" w:hAnsiTheme="minorHAnsi"/>
                <w:lang w:val="id-ID"/>
              </w:rPr>
              <w:t xml:space="preserve">Up to 12 (twelve) months capacity </w:t>
            </w:r>
            <w:r w:rsidRPr="00A437BA">
              <w:rPr>
                <w:rFonts w:asciiTheme="minorHAnsi" w:hAnsiTheme="minorHAnsi"/>
                <w:lang w:val="id-ID"/>
              </w:rPr>
              <w:lastRenderedPageBreak/>
              <w:t>development experts; and</w:t>
            </w:r>
          </w:p>
          <w:p w:rsidR="00AE7C9A" w:rsidRPr="00A437BA" w:rsidRDefault="00AE7C9A" w:rsidP="001915C9">
            <w:pPr>
              <w:pStyle w:val="2Spiegel"/>
              <w:numPr>
                <w:ilvl w:val="0"/>
                <w:numId w:val="14"/>
              </w:numPr>
              <w:spacing w:after="200" w:line="276" w:lineRule="auto"/>
              <w:ind w:left="1332"/>
              <w:jc w:val="both"/>
              <w:rPr>
                <w:rFonts w:asciiTheme="minorHAnsi" w:hAnsiTheme="minorHAnsi"/>
                <w:lang w:val="id-ID"/>
              </w:rPr>
            </w:pPr>
            <w:r w:rsidRPr="00A437BA">
              <w:rPr>
                <w:rFonts w:asciiTheme="minorHAnsi" w:hAnsiTheme="minorHAnsi"/>
                <w:lang w:val="id-ID"/>
              </w:rPr>
              <w:t>Up to 24 (twenty four) months other related experts</w:t>
            </w:r>
            <w:r>
              <w:rPr>
                <w:rFonts w:asciiTheme="minorHAnsi" w:hAnsiTheme="minorHAnsi"/>
                <w:lang w:val="id-ID"/>
              </w:rPr>
              <w:t>.</w:t>
            </w:r>
          </w:p>
          <w:p w:rsidR="00AE7C9A" w:rsidRDefault="00AE7C9A" w:rsidP="001915C9">
            <w:pPr>
              <w:pStyle w:val="ListParagraph"/>
              <w:numPr>
                <w:ilvl w:val="0"/>
                <w:numId w:val="18"/>
              </w:numPr>
              <w:autoSpaceDE w:val="0"/>
              <w:autoSpaceDN w:val="0"/>
              <w:adjustRightInd w:val="0"/>
              <w:ind w:left="612" w:hanging="240"/>
              <w:jc w:val="both"/>
              <w:rPr>
                <w:rFonts w:cs="Calibri"/>
                <w:lang w:val="de-DE"/>
              </w:rPr>
            </w:pPr>
            <w:r w:rsidRPr="00A33A8D">
              <w:rPr>
                <w:rFonts w:cs="Calibri"/>
                <w:lang w:val="de-DE"/>
              </w:rPr>
              <w:t xml:space="preserve">The </w:t>
            </w:r>
            <w:r w:rsidR="00846AB9">
              <w:rPr>
                <w:rFonts w:cs="Calibri"/>
                <w:lang w:val="de-DE"/>
              </w:rPr>
              <w:t xml:space="preserve">obligation </w:t>
            </w:r>
            <w:r w:rsidRPr="00A33A8D">
              <w:rPr>
                <w:rFonts w:cs="Calibri"/>
                <w:lang w:val="de-DE"/>
              </w:rPr>
              <w:t>as mentioned in point g, sh</w:t>
            </w:r>
            <w:r w:rsidR="00846AB9">
              <w:rPr>
                <w:rFonts w:cs="Calibri"/>
                <w:lang w:val="de-DE"/>
              </w:rPr>
              <w:t xml:space="preserve">all be shared with other </w:t>
            </w:r>
            <w:r w:rsidRPr="00A33A8D">
              <w:rPr>
                <w:rFonts w:cs="Calibri"/>
                <w:lang w:val="de-DE"/>
              </w:rPr>
              <w:t>regencies</w:t>
            </w:r>
            <w:r w:rsidR="00846AB9">
              <w:rPr>
                <w:rFonts w:cs="Calibri"/>
                <w:lang w:val="de-DE"/>
              </w:rPr>
              <w:t xml:space="preserve">/cities </w:t>
            </w:r>
            <w:r w:rsidR="00846AB9" w:rsidRPr="00846AB9">
              <w:rPr>
                <w:rFonts w:cs="Calibri"/>
                <w:color w:val="FF0000"/>
                <w:lang w:val="de-DE"/>
              </w:rPr>
              <w:t>and p</w:t>
            </w:r>
            <w:r w:rsidRPr="00846AB9">
              <w:rPr>
                <w:rFonts w:cs="Calibri"/>
                <w:color w:val="FF0000"/>
                <w:lang w:val="de-DE"/>
              </w:rPr>
              <w:t xml:space="preserve">art of </w:t>
            </w:r>
            <w:r w:rsidR="00846AB9" w:rsidRPr="00846AB9">
              <w:rPr>
                <w:rFonts w:cs="Calibri"/>
                <w:color w:val="FF0000"/>
                <w:lang w:val="de-DE"/>
              </w:rPr>
              <w:t xml:space="preserve">them </w:t>
            </w:r>
            <w:r w:rsidRPr="00A33A8D">
              <w:rPr>
                <w:rFonts w:cs="Calibri"/>
                <w:lang w:val="de-DE"/>
              </w:rPr>
              <w:t>has already been used for the preparation and development of material and trainings given to pilot cities prior to this agreement.</w:t>
            </w:r>
          </w:p>
          <w:p w:rsidR="00846AB9" w:rsidRDefault="00846AB9" w:rsidP="00846AB9">
            <w:pPr>
              <w:pStyle w:val="ListParagraph"/>
              <w:autoSpaceDE w:val="0"/>
              <w:autoSpaceDN w:val="0"/>
              <w:adjustRightInd w:val="0"/>
              <w:ind w:left="612"/>
              <w:jc w:val="both"/>
              <w:rPr>
                <w:rFonts w:cs="Calibri"/>
                <w:lang w:val="de-DE"/>
              </w:rPr>
            </w:pPr>
          </w:p>
          <w:p w:rsidR="00846AB9" w:rsidRPr="00A33A8D" w:rsidRDefault="00846AB9" w:rsidP="00846AB9">
            <w:pPr>
              <w:pStyle w:val="ListParagraph"/>
              <w:autoSpaceDE w:val="0"/>
              <w:autoSpaceDN w:val="0"/>
              <w:adjustRightInd w:val="0"/>
              <w:ind w:left="612"/>
              <w:jc w:val="both"/>
              <w:rPr>
                <w:rFonts w:cs="Calibri"/>
                <w:lang w:val="de-DE"/>
              </w:rPr>
            </w:pPr>
          </w:p>
          <w:p w:rsidR="00846AB9" w:rsidRDefault="00AE7C9A" w:rsidP="00846AB9">
            <w:pPr>
              <w:tabs>
                <w:tab w:val="left" w:pos="360"/>
              </w:tabs>
              <w:autoSpaceDE w:val="0"/>
              <w:autoSpaceDN w:val="0"/>
              <w:adjustRightInd w:val="0"/>
              <w:spacing w:line="276" w:lineRule="auto"/>
              <w:ind w:left="360" w:hanging="360"/>
              <w:jc w:val="both"/>
              <w:rPr>
                <w:rFonts w:ascii="Calibri" w:hAnsi="Calibri" w:cs="Calibri"/>
                <w:sz w:val="22"/>
                <w:szCs w:val="22"/>
              </w:rPr>
            </w:pPr>
            <w:r>
              <w:rPr>
                <w:rFonts w:ascii="Calibri" w:hAnsi="Calibri" w:cs="Calibri"/>
                <w:sz w:val="22"/>
                <w:szCs w:val="22"/>
                <w:lang w:val="de-DE"/>
              </w:rPr>
              <w:t>(</w:t>
            </w:r>
            <w:r>
              <w:rPr>
                <w:rFonts w:ascii="Calibri" w:hAnsi="Calibri" w:cs="Calibri"/>
                <w:sz w:val="22"/>
                <w:szCs w:val="22"/>
                <w:lang w:val="id-ID"/>
              </w:rPr>
              <w:t>3</w:t>
            </w:r>
            <w:r>
              <w:rPr>
                <w:rFonts w:ascii="Calibri" w:hAnsi="Calibri" w:cs="Calibri"/>
                <w:sz w:val="22"/>
                <w:szCs w:val="22"/>
                <w:lang w:val="de-DE"/>
              </w:rPr>
              <w:t>)</w:t>
            </w:r>
            <w:r>
              <w:rPr>
                <w:rFonts w:ascii="Calibri" w:hAnsi="Calibri" w:cs="Calibri"/>
                <w:sz w:val="22"/>
                <w:szCs w:val="22"/>
                <w:lang w:val="de-DE"/>
              </w:rPr>
              <w:tab/>
            </w:r>
            <w:r>
              <w:rPr>
                <w:rFonts w:ascii="Calibri" w:hAnsi="Calibri" w:cs="Calibri"/>
                <w:sz w:val="22"/>
                <w:szCs w:val="22"/>
                <w:lang w:val="id-ID"/>
              </w:rPr>
              <w:t>The THIRD PARTY has the obligation to</w:t>
            </w:r>
          </w:p>
          <w:p w:rsidR="00846AB9" w:rsidRPr="00846AB9" w:rsidRDefault="00846AB9" w:rsidP="00B068E6">
            <w:pPr>
              <w:pStyle w:val="ListParagraph"/>
              <w:numPr>
                <w:ilvl w:val="0"/>
                <w:numId w:val="25"/>
              </w:numPr>
              <w:tabs>
                <w:tab w:val="left" w:pos="360"/>
              </w:tabs>
              <w:autoSpaceDE w:val="0"/>
              <w:autoSpaceDN w:val="0"/>
              <w:adjustRightInd w:val="0"/>
              <w:jc w:val="both"/>
              <w:rPr>
                <w:rFonts w:cs="Calibri"/>
                <w:lang w:val="en-US"/>
              </w:rPr>
            </w:pPr>
            <w:r w:rsidRPr="00846AB9">
              <w:rPr>
                <w:rFonts w:cs="Calibri"/>
                <w:color w:val="FF0000"/>
              </w:rPr>
              <w:t xml:space="preserve">monitor the planning and implementation of the activities in this </w:t>
            </w:r>
            <w:r w:rsidR="0039134C">
              <w:rPr>
                <w:rFonts w:cs="Calibri"/>
                <w:color w:val="FF0000"/>
              </w:rPr>
              <w:t>Joint Agreement</w:t>
            </w:r>
            <w:r w:rsidRPr="00846AB9">
              <w:rPr>
                <w:rFonts w:cs="Calibri"/>
                <w:color w:val="FF0000"/>
              </w:rPr>
              <w:t>: and</w:t>
            </w:r>
          </w:p>
          <w:p w:rsidR="000B42C5" w:rsidRPr="00846AB9" w:rsidRDefault="00846AB9" w:rsidP="00B068E6">
            <w:pPr>
              <w:pStyle w:val="ListParagraph"/>
              <w:numPr>
                <w:ilvl w:val="0"/>
                <w:numId w:val="25"/>
              </w:numPr>
              <w:tabs>
                <w:tab w:val="left" w:pos="360"/>
              </w:tabs>
              <w:autoSpaceDE w:val="0"/>
              <w:autoSpaceDN w:val="0"/>
              <w:adjustRightInd w:val="0"/>
              <w:jc w:val="both"/>
              <w:rPr>
                <w:rFonts w:cs="Calibri"/>
                <w:lang w:val="en-US"/>
              </w:rPr>
            </w:pPr>
            <w:r w:rsidRPr="00846AB9">
              <w:rPr>
                <w:rFonts w:cs="Calibri"/>
                <w:color w:val="FF0000"/>
              </w:rPr>
              <w:t>evaluate the implemen</w:t>
            </w:r>
            <w:r>
              <w:rPr>
                <w:rFonts w:cs="Calibri"/>
                <w:color w:val="FF0000"/>
              </w:rPr>
              <w:t xml:space="preserve">tation of the ctivities in this </w:t>
            </w:r>
            <w:r w:rsidR="0039134C">
              <w:rPr>
                <w:rFonts w:cs="Calibri"/>
                <w:color w:val="FF0000"/>
              </w:rPr>
              <w:t>Joint Agreement</w:t>
            </w:r>
            <w:r w:rsidRPr="00846AB9">
              <w:rPr>
                <w:rFonts w:cs="Calibri"/>
                <w:color w:val="FF0000"/>
              </w:rPr>
              <w:t xml:space="preserve"> to </w:t>
            </w:r>
            <w:r w:rsidR="00AE7C9A">
              <w:rPr>
                <w:rFonts w:cs="Calibri"/>
              </w:rPr>
              <w:t>ensure that PAKLIM activities are in line with the Implementation Agreement dated on 5th Juli 2013.</w:t>
            </w:r>
          </w:p>
        </w:tc>
      </w:tr>
      <w:tr w:rsidR="0039134C" w:rsidTr="00A33A8D">
        <w:tc>
          <w:tcPr>
            <w:tcW w:w="5422" w:type="dxa"/>
            <w:gridSpan w:val="3"/>
            <w:tcBorders>
              <w:top w:val="single" w:sz="4" w:space="0" w:color="auto"/>
              <w:left w:val="single" w:sz="4" w:space="0" w:color="auto"/>
              <w:bottom w:val="single" w:sz="4" w:space="0" w:color="auto"/>
              <w:right w:val="single" w:sz="4" w:space="0" w:color="auto"/>
            </w:tcBorders>
          </w:tcPr>
          <w:p w:rsidR="0039134C" w:rsidRDefault="0039134C" w:rsidP="005A3F5F">
            <w:pPr>
              <w:autoSpaceDE w:val="0"/>
              <w:autoSpaceDN w:val="0"/>
              <w:adjustRightInd w:val="0"/>
              <w:jc w:val="center"/>
              <w:rPr>
                <w:rFonts w:ascii="Calibri" w:hAnsi="Calibri" w:cs="Calibri"/>
                <w:sz w:val="22"/>
                <w:szCs w:val="22"/>
              </w:rPr>
            </w:pPr>
            <w:proofErr w:type="spellStart"/>
            <w:r>
              <w:rPr>
                <w:rFonts w:ascii="Calibri" w:hAnsi="Calibri" w:cs="Calibri"/>
                <w:sz w:val="22"/>
                <w:szCs w:val="22"/>
              </w:rPr>
              <w:lastRenderedPageBreak/>
              <w:t>Pasal</w:t>
            </w:r>
            <w:proofErr w:type="spellEnd"/>
            <w:r>
              <w:rPr>
                <w:rFonts w:ascii="Calibri" w:hAnsi="Calibri" w:cs="Calibri"/>
                <w:sz w:val="22"/>
                <w:szCs w:val="22"/>
              </w:rPr>
              <w:t xml:space="preserve"> </w:t>
            </w:r>
            <w:r w:rsidRPr="005A319C">
              <w:rPr>
                <w:rFonts w:ascii="Calibri" w:hAnsi="Calibri" w:cs="Calibri"/>
                <w:strike/>
                <w:sz w:val="22"/>
                <w:szCs w:val="22"/>
              </w:rPr>
              <w:t>8</w:t>
            </w:r>
            <w:r>
              <w:rPr>
                <w:rFonts w:ascii="Calibri" w:hAnsi="Calibri" w:cs="Calibri"/>
                <w:strike/>
                <w:sz w:val="22"/>
                <w:szCs w:val="22"/>
              </w:rPr>
              <w:t xml:space="preserve"> </w:t>
            </w:r>
            <w:r w:rsidRPr="005A319C">
              <w:rPr>
                <w:rFonts w:ascii="Calibri" w:hAnsi="Calibri" w:cs="Calibri"/>
                <w:color w:val="FF0000"/>
                <w:sz w:val="22"/>
                <w:szCs w:val="22"/>
              </w:rPr>
              <w:t>6</w:t>
            </w:r>
            <w:r>
              <w:rPr>
                <w:rFonts w:ascii="Calibri" w:hAnsi="Calibri" w:cs="Calibri"/>
                <w:strike/>
                <w:sz w:val="22"/>
                <w:szCs w:val="22"/>
              </w:rPr>
              <w:t xml:space="preserve"> </w:t>
            </w:r>
          </w:p>
          <w:p w:rsidR="0039134C" w:rsidRDefault="0039134C" w:rsidP="005A3F5F">
            <w:pPr>
              <w:autoSpaceDE w:val="0"/>
              <w:autoSpaceDN w:val="0"/>
              <w:adjustRightInd w:val="0"/>
              <w:jc w:val="center"/>
              <w:rPr>
                <w:rFonts w:ascii="Calibri" w:hAnsi="Calibri" w:cs="Calibri"/>
                <w:sz w:val="22"/>
                <w:szCs w:val="22"/>
              </w:rPr>
            </w:pPr>
            <w:proofErr w:type="spellStart"/>
            <w:r>
              <w:rPr>
                <w:rFonts w:ascii="Calibri" w:hAnsi="Calibri" w:cs="Calibri"/>
                <w:sz w:val="22"/>
                <w:szCs w:val="22"/>
              </w:rPr>
              <w:t>Pelaksanaan</w:t>
            </w:r>
            <w:proofErr w:type="spellEnd"/>
            <w:r>
              <w:rPr>
                <w:rFonts w:ascii="Calibri" w:hAnsi="Calibri" w:cs="Calibri"/>
                <w:sz w:val="22"/>
                <w:szCs w:val="22"/>
              </w:rPr>
              <w:t xml:space="preserve"> </w:t>
            </w:r>
          </w:p>
        </w:tc>
        <w:tc>
          <w:tcPr>
            <w:tcW w:w="5400" w:type="dxa"/>
            <w:gridSpan w:val="3"/>
            <w:tcBorders>
              <w:top w:val="single" w:sz="4" w:space="0" w:color="auto"/>
              <w:left w:val="single" w:sz="4" w:space="0" w:color="auto"/>
              <w:bottom w:val="single" w:sz="4" w:space="0" w:color="auto"/>
              <w:right w:val="single" w:sz="4" w:space="0" w:color="auto"/>
            </w:tcBorders>
          </w:tcPr>
          <w:p w:rsidR="0039134C" w:rsidRPr="0039134C" w:rsidRDefault="0039134C" w:rsidP="005A3F5F">
            <w:pPr>
              <w:autoSpaceDE w:val="0"/>
              <w:autoSpaceDN w:val="0"/>
              <w:adjustRightInd w:val="0"/>
              <w:jc w:val="center"/>
              <w:rPr>
                <w:rFonts w:ascii="Calibri" w:hAnsi="Calibri" w:cs="Calibri"/>
                <w:color w:val="FF0000"/>
                <w:sz w:val="22"/>
                <w:szCs w:val="22"/>
              </w:rPr>
            </w:pPr>
            <w:r w:rsidRPr="0039134C">
              <w:rPr>
                <w:rFonts w:ascii="Calibri" w:hAnsi="Calibri" w:cs="Calibri"/>
                <w:sz w:val="22"/>
                <w:szCs w:val="22"/>
              </w:rPr>
              <w:t xml:space="preserve">Article </w:t>
            </w:r>
            <w:r w:rsidRPr="0039134C">
              <w:rPr>
                <w:rFonts w:ascii="Calibri" w:hAnsi="Calibri" w:cs="Calibri"/>
                <w:strike/>
                <w:sz w:val="22"/>
                <w:szCs w:val="22"/>
              </w:rPr>
              <w:t>8</w:t>
            </w:r>
            <w:r w:rsidRPr="0039134C">
              <w:rPr>
                <w:rFonts w:ascii="Calibri" w:hAnsi="Calibri" w:cs="Calibri"/>
                <w:sz w:val="22"/>
                <w:szCs w:val="22"/>
              </w:rPr>
              <w:t xml:space="preserve"> </w:t>
            </w:r>
            <w:r w:rsidRPr="0039134C">
              <w:rPr>
                <w:rFonts w:ascii="Calibri" w:hAnsi="Calibri" w:cs="Calibri"/>
                <w:color w:val="FF0000"/>
                <w:sz w:val="22"/>
                <w:szCs w:val="22"/>
              </w:rPr>
              <w:t>6</w:t>
            </w:r>
          </w:p>
          <w:p w:rsidR="0039134C" w:rsidRPr="000B42C5" w:rsidRDefault="0039134C" w:rsidP="005A3F5F">
            <w:pPr>
              <w:autoSpaceDE w:val="0"/>
              <w:autoSpaceDN w:val="0"/>
              <w:adjustRightInd w:val="0"/>
              <w:jc w:val="center"/>
              <w:rPr>
                <w:rFonts w:ascii="Calibri" w:hAnsi="Calibri" w:cs="Calibri"/>
                <w:sz w:val="22"/>
                <w:szCs w:val="22"/>
                <w:lang w:val="id-ID"/>
              </w:rPr>
            </w:pPr>
            <w:r w:rsidRPr="0039134C">
              <w:rPr>
                <w:rFonts w:ascii="Calibri" w:hAnsi="Calibri" w:cs="Calibri"/>
                <w:sz w:val="22"/>
                <w:szCs w:val="22"/>
              </w:rPr>
              <w:t>Implementation</w:t>
            </w:r>
          </w:p>
        </w:tc>
      </w:tr>
      <w:tr w:rsidR="0039134C" w:rsidTr="00A33A8D">
        <w:tc>
          <w:tcPr>
            <w:tcW w:w="5422" w:type="dxa"/>
            <w:gridSpan w:val="3"/>
            <w:tcBorders>
              <w:top w:val="single" w:sz="4" w:space="0" w:color="auto"/>
              <w:left w:val="single" w:sz="4" w:space="0" w:color="auto"/>
              <w:bottom w:val="single" w:sz="4" w:space="0" w:color="auto"/>
              <w:right w:val="single" w:sz="4" w:space="0" w:color="auto"/>
            </w:tcBorders>
          </w:tcPr>
          <w:p w:rsidR="0039134C" w:rsidRDefault="0039134C" w:rsidP="005A3F5F">
            <w:pPr>
              <w:autoSpaceDE w:val="0"/>
              <w:autoSpaceDN w:val="0"/>
              <w:adjustRightInd w:val="0"/>
              <w:ind w:left="284" w:hanging="284"/>
              <w:jc w:val="both"/>
              <w:rPr>
                <w:rFonts w:ascii="Calibri" w:hAnsi="Calibri" w:cs="Calibri"/>
                <w:sz w:val="22"/>
                <w:szCs w:val="22"/>
              </w:rPr>
            </w:pPr>
          </w:p>
          <w:p w:rsidR="0039134C" w:rsidRPr="00126834" w:rsidRDefault="0039134C" w:rsidP="005A3F5F">
            <w:pPr>
              <w:pStyle w:val="ListParagraph"/>
              <w:numPr>
                <w:ilvl w:val="0"/>
                <w:numId w:val="2"/>
              </w:numPr>
              <w:autoSpaceDE w:val="0"/>
              <w:autoSpaceDN w:val="0"/>
              <w:adjustRightInd w:val="0"/>
              <w:ind w:left="394" w:hanging="394"/>
              <w:jc w:val="both"/>
              <w:rPr>
                <w:rFonts w:cs="Calibri"/>
                <w:highlight w:val="yellow"/>
              </w:rPr>
            </w:pPr>
            <w:r>
              <w:t>Pel</w:t>
            </w:r>
            <w:r>
              <w:rPr>
                <w:rFonts w:cs="Calibri"/>
              </w:rPr>
              <w:t xml:space="preserve">aksanaan </w:t>
            </w:r>
            <w:r w:rsidRPr="000B42C5">
              <w:rPr>
                <w:rFonts w:cs="Calibri"/>
              </w:rPr>
              <w:t>Kesepakatan Bersama</w:t>
            </w:r>
            <w:r>
              <w:rPr>
                <w:rFonts w:cs="Calibri"/>
                <w:lang w:val="en-US"/>
              </w:rPr>
              <w:t xml:space="preserve"> </w:t>
            </w:r>
            <w:proofErr w:type="spellStart"/>
            <w:r w:rsidRPr="005A319C">
              <w:rPr>
                <w:rFonts w:cs="Calibri"/>
                <w:color w:val="FF0000"/>
                <w:lang w:val="en-US"/>
              </w:rPr>
              <w:t>ini</w:t>
            </w:r>
            <w:proofErr w:type="spellEnd"/>
            <w:r w:rsidRPr="000B42C5">
              <w:rPr>
                <w:rFonts w:cs="Calibri"/>
              </w:rPr>
              <w:t xml:space="preserve"> </w:t>
            </w:r>
            <w:r w:rsidRPr="005A319C">
              <w:rPr>
                <w:rFonts w:cs="Calibri"/>
                <w:strike/>
              </w:rPr>
              <w:t>mengenai Pelaksanaan PAKLIM”</w:t>
            </w:r>
            <w:r w:rsidRPr="000B42C5">
              <w:rPr>
                <w:rFonts w:cs="Calibri"/>
              </w:rPr>
              <w:t xml:space="preserve"> ini akan ditindaklanjuti oleh PARA PIHAK dengan menyusun rencana kegiatan </w:t>
            </w:r>
            <w:r w:rsidRPr="005A319C">
              <w:rPr>
                <w:rFonts w:cs="Calibri"/>
                <w:strike/>
              </w:rPr>
              <w:t xml:space="preserve">oleh </w:t>
            </w:r>
            <w:r w:rsidR="004C4694">
              <w:rPr>
                <w:rFonts w:cs="Calibri"/>
                <w:strike/>
              </w:rPr>
              <w:t>PIHAK KESATU</w:t>
            </w:r>
            <w:r w:rsidRPr="005A319C">
              <w:rPr>
                <w:rFonts w:cs="Calibri"/>
                <w:strike/>
              </w:rPr>
              <w:t xml:space="preserve"> dan PIHAK KEDUA </w:t>
            </w:r>
            <w:r w:rsidRPr="000B42C5">
              <w:rPr>
                <w:rFonts w:cs="Calibri"/>
              </w:rPr>
              <w:t xml:space="preserve">yang lebih rinci </w:t>
            </w:r>
            <w:r w:rsidRPr="005A319C">
              <w:rPr>
                <w:rFonts w:cs="Calibri"/>
                <w:strike/>
              </w:rPr>
              <w:t>dan prosedur pengelolaannya</w:t>
            </w:r>
            <w:r w:rsidRPr="000B42C5">
              <w:rPr>
                <w:rFonts w:cs="Calibri"/>
              </w:rPr>
              <w:t xml:space="preserve">, </w:t>
            </w:r>
            <w:r w:rsidRPr="00126834">
              <w:rPr>
                <w:rFonts w:cs="Calibri"/>
                <w:highlight w:val="yellow"/>
              </w:rPr>
              <w:t xml:space="preserve">paling lambat 1 (satu) tahun sejak ditandatangani </w:t>
            </w:r>
            <w:r w:rsidRPr="00126834">
              <w:rPr>
                <w:rFonts w:cs="Calibri"/>
                <w:highlight w:val="yellow"/>
                <w:lang w:val="en-US"/>
              </w:rPr>
              <w:t>K</w:t>
            </w:r>
            <w:r w:rsidRPr="00126834">
              <w:rPr>
                <w:rFonts w:cs="Calibri"/>
                <w:highlight w:val="yellow"/>
              </w:rPr>
              <w:t xml:space="preserve">esepakatan </w:t>
            </w:r>
            <w:proofErr w:type="spellStart"/>
            <w:r w:rsidRPr="00126834">
              <w:rPr>
                <w:rFonts w:cs="Calibri"/>
                <w:highlight w:val="yellow"/>
                <w:lang w:val="en-US"/>
              </w:rPr>
              <w:t>Bersama</w:t>
            </w:r>
            <w:proofErr w:type="spellEnd"/>
            <w:r w:rsidRPr="00126834">
              <w:rPr>
                <w:rFonts w:cs="Calibri"/>
                <w:highlight w:val="yellow"/>
                <w:lang w:val="en-US"/>
              </w:rPr>
              <w:t xml:space="preserve"> </w:t>
            </w:r>
            <w:r w:rsidRPr="00126834">
              <w:rPr>
                <w:rFonts w:cs="Calibri"/>
                <w:highlight w:val="yellow"/>
              </w:rPr>
              <w:t>ini</w:t>
            </w:r>
            <w:r w:rsidRPr="00126834">
              <w:rPr>
                <w:rFonts w:cs="Calibri"/>
                <w:highlight w:val="yellow"/>
                <w:lang w:val="en-US"/>
              </w:rPr>
              <w:t xml:space="preserve">; </w:t>
            </w:r>
            <w:proofErr w:type="spellStart"/>
            <w:r w:rsidRPr="00126834">
              <w:rPr>
                <w:rFonts w:cs="Calibri"/>
                <w:highlight w:val="yellow"/>
                <w:lang w:val="en-US"/>
              </w:rPr>
              <w:t>Apakah</w:t>
            </w:r>
            <w:proofErr w:type="spellEnd"/>
            <w:r w:rsidRPr="00126834">
              <w:rPr>
                <w:rFonts w:cs="Calibri"/>
                <w:highlight w:val="yellow"/>
                <w:lang w:val="en-US"/>
              </w:rPr>
              <w:t xml:space="preserve"> </w:t>
            </w:r>
            <w:proofErr w:type="spellStart"/>
            <w:r w:rsidRPr="00126834">
              <w:rPr>
                <w:rFonts w:cs="Calibri"/>
                <w:highlight w:val="yellow"/>
                <w:lang w:val="en-US"/>
              </w:rPr>
              <w:t>tidak</w:t>
            </w:r>
            <w:proofErr w:type="spellEnd"/>
            <w:r w:rsidRPr="00126834">
              <w:rPr>
                <w:rFonts w:cs="Calibri"/>
                <w:highlight w:val="yellow"/>
                <w:lang w:val="en-US"/>
              </w:rPr>
              <w:t xml:space="preserve"> </w:t>
            </w:r>
            <w:proofErr w:type="spellStart"/>
            <w:r w:rsidRPr="00126834">
              <w:rPr>
                <w:rFonts w:cs="Calibri"/>
                <w:highlight w:val="yellow"/>
                <w:lang w:val="en-US"/>
              </w:rPr>
              <w:t>bisa</w:t>
            </w:r>
            <w:proofErr w:type="spellEnd"/>
            <w:r w:rsidRPr="00126834">
              <w:rPr>
                <w:rFonts w:cs="Calibri"/>
                <w:highlight w:val="yellow"/>
                <w:lang w:val="en-US"/>
              </w:rPr>
              <w:t xml:space="preserve"> </w:t>
            </w:r>
            <w:proofErr w:type="spellStart"/>
            <w:r w:rsidRPr="00126834">
              <w:rPr>
                <w:rFonts w:cs="Calibri"/>
                <w:highlight w:val="yellow"/>
                <w:lang w:val="en-US"/>
              </w:rPr>
              <w:t>dilakukan</w:t>
            </w:r>
            <w:proofErr w:type="spellEnd"/>
            <w:r w:rsidRPr="00126834">
              <w:rPr>
                <w:rFonts w:cs="Calibri"/>
                <w:highlight w:val="yellow"/>
                <w:lang w:val="en-US"/>
              </w:rPr>
              <w:t xml:space="preserve"> 6 </w:t>
            </w:r>
            <w:proofErr w:type="spellStart"/>
            <w:r w:rsidRPr="00126834">
              <w:rPr>
                <w:rFonts w:cs="Calibri"/>
                <w:highlight w:val="yellow"/>
                <w:lang w:val="en-US"/>
              </w:rPr>
              <w:t>bulan</w:t>
            </w:r>
            <w:proofErr w:type="spellEnd"/>
            <w:r w:rsidRPr="00126834">
              <w:rPr>
                <w:rFonts w:cs="Calibri"/>
                <w:highlight w:val="yellow"/>
                <w:lang w:val="en-US"/>
              </w:rPr>
              <w:t xml:space="preserve"> </w:t>
            </w:r>
            <w:proofErr w:type="spellStart"/>
            <w:r w:rsidRPr="00126834">
              <w:rPr>
                <w:rFonts w:cs="Calibri"/>
                <w:highlight w:val="yellow"/>
                <w:lang w:val="en-US"/>
              </w:rPr>
              <w:t>sejak</w:t>
            </w:r>
            <w:proofErr w:type="spellEnd"/>
            <w:r w:rsidRPr="00126834">
              <w:rPr>
                <w:rFonts w:cs="Calibri"/>
                <w:highlight w:val="yellow"/>
                <w:lang w:val="en-US"/>
              </w:rPr>
              <w:t xml:space="preserve"> </w:t>
            </w:r>
            <w:proofErr w:type="spellStart"/>
            <w:r w:rsidRPr="00126834">
              <w:rPr>
                <w:rFonts w:cs="Calibri"/>
                <w:highlight w:val="yellow"/>
                <w:lang w:val="en-US"/>
              </w:rPr>
              <w:t>ditandatangani</w:t>
            </w:r>
            <w:proofErr w:type="spellEnd"/>
            <w:r w:rsidRPr="00126834">
              <w:rPr>
                <w:rFonts w:cs="Calibri"/>
                <w:highlight w:val="yellow"/>
                <w:lang w:val="en-US"/>
              </w:rPr>
              <w:t>?</w:t>
            </w:r>
          </w:p>
          <w:p w:rsidR="0039134C" w:rsidRPr="00DC06B0" w:rsidRDefault="0039134C" w:rsidP="005A3F5F">
            <w:pPr>
              <w:pStyle w:val="ListParagraph"/>
              <w:numPr>
                <w:ilvl w:val="0"/>
                <w:numId w:val="2"/>
              </w:numPr>
              <w:autoSpaceDE w:val="0"/>
              <w:autoSpaceDN w:val="0"/>
              <w:adjustRightInd w:val="0"/>
              <w:ind w:left="394" w:hanging="394"/>
              <w:jc w:val="both"/>
              <w:rPr>
                <w:rFonts w:cs="Calibri"/>
                <w:color w:val="FF0000"/>
              </w:rPr>
            </w:pPr>
            <w:proofErr w:type="spellStart"/>
            <w:r>
              <w:rPr>
                <w:rFonts w:cs="Calibri"/>
                <w:color w:val="FF0000"/>
                <w:lang w:val="en-US"/>
              </w:rPr>
              <w:t>Penyusunan</w:t>
            </w:r>
            <w:proofErr w:type="spellEnd"/>
            <w:r>
              <w:rPr>
                <w:rFonts w:cs="Calibri"/>
                <w:color w:val="FF0000"/>
                <w:lang w:val="en-US"/>
              </w:rPr>
              <w:t xml:space="preserve"> </w:t>
            </w:r>
            <w:proofErr w:type="spellStart"/>
            <w:r>
              <w:rPr>
                <w:rFonts w:cs="Calibri"/>
                <w:color w:val="FF0000"/>
                <w:lang w:val="en-US"/>
              </w:rPr>
              <w:t>Rencana</w:t>
            </w:r>
            <w:proofErr w:type="spellEnd"/>
            <w:r>
              <w:rPr>
                <w:rFonts w:cs="Calibri"/>
                <w:color w:val="FF0000"/>
                <w:lang w:val="en-US"/>
              </w:rPr>
              <w:t xml:space="preserve"> </w:t>
            </w:r>
            <w:proofErr w:type="spellStart"/>
            <w:r>
              <w:rPr>
                <w:rFonts w:cs="Calibri"/>
                <w:color w:val="FF0000"/>
                <w:lang w:val="en-US"/>
              </w:rPr>
              <w:t>Kegiatan</w:t>
            </w:r>
            <w:proofErr w:type="spellEnd"/>
            <w:r>
              <w:rPr>
                <w:rFonts w:cs="Calibri"/>
                <w:color w:val="FF0000"/>
                <w:lang w:val="en-US"/>
              </w:rPr>
              <w:t xml:space="preserve"> </w:t>
            </w:r>
            <w:proofErr w:type="spellStart"/>
            <w:r>
              <w:rPr>
                <w:rFonts w:cs="Calibri"/>
                <w:color w:val="FF0000"/>
                <w:lang w:val="en-US"/>
              </w:rPr>
              <w:t>sebagaimana</w:t>
            </w:r>
            <w:proofErr w:type="spellEnd"/>
            <w:r>
              <w:rPr>
                <w:rFonts w:cs="Calibri"/>
                <w:color w:val="FF0000"/>
                <w:lang w:val="en-US"/>
              </w:rPr>
              <w:t xml:space="preserve"> </w:t>
            </w:r>
            <w:proofErr w:type="spellStart"/>
            <w:r>
              <w:rPr>
                <w:rFonts w:cs="Calibri"/>
                <w:color w:val="FF0000"/>
                <w:lang w:val="en-US"/>
              </w:rPr>
              <w:t>dimaksud</w:t>
            </w:r>
            <w:proofErr w:type="spellEnd"/>
            <w:r>
              <w:rPr>
                <w:rFonts w:cs="Calibri"/>
                <w:color w:val="FF0000"/>
                <w:lang w:val="en-US"/>
              </w:rPr>
              <w:t xml:space="preserve"> </w:t>
            </w:r>
            <w:proofErr w:type="spellStart"/>
            <w:r>
              <w:rPr>
                <w:rFonts w:cs="Calibri"/>
                <w:color w:val="FF0000"/>
                <w:lang w:val="en-US"/>
              </w:rPr>
              <w:t>pada</w:t>
            </w:r>
            <w:proofErr w:type="spellEnd"/>
            <w:r>
              <w:rPr>
                <w:rFonts w:cs="Calibri"/>
                <w:color w:val="FF0000"/>
                <w:lang w:val="en-US"/>
              </w:rPr>
              <w:t xml:space="preserve"> </w:t>
            </w:r>
            <w:proofErr w:type="spellStart"/>
            <w:r>
              <w:rPr>
                <w:rFonts w:cs="Calibri"/>
                <w:color w:val="FF0000"/>
                <w:lang w:val="en-US"/>
              </w:rPr>
              <w:t>ayat</w:t>
            </w:r>
            <w:proofErr w:type="spellEnd"/>
            <w:r>
              <w:rPr>
                <w:rFonts w:cs="Calibri"/>
                <w:color w:val="FF0000"/>
                <w:lang w:val="en-US"/>
              </w:rPr>
              <w:t xml:space="preserve"> (1) </w:t>
            </w:r>
            <w:proofErr w:type="spellStart"/>
            <w:r>
              <w:rPr>
                <w:rFonts w:cs="Calibri"/>
                <w:color w:val="FF0000"/>
                <w:lang w:val="en-US"/>
              </w:rPr>
              <w:t>dilakukan</w:t>
            </w:r>
            <w:proofErr w:type="spellEnd"/>
            <w:r>
              <w:rPr>
                <w:rFonts w:cs="Calibri"/>
                <w:color w:val="FF0000"/>
                <w:lang w:val="en-US"/>
              </w:rPr>
              <w:t xml:space="preserve"> </w:t>
            </w:r>
            <w:proofErr w:type="spellStart"/>
            <w:r>
              <w:rPr>
                <w:rFonts w:cs="Calibri"/>
                <w:color w:val="FF0000"/>
                <w:lang w:val="en-US"/>
              </w:rPr>
              <w:t>oleh</w:t>
            </w:r>
            <w:proofErr w:type="spellEnd"/>
            <w:r>
              <w:rPr>
                <w:rFonts w:cs="Calibri"/>
                <w:color w:val="FF0000"/>
                <w:lang w:val="en-US"/>
              </w:rPr>
              <w:t xml:space="preserve"> Tim yang </w:t>
            </w:r>
            <w:proofErr w:type="spellStart"/>
            <w:r>
              <w:rPr>
                <w:rFonts w:cs="Calibri"/>
                <w:color w:val="FF0000"/>
                <w:lang w:val="en-US"/>
              </w:rPr>
              <w:t>dibentuk</w:t>
            </w:r>
            <w:proofErr w:type="spellEnd"/>
            <w:r>
              <w:rPr>
                <w:rFonts w:cs="Calibri"/>
                <w:color w:val="FF0000"/>
                <w:lang w:val="en-US"/>
              </w:rPr>
              <w:t xml:space="preserve"> </w:t>
            </w:r>
            <w:proofErr w:type="spellStart"/>
            <w:r>
              <w:rPr>
                <w:rFonts w:cs="Calibri"/>
                <w:color w:val="FF0000"/>
                <w:lang w:val="en-US"/>
              </w:rPr>
              <w:t>oleh</w:t>
            </w:r>
            <w:proofErr w:type="spellEnd"/>
            <w:r>
              <w:rPr>
                <w:rFonts w:cs="Calibri"/>
                <w:color w:val="FF0000"/>
                <w:lang w:val="en-US"/>
              </w:rPr>
              <w:t xml:space="preserve"> PARA PIHAK </w:t>
            </w:r>
            <w:proofErr w:type="spellStart"/>
            <w:r>
              <w:rPr>
                <w:rFonts w:cs="Calibri"/>
                <w:color w:val="FF0000"/>
                <w:lang w:val="en-US"/>
              </w:rPr>
              <w:t>sesuai</w:t>
            </w:r>
            <w:proofErr w:type="spellEnd"/>
            <w:r>
              <w:rPr>
                <w:rFonts w:cs="Calibri"/>
                <w:color w:val="FF0000"/>
                <w:lang w:val="en-US"/>
              </w:rPr>
              <w:t xml:space="preserve"> </w:t>
            </w:r>
            <w:proofErr w:type="spellStart"/>
            <w:r>
              <w:rPr>
                <w:rFonts w:cs="Calibri"/>
                <w:color w:val="FF0000"/>
                <w:lang w:val="en-US"/>
              </w:rPr>
              <w:t>dengan</w:t>
            </w:r>
            <w:proofErr w:type="spellEnd"/>
            <w:r>
              <w:rPr>
                <w:rFonts w:cs="Calibri"/>
                <w:color w:val="FF0000"/>
                <w:lang w:val="en-US"/>
              </w:rPr>
              <w:t xml:space="preserve"> </w:t>
            </w:r>
            <w:proofErr w:type="spellStart"/>
            <w:r>
              <w:rPr>
                <w:rFonts w:cs="Calibri"/>
                <w:color w:val="FF0000"/>
                <w:lang w:val="en-US"/>
              </w:rPr>
              <w:t>kebutuhan</w:t>
            </w:r>
            <w:proofErr w:type="spellEnd"/>
            <w:r>
              <w:rPr>
                <w:rFonts w:cs="Calibri"/>
                <w:color w:val="FF0000"/>
                <w:lang w:val="en-US"/>
              </w:rPr>
              <w:t xml:space="preserve"> paling </w:t>
            </w:r>
            <w:proofErr w:type="spellStart"/>
            <w:r>
              <w:rPr>
                <w:rFonts w:cs="Calibri"/>
                <w:color w:val="FF0000"/>
                <w:lang w:val="en-US"/>
              </w:rPr>
              <w:t>lambat</w:t>
            </w:r>
            <w:proofErr w:type="spellEnd"/>
            <w:r>
              <w:rPr>
                <w:rFonts w:cs="Calibri"/>
                <w:color w:val="FF0000"/>
                <w:lang w:val="en-US"/>
              </w:rPr>
              <w:t xml:space="preserve"> </w:t>
            </w:r>
            <w:r w:rsidRPr="00126834">
              <w:rPr>
                <w:rFonts w:cs="Calibri"/>
                <w:color w:val="FF0000"/>
                <w:highlight w:val="yellow"/>
                <w:lang w:val="en-US"/>
              </w:rPr>
              <w:t xml:space="preserve">….. </w:t>
            </w:r>
            <w:proofErr w:type="spellStart"/>
            <w:proofErr w:type="gramStart"/>
            <w:r w:rsidRPr="00126834">
              <w:rPr>
                <w:rFonts w:cs="Calibri"/>
                <w:color w:val="FF0000"/>
                <w:highlight w:val="yellow"/>
                <w:lang w:val="en-US"/>
              </w:rPr>
              <w:t>bulan</w:t>
            </w:r>
            <w:proofErr w:type="spellEnd"/>
            <w:proofErr w:type="gramEnd"/>
            <w:r>
              <w:rPr>
                <w:rFonts w:cs="Calibri"/>
                <w:color w:val="FF0000"/>
                <w:lang w:val="en-US"/>
              </w:rPr>
              <w:t xml:space="preserve"> </w:t>
            </w:r>
            <w:proofErr w:type="spellStart"/>
            <w:r>
              <w:rPr>
                <w:rFonts w:cs="Calibri"/>
                <w:color w:val="FF0000"/>
                <w:lang w:val="en-US"/>
              </w:rPr>
              <w:t>sejak</w:t>
            </w:r>
            <w:proofErr w:type="spellEnd"/>
            <w:r>
              <w:rPr>
                <w:rFonts w:cs="Calibri"/>
                <w:color w:val="FF0000"/>
                <w:lang w:val="en-US"/>
              </w:rPr>
              <w:t xml:space="preserve"> di </w:t>
            </w:r>
            <w:proofErr w:type="spellStart"/>
            <w:r>
              <w:rPr>
                <w:rFonts w:cs="Calibri"/>
                <w:color w:val="FF0000"/>
                <w:lang w:val="en-US"/>
              </w:rPr>
              <w:t>tandatangani</w:t>
            </w:r>
            <w:proofErr w:type="spellEnd"/>
            <w:r>
              <w:rPr>
                <w:rFonts w:cs="Calibri"/>
                <w:color w:val="FF0000"/>
                <w:lang w:val="en-US"/>
              </w:rPr>
              <w:t xml:space="preserve"> </w:t>
            </w:r>
            <w:proofErr w:type="spellStart"/>
            <w:r>
              <w:rPr>
                <w:rFonts w:cs="Calibri"/>
                <w:color w:val="FF0000"/>
                <w:lang w:val="en-US"/>
              </w:rPr>
              <w:t>Kesepakatan</w:t>
            </w:r>
            <w:proofErr w:type="spellEnd"/>
            <w:r>
              <w:rPr>
                <w:rFonts w:cs="Calibri"/>
                <w:color w:val="FF0000"/>
                <w:lang w:val="en-US"/>
              </w:rPr>
              <w:t xml:space="preserve"> </w:t>
            </w:r>
            <w:proofErr w:type="spellStart"/>
            <w:r>
              <w:rPr>
                <w:rFonts w:cs="Calibri"/>
                <w:color w:val="FF0000"/>
                <w:lang w:val="en-US"/>
              </w:rPr>
              <w:t>Bersama</w:t>
            </w:r>
            <w:proofErr w:type="spellEnd"/>
            <w:r>
              <w:rPr>
                <w:rFonts w:cs="Calibri"/>
                <w:color w:val="FF0000"/>
                <w:lang w:val="en-US"/>
              </w:rPr>
              <w:t xml:space="preserve"> </w:t>
            </w:r>
            <w:proofErr w:type="spellStart"/>
            <w:r>
              <w:rPr>
                <w:rFonts w:cs="Calibri"/>
                <w:color w:val="FF0000"/>
                <w:lang w:val="en-US"/>
              </w:rPr>
              <w:t>ini</w:t>
            </w:r>
            <w:proofErr w:type="spellEnd"/>
            <w:r>
              <w:rPr>
                <w:rFonts w:cs="Calibri"/>
                <w:color w:val="FF0000"/>
                <w:lang w:val="en-US"/>
              </w:rPr>
              <w:t>.</w:t>
            </w:r>
          </w:p>
          <w:p w:rsidR="0039134C" w:rsidRPr="005A319C" w:rsidRDefault="0039134C" w:rsidP="005A3F5F">
            <w:pPr>
              <w:pStyle w:val="ListParagraph"/>
              <w:numPr>
                <w:ilvl w:val="0"/>
                <w:numId w:val="2"/>
              </w:numPr>
              <w:autoSpaceDE w:val="0"/>
              <w:autoSpaceDN w:val="0"/>
              <w:adjustRightInd w:val="0"/>
              <w:ind w:left="394" w:hanging="394"/>
              <w:jc w:val="both"/>
              <w:rPr>
                <w:rFonts w:cs="Calibri"/>
                <w:color w:val="FF0000"/>
              </w:rPr>
            </w:pPr>
            <w:proofErr w:type="spellStart"/>
            <w:r w:rsidRPr="005A319C">
              <w:rPr>
                <w:rFonts w:cs="Calibri"/>
                <w:color w:val="FF0000"/>
                <w:lang w:val="en-US"/>
              </w:rPr>
              <w:t>Rencana</w:t>
            </w:r>
            <w:proofErr w:type="spellEnd"/>
            <w:r w:rsidRPr="005A319C">
              <w:rPr>
                <w:rFonts w:cs="Calibri"/>
                <w:color w:val="FF0000"/>
                <w:lang w:val="en-US"/>
              </w:rPr>
              <w:t xml:space="preserve"> </w:t>
            </w:r>
            <w:proofErr w:type="spellStart"/>
            <w:r w:rsidRPr="005A319C">
              <w:rPr>
                <w:rFonts w:cs="Calibri"/>
                <w:color w:val="FF0000"/>
                <w:lang w:val="en-US"/>
              </w:rPr>
              <w:t>kegiatan</w:t>
            </w:r>
            <w:proofErr w:type="spellEnd"/>
            <w:r w:rsidRPr="005A319C">
              <w:rPr>
                <w:rFonts w:cs="Calibri"/>
                <w:color w:val="FF0000"/>
                <w:lang w:val="en-US"/>
              </w:rPr>
              <w:t xml:space="preserve"> </w:t>
            </w:r>
            <w:proofErr w:type="spellStart"/>
            <w:r w:rsidRPr="005A319C">
              <w:rPr>
                <w:rFonts w:cs="Calibri"/>
                <w:color w:val="FF0000"/>
                <w:lang w:val="en-US"/>
              </w:rPr>
              <w:t>sebagaimana</w:t>
            </w:r>
            <w:proofErr w:type="spellEnd"/>
            <w:r w:rsidRPr="005A319C">
              <w:rPr>
                <w:rFonts w:cs="Calibri"/>
                <w:color w:val="FF0000"/>
                <w:lang w:val="en-US"/>
              </w:rPr>
              <w:t xml:space="preserve"> </w:t>
            </w:r>
            <w:proofErr w:type="spellStart"/>
            <w:r w:rsidRPr="005A319C">
              <w:rPr>
                <w:rFonts w:cs="Calibri"/>
                <w:color w:val="FF0000"/>
                <w:lang w:val="en-US"/>
              </w:rPr>
              <w:t>dimaksud</w:t>
            </w:r>
            <w:proofErr w:type="spellEnd"/>
            <w:r w:rsidRPr="005A319C">
              <w:rPr>
                <w:rFonts w:cs="Calibri"/>
                <w:color w:val="FF0000"/>
                <w:lang w:val="en-US"/>
              </w:rPr>
              <w:t xml:space="preserve"> </w:t>
            </w:r>
            <w:proofErr w:type="spellStart"/>
            <w:r w:rsidRPr="005A319C">
              <w:rPr>
                <w:rFonts w:cs="Calibri"/>
                <w:color w:val="FF0000"/>
                <w:lang w:val="en-US"/>
              </w:rPr>
              <w:t>pada</w:t>
            </w:r>
            <w:proofErr w:type="spellEnd"/>
            <w:r w:rsidRPr="005A319C">
              <w:rPr>
                <w:rFonts w:cs="Calibri"/>
                <w:color w:val="FF0000"/>
                <w:lang w:val="en-US"/>
              </w:rPr>
              <w:t xml:space="preserve"> </w:t>
            </w:r>
            <w:proofErr w:type="spellStart"/>
            <w:r w:rsidRPr="005A319C">
              <w:rPr>
                <w:rFonts w:cs="Calibri"/>
                <w:color w:val="FF0000"/>
                <w:lang w:val="en-US"/>
              </w:rPr>
              <w:t>ayat</w:t>
            </w:r>
            <w:proofErr w:type="spellEnd"/>
            <w:r w:rsidRPr="005A319C">
              <w:rPr>
                <w:rFonts w:cs="Calibri"/>
                <w:color w:val="FF0000"/>
                <w:lang w:val="en-US"/>
              </w:rPr>
              <w:t xml:space="preserve"> (1) </w:t>
            </w:r>
            <w:proofErr w:type="spellStart"/>
            <w:r w:rsidRPr="005A319C">
              <w:rPr>
                <w:rFonts w:cs="Calibri"/>
                <w:color w:val="FF0000"/>
                <w:lang w:val="en-US"/>
              </w:rPr>
              <w:t>merupakan</w:t>
            </w:r>
            <w:proofErr w:type="spellEnd"/>
            <w:r w:rsidRPr="005A319C">
              <w:rPr>
                <w:rFonts w:cs="Calibri"/>
                <w:color w:val="FF0000"/>
                <w:lang w:val="en-US"/>
              </w:rPr>
              <w:t xml:space="preserve"> </w:t>
            </w:r>
            <w:proofErr w:type="spellStart"/>
            <w:r w:rsidRPr="005A319C">
              <w:rPr>
                <w:rFonts w:cs="Calibri"/>
                <w:color w:val="FF0000"/>
                <w:lang w:val="en-US"/>
              </w:rPr>
              <w:t>bagian</w:t>
            </w:r>
            <w:proofErr w:type="spellEnd"/>
            <w:r w:rsidRPr="005A319C">
              <w:rPr>
                <w:rFonts w:cs="Calibri"/>
                <w:color w:val="FF0000"/>
                <w:lang w:val="en-US"/>
              </w:rPr>
              <w:t xml:space="preserve"> yang </w:t>
            </w:r>
            <w:proofErr w:type="spellStart"/>
            <w:r w:rsidRPr="005A319C">
              <w:rPr>
                <w:rFonts w:cs="Calibri"/>
                <w:color w:val="FF0000"/>
                <w:lang w:val="en-US"/>
              </w:rPr>
              <w:t>tidak</w:t>
            </w:r>
            <w:proofErr w:type="spellEnd"/>
            <w:r w:rsidRPr="005A319C">
              <w:rPr>
                <w:rFonts w:cs="Calibri"/>
                <w:color w:val="FF0000"/>
                <w:lang w:val="en-US"/>
              </w:rPr>
              <w:t xml:space="preserve"> </w:t>
            </w:r>
            <w:proofErr w:type="spellStart"/>
            <w:r w:rsidRPr="005A319C">
              <w:rPr>
                <w:rFonts w:cs="Calibri"/>
                <w:color w:val="FF0000"/>
                <w:lang w:val="en-US"/>
              </w:rPr>
              <w:t>terpisahkan</w:t>
            </w:r>
            <w:proofErr w:type="spellEnd"/>
            <w:r w:rsidRPr="005A319C">
              <w:rPr>
                <w:rFonts w:cs="Calibri"/>
                <w:color w:val="FF0000"/>
                <w:lang w:val="en-US"/>
              </w:rPr>
              <w:t xml:space="preserve"> </w:t>
            </w:r>
            <w:proofErr w:type="spellStart"/>
            <w:r w:rsidRPr="005A319C">
              <w:rPr>
                <w:rFonts w:cs="Calibri"/>
                <w:color w:val="FF0000"/>
                <w:lang w:val="en-US"/>
              </w:rPr>
              <w:t>dari</w:t>
            </w:r>
            <w:proofErr w:type="spellEnd"/>
            <w:r w:rsidRPr="005A319C">
              <w:rPr>
                <w:rFonts w:cs="Calibri"/>
                <w:color w:val="FF0000"/>
                <w:lang w:val="en-US"/>
              </w:rPr>
              <w:t xml:space="preserve"> </w:t>
            </w:r>
            <w:proofErr w:type="spellStart"/>
            <w:r w:rsidRPr="005A319C">
              <w:rPr>
                <w:rFonts w:cs="Calibri"/>
                <w:color w:val="FF0000"/>
                <w:lang w:val="en-US"/>
              </w:rPr>
              <w:t>Kesepakatan</w:t>
            </w:r>
            <w:proofErr w:type="spellEnd"/>
            <w:r w:rsidRPr="005A319C">
              <w:rPr>
                <w:rFonts w:cs="Calibri"/>
                <w:color w:val="FF0000"/>
                <w:lang w:val="en-US"/>
              </w:rPr>
              <w:t xml:space="preserve"> </w:t>
            </w:r>
            <w:proofErr w:type="spellStart"/>
            <w:r w:rsidRPr="005A319C">
              <w:rPr>
                <w:rFonts w:cs="Calibri"/>
                <w:color w:val="FF0000"/>
                <w:lang w:val="en-US"/>
              </w:rPr>
              <w:t>Bersama</w:t>
            </w:r>
            <w:proofErr w:type="spellEnd"/>
            <w:r w:rsidRPr="005A319C">
              <w:rPr>
                <w:rFonts w:cs="Calibri"/>
                <w:color w:val="FF0000"/>
                <w:lang w:val="en-US"/>
              </w:rPr>
              <w:t xml:space="preserve"> </w:t>
            </w:r>
            <w:proofErr w:type="spellStart"/>
            <w:r w:rsidRPr="005A319C">
              <w:rPr>
                <w:rFonts w:cs="Calibri"/>
                <w:color w:val="FF0000"/>
                <w:lang w:val="en-US"/>
              </w:rPr>
              <w:t>ini</w:t>
            </w:r>
            <w:proofErr w:type="spellEnd"/>
            <w:r w:rsidRPr="005A319C">
              <w:rPr>
                <w:rFonts w:cs="Calibri"/>
                <w:color w:val="FF0000"/>
                <w:lang w:val="en-US"/>
              </w:rPr>
              <w:t>.</w:t>
            </w:r>
            <w:r w:rsidRPr="005A319C">
              <w:rPr>
                <w:rFonts w:cs="Calibri"/>
                <w:color w:val="FF0000"/>
              </w:rPr>
              <w:t xml:space="preserve"> </w:t>
            </w:r>
          </w:p>
          <w:p w:rsidR="0039134C" w:rsidRPr="005A319C" w:rsidRDefault="0039134C" w:rsidP="005A3F5F">
            <w:pPr>
              <w:pStyle w:val="ListParagraph"/>
              <w:autoSpaceDE w:val="0"/>
              <w:autoSpaceDN w:val="0"/>
              <w:adjustRightInd w:val="0"/>
              <w:ind w:left="394"/>
              <w:jc w:val="both"/>
              <w:rPr>
                <w:strike/>
              </w:rPr>
            </w:pPr>
            <w:r w:rsidRPr="005A319C">
              <w:rPr>
                <w:strike/>
              </w:rPr>
              <w:t>PARA PIHAK harus melaksanakan “Kesepakatan Bersama mengenai Pelaksanaan PAKLIM” ini sesuai dengan rencana kegiatan sebagaimana dimaksud ayat (1);</w:t>
            </w:r>
          </w:p>
          <w:p w:rsidR="0039134C" w:rsidRDefault="0039134C" w:rsidP="005A3F5F">
            <w:pPr>
              <w:pStyle w:val="ListParagraph"/>
              <w:numPr>
                <w:ilvl w:val="0"/>
                <w:numId w:val="2"/>
              </w:numPr>
              <w:autoSpaceDE w:val="0"/>
              <w:autoSpaceDN w:val="0"/>
              <w:adjustRightInd w:val="0"/>
              <w:ind w:left="394"/>
              <w:jc w:val="both"/>
            </w:pPr>
            <w:r>
              <w:t xml:space="preserve">Rencana kegiatan sebagaimana dimaksud </w:t>
            </w:r>
            <w:proofErr w:type="spellStart"/>
            <w:r w:rsidRPr="00F24D00">
              <w:rPr>
                <w:color w:val="FF0000"/>
                <w:lang w:val="en-US"/>
              </w:rPr>
              <w:t>pada</w:t>
            </w:r>
            <w:proofErr w:type="spellEnd"/>
            <w:r>
              <w:rPr>
                <w:lang w:val="en-US"/>
              </w:rPr>
              <w:t xml:space="preserve"> </w:t>
            </w:r>
            <w:r>
              <w:t xml:space="preserve">ayat (1) </w:t>
            </w:r>
            <w:proofErr w:type="spellStart"/>
            <w:r>
              <w:rPr>
                <w:color w:val="FF0000"/>
                <w:lang w:val="en-US"/>
              </w:rPr>
              <w:t>dilakukan</w:t>
            </w:r>
            <w:proofErr w:type="spellEnd"/>
            <w:r w:rsidRPr="00F24D00">
              <w:rPr>
                <w:color w:val="FF0000"/>
                <w:lang w:val="en-US"/>
              </w:rPr>
              <w:t xml:space="preserve"> </w:t>
            </w:r>
            <w:proofErr w:type="spellStart"/>
            <w:r w:rsidRPr="00F24D00">
              <w:rPr>
                <w:color w:val="FF0000"/>
                <w:lang w:val="en-US"/>
              </w:rPr>
              <w:t>evaluasi</w:t>
            </w:r>
            <w:proofErr w:type="spellEnd"/>
            <w:r>
              <w:rPr>
                <w:lang w:val="en-US"/>
              </w:rPr>
              <w:t xml:space="preserve"> </w:t>
            </w:r>
            <w:r w:rsidRPr="00F24D00">
              <w:rPr>
                <w:strike/>
              </w:rPr>
              <w:t>ditinjau ulang</w:t>
            </w:r>
            <w:r>
              <w:t xml:space="preserve"> setiap tahun </w:t>
            </w:r>
            <w:proofErr w:type="spellStart"/>
            <w:r>
              <w:rPr>
                <w:lang w:val="en-US"/>
              </w:rPr>
              <w:t>oleh</w:t>
            </w:r>
            <w:proofErr w:type="spellEnd"/>
            <w:r>
              <w:rPr>
                <w:lang w:val="en-US"/>
              </w:rPr>
              <w:t xml:space="preserve"> </w:t>
            </w:r>
            <w:r w:rsidRPr="00F24D00">
              <w:rPr>
                <w:color w:val="FF0000"/>
                <w:lang w:val="en-US"/>
              </w:rPr>
              <w:t>PARA PIHAK</w:t>
            </w:r>
            <w:r>
              <w:rPr>
                <w:lang w:val="en-US"/>
              </w:rPr>
              <w:t xml:space="preserve"> </w:t>
            </w:r>
            <w:r w:rsidRPr="00F24D00">
              <w:rPr>
                <w:strike/>
              </w:rPr>
              <w:t>untuk penyesuaian</w:t>
            </w:r>
            <w:r>
              <w:t xml:space="preserve">. </w:t>
            </w:r>
          </w:p>
        </w:tc>
        <w:tc>
          <w:tcPr>
            <w:tcW w:w="5400" w:type="dxa"/>
            <w:gridSpan w:val="3"/>
            <w:tcBorders>
              <w:top w:val="single" w:sz="4" w:space="0" w:color="auto"/>
              <w:left w:val="single" w:sz="4" w:space="0" w:color="auto"/>
              <w:bottom w:val="single" w:sz="4" w:space="0" w:color="auto"/>
              <w:right w:val="single" w:sz="4" w:space="0" w:color="auto"/>
            </w:tcBorders>
          </w:tcPr>
          <w:p w:rsidR="0039134C" w:rsidRDefault="0039134C" w:rsidP="005A3F5F">
            <w:pPr>
              <w:autoSpaceDE w:val="0"/>
              <w:autoSpaceDN w:val="0"/>
              <w:adjustRightInd w:val="0"/>
              <w:ind w:left="284" w:hanging="284"/>
              <w:jc w:val="both"/>
              <w:rPr>
                <w:rFonts w:ascii="Calibri" w:hAnsi="Calibri" w:cs="Calibri"/>
                <w:sz w:val="22"/>
                <w:szCs w:val="22"/>
              </w:rPr>
            </w:pPr>
          </w:p>
          <w:p w:rsidR="0039134C" w:rsidRPr="009B5802" w:rsidRDefault="0039134C" w:rsidP="005A3F5F">
            <w:pPr>
              <w:pStyle w:val="ListParagraph"/>
              <w:numPr>
                <w:ilvl w:val="0"/>
                <w:numId w:val="17"/>
              </w:numPr>
              <w:autoSpaceDE w:val="0"/>
              <w:autoSpaceDN w:val="0"/>
              <w:adjustRightInd w:val="0"/>
              <w:ind w:left="372" w:hanging="372"/>
              <w:jc w:val="both"/>
              <w:rPr>
                <w:rFonts w:cs="Calibri"/>
              </w:rPr>
            </w:pPr>
            <w:r>
              <w:rPr>
                <w:rFonts w:cs="Calibri"/>
              </w:rPr>
              <w:t xml:space="preserve">Implementation of this </w:t>
            </w:r>
            <w:r>
              <w:rPr>
                <w:rFonts w:cs="Calibri"/>
                <w:lang w:val="en-US"/>
              </w:rPr>
              <w:t>Joint Agreement</w:t>
            </w:r>
            <w:r w:rsidRPr="00A33A8D">
              <w:rPr>
                <w:rFonts w:cs="Calibri"/>
              </w:rPr>
              <w:t xml:space="preserve"> will be followed up by ALL PARTIES by developing the detail activity plan at the latest </w:t>
            </w:r>
            <w:r w:rsidRPr="0039134C">
              <w:rPr>
                <w:rFonts w:cs="Calibri"/>
                <w:highlight w:val="yellow"/>
              </w:rPr>
              <w:t>1 (one) year</w:t>
            </w:r>
            <w:r w:rsidRPr="00A33A8D">
              <w:rPr>
                <w:rFonts w:cs="Calibri"/>
              </w:rPr>
              <w:t xml:space="preserve"> after the signing date of this agreement;</w:t>
            </w:r>
            <w:r>
              <w:rPr>
                <w:rFonts w:cs="Calibri"/>
                <w:lang w:val="en-US"/>
              </w:rPr>
              <w:t xml:space="preserve"> </w:t>
            </w:r>
          </w:p>
          <w:p w:rsidR="0039134C" w:rsidRDefault="0039134C" w:rsidP="005A3F5F">
            <w:pPr>
              <w:pStyle w:val="ListParagraph"/>
              <w:autoSpaceDE w:val="0"/>
              <w:autoSpaceDN w:val="0"/>
              <w:adjustRightInd w:val="0"/>
              <w:ind w:left="372"/>
              <w:jc w:val="both"/>
              <w:rPr>
                <w:rFonts w:cs="Calibri"/>
                <w:lang w:val="en-US"/>
              </w:rPr>
            </w:pPr>
          </w:p>
          <w:p w:rsidR="0039134C" w:rsidRDefault="0039134C" w:rsidP="005A3F5F">
            <w:pPr>
              <w:pStyle w:val="ListParagraph"/>
              <w:autoSpaceDE w:val="0"/>
              <w:autoSpaceDN w:val="0"/>
              <w:adjustRightInd w:val="0"/>
              <w:ind w:left="372"/>
              <w:jc w:val="both"/>
              <w:rPr>
                <w:rFonts w:cs="Calibri"/>
                <w:lang w:val="en-US"/>
              </w:rPr>
            </w:pPr>
          </w:p>
          <w:p w:rsidR="0039134C" w:rsidRDefault="0039134C" w:rsidP="005A3F5F">
            <w:pPr>
              <w:pStyle w:val="ListParagraph"/>
              <w:autoSpaceDE w:val="0"/>
              <w:autoSpaceDN w:val="0"/>
              <w:adjustRightInd w:val="0"/>
              <w:ind w:left="372"/>
              <w:jc w:val="both"/>
              <w:rPr>
                <w:rFonts w:cs="Calibri"/>
                <w:lang w:val="en-US"/>
              </w:rPr>
            </w:pPr>
          </w:p>
          <w:p w:rsidR="0039134C" w:rsidRPr="00D004DF" w:rsidRDefault="0039134C" w:rsidP="005A3F5F">
            <w:pPr>
              <w:pStyle w:val="ListParagraph"/>
              <w:autoSpaceDE w:val="0"/>
              <w:autoSpaceDN w:val="0"/>
              <w:adjustRightInd w:val="0"/>
              <w:ind w:left="372"/>
              <w:jc w:val="both"/>
              <w:rPr>
                <w:rFonts w:cs="Calibri"/>
                <w:lang w:val="en-US"/>
              </w:rPr>
            </w:pPr>
          </w:p>
          <w:p w:rsidR="0039134C" w:rsidRPr="0039134C" w:rsidRDefault="0039134C" w:rsidP="005A3F5F">
            <w:pPr>
              <w:pStyle w:val="ListParagraph"/>
              <w:numPr>
                <w:ilvl w:val="0"/>
                <w:numId w:val="17"/>
              </w:numPr>
              <w:autoSpaceDE w:val="0"/>
              <w:autoSpaceDN w:val="0"/>
              <w:adjustRightInd w:val="0"/>
              <w:ind w:left="372" w:hanging="372"/>
              <w:jc w:val="both"/>
              <w:rPr>
                <w:rFonts w:cs="Calibri"/>
                <w:color w:val="FF0000"/>
              </w:rPr>
            </w:pPr>
            <w:r w:rsidRPr="0039134C">
              <w:rPr>
                <w:rFonts w:cs="Calibri"/>
                <w:color w:val="FF0000"/>
                <w:lang w:val="en-US"/>
              </w:rPr>
              <w:t xml:space="preserve">Developing the activity’s plan as mentioned in the article (1) will be done by the Team which is formed by ALL PARTIES based on needs at latest </w:t>
            </w:r>
            <w:r w:rsidRPr="0039134C">
              <w:rPr>
                <w:rFonts w:cs="Calibri"/>
                <w:color w:val="FF0000"/>
                <w:highlight w:val="yellow"/>
                <w:lang w:val="en-US"/>
              </w:rPr>
              <w:t>….. months</w:t>
            </w:r>
            <w:r w:rsidRPr="0039134C">
              <w:rPr>
                <w:rFonts w:cs="Calibri"/>
                <w:color w:val="FF0000"/>
                <w:lang w:val="en-US"/>
              </w:rPr>
              <w:t xml:space="preserve"> since this </w:t>
            </w:r>
            <w:r>
              <w:rPr>
                <w:rFonts w:cs="Calibri"/>
                <w:color w:val="FF0000"/>
                <w:lang w:val="en-US"/>
              </w:rPr>
              <w:t>Joint Agreement</w:t>
            </w:r>
            <w:r w:rsidRPr="0039134C">
              <w:rPr>
                <w:rFonts w:cs="Calibri"/>
                <w:color w:val="FF0000"/>
                <w:lang w:val="en-US"/>
              </w:rPr>
              <w:t xml:space="preserve"> is signed</w:t>
            </w:r>
          </w:p>
          <w:p w:rsidR="0039134C" w:rsidRPr="0039134C" w:rsidRDefault="0039134C" w:rsidP="005A3F5F">
            <w:pPr>
              <w:pStyle w:val="ListParagraph"/>
              <w:rPr>
                <w:rFonts w:cs="Calibri"/>
                <w:color w:val="FF0000"/>
              </w:rPr>
            </w:pPr>
          </w:p>
          <w:p w:rsidR="0039134C" w:rsidRPr="0039134C" w:rsidRDefault="0039134C" w:rsidP="005A3F5F">
            <w:pPr>
              <w:pStyle w:val="ListParagraph"/>
              <w:numPr>
                <w:ilvl w:val="0"/>
                <w:numId w:val="17"/>
              </w:numPr>
              <w:autoSpaceDE w:val="0"/>
              <w:autoSpaceDN w:val="0"/>
              <w:adjustRightInd w:val="0"/>
              <w:ind w:left="372" w:hanging="372"/>
              <w:jc w:val="both"/>
              <w:rPr>
                <w:rFonts w:cs="Calibri"/>
                <w:color w:val="FF0000"/>
              </w:rPr>
            </w:pPr>
            <w:r w:rsidRPr="0039134C">
              <w:rPr>
                <w:rFonts w:cs="Calibri"/>
                <w:color w:val="FF0000"/>
                <w:lang w:val="en-US"/>
              </w:rPr>
              <w:t xml:space="preserve">The plan’s activity as referred in article (1) is an integral part of this </w:t>
            </w:r>
            <w:r>
              <w:rPr>
                <w:rFonts w:cs="Calibri"/>
                <w:color w:val="FF0000"/>
                <w:lang w:val="en-US"/>
              </w:rPr>
              <w:t>Joint Agreement</w:t>
            </w:r>
          </w:p>
          <w:p w:rsidR="0039134C" w:rsidRPr="0039134C" w:rsidRDefault="0039134C" w:rsidP="005A3F5F">
            <w:pPr>
              <w:pStyle w:val="ListParagraph"/>
              <w:rPr>
                <w:rFonts w:cs="Calibri"/>
                <w:color w:val="FF0000"/>
                <w:lang w:val="en-US"/>
              </w:rPr>
            </w:pPr>
          </w:p>
          <w:p w:rsidR="0039134C" w:rsidRDefault="0039134C" w:rsidP="005A3F5F">
            <w:pPr>
              <w:pStyle w:val="ListParagraph"/>
              <w:rPr>
                <w:rFonts w:cs="Calibri"/>
                <w:lang w:val="en-US"/>
              </w:rPr>
            </w:pPr>
          </w:p>
          <w:p w:rsidR="0039134C" w:rsidRDefault="0039134C" w:rsidP="005A3F5F">
            <w:pPr>
              <w:pStyle w:val="ListParagraph"/>
              <w:rPr>
                <w:rFonts w:cs="Calibri"/>
                <w:lang w:val="en-US"/>
              </w:rPr>
            </w:pPr>
          </w:p>
          <w:p w:rsidR="0039134C" w:rsidRDefault="0039134C" w:rsidP="005A3F5F">
            <w:pPr>
              <w:pStyle w:val="ListParagraph"/>
              <w:rPr>
                <w:rFonts w:cs="Calibri"/>
                <w:lang w:val="en-US"/>
              </w:rPr>
            </w:pPr>
          </w:p>
          <w:p w:rsidR="0039134C" w:rsidRPr="00126834" w:rsidRDefault="0039134C" w:rsidP="005A3F5F">
            <w:pPr>
              <w:pStyle w:val="ListParagraph"/>
              <w:rPr>
                <w:rFonts w:cs="Calibri"/>
                <w:lang w:val="en-US"/>
              </w:rPr>
            </w:pPr>
          </w:p>
          <w:p w:rsidR="0039134C" w:rsidRPr="00A33A8D" w:rsidRDefault="0039134C" w:rsidP="005A3F5F">
            <w:pPr>
              <w:pStyle w:val="ListParagraph"/>
              <w:numPr>
                <w:ilvl w:val="0"/>
                <w:numId w:val="17"/>
              </w:numPr>
              <w:autoSpaceDE w:val="0"/>
              <w:autoSpaceDN w:val="0"/>
              <w:adjustRightInd w:val="0"/>
              <w:ind w:left="372" w:hanging="372"/>
              <w:jc w:val="both"/>
              <w:rPr>
                <w:rFonts w:cs="Calibri"/>
              </w:rPr>
            </w:pPr>
            <w:r w:rsidRPr="00A33A8D">
              <w:rPr>
                <w:rFonts w:cs="Calibri"/>
              </w:rPr>
              <w:t xml:space="preserve">The detail activity plan as mentioned in the paragraph (1), shall be reviewed on annual basis </w:t>
            </w:r>
            <w:r w:rsidRPr="00126834">
              <w:rPr>
                <w:rFonts w:cs="Calibri"/>
                <w:strike/>
              </w:rPr>
              <w:t>for adjustment.</w:t>
            </w:r>
            <w:r w:rsidRPr="00A33A8D">
              <w:rPr>
                <w:rFonts w:cs="Calibri"/>
              </w:rPr>
              <w:t xml:space="preserve"> </w:t>
            </w:r>
          </w:p>
        </w:tc>
      </w:tr>
      <w:tr w:rsidR="0039134C" w:rsidTr="00A33A8D">
        <w:tc>
          <w:tcPr>
            <w:tcW w:w="5422" w:type="dxa"/>
            <w:gridSpan w:val="3"/>
            <w:tcBorders>
              <w:top w:val="single" w:sz="4" w:space="0" w:color="auto"/>
              <w:left w:val="single" w:sz="4" w:space="0" w:color="auto"/>
              <w:bottom w:val="single" w:sz="4" w:space="0" w:color="auto"/>
              <w:right w:val="single" w:sz="4" w:space="0" w:color="auto"/>
            </w:tcBorders>
          </w:tcPr>
          <w:p w:rsidR="0039134C" w:rsidRDefault="0039134C" w:rsidP="0039134C">
            <w:pPr>
              <w:autoSpaceDE w:val="0"/>
              <w:autoSpaceDN w:val="0"/>
              <w:adjustRightInd w:val="0"/>
              <w:jc w:val="center"/>
              <w:rPr>
                <w:rFonts w:ascii="Calibri" w:hAnsi="Calibri" w:cs="Calibri"/>
                <w:color w:val="FF0000"/>
                <w:sz w:val="22"/>
                <w:szCs w:val="22"/>
              </w:rPr>
            </w:pPr>
            <w:proofErr w:type="spellStart"/>
            <w:r w:rsidRPr="0039134C">
              <w:rPr>
                <w:rFonts w:ascii="Calibri" w:hAnsi="Calibri" w:cs="Calibri"/>
                <w:color w:val="FF0000"/>
                <w:sz w:val="22"/>
                <w:szCs w:val="22"/>
              </w:rPr>
              <w:lastRenderedPageBreak/>
              <w:t>Pasal</w:t>
            </w:r>
            <w:proofErr w:type="spellEnd"/>
            <w:r w:rsidRPr="0039134C">
              <w:rPr>
                <w:rFonts w:ascii="Calibri" w:hAnsi="Calibri" w:cs="Calibri"/>
                <w:color w:val="FF0000"/>
                <w:sz w:val="22"/>
                <w:szCs w:val="22"/>
              </w:rPr>
              <w:t xml:space="preserve"> 7</w:t>
            </w:r>
          </w:p>
          <w:p w:rsidR="0039134C" w:rsidRDefault="0039134C" w:rsidP="0039134C">
            <w:pPr>
              <w:autoSpaceDE w:val="0"/>
              <w:autoSpaceDN w:val="0"/>
              <w:adjustRightInd w:val="0"/>
              <w:jc w:val="center"/>
              <w:rPr>
                <w:rFonts w:ascii="Calibri" w:hAnsi="Calibri" w:cs="Calibri"/>
                <w:sz w:val="22"/>
                <w:szCs w:val="22"/>
              </w:rPr>
            </w:pPr>
            <w:proofErr w:type="spellStart"/>
            <w:r>
              <w:rPr>
                <w:rFonts w:ascii="Calibri" w:hAnsi="Calibri" w:cs="Calibri"/>
                <w:color w:val="FF0000"/>
                <w:sz w:val="22"/>
                <w:szCs w:val="22"/>
              </w:rPr>
              <w:t>Pendanaan</w:t>
            </w:r>
            <w:proofErr w:type="spellEnd"/>
          </w:p>
        </w:tc>
        <w:tc>
          <w:tcPr>
            <w:tcW w:w="5400" w:type="dxa"/>
            <w:gridSpan w:val="3"/>
            <w:tcBorders>
              <w:top w:val="single" w:sz="4" w:space="0" w:color="auto"/>
              <w:left w:val="single" w:sz="4" w:space="0" w:color="auto"/>
              <w:bottom w:val="single" w:sz="4" w:space="0" w:color="auto"/>
              <w:right w:val="single" w:sz="4" w:space="0" w:color="auto"/>
            </w:tcBorders>
          </w:tcPr>
          <w:p w:rsidR="0039134C" w:rsidRPr="0039134C" w:rsidRDefault="0039134C" w:rsidP="0039134C">
            <w:pPr>
              <w:autoSpaceDE w:val="0"/>
              <w:autoSpaceDN w:val="0"/>
              <w:adjustRightInd w:val="0"/>
              <w:ind w:left="284" w:hanging="284"/>
              <w:jc w:val="center"/>
              <w:rPr>
                <w:rFonts w:ascii="Calibri" w:hAnsi="Calibri" w:cs="Calibri"/>
                <w:color w:val="FF0000"/>
                <w:sz w:val="22"/>
                <w:szCs w:val="22"/>
              </w:rPr>
            </w:pPr>
            <w:r w:rsidRPr="0039134C">
              <w:rPr>
                <w:rFonts w:ascii="Calibri" w:hAnsi="Calibri" w:cs="Calibri"/>
                <w:color w:val="FF0000"/>
                <w:sz w:val="22"/>
                <w:szCs w:val="22"/>
              </w:rPr>
              <w:t>Article 7</w:t>
            </w:r>
          </w:p>
          <w:p w:rsidR="0039134C" w:rsidRDefault="0039134C" w:rsidP="0039134C">
            <w:pPr>
              <w:autoSpaceDE w:val="0"/>
              <w:autoSpaceDN w:val="0"/>
              <w:adjustRightInd w:val="0"/>
              <w:ind w:left="284" w:hanging="284"/>
              <w:jc w:val="center"/>
              <w:rPr>
                <w:rFonts w:ascii="Calibri" w:hAnsi="Calibri" w:cs="Calibri"/>
                <w:sz w:val="22"/>
                <w:szCs w:val="22"/>
              </w:rPr>
            </w:pPr>
            <w:r w:rsidRPr="0039134C">
              <w:rPr>
                <w:rFonts w:ascii="Calibri" w:hAnsi="Calibri" w:cs="Calibri"/>
                <w:color w:val="FF0000"/>
                <w:sz w:val="22"/>
                <w:szCs w:val="22"/>
              </w:rPr>
              <w:t>Financing</w:t>
            </w:r>
          </w:p>
        </w:tc>
      </w:tr>
      <w:tr w:rsidR="0039134C" w:rsidTr="0039134C">
        <w:trPr>
          <w:trHeight w:val="1866"/>
        </w:trPr>
        <w:tc>
          <w:tcPr>
            <w:tcW w:w="5422" w:type="dxa"/>
            <w:gridSpan w:val="3"/>
            <w:tcBorders>
              <w:top w:val="single" w:sz="4" w:space="0" w:color="auto"/>
              <w:left w:val="single" w:sz="4" w:space="0" w:color="auto"/>
              <w:bottom w:val="single" w:sz="4" w:space="0" w:color="auto"/>
              <w:right w:val="single" w:sz="4" w:space="0" w:color="auto"/>
            </w:tcBorders>
          </w:tcPr>
          <w:p w:rsidR="0039134C" w:rsidRPr="0039134C" w:rsidRDefault="0039134C" w:rsidP="0039134C">
            <w:pPr>
              <w:pStyle w:val="ListParagraph"/>
              <w:ind w:left="0"/>
              <w:jc w:val="both"/>
              <w:rPr>
                <w:rFonts w:ascii="Bookman Old Style" w:hAnsi="Bookman Old Style" w:cs="Arial"/>
                <w:color w:val="FF0000"/>
                <w:lang w:val="en-US"/>
              </w:rPr>
            </w:pPr>
            <w:r w:rsidRPr="002F081D">
              <w:rPr>
                <w:rFonts w:ascii="Bookman Old Style" w:hAnsi="Bookman Old Style" w:cs="Arial"/>
                <w:color w:val="FF0000"/>
              </w:rPr>
              <w:t xml:space="preserve">Pendanaan yang diperlukan dalam pelaksanaan Kesepakatan Bersama ini dibebankan kepada PARA PIHAK sesuai dengan </w:t>
            </w:r>
            <w:proofErr w:type="spellStart"/>
            <w:r w:rsidRPr="002F081D">
              <w:rPr>
                <w:rFonts w:ascii="Bookman Old Style" w:hAnsi="Bookman Old Style" w:cs="Arial"/>
                <w:color w:val="FF0000"/>
                <w:lang w:val="en-US"/>
              </w:rPr>
              <w:t>kewajibannya</w:t>
            </w:r>
            <w:proofErr w:type="spellEnd"/>
            <w:r w:rsidRPr="002F081D">
              <w:rPr>
                <w:rFonts w:ascii="Bookman Old Style" w:hAnsi="Bookman Old Style" w:cs="Arial"/>
                <w:color w:val="FF0000"/>
              </w:rPr>
              <w:t xml:space="preserve">  masing-masing, serta sumber lain yang sah dan tidak mengikat sesuai dengan peraturan perundang-undangan.</w:t>
            </w:r>
          </w:p>
        </w:tc>
        <w:tc>
          <w:tcPr>
            <w:tcW w:w="5400" w:type="dxa"/>
            <w:gridSpan w:val="3"/>
            <w:tcBorders>
              <w:top w:val="single" w:sz="4" w:space="0" w:color="auto"/>
              <w:left w:val="single" w:sz="4" w:space="0" w:color="auto"/>
              <w:bottom w:val="single" w:sz="4" w:space="0" w:color="auto"/>
              <w:right w:val="single" w:sz="4" w:space="0" w:color="auto"/>
            </w:tcBorders>
          </w:tcPr>
          <w:p w:rsidR="0039134C" w:rsidRPr="0039134C" w:rsidRDefault="0039134C" w:rsidP="0039134C">
            <w:pPr>
              <w:jc w:val="both"/>
              <w:rPr>
                <w:color w:val="FF0000"/>
              </w:rPr>
            </w:pPr>
            <w:r w:rsidRPr="0039134C">
              <w:rPr>
                <w:rStyle w:val="hps"/>
                <w:color w:val="FF0000"/>
                <w:lang w:val="en"/>
              </w:rPr>
              <w:t>Funding</w:t>
            </w:r>
            <w:r w:rsidRPr="0039134C">
              <w:rPr>
                <w:color w:val="FF0000"/>
                <w:lang w:val="en"/>
              </w:rPr>
              <w:t xml:space="preserve"> </w:t>
            </w:r>
            <w:r w:rsidRPr="0039134C">
              <w:rPr>
                <w:rStyle w:val="hps"/>
                <w:color w:val="FF0000"/>
                <w:lang w:val="en"/>
              </w:rPr>
              <w:t>is</w:t>
            </w:r>
            <w:r w:rsidRPr="0039134C">
              <w:rPr>
                <w:color w:val="FF0000"/>
                <w:lang w:val="en"/>
              </w:rPr>
              <w:t xml:space="preserve"> </w:t>
            </w:r>
            <w:r w:rsidRPr="0039134C">
              <w:rPr>
                <w:rStyle w:val="hps"/>
                <w:color w:val="FF0000"/>
                <w:lang w:val="en"/>
              </w:rPr>
              <w:t>needed</w:t>
            </w:r>
            <w:r w:rsidRPr="0039134C">
              <w:rPr>
                <w:color w:val="FF0000"/>
                <w:lang w:val="en"/>
              </w:rPr>
              <w:t xml:space="preserve"> </w:t>
            </w:r>
            <w:r w:rsidRPr="0039134C">
              <w:rPr>
                <w:rStyle w:val="hps"/>
                <w:color w:val="FF0000"/>
                <w:lang w:val="en"/>
              </w:rPr>
              <w:t>in the implementation of</w:t>
            </w:r>
            <w:r w:rsidRPr="0039134C">
              <w:rPr>
                <w:color w:val="FF0000"/>
                <w:lang w:val="en"/>
              </w:rPr>
              <w:t xml:space="preserve"> </w:t>
            </w:r>
            <w:r w:rsidRPr="0039134C">
              <w:rPr>
                <w:rStyle w:val="hps"/>
                <w:color w:val="FF0000"/>
                <w:lang w:val="en"/>
              </w:rPr>
              <w:t>this</w:t>
            </w:r>
            <w:r w:rsidRPr="0039134C">
              <w:rPr>
                <w:color w:val="FF0000"/>
                <w:lang w:val="en"/>
              </w:rPr>
              <w:t xml:space="preserve"> </w:t>
            </w:r>
            <w:r>
              <w:rPr>
                <w:rStyle w:val="hps"/>
                <w:color w:val="FF0000"/>
                <w:lang w:val="en"/>
              </w:rPr>
              <w:t>Joint Agreement</w:t>
            </w:r>
            <w:r w:rsidRPr="0039134C">
              <w:rPr>
                <w:color w:val="FF0000"/>
                <w:lang w:val="en"/>
              </w:rPr>
              <w:t xml:space="preserve"> </w:t>
            </w:r>
            <w:r w:rsidRPr="0039134C">
              <w:rPr>
                <w:rStyle w:val="hps"/>
                <w:color w:val="FF0000"/>
                <w:lang w:val="en"/>
              </w:rPr>
              <w:t>imposed on</w:t>
            </w:r>
            <w:r w:rsidRPr="0039134C">
              <w:rPr>
                <w:color w:val="FF0000"/>
                <w:lang w:val="en"/>
              </w:rPr>
              <w:t xml:space="preserve"> </w:t>
            </w:r>
            <w:r w:rsidRPr="0039134C">
              <w:rPr>
                <w:rStyle w:val="hps"/>
                <w:color w:val="FF0000"/>
                <w:lang w:val="en"/>
              </w:rPr>
              <w:t>the Parties</w:t>
            </w:r>
            <w:r w:rsidRPr="0039134C">
              <w:rPr>
                <w:color w:val="FF0000"/>
                <w:lang w:val="en"/>
              </w:rPr>
              <w:t xml:space="preserve"> </w:t>
            </w:r>
            <w:r w:rsidRPr="0039134C">
              <w:rPr>
                <w:rStyle w:val="hps"/>
                <w:color w:val="FF0000"/>
                <w:lang w:val="en"/>
              </w:rPr>
              <w:t>in accordance</w:t>
            </w:r>
            <w:r w:rsidRPr="0039134C">
              <w:rPr>
                <w:color w:val="FF0000"/>
                <w:lang w:val="en"/>
              </w:rPr>
              <w:t xml:space="preserve"> </w:t>
            </w:r>
            <w:r w:rsidRPr="0039134C">
              <w:rPr>
                <w:rStyle w:val="hps"/>
                <w:color w:val="FF0000"/>
                <w:lang w:val="en"/>
              </w:rPr>
              <w:t>with</w:t>
            </w:r>
            <w:r w:rsidRPr="0039134C">
              <w:rPr>
                <w:color w:val="FF0000"/>
                <w:lang w:val="en"/>
              </w:rPr>
              <w:t xml:space="preserve"> </w:t>
            </w:r>
            <w:r w:rsidRPr="0039134C">
              <w:rPr>
                <w:rStyle w:val="hps"/>
                <w:color w:val="FF0000"/>
                <w:lang w:val="en"/>
              </w:rPr>
              <w:t>their respective</w:t>
            </w:r>
            <w:r w:rsidRPr="0039134C">
              <w:rPr>
                <w:color w:val="FF0000"/>
                <w:lang w:val="en"/>
              </w:rPr>
              <w:t xml:space="preserve"> </w:t>
            </w:r>
            <w:r w:rsidRPr="0039134C">
              <w:rPr>
                <w:rStyle w:val="hps"/>
                <w:color w:val="FF0000"/>
                <w:lang w:val="en"/>
              </w:rPr>
              <w:t>obligations</w:t>
            </w:r>
            <w:r w:rsidRPr="0039134C">
              <w:rPr>
                <w:color w:val="FF0000"/>
                <w:lang w:val="en"/>
              </w:rPr>
              <w:t xml:space="preserve">, </w:t>
            </w:r>
            <w:r w:rsidRPr="0039134C">
              <w:rPr>
                <w:rStyle w:val="hps"/>
                <w:color w:val="FF0000"/>
                <w:lang w:val="en"/>
              </w:rPr>
              <w:t>as well as</w:t>
            </w:r>
            <w:r w:rsidRPr="0039134C">
              <w:rPr>
                <w:color w:val="FF0000"/>
                <w:lang w:val="en"/>
              </w:rPr>
              <w:t xml:space="preserve"> </w:t>
            </w:r>
            <w:r w:rsidRPr="0039134C">
              <w:rPr>
                <w:rStyle w:val="hps"/>
                <w:color w:val="FF0000"/>
                <w:lang w:val="en"/>
              </w:rPr>
              <w:t>other legitimate</w:t>
            </w:r>
            <w:r w:rsidRPr="0039134C">
              <w:rPr>
                <w:color w:val="FF0000"/>
                <w:lang w:val="en"/>
              </w:rPr>
              <w:t xml:space="preserve"> </w:t>
            </w:r>
            <w:r w:rsidRPr="0039134C">
              <w:rPr>
                <w:rStyle w:val="hps"/>
                <w:color w:val="FF0000"/>
                <w:lang w:val="en"/>
              </w:rPr>
              <w:t>sources</w:t>
            </w:r>
            <w:r w:rsidRPr="0039134C">
              <w:rPr>
                <w:color w:val="FF0000"/>
                <w:lang w:val="en"/>
              </w:rPr>
              <w:t xml:space="preserve"> </w:t>
            </w:r>
            <w:r w:rsidRPr="0039134C">
              <w:rPr>
                <w:rStyle w:val="hps"/>
                <w:color w:val="FF0000"/>
                <w:lang w:val="en"/>
              </w:rPr>
              <w:t>and</w:t>
            </w:r>
            <w:r w:rsidRPr="0039134C">
              <w:rPr>
                <w:color w:val="FF0000"/>
                <w:lang w:val="en"/>
              </w:rPr>
              <w:t xml:space="preserve"> </w:t>
            </w:r>
            <w:r w:rsidRPr="0039134C">
              <w:rPr>
                <w:rStyle w:val="hps"/>
                <w:color w:val="FF0000"/>
                <w:lang w:val="en"/>
              </w:rPr>
              <w:t>is not</w:t>
            </w:r>
            <w:r w:rsidRPr="0039134C">
              <w:rPr>
                <w:color w:val="FF0000"/>
                <w:lang w:val="en"/>
              </w:rPr>
              <w:t xml:space="preserve"> </w:t>
            </w:r>
            <w:r w:rsidRPr="0039134C">
              <w:rPr>
                <w:rStyle w:val="hps"/>
                <w:color w:val="FF0000"/>
                <w:lang w:val="en"/>
              </w:rPr>
              <w:t>binding</w:t>
            </w:r>
            <w:r w:rsidRPr="0039134C">
              <w:rPr>
                <w:color w:val="FF0000"/>
                <w:lang w:val="en"/>
              </w:rPr>
              <w:t xml:space="preserve"> </w:t>
            </w:r>
            <w:r w:rsidRPr="0039134C">
              <w:rPr>
                <w:rStyle w:val="hps"/>
                <w:color w:val="FF0000"/>
                <w:lang w:val="en"/>
              </w:rPr>
              <w:t>in accordance</w:t>
            </w:r>
            <w:r w:rsidRPr="0039134C">
              <w:rPr>
                <w:color w:val="FF0000"/>
                <w:lang w:val="en"/>
              </w:rPr>
              <w:t xml:space="preserve"> </w:t>
            </w:r>
            <w:r>
              <w:rPr>
                <w:rStyle w:val="hps"/>
                <w:color w:val="FF0000"/>
                <w:lang w:val="en"/>
              </w:rPr>
              <w:t xml:space="preserve">to the applicable </w:t>
            </w:r>
            <w:r w:rsidRPr="0039134C">
              <w:rPr>
                <w:rStyle w:val="hps"/>
                <w:color w:val="FF0000"/>
                <w:lang w:val="en"/>
              </w:rPr>
              <w:t>legislation</w:t>
            </w:r>
            <w:r w:rsidRPr="0039134C">
              <w:rPr>
                <w:color w:val="FF0000"/>
                <w:lang w:val="en"/>
              </w:rPr>
              <w:t>.</w:t>
            </w:r>
          </w:p>
        </w:tc>
      </w:tr>
      <w:tr w:rsidR="0039134C" w:rsidTr="00A33A8D">
        <w:tc>
          <w:tcPr>
            <w:tcW w:w="5422" w:type="dxa"/>
            <w:gridSpan w:val="3"/>
            <w:tcBorders>
              <w:top w:val="single" w:sz="4" w:space="0" w:color="auto"/>
              <w:left w:val="single" w:sz="4" w:space="0" w:color="auto"/>
              <w:bottom w:val="single" w:sz="4" w:space="0" w:color="auto"/>
              <w:right w:val="single" w:sz="4" w:space="0" w:color="auto"/>
            </w:tcBorders>
          </w:tcPr>
          <w:p w:rsidR="0039134C" w:rsidRDefault="0039134C" w:rsidP="005A3F5F">
            <w:pPr>
              <w:autoSpaceDE w:val="0"/>
              <w:autoSpaceDN w:val="0"/>
              <w:adjustRightInd w:val="0"/>
              <w:jc w:val="center"/>
              <w:rPr>
                <w:rFonts w:ascii="Calibri" w:hAnsi="Calibri" w:cs="Calibri"/>
                <w:sz w:val="22"/>
                <w:szCs w:val="22"/>
              </w:rPr>
            </w:pPr>
            <w:proofErr w:type="spellStart"/>
            <w:r>
              <w:rPr>
                <w:rFonts w:ascii="Calibri" w:hAnsi="Calibri" w:cs="Calibri"/>
                <w:sz w:val="22"/>
                <w:szCs w:val="22"/>
              </w:rPr>
              <w:t>Pasal</w:t>
            </w:r>
            <w:proofErr w:type="spellEnd"/>
            <w:r>
              <w:rPr>
                <w:rFonts w:ascii="Calibri" w:hAnsi="Calibri" w:cs="Calibri"/>
                <w:sz w:val="22"/>
                <w:szCs w:val="22"/>
              </w:rPr>
              <w:t xml:space="preserve"> </w:t>
            </w:r>
            <w:r w:rsidRPr="0039134C">
              <w:rPr>
                <w:rFonts w:ascii="Calibri" w:hAnsi="Calibri" w:cs="Calibri"/>
                <w:strike/>
                <w:sz w:val="22"/>
                <w:szCs w:val="22"/>
              </w:rPr>
              <w:t>7</w:t>
            </w:r>
            <w:r w:rsidRPr="0039134C">
              <w:rPr>
                <w:rFonts w:ascii="Calibri" w:hAnsi="Calibri" w:cs="Calibri"/>
                <w:color w:val="FF0000"/>
                <w:sz w:val="22"/>
                <w:szCs w:val="22"/>
              </w:rPr>
              <w:t xml:space="preserve"> 8</w:t>
            </w:r>
          </w:p>
          <w:p w:rsidR="0039134C" w:rsidRDefault="0039134C" w:rsidP="005A3F5F">
            <w:pPr>
              <w:autoSpaceDE w:val="0"/>
              <w:autoSpaceDN w:val="0"/>
              <w:adjustRightInd w:val="0"/>
              <w:jc w:val="center"/>
              <w:rPr>
                <w:rFonts w:ascii="Calibri" w:hAnsi="Calibri" w:cs="Calibri"/>
                <w:sz w:val="22"/>
                <w:szCs w:val="22"/>
              </w:rPr>
            </w:pPr>
            <w:proofErr w:type="spellStart"/>
            <w:r>
              <w:rPr>
                <w:rFonts w:ascii="Calibri" w:hAnsi="Calibri" w:cs="Calibri"/>
                <w:sz w:val="22"/>
                <w:szCs w:val="22"/>
              </w:rPr>
              <w:t>Pemantauan</w:t>
            </w:r>
            <w:proofErr w:type="spellEnd"/>
            <w:r>
              <w:rPr>
                <w:rFonts w:ascii="Calibri" w:hAnsi="Calibri" w:cs="Calibri"/>
                <w:sz w:val="22"/>
                <w:szCs w:val="22"/>
              </w:rPr>
              <w:t xml:space="preserve"> </w:t>
            </w:r>
            <w:proofErr w:type="spellStart"/>
            <w:r>
              <w:rPr>
                <w:rFonts w:ascii="Calibri" w:hAnsi="Calibri" w:cs="Calibri"/>
                <w:sz w:val="22"/>
                <w:szCs w:val="22"/>
              </w:rPr>
              <w:t>dan</w:t>
            </w:r>
            <w:proofErr w:type="spellEnd"/>
            <w:r>
              <w:rPr>
                <w:rFonts w:ascii="Calibri" w:hAnsi="Calibri" w:cs="Calibri"/>
                <w:sz w:val="22"/>
                <w:szCs w:val="22"/>
              </w:rPr>
              <w:t xml:space="preserve"> </w:t>
            </w:r>
            <w:proofErr w:type="spellStart"/>
            <w:r>
              <w:rPr>
                <w:rFonts w:ascii="Calibri" w:hAnsi="Calibri" w:cs="Calibri"/>
                <w:sz w:val="22"/>
                <w:szCs w:val="22"/>
              </w:rPr>
              <w:t>Evaluasi</w:t>
            </w:r>
            <w:proofErr w:type="spellEnd"/>
          </w:p>
        </w:tc>
        <w:tc>
          <w:tcPr>
            <w:tcW w:w="5400" w:type="dxa"/>
            <w:gridSpan w:val="3"/>
            <w:tcBorders>
              <w:top w:val="single" w:sz="4" w:space="0" w:color="auto"/>
              <w:left w:val="single" w:sz="4" w:space="0" w:color="auto"/>
              <w:bottom w:val="single" w:sz="4" w:space="0" w:color="auto"/>
              <w:right w:val="single" w:sz="4" w:space="0" w:color="auto"/>
            </w:tcBorders>
          </w:tcPr>
          <w:p w:rsidR="0039134C" w:rsidRDefault="0039134C" w:rsidP="0039134C">
            <w:pPr>
              <w:autoSpaceDE w:val="0"/>
              <w:autoSpaceDN w:val="0"/>
              <w:adjustRightInd w:val="0"/>
              <w:jc w:val="center"/>
              <w:rPr>
                <w:rFonts w:ascii="Calibri" w:hAnsi="Calibri" w:cs="Calibri"/>
                <w:sz w:val="22"/>
                <w:szCs w:val="22"/>
              </w:rPr>
            </w:pPr>
            <w:r w:rsidRPr="00B068E6">
              <w:rPr>
                <w:rFonts w:asciiTheme="minorHAnsi" w:hAnsiTheme="minorHAnsi" w:cs="Calibri"/>
                <w:sz w:val="22"/>
                <w:szCs w:val="22"/>
              </w:rPr>
              <w:t xml:space="preserve">Article </w:t>
            </w:r>
            <w:r w:rsidRPr="0039134C">
              <w:rPr>
                <w:rFonts w:ascii="Calibri" w:hAnsi="Calibri" w:cs="Calibri"/>
                <w:strike/>
                <w:sz w:val="22"/>
                <w:szCs w:val="22"/>
              </w:rPr>
              <w:t>7</w:t>
            </w:r>
            <w:r w:rsidRPr="0039134C">
              <w:rPr>
                <w:rFonts w:ascii="Calibri" w:hAnsi="Calibri" w:cs="Calibri"/>
                <w:color w:val="FF0000"/>
                <w:sz w:val="22"/>
                <w:szCs w:val="22"/>
              </w:rPr>
              <w:t xml:space="preserve"> 8</w:t>
            </w:r>
          </w:p>
          <w:p w:rsidR="0039134C" w:rsidRPr="00B068E6" w:rsidRDefault="0039134C" w:rsidP="005A3F5F">
            <w:pPr>
              <w:autoSpaceDE w:val="0"/>
              <w:autoSpaceDN w:val="0"/>
              <w:adjustRightInd w:val="0"/>
              <w:jc w:val="center"/>
              <w:rPr>
                <w:rFonts w:asciiTheme="minorHAnsi" w:hAnsiTheme="minorHAnsi"/>
                <w:i/>
                <w:iCs/>
                <w:sz w:val="22"/>
                <w:szCs w:val="22"/>
              </w:rPr>
            </w:pPr>
            <w:r w:rsidRPr="00B068E6">
              <w:rPr>
                <w:rFonts w:asciiTheme="minorHAnsi" w:hAnsiTheme="minorHAnsi" w:cs="Calibri"/>
                <w:sz w:val="22"/>
                <w:szCs w:val="22"/>
              </w:rPr>
              <w:t>Monitoring and Evaluation</w:t>
            </w:r>
          </w:p>
        </w:tc>
      </w:tr>
      <w:tr w:rsidR="0039134C" w:rsidTr="00A33A8D">
        <w:tc>
          <w:tcPr>
            <w:tcW w:w="5422" w:type="dxa"/>
            <w:gridSpan w:val="3"/>
            <w:tcBorders>
              <w:top w:val="single" w:sz="4" w:space="0" w:color="auto"/>
              <w:left w:val="single" w:sz="4" w:space="0" w:color="auto"/>
              <w:bottom w:val="single" w:sz="4" w:space="0" w:color="auto"/>
              <w:right w:val="single" w:sz="4" w:space="0" w:color="auto"/>
            </w:tcBorders>
          </w:tcPr>
          <w:p w:rsidR="0039134C" w:rsidRDefault="0039134C" w:rsidP="005A3F5F">
            <w:pPr>
              <w:autoSpaceDE w:val="0"/>
              <w:autoSpaceDN w:val="0"/>
              <w:adjustRightInd w:val="0"/>
              <w:ind w:left="284" w:hanging="284"/>
              <w:jc w:val="both"/>
              <w:rPr>
                <w:rFonts w:ascii="Calibri" w:hAnsi="Calibri" w:cs="Calibri"/>
                <w:sz w:val="22"/>
                <w:szCs w:val="22"/>
                <w:lang w:val="id-ID"/>
              </w:rPr>
            </w:pPr>
          </w:p>
          <w:p w:rsidR="0039134C" w:rsidRPr="00A33A8D" w:rsidRDefault="0039134C" w:rsidP="005A3F5F">
            <w:pPr>
              <w:pStyle w:val="ListParagraph"/>
              <w:numPr>
                <w:ilvl w:val="1"/>
                <w:numId w:val="19"/>
              </w:numPr>
              <w:autoSpaceDE w:val="0"/>
              <w:autoSpaceDN w:val="0"/>
              <w:adjustRightInd w:val="0"/>
              <w:ind w:left="394"/>
              <w:jc w:val="both"/>
              <w:rPr>
                <w:rFonts w:cs="Calibri"/>
              </w:rPr>
            </w:pPr>
            <w:r w:rsidRPr="00F81FA2">
              <w:rPr>
                <w:rFonts w:cs="Calibri"/>
                <w:strike/>
              </w:rPr>
              <w:t xml:space="preserve">PIHAK </w:t>
            </w:r>
            <w:r w:rsidRPr="00F81FA2">
              <w:rPr>
                <w:rFonts w:cs="Calibri"/>
                <w:strike/>
                <w:lang w:val="en-US"/>
              </w:rPr>
              <w:t>KESATU</w:t>
            </w:r>
            <w:r w:rsidRPr="00F81FA2">
              <w:rPr>
                <w:rFonts w:cs="Calibri"/>
                <w:strike/>
              </w:rPr>
              <w:t xml:space="preserve"> dan PIHAK KEDUA</w:t>
            </w:r>
            <w:r w:rsidRPr="00A33A8D">
              <w:rPr>
                <w:rFonts w:cs="Calibri"/>
              </w:rPr>
              <w:t xml:space="preserve"> </w:t>
            </w:r>
            <w:r w:rsidRPr="00F81FA2">
              <w:rPr>
                <w:rFonts w:cs="Calibri"/>
                <w:color w:val="FF0000"/>
                <w:lang w:val="en-US"/>
              </w:rPr>
              <w:t>PARA PIHAK</w:t>
            </w:r>
            <w:r>
              <w:rPr>
                <w:rFonts w:cs="Calibri"/>
                <w:lang w:val="en-US"/>
              </w:rPr>
              <w:t xml:space="preserve"> </w:t>
            </w:r>
            <w:r w:rsidRPr="00A33A8D">
              <w:rPr>
                <w:rFonts w:cs="Calibri"/>
              </w:rPr>
              <w:t>melakukan pemantauan kegiatan setiap 3 (tiga) bulan</w:t>
            </w:r>
            <w:r>
              <w:rPr>
                <w:rFonts w:cs="Calibri"/>
                <w:lang w:val="en-US"/>
              </w:rPr>
              <w:t>.</w:t>
            </w:r>
            <w:r w:rsidRPr="00A33A8D">
              <w:rPr>
                <w:rFonts w:cs="Calibri"/>
              </w:rPr>
              <w:t xml:space="preserve"> </w:t>
            </w:r>
            <w:r w:rsidRPr="00F81FA2">
              <w:rPr>
                <w:rFonts w:cs="Calibri"/>
                <w:strike/>
              </w:rPr>
              <w:t>dan melaporkan hasil kegiatan (ringkasan laporan) kepada PIHAK KETIGA;</w:t>
            </w:r>
          </w:p>
          <w:p w:rsidR="0039134C" w:rsidRPr="00A33A8D" w:rsidRDefault="0039134C" w:rsidP="005A3F5F">
            <w:pPr>
              <w:pStyle w:val="ListParagraph"/>
              <w:numPr>
                <w:ilvl w:val="1"/>
                <w:numId w:val="19"/>
              </w:numPr>
              <w:autoSpaceDE w:val="0"/>
              <w:autoSpaceDN w:val="0"/>
              <w:adjustRightInd w:val="0"/>
              <w:ind w:left="394"/>
              <w:jc w:val="both"/>
              <w:rPr>
                <w:rFonts w:cs="Calibri"/>
              </w:rPr>
            </w:pPr>
            <w:r w:rsidRPr="00F81FA2">
              <w:rPr>
                <w:rFonts w:cs="Calibri"/>
                <w:strike/>
              </w:rPr>
              <w:t xml:space="preserve">PIHAK </w:t>
            </w:r>
            <w:r w:rsidRPr="00F81FA2">
              <w:rPr>
                <w:rFonts w:cs="Calibri"/>
                <w:strike/>
                <w:lang w:val="en-US"/>
              </w:rPr>
              <w:t>KESATU</w:t>
            </w:r>
            <w:r w:rsidRPr="00F81FA2">
              <w:rPr>
                <w:rFonts w:cs="Calibri"/>
                <w:strike/>
              </w:rPr>
              <w:t xml:space="preserve"> da</w:t>
            </w:r>
            <w:r w:rsidRPr="00F81FA2">
              <w:rPr>
                <w:rFonts w:cs="Calibri"/>
                <w:strike/>
                <w:lang w:val="en-US"/>
              </w:rPr>
              <w:t>n P</w:t>
            </w:r>
            <w:r w:rsidRPr="00F81FA2">
              <w:rPr>
                <w:rFonts w:cs="Calibri"/>
                <w:strike/>
              </w:rPr>
              <w:t>IHAK KEDUA</w:t>
            </w:r>
            <w:r w:rsidRPr="00A33A8D">
              <w:rPr>
                <w:rFonts w:cs="Calibri"/>
              </w:rPr>
              <w:t xml:space="preserve"> </w:t>
            </w:r>
            <w:r w:rsidRPr="00F81FA2">
              <w:rPr>
                <w:rFonts w:cs="Calibri"/>
                <w:color w:val="FF0000"/>
                <w:lang w:val="en-US"/>
              </w:rPr>
              <w:t>PARA PIHAK</w:t>
            </w:r>
            <w:r>
              <w:rPr>
                <w:rFonts w:cs="Calibri"/>
                <w:lang w:val="en-US"/>
              </w:rPr>
              <w:t xml:space="preserve"> </w:t>
            </w:r>
            <w:r w:rsidRPr="00A33A8D">
              <w:rPr>
                <w:rFonts w:cs="Calibri"/>
              </w:rPr>
              <w:t xml:space="preserve">melakukan evaluasi </w:t>
            </w:r>
            <w:r w:rsidRPr="00F81FA2">
              <w:rPr>
                <w:rFonts w:cs="Calibri"/>
                <w:strike/>
              </w:rPr>
              <w:t xml:space="preserve">selama </w:t>
            </w:r>
            <w:r w:rsidRPr="00A33A8D">
              <w:rPr>
                <w:rFonts w:cs="Calibri"/>
              </w:rPr>
              <w:t xml:space="preserve">pelaksanaan Kesepakatan Bersama ini </w:t>
            </w:r>
            <w:r w:rsidRPr="00F81FA2">
              <w:rPr>
                <w:rFonts w:cs="Calibri"/>
                <w:strike/>
              </w:rPr>
              <w:t>berlangsung</w:t>
            </w:r>
            <w:r w:rsidRPr="00A33A8D">
              <w:rPr>
                <w:rFonts w:cs="Calibri"/>
              </w:rPr>
              <w:t xml:space="preserve"> paling</w:t>
            </w:r>
            <w:r w:rsidRPr="00AD019E">
              <w:rPr>
                <w:rFonts w:cs="Calibri"/>
                <w:color w:val="FF0000"/>
                <w:lang w:val="en-US"/>
              </w:rPr>
              <w:t xml:space="preserve"> </w:t>
            </w:r>
            <w:proofErr w:type="spellStart"/>
            <w:r w:rsidRPr="00AD019E">
              <w:rPr>
                <w:rFonts w:cs="Calibri"/>
                <w:color w:val="FF0000"/>
                <w:lang w:val="en-US"/>
              </w:rPr>
              <w:t>lambat</w:t>
            </w:r>
            <w:proofErr w:type="spellEnd"/>
            <w:r w:rsidRPr="00A33A8D">
              <w:rPr>
                <w:rFonts w:cs="Calibri"/>
              </w:rPr>
              <w:t xml:space="preserve"> </w:t>
            </w:r>
            <w:r w:rsidRPr="00AD019E">
              <w:rPr>
                <w:rFonts w:cs="Calibri"/>
                <w:strike/>
              </w:rPr>
              <w:t xml:space="preserve">sedikit </w:t>
            </w:r>
            <w:r w:rsidRPr="00A33A8D">
              <w:rPr>
                <w:rFonts w:cs="Calibri"/>
              </w:rPr>
              <w:t>1 (satu) bulan sebelum bera</w:t>
            </w:r>
            <w:r>
              <w:rPr>
                <w:rFonts w:cs="Calibri"/>
              </w:rPr>
              <w:t>khirnya Kesepakatan Bersama ini</w:t>
            </w:r>
            <w:r>
              <w:rPr>
                <w:rFonts w:cs="Calibri"/>
                <w:lang w:val="en-US"/>
              </w:rPr>
              <w:t>.</w:t>
            </w:r>
          </w:p>
          <w:p w:rsidR="0039134C" w:rsidRPr="00A33A8D" w:rsidRDefault="0039134C" w:rsidP="005A3F5F">
            <w:pPr>
              <w:pStyle w:val="ListParagraph"/>
              <w:numPr>
                <w:ilvl w:val="1"/>
                <w:numId w:val="19"/>
              </w:numPr>
              <w:autoSpaceDE w:val="0"/>
              <w:autoSpaceDN w:val="0"/>
              <w:adjustRightInd w:val="0"/>
              <w:ind w:left="394"/>
              <w:jc w:val="both"/>
              <w:rPr>
                <w:rFonts w:cs="Calibri"/>
              </w:rPr>
            </w:pPr>
            <w:r w:rsidRPr="00A33A8D">
              <w:rPr>
                <w:rFonts w:cs="Calibri"/>
              </w:rPr>
              <w:t>Dalam melakukan evaluasi sebagaimana dimaksud pada ayat (2), PIHAK KEDUA dapat</w:t>
            </w:r>
            <w:r>
              <w:rPr>
                <w:rFonts w:cs="Calibri"/>
              </w:rPr>
              <w:t xml:space="preserve"> melibatkan evaluator eksternal</w:t>
            </w:r>
            <w:r>
              <w:rPr>
                <w:rFonts w:cs="Calibri"/>
                <w:lang w:val="en-US"/>
              </w:rPr>
              <w:t>.</w:t>
            </w:r>
            <w:r w:rsidRPr="00A33A8D">
              <w:rPr>
                <w:rFonts w:cs="Calibri"/>
              </w:rPr>
              <w:t xml:space="preserve"> </w:t>
            </w:r>
          </w:p>
          <w:p w:rsidR="0039134C" w:rsidRPr="009B5802" w:rsidRDefault="0039134C" w:rsidP="005A3F5F">
            <w:pPr>
              <w:pStyle w:val="ListParagraph"/>
              <w:numPr>
                <w:ilvl w:val="1"/>
                <w:numId w:val="19"/>
              </w:numPr>
              <w:autoSpaceDE w:val="0"/>
              <w:autoSpaceDN w:val="0"/>
              <w:adjustRightInd w:val="0"/>
              <w:ind w:left="394"/>
              <w:jc w:val="both"/>
              <w:rPr>
                <w:rFonts w:cs="Calibri"/>
                <w:strike/>
              </w:rPr>
            </w:pPr>
            <w:r w:rsidRPr="00AD019E">
              <w:rPr>
                <w:rFonts w:cs="Calibri"/>
                <w:strike/>
              </w:rPr>
              <w:t xml:space="preserve">Dalam hal evaluasi dilakukan evaluator eksternal,  PIHAK </w:t>
            </w:r>
            <w:r w:rsidRPr="00AD019E">
              <w:rPr>
                <w:rFonts w:cs="Calibri"/>
                <w:strike/>
                <w:lang w:val="en-US"/>
              </w:rPr>
              <w:t>KESATU</w:t>
            </w:r>
            <w:r w:rsidRPr="00AD019E">
              <w:rPr>
                <w:rFonts w:cs="Calibri"/>
                <w:strike/>
              </w:rPr>
              <w:t xml:space="preserve"> harus dilibatkan dalam evaluasi dan diberikan laporan tertulis hasil evaluasi.</w:t>
            </w:r>
          </w:p>
        </w:tc>
        <w:tc>
          <w:tcPr>
            <w:tcW w:w="5400" w:type="dxa"/>
            <w:gridSpan w:val="3"/>
            <w:tcBorders>
              <w:top w:val="single" w:sz="4" w:space="0" w:color="auto"/>
              <w:left w:val="single" w:sz="4" w:space="0" w:color="auto"/>
              <w:bottom w:val="single" w:sz="4" w:space="0" w:color="auto"/>
              <w:right w:val="single" w:sz="4" w:space="0" w:color="auto"/>
            </w:tcBorders>
          </w:tcPr>
          <w:p w:rsidR="0039134C" w:rsidRPr="00B068E6" w:rsidRDefault="0039134C" w:rsidP="005A3F5F">
            <w:pPr>
              <w:autoSpaceDE w:val="0"/>
              <w:autoSpaceDN w:val="0"/>
              <w:adjustRightInd w:val="0"/>
              <w:ind w:left="374" w:hanging="374"/>
              <w:jc w:val="both"/>
              <w:rPr>
                <w:rFonts w:asciiTheme="minorHAnsi" w:hAnsiTheme="minorHAnsi" w:cs="Calibri"/>
                <w:sz w:val="22"/>
                <w:szCs w:val="22"/>
                <w:lang w:val="id-ID"/>
              </w:rPr>
            </w:pPr>
          </w:p>
          <w:p w:rsidR="0039134C" w:rsidRPr="009B5802" w:rsidRDefault="0039134C" w:rsidP="005A3F5F">
            <w:pPr>
              <w:pStyle w:val="ListParagraph"/>
              <w:numPr>
                <w:ilvl w:val="0"/>
                <w:numId w:val="20"/>
              </w:numPr>
              <w:autoSpaceDE w:val="0"/>
              <w:autoSpaceDN w:val="0"/>
              <w:adjustRightInd w:val="0"/>
              <w:ind w:left="372"/>
              <w:jc w:val="both"/>
              <w:rPr>
                <w:rFonts w:asciiTheme="minorHAnsi" w:hAnsiTheme="minorHAnsi" w:cs="Calibri"/>
              </w:rPr>
            </w:pPr>
            <w:r w:rsidRPr="009B5802">
              <w:rPr>
                <w:rFonts w:asciiTheme="minorHAnsi" w:hAnsiTheme="minorHAnsi" w:cs="Calibri"/>
                <w:strike/>
              </w:rPr>
              <w:t>The FIRST PARTY and the SECOND PARTY</w:t>
            </w:r>
            <w:r w:rsidRPr="00B068E6">
              <w:rPr>
                <w:rFonts w:asciiTheme="minorHAnsi" w:hAnsiTheme="minorHAnsi" w:cs="Calibri"/>
              </w:rPr>
              <w:t xml:space="preserve"> </w:t>
            </w:r>
            <w:r w:rsidRPr="009B5802">
              <w:rPr>
                <w:rFonts w:asciiTheme="minorHAnsi" w:hAnsiTheme="minorHAnsi" w:cs="Calibri"/>
                <w:color w:val="FF0000"/>
                <w:lang w:val="en-US"/>
              </w:rPr>
              <w:t xml:space="preserve">ALL PARTIES </w:t>
            </w:r>
            <w:r w:rsidRPr="00B068E6">
              <w:rPr>
                <w:rFonts w:asciiTheme="minorHAnsi" w:hAnsiTheme="minorHAnsi" w:cs="Calibri"/>
              </w:rPr>
              <w:t xml:space="preserve">carry out activity monitoring every 3 (three) months </w:t>
            </w:r>
            <w:r w:rsidRPr="009B5802">
              <w:rPr>
                <w:rFonts w:asciiTheme="minorHAnsi" w:hAnsiTheme="minorHAnsi" w:cs="Calibri"/>
                <w:strike/>
              </w:rPr>
              <w:t>and report activity result (report summary) to the THIRD PARTY</w:t>
            </w:r>
            <w:r w:rsidRPr="00B068E6">
              <w:rPr>
                <w:rFonts w:asciiTheme="minorHAnsi" w:hAnsiTheme="minorHAnsi" w:cs="Calibri"/>
              </w:rPr>
              <w:t xml:space="preserve">; </w:t>
            </w:r>
          </w:p>
          <w:p w:rsidR="0039134C" w:rsidRPr="009B5802" w:rsidRDefault="0039134C" w:rsidP="005A3F5F">
            <w:pPr>
              <w:pStyle w:val="ListParagraph"/>
              <w:numPr>
                <w:ilvl w:val="0"/>
                <w:numId w:val="20"/>
              </w:numPr>
              <w:autoSpaceDE w:val="0"/>
              <w:autoSpaceDN w:val="0"/>
              <w:adjustRightInd w:val="0"/>
              <w:ind w:left="372"/>
              <w:jc w:val="both"/>
              <w:rPr>
                <w:rFonts w:asciiTheme="minorHAnsi" w:hAnsiTheme="minorHAnsi" w:cs="Calibri"/>
              </w:rPr>
            </w:pPr>
            <w:r w:rsidRPr="009B5802">
              <w:rPr>
                <w:rFonts w:asciiTheme="minorHAnsi" w:hAnsiTheme="minorHAnsi" w:cs="Calibri"/>
                <w:strike/>
              </w:rPr>
              <w:t>The FIRST PARTY and the SECOND PARTY</w:t>
            </w:r>
            <w:r w:rsidRPr="00B068E6">
              <w:rPr>
                <w:rFonts w:asciiTheme="minorHAnsi" w:hAnsiTheme="minorHAnsi" w:cs="Calibri"/>
              </w:rPr>
              <w:t xml:space="preserve"> </w:t>
            </w:r>
            <w:r>
              <w:rPr>
                <w:rFonts w:asciiTheme="minorHAnsi" w:hAnsiTheme="minorHAnsi" w:cs="Calibri"/>
                <w:lang w:val="en-US"/>
              </w:rPr>
              <w:t xml:space="preserve">ALL PARTIES </w:t>
            </w:r>
            <w:r w:rsidRPr="00B068E6">
              <w:rPr>
                <w:rFonts w:asciiTheme="minorHAnsi" w:hAnsiTheme="minorHAnsi" w:cs="Calibri"/>
              </w:rPr>
              <w:t xml:space="preserve">conduct evaluation </w:t>
            </w:r>
            <w:r>
              <w:rPr>
                <w:rFonts w:asciiTheme="minorHAnsi" w:hAnsiTheme="minorHAnsi" w:cs="Calibri"/>
                <w:lang w:val="en-US"/>
              </w:rPr>
              <w:t xml:space="preserve">OF </w:t>
            </w:r>
            <w:r w:rsidRPr="00B068E6">
              <w:rPr>
                <w:rFonts w:asciiTheme="minorHAnsi" w:hAnsiTheme="minorHAnsi" w:cs="Calibri"/>
              </w:rPr>
              <w:t xml:space="preserve">implementation of this </w:t>
            </w:r>
            <w:r>
              <w:rPr>
                <w:rFonts w:asciiTheme="minorHAnsi" w:hAnsiTheme="minorHAnsi" w:cs="Calibri"/>
                <w:lang w:val="en-US"/>
              </w:rPr>
              <w:t>Joint Agreement</w:t>
            </w:r>
            <w:r w:rsidRPr="00B068E6">
              <w:rPr>
                <w:rFonts w:asciiTheme="minorHAnsi" w:hAnsiTheme="minorHAnsi" w:cs="Calibri"/>
              </w:rPr>
              <w:t xml:space="preserve"> at </w:t>
            </w:r>
            <w:r>
              <w:rPr>
                <w:rFonts w:asciiTheme="minorHAnsi" w:hAnsiTheme="minorHAnsi" w:cs="Calibri"/>
                <w:lang w:val="en-US"/>
              </w:rPr>
              <w:t xml:space="preserve">latest </w:t>
            </w:r>
            <w:r w:rsidRPr="00B068E6">
              <w:rPr>
                <w:rFonts w:asciiTheme="minorHAnsi" w:hAnsiTheme="minorHAnsi" w:cs="Calibri"/>
              </w:rPr>
              <w:t>1 (one) month prior the end of this agreement;</w:t>
            </w:r>
          </w:p>
          <w:p w:rsidR="0039134C" w:rsidRPr="00B068E6" w:rsidRDefault="0039134C" w:rsidP="005A3F5F">
            <w:pPr>
              <w:pStyle w:val="ListParagraph"/>
              <w:autoSpaceDE w:val="0"/>
              <w:autoSpaceDN w:val="0"/>
              <w:adjustRightInd w:val="0"/>
              <w:ind w:left="372"/>
              <w:jc w:val="both"/>
              <w:rPr>
                <w:rFonts w:asciiTheme="minorHAnsi" w:hAnsiTheme="minorHAnsi" w:cs="Calibri"/>
              </w:rPr>
            </w:pPr>
          </w:p>
          <w:p w:rsidR="0039134C" w:rsidRPr="00B068E6" w:rsidRDefault="0039134C" w:rsidP="005A3F5F">
            <w:pPr>
              <w:pStyle w:val="ListParagraph"/>
              <w:numPr>
                <w:ilvl w:val="0"/>
                <w:numId w:val="20"/>
              </w:numPr>
              <w:autoSpaceDE w:val="0"/>
              <w:autoSpaceDN w:val="0"/>
              <w:adjustRightInd w:val="0"/>
              <w:ind w:left="372"/>
              <w:jc w:val="both"/>
              <w:rPr>
                <w:rFonts w:asciiTheme="minorHAnsi" w:hAnsiTheme="minorHAnsi" w:cs="Calibri"/>
              </w:rPr>
            </w:pPr>
            <w:r w:rsidRPr="00B068E6">
              <w:rPr>
                <w:rFonts w:asciiTheme="minorHAnsi" w:hAnsiTheme="minorHAnsi" w:cs="Calibri"/>
              </w:rPr>
              <w:t>To conduct evaluation as mentioned in paragraph (2), the SECOND PARTY could invo</w:t>
            </w:r>
            <w:r>
              <w:rPr>
                <w:rFonts w:asciiTheme="minorHAnsi" w:hAnsiTheme="minorHAnsi" w:cs="Calibri"/>
              </w:rPr>
              <w:t>lve the external evaluator</w:t>
            </w:r>
            <w:r>
              <w:rPr>
                <w:rFonts w:asciiTheme="minorHAnsi" w:hAnsiTheme="minorHAnsi" w:cs="Calibri"/>
                <w:lang w:val="en-US"/>
              </w:rPr>
              <w:t>.</w:t>
            </w:r>
          </w:p>
          <w:p w:rsidR="0039134C" w:rsidRPr="009B5802" w:rsidRDefault="0039134C" w:rsidP="005A3F5F">
            <w:pPr>
              <w:pStyle w:val="ListParagraph"/>
              <w:numPr>
                <w:ilvl w:val="0"/>
                <w:numId w:val="20"/>
              </w:numPr>
              <w:autoSpaceDE w:val="0"/>
              <w:autoSpaceDN w:val="0"/>
              <w:adjustRightInd w:val="0"/>
              <w:ind w:left="372"/>
              <w:jc w:val="both"/>
              <w:rPr>
                <w:rFonts w:asciiTheme="minorHAnsi" w:hAnsiTheme="minorHAnsi" w:cs="Calibri"/>
                <w:strike/>
              </w:rPr>
            </w:pPr>
            <w:r w:rsidRPr="009B5802">
              <w:rPr>
                <w:rFonts w:asciiTheme="minorHAnsi" w:hAnsiTheme="minorHAnsi" w:cs="Calibri"/>
                <w:strike/>
              </w:rPr>
              <w:t>The FIRST PARTY shall participate in the evaluation and shall be informed of the results of the evaluation by means of a report.</w:t>
            </w:r>
          </w:p>
        </w:tc>
      </w:tr>
      <w:tr w:rsidR="0039134C" w:rsidTr="00A33A8D">
        <w:tc>
          <w:tcPr>
            <w:tcW w:w="5422" w:type="dxa"/>
            <w:gridSpan w:val="3"/>
            <w:tcBorders>
              <w:top w:val="single" w:sz="4" w:space="0" w:color="auto"/>
              <w:left w:val="single" w:sz="4" w:space="0" w:color="auto"/>
              <w:bottom w:val="single" w:sz="4" w:space="0" w:color="auto"/>
              <w:right w:val="single" w:sz="4" w:space="0" w:color="auto"/>
            </w:tcBorders>
          </w:tcPr>
          <w:p w:rsidR="0039134C" w:rsidRDefault="0039134C" w:rsidP="0039134C">
            <w:pPr>
              <w:autoSpaceDE w:val="0"/>
              <w:autoSpaceDN w:val="0"/>
              <w:adjustRightInd w:val="0"/>
              <w:jc w:val="center"/>
              <w:rPr>
                <w:rFonts w:ascii="Calibri" w:hAnsi="Calibri" w:cs="Calibri"/>
                <w:sz w:val="22"/>
                <w:szCs w:val="22"/>
              </w:rPr>
            </w:pPr>
            <w:proofErr w:type="spellStart"/>
            <w:r>
              <w:rPr>
                <w:rFonts w:ascii="Calibri" w:hAnsi="Calibri" w:cs="Calibri"/>
                <w:sz w:val="22"/>
                <w:szCs w:val="22"/>
              </w:rPr>
              <w:t>Pasal</w:t>
            </w:r>
            <w:proofErr w:type="spellEnd"/>
            <w:r>
              <w:rPr>
                <w:rFonts w:ascii="Calibri" w:hAnsi="Calibri" w:cs="Calibri"/>
                <w:sz w:val="22"/>
                <w:szCs w:val="22"/>
              </w:rPr>
              <w:t xml:space="preserve"> </w:t>
            </w:r>
            <w:r w:rsidRPr="00AD019E">
              <w:rPr>
                <w:rFonts w:ascii="Calibri" w:hAnsi="Calibri" w:cs="Calibri"/>
                <w:strike/>
                <w:sz w:val="22"/>
                <w:szCs w:val="22"/>
              </w:rPr>
              <w:t>6</w:t>
            </w:r>
            <w:r w:rsidRPr="00AD019E">
              <w:rPr>
                <w:rFonts w:ascii="Calibri" w:hAnsi="Calibri" w:cs="Calibri"/>
                <w:color w:val="FF0000"/>
                <w:sz w:val="22"/>
                <w:szCs w:val="22"/>
              </w:rPr>
              <w:t xml:space="preserve"> </w:t>
            </w:r>
            <w:r>
              <w:rPr>
                <w:rFonts w:ascii="Calibri" w:hAnsi="Calibri" w:cs="Calibri"/>
                <w:color w:val="FF0000"/>
                <w:sz w:val="22"/>
                <w:szCs w:val="22"/>
              </w:rPr>
              <w:t>9</w:t>
            </w:r>
          </w:p>
          <w:p w:rsidR="0039134C" w:rsidRDefault="0039134C" w:rsidP="0039134C">
            <w:pPr>
              <w:autoSpaceDE w:val="0"/>
              <w:autoSpaceDN w:val="0"/>
              <w:adjustRightInd w:val="0"/>
              <w:jc w:val="center"/>
              <w:rPr>
                <w:rFonts w:ascii="Calibri" w:hAnsi="Calibri" w:cs="Calibri"/>
                <w:sz w:val="22"/>
                <w:szCs w:val="22"/>
              </w:rPr>
            </w:pPr>
            <w:proofErr w:type="spellStart"/>
            <w:r>
              <w:rPr>
                <w:rFonts w:ascii="Calibri" w:hAnsi="Calibri" w:cs="Calibri"/>
                <w:sz w:val="22"/>
                <w:szCs w:val="22"/>
              </w:rPr>
              <w:t>Jangka</w:t>
            </w:r>
            <w:proofErr w:type="spellEnd"/>
            <w:r>
              <w:rPr>
                <w:rFonts w:ascii="Calibri" w:hAnsi="Calibri" w:cs="Calibri"/>
                <w:sz w:val="22"/>
                <w:szCs w:val="22"/>
              </w:rPr>
              <w:t xml:space="preserve"> </w:t>
            </w:r>
            <w:proofErr w:type="spellStart"/>
            <w:r>
              <w:rPr>
                <w:rFonts w:ascii="Calibri" w:hAnsi="Calibri" w:cs="Calibri"/>
                <w:sz w:val="22"/>
                <w:szCs w:val="22"/>
              </w:rPr>
              <w:t>Waktu</w:t>
            </w:r>
            <w:proofErr w:type="spellEnd"/>
          </w:p>
        </w:tc>
        <w:tc>
          <w:tcPr>
            <w:tcW w:w="5400" w:type="dxa"/>
            <w:gridSpan w:val="3"/>
            <w:tcBorders>
              <w:top w:val="single" w:sz="4" w:space="0" w:color="auto"/>
              <w:left w:val="single" w:sz="4" w:space="0" w:color="auto"/>
              <w:bottom w:val="single" w:sz="4" w:space="0" w:color="auto"/>
              <w:right w:val="single" w:sz="4" w:space="0" w:color="auto"/>
            </w:tcBorders>
          </w:tcPr>
          <w:p w:rsidR="0039134C" w:rsidRPr="0039134C" w:rsidRDefault="0039134C" w:rsidP="0039134C">
            <w:pPr>
              <w:autoSpaceDE w:val="0"/>
              <w:autoSpaceDN w:val="0"/>
              <w:adjustRightInd w:val="0"/>
              <w:jc w:val="center"/>
              <w:rPr>
                <w:rFonts w:ascii="Calibri" w:hAnsi="Calibri" w:cs="Calibri"/>
                <w:sz w:val="22"/>
                <w:szCs w:val="22"/>
              </w:rPr>
            </w:pPr>
            <w:r>
              <w:rPr>
                <w:rFonts w:ascii="Calibri" w:hAnsi="Calibri" w:cs="Calibri"/>
                <w:sz w:val="22"/>
                <w:szCs w:val="22"/>
              </w:rPr>
              <w:t xml:space="preserve">Article </w:t>
            </w:r>
            <w:r w:rsidRPr="00590040">
              <w:rPr>
                <w:rFonts w:ascii="Calibri" w:hAnsi="Calibri" w:cs="Calibri"/>
                <w:strike/>
                <w:sz w:val="22"/>
                <w:szCs w:val="22"/>
              </w:rPr>
              <w:t>6</w:t>
            </w:r>
            <w:r>
              <w:rPr>
                <w:rFonts w:ascii="Calibri" w:hAnsi="Calibri" w:cs="Calibri"/>
                <w:strike/>
                <w:sz w:val="22"/>
                <w:szCs w:val="22"/>
              </w:rPr>
              <w:t xml:space="preserve"> </w:t>
            </w:r>
            <w:r>
              <w:rPr>
                <w:rFonts w:ascii="Calibri" w:hAnsi="Calibri" w:cs="Calibri"/>
                <w:color w:val="FF0000"/>
                <w:sz w:val="22"/>
                <w:szCs w:val="22"/>
              </w:rPr>
              <w:t>9</w:t>
            </w:r>
          </w:p>
          <w:p w:rsidR="0039134C" w:rsidRDefault="0039134C" w:rsidP="0039134C">
            <w:pPr>
              <w:autoSpaceDE w:val="0"/>
              <w:autoSpaceDN w:val="0"/>
              <w:adjustRightInd w:val="0"/>
              <w:jc w:val="center"/>
              <w:rPr>
                <w:rFonts w:ascii="Calibri" w:hAnsi="Calibri" w:cs="Calibri"/>
                <w:sz w:val="22"/>
                <w:szCs w:val="22"/>
              </w:rPr>
            </w:pPr>
            <w:r>
              <w:rPr>
                <w:rFonts w:ascii="Calibri" w:hAnsi="Calibri" w:cs="Calibri"/>
                <w:sz w:val="22"/>
                <w:szCs w:val="22"/>
              </w:rPr>
              <w:t>Time Period</w:t>
            </w:r>
          </w:p>
        </w:tc>
      </w:tr>
      <w:tr w:rsidR="0039134C" w:rsidTr="00A33A8D">
        <w:tc>
          <w:tcPr>
            <w:tcW w:w="5422" w:type="dxa"/>
            <w:gridSpan w:val="3"/>
            <w:tcBorders>
              <w:top w:val="single" w:sz="4" w:space="0" w:color="auto"/>
              <w:left w:val="single" w:sz="4" w:space="0" w:color="auto"/>
              <w:bottom w:val="single" w:sz="4" w:space="0" w:color="auto"/>
              <w:right w:val="single" w:sz="4" w:space="0" w:color="auto"/>
            </w:tcBorders>
          </w:tcPr>
          <w:p w:rsidR="0039134C" w:rsidRDefault="0039134C" w:rsidP="000B42C5">
            <w:pPr>
              <w:autoSpaceDE w:val="0"/>
              <w:autoSpaceDN w:val="0"/>
              <w:adjustRightInd w:val="0"/>
              <w:jc w:val="both"/>
              <w:rPr>
                <w:rFonts w:ascii="Calibri" w:hAnsi="Calibri" w:cs="Calibri"/>
                <w:sz w:val="22"/>
                <w:szCs w:val="22"/>
                <w:lang w:val="id-ID"/>
              </w:rPr>
            </w:pPr>
          </w:p>
          <w:p w:rsidR="0039134C" w:rsidRPr="00B068E6" w:rsidRDefault="0039134C" w:rsidP="00521255">
            <w:pPr>
              <w:pStyle w:val="ListParagraph"/>
              <w:numPr>
                <w:ilvl w:val="1"/>
                <w:numId w:val="14"/>
              </w:numPr>
              <w:autoSpaceDE w:val="0"/>
              <w:autoSpaceDN w:val="0"/>
              <w:adjustRightInd w:val="0"/>
              <w:ind w:left="460" w:hanging="516"/>
              <w:jc w:val="both"/>
              <w:rPr>
                <w:rFonts w:asciiTheme="minorHAnsi" w:hAnsiTheme="minorHAnsi" w:cs="Calibri"/>
              </w:rPr>
            </w:pPr>
            <w:r w:rsidRPr="00B068E6">
              <w:rPr>
                <w:rFonts w:asciiTheme="minorHAnsi" w:hAnsiTheme="minorHAnsi" w:cs="Calibri"/>
              </w:rPr>
              <w:t xml:space="preserve">Kesepakatan Bersama </w:t>
            </w:r>
            <w:r w:rsidRPr="00B068E6">
              <w:rPr>
                <w:rFonts w:asciiTheme="minorHAnsi" w:hAnsiTheme="minorHAnsi" w:cs="Calibri"/>
                <w:strike/>
              </w:rPr>
              <w:t>mengenai Pelaksanaan PAKLIM</w:t>
            </w:r>
            <w:r w:rsidRPr="00B068E6">
              <w:rPr>
                <w:rFonts w:asciiTheme="minorHAnsi" w:hAnsiTheme="minorHAnsi" w:cs="Calibri"/>
              </w:rPr>
              <w:t xml:space="preserve"> ini berlaku sejak </w:t>
            </w:r>
            <w:r w:rsidRPr="00B068E6">
              <w:rPr>
                <w:rFonts w:asciiTheme="minorHAnsi" w:hAnsiTheme="minorHAnsi" w:cs="Calibri"/>
                <w:color w:val="FF0000"/>
              </w:rPr>
              <w:t>ditandatangani oleh PARA PIHAK dan berakhir pada</w:t>
            </w:r>
            <w:r w:rsidRPr="00B068E6">
              <w:rPr>
                <w:rFonts w:asciiTheme="minorHAnsi" w:hAnsiTheme="minorHAnsi" w:cs="Calibri"/>
              </w:rPr>
              <w:t xml:space="preserve"> 31 Januari 2015 </w:t>
            </w:r>
            <w:r w:rsidRPr="00B068E6">
              <w:rPr>
                <w:rFonts w:asciiTheme="minorHAnsi" w:hAnsiTheme="minorHAnsi" w:cs="Calibri"/>
                <w:color w:val="FF0000"/>
              </w:rPr>
              <w:t>serta</w:t>
            </w:r>
            <w:r w:rsidRPr="00B068E6">
              <w:rPr>
                <w:rFonts w:asciiTheme="minorHAnsi" w:hAnsiTheme="minorHAnsi" w:cs="Calibri"/>
              </w:rPr>
              <w:t xml:space="preserve"> dapat </w:t>
            </w:r>
            <w:proofErr w:type="spellStart"/>
            <w:r w:rsidRPr="00B068E6">
              <w:rPr>
                <w:rFonts w:asciiTheme="minorHAnsi" w:hAnsiTheme="minorHAnsi" w:cs="Calibri"/>
                <w:color w:val="FF0000"/>
                <w:lang w:val="en-US"/>
              </w:rPr>
              <w:t>diubah</w:t>
            </w:r>
            <w:proofErr w:type="spellEnd"/>
            <w:r w:rsidRPr="00B068E6">
              <w:rPr>
                <w:rFonts w:asciiTheme="minorHAnsi" w:hAnsiTheme="minorHAnsi" w:cs="Calibri"/>
                <w:color w:val="FF0000"/>
                <w:lang w:val="en-US"/>
              </w:rPr>
              <w:t xml:space="preserve">, </w:t>
            </w:r>
            <w:r w:rsidRPr="00B068E6">
              <w:rPr>
                <w:rFonts w:asciiTheme="minorHAnsi" w:hAnsiTheme="minorHAnsi" w:cs="Calibri"/>
                <w:color w:val="FF0000"/>
              </w:rPr>
              <w:t>diperpanjang</w:t>
            </w:r>
            <w:r w:rsidRPr="00B068E6">
              <w:rPr>
                <w:rFonts w:asciiTheme="minorHAnsi" w:hAnsiTheme="minorHAnsi" w:cs="Calibri"/>
                <w:color w:val="FF0000"/>
                <w:lang w:val="en-US"/>
              </w:rPr>
              <w:t xml:space="preserve"> </w:t>
            </w:r>
            <w:r w:rsidRPr="00B068E6">
              <w:rPr>
                <w:rFonts w:asciiTheme="minorHAnsi" w:hAnsiTheme="minorHAnsi" w:cs="Calibri"/>
              </w:rPr>
              <w:t xml:space="preserve">sampai dengan 31 Desember 2016 </w:t>
            </w:r>
            <w:proofErr w:type="spellStart"/>
            <w:r w:rsidRPr="00B068E6">
              <w:rPr>
                <w:rFonts w:asciiTheme="minorHAnsi" w:hAnsiTheme="minorHAnsi" w:cs="Calibri"/>
                <w:color w:val="FF0000"/>
                <w:lang w:val="en-US"/>
              </w:rPr>
              <w:t>atau</w:t>
            </w:r>
            <w:proofErr w:type="spellEnd"/>
            <w:r w:rsidRPr="00B068E6">
              <w:rPr>
                <w:rFonts w:asciiTheme="minorHAnsi" w:hAnsiTheme="minorHAnsi" w:cs="Calibri"/>
                <w:color w:val="FF0000"/>
                <w:lang w:val="en-US"/>
              </w:rPr>
              <w:t xml:space="preserve"> </w:t>
            </w:r>
            <w:proofErr w:type="spellStart"/>
            <w:r w:rsidRPr="00B068E6">
              <w:rPr>
                <w:rFonts w:asciiTheme="minorHAnsi" w:hAnsiTheme="minorHAnsi" w:cs="Calibri"/>
                <w:color w:val="FF0000"/>
                <w:lang w:val="en-US"/>
              </w:rPr>
              <w:t>diakhiri</w:t>
            </w:r>
            <w:proofErr w:type="spellEnd"/>
            <w:r w:rsidRPr="00B068E6">
              <w:rPr>
                <w:rFonts w:asciiTheme="minorHAnsi" w:hAnsiTheme="minorHAnsi" w:cs="Calibri"/>
                <w:lang w:val="en-US"/>
              </w:rPr>
              <w:t xml:space="preserve"> </w:t>
            </w:r>
            <w:r w:rsidRPr="00B068E6">
              <w:rPr>
                <w:rFonts w:asciiTheme="minorHAnsi" w:hAnsiTheme="minorHAnsi" w:cs="Calibri"/>
              </w:rPr>
              <w:t xml:space="preserve">berdasarkan </w:t>
            </w:r>
            <w:r w:rsidRPr="00B068E6">
              <w:rPr>
                <w:rFonts w:asciiTheme="minorHAnsi" w:hAnsiTheme="minorHAnsi" w:cs="Calibri"/>
                <w:strike/>
              </w:rPr>
              <w:t>evaluasi keberhasilan dan</w:t>
            </w:r>
            <w:r w:rsidRPr="00B068E6">
              <w:rPr>
                <w:rFonts w:asciiTheme="minorHAnsi" w:hAnsiTheme="minorHAnsi" w:cs="Calibri"/>
              </w:rPr>
              <w:t xml:space="preserve"> kesepakatan PARA PIHAK.</w:t>
            </w:r>
          </w:p>
          <w:p w:rsidR="0039134C" w:rsidRPr="00B068E6" w:rsidRDefault="0039134C" w:rsidP="007B518B">
            <w:pPr>
              <w:pStyle w:val="ListParagraph"/>
              <w:numPr>
                <w:ilvl w:val="0"/>
                <w:numId w:val="22"/>
              </w:numPr>
              <w:spacing w:after="0" w:line="240" w:lineRule="auto"/>
              <w:ind w:left="426" w:hanging="426"/>
              <w:jc w:val="both"/>
              <w:rPr>
                <w:rFonts w:asciiTheme="minorHAnsi" w:hAnsiTheme="minorHAnsi" w:cs="Arial"/>
              </w:rPr>
            </w:pPr>
            <w:r w:rsidRPr="00B068E6">
              <w:rPr>
                <w:rFonts w:asciiTheme="minorHAnsi" w:hAnsiTheme="minorHAnsi" w:cs="Arial"/>
              </w:rPr>
              <w:t>Apabila salah satu pihak berkeinginan untuk mengubah Kesepakatan Bersama ini, pihak yang bersangkutan wajib memberitahukan maksud tersebut secara tertulis kepada pihak lainnya paling lambat 3 (tiga) bulan sebelum dilakukan perubahan Kesepakatan Bersama ini.</w:t>
            </w:r>
          </w:p>
          <w:p w:rsidR="0039134C" w:rsidRPr="00B068E6" w:rsidRDefault="0039134C" w:rsidP="007B518B">
            <w:pPr>
              <w:pStyle w:val="ListParagraph"/>
              <w:numPr>
                <w:ilvl w:val="0"/>
                <w:numId w:val="22"/>
              </w:numPr>
              <w:spacing w:after="0" w:line="240" w:lineRule="auto"/>
              <w:ind w:left="426" w:hanging="426"/>
              <w:jc w:val="both"/>
              <w:rPr>
                <w:rFonts w:asciiTheme="minorHAnsi" w:hAnsiTheme="minorHAnsi" w:cs="Arial"/>
              </w:rPr>
            </w:pPr>
            <w:r w:rsidRPr="00B068E6">
              <w:rPr>
                <w:rFonts w:asciiTheme="minorHAnsi" w:hAnsiTheme="minorHAnsi" w:cs="Arial"/>
              </w:rPr>
              <w:t>Apabila salah satu pihak berkeinginan untuk memperpanjang Kesepakatan Bersama ini, pihak yang bersangkutan wajib memberitahukan maksud tersebut secara t</w:t>
            </w:r>
            <w:r>
              <w:rPr>
                <w:rFonts w:asciiTheme="minorHAnsi" w:hAnsiTheme="minorHAnsi" w:cs="Arial"/>
              </w:rPr>
              <w:t xml:space="preserve">ertulis, paling lambat </w:t>
            </w:r>
            <w:r>
              <w:rPr>
                <w:rFonts w:asciiTheme="minorHAnsi" w:hAnsiTheme="minorHAnsi" w:cs="Arial"/>
                <w:lang w:val="en-US"/>
              </w:rPr>
              <w:t>3</w:t>
            </w:r>
            <w:r w:rsidRPr="00B068E6">
              <w:rPr>
                <w:rFonts w:asciiTheme="minorHAnsi" w:hAnsiTheme="minorHAnsi" w:cs="Arial"/>
              </w:rPr>
              <w:t xml:space="preserve"> (</w:t>
            </w:r>
            <w:proofErr w:type="spellStart"/>
            <w:r>
              <w:rPr>
                <w:rFonts w:asciiTheme="minorHAnsi" w:hAnsiTheme="minorHAnsi" w:cs="Arial"/>
                <w:lang w:val="en-US"/>
              </w:rPr>
              <w:t>tiga</w:t>
            </w:r>
            <w:proofErr w:type="spellEnd"/>
            <w:r w:rsidRPr="00B068E6">
              <w:rPr>
                <w:rFonts w:asciiTheme="minorHAnsi" w:hAnsiTheme="minorHAnsi" w:cs="Arial"/>
              </w:rPr>
              <w:t>) bulan sebelum berakhirnya Kesepakatan Bersama ini.</w:t>
            </w:r>
          </w:p>
          <w:p w:rsidR="0039134C" w:rsidRPr="00126834" w:rsidRDefault="0039134C" w:rsidP="00B068E6">
            <w:pPr>
              <w:pStyle w:val="ListParagraph"/>
              <w:numPr>
                <w:ilvl w:val="0"/>
                <w:numId w:val="22"/>
              </w:numPr>
              <w:spacing w:after="0" w:line="240" w:lineRule="auto"/>
              <w:ind w:left="426" w:hanging="426"/>
              <w:jc w:val="both"/>
              <w:rPr>
                <w:rFonts w:asciiTheme="minorHAnsi" w:hAnsiTheme="minorHAnsi" w:cs="Arial"/>
              </w:rPr>
            </w:pPr>
            <w:r w:rsidRPr="00B068E6">
              <w:rPr>
                <w:rFonts w:asciiTheme="minorHAnsi" w:hAnsiTheme="minorHAnsi" w:cs="Arial"/>
              </w:rPr>
              <w:t xml:space="preserve">Apabila salah satu pihak berkeinginan untuk  mengakhiri Kesepakatan Bersama ini sebelum masa berlakunya berakhir, Pihak tersebut wajib </w:t>
            </w:r>
            <w:r w:rsidRPr="00B068E6">
              <w:rPr>
                <w:rFonts w:asciiTheme="minorHAnsi" w:hAnsiTheme="minorHAnsi" w:cs="Arial"/>
              </w:rPr>
              <w:lastRenderedPageBreak/>
              <w:t>memberitahukan secara tertulis kepada Pihak lainnya paling lambat 3 (tiga) bulan sebelum mengakhiri Kesepakatan Bersama ini.</w:t>
            </w:r>
          </w:p>
          <w:p w:rsidR="0039134C" w:rsidRPr="00B068E6" w:rsidRDefault="0039134C" w:rsidP="007B518B">
            <w:pPr>
              <w:pStyle w:val="ListParagraph"/>
              <w:numPr>
                <w:ilvl w:val="0"/>
                <w:numId w:val="22"/>
              </w:numPr>
              <w:spacing w:after="0" w:line="240" w:lineRule="auto"/>
              <w:ind w:left="450" w:hanging="450"/>
              <w:jc w:val="both"/>
              <w:rPr>
                <w:rFonts w:asciiTheme="minorHAnsi" w:hAnsiTheme="minorHAnsi" w:cs="Arial"/>
              </w:rPr>
            </w:pPr>
            <w:r w:rsidRPr="00B068E6">
              <w:rPr>
                <w:rFonts w:asciiTheme="minorHAnsi" w:hAnsiTheme="minorHAnsi" w:cs="Arial"/>
              </w:rPr>
              <w:t>Pengakhiran Kesepakatan Bersama sebagaimana dimaksud pada ayat (4) tidak mempengaruhi kewajiban PARA PIHAK untuk menyelesaikan kewajibannya.</w:t>
            </w:r>
          </w:p>
          <w:p w:rsidR="0039134C" w:rsidRPr="0039134C" w:rsidRDefault="0039134C" w:rsidP="0039134C">
            <w:pPr>
              <w:pStyle w:val="ListParagraph"/>
              <w:numPr>
                <w:ilvl w:val="0"/>
                <w:numId w:val="22"/>
              </w:numPr>
              <w:spacing w:after="0" w:line="240" w:lineRule="auto"/>
              <w:ind w:left="450" w:hanging="450"/>
              <w:jc w:val="both"/>
              <w:rPr>
                <w:rFonts w:asciiTheme="minorHAnsi" w:hAnsiTheme="minorHAnsi" w:cs="Arial"/>
              </w:rPr>
            </w:pPr>
            <w:r w:rsidRPr="00B068E6">
              <w:rPr>
                <w:rFonts w:asciiTheme="minorHAnsi" w:hAnsiTheme="minorHAnsi" w:cs="Arial"/>
              </w:rPr>
              <w:t>Kesepakatan Bersama ini dapat berakhir seketika apabila terjadi perubahan terhadap peraturan perundang-undangan atau perubahan kebijakan pemerintah yang mengakibatkan tidak dapat dilak</w:t>
            </w:r>
            <w:r>
              <w:rPr>
                <w:rFonts w:asciiTheme="minorHAnsi" w:hAnsiTheme="minorHAnsi" w:cs="Arial"/>
              </w:rPr>
              <w:t>ukannya Kesepakatan Bersama ini</w:t>
            </w:r>
            <w:r>
              <w:rPr>
                <w:rFonts w:asciiTheme="minorHAnsi" w:hAnsiTheme="minorHAnsi" w:cs="Arial"/>
                <w:lang w:val="en-US"/>
              </w:rPr>
              <w:t>.</w:t>
            </w:r>
          </w:p>
        </w:tc>
        <w:tc>
          <w:tcPr>
            <w:tcW w:w="5400" w:type="dxa"/>
            <w:gridSpan w:val="3"/>
            <w:tcBorders>
              <w:top w:val="single" w:sz="4" w:space="0" w:color="auto"/>
              <w:left w:val="single" w:sz="4" w:space="0" w:color="auto"/>
              <w:bottom w:val="single" w:sz="4" w:space="0" w:color="auto"/>
              <w:right w:val="single" w:sz="4" w:space="0" w:color="auto"/>
            </w:tcBorders>
          </w:tcPr>
          <w:p w:rsidR="0039134C" w:rsidRPr="00B068E6" w:rsidRDefault="0039134C" w:rsidP="00B068E6">
            <w:pPr>
              <w:autoSpaceDE w:val="0"/>
              <w:autoSpaceDN w:val="0"/>
              <w:adjustRightInd w:val="0"/>
              <w:jc w:val="both"/>
              <w:rPr>
                <w:rFonts w:asciiTheme="minorHAnsi" w:hAnsiTheme="minorHAnsi" w:cs="Calibri"/>
                <w:sz w:val="22"/>
                <w:szCs w:val="22"/>
                <w:lang w:val="id-ID"/>
              </w:rPr>
            </w:pPr>
          </w:p>
          <w:p w:rsidR="0039134C" w:rsidRPr="00B068E6" w:rsidRDefault="0039134C" w:rsidP="00B068E6">
            <w:pPr>
              <w:pStyle w:val="ListParagraph"/>
              <w:numPr>
                <w:ilvl w:val="0"/>
                <w:numId w:val="27"/>
              </w:numPr>
              <w:autoSpaceDE w:val="0"/>
              <w:autoSpaceDN w:val="0"/>
              <w:adjustRightInd w:val="0"/>
              <w:jc w:val="both"/>
              <w:rPr>
                <w:rFonts w:asciiTheme="minorHAnsi" w:hAnsiTheme="minorHAnsi" w:cs="Calibri"/>
              </w:rPr>
            </w:pPr>
            <w:r w:rsidRPr="00B068E6">
              <w:rPr>
                <w:rFonts w:asciiTheme="minorHAnsi" w:hAnsiTheme="minorHAnsi" w:cs="Calibri"/>
              </w:rPr>
              <w:t xml:space="preserve">This agreement </w:t>
            </w:r>
            <w:r w:rsidRPr="00B068E6">
              <w:rPr>
                <w:rFonts w:asciiTheme="minorHAnsi" w:hAnsiTheme="minorHAnsi" w:cs="Calibri"/>
                <w:strike/>
              </w:rPr>
              <w:t>on the Implementation of PAKLIM</w:t>
            </w:r>
            <w:r w:rsidRPr="00B068E6">
              <w:rPr>
                <w:rFonts w:asciiTheme="minorHAnsi" w:hAnsiTheme="minorHAnsi" w:cs="Calibri"/>
              </w:rPr>
              <w:t xml:space="preserve"> is applied since the agreement is signed by ALL PARTIES and ended on 31st January 2015 and could be </w:t>
            </w:r>
            <w:r w:rsidRPr="00B068E6">
              <w:rPr>
                <w:rFonts w:asciiTheme="minorHAnsi" w:hAnsiTheme="minorHAnsi" w:cs="Calibri"/>
                <w:color w:val="FF0000"/>
              </w:rPr>
              <w:t>modified</w:t>
            </w:r>
            <w:r w:rsidRPr="00B068E6">
              <w:rPr>
                <w:rFonts w:asciiTheme="minorHAnsi" w:hAnsiTheme="minorHAnsi" w:cs="Calibri"/>
              </w:rPr>
              <w:t xml:space="preserve">, extended up to 31st December 2016 or terminated based on </w:t>
            </w:r>
            <w:r w:rsidRPr="00B068E6">
              <w:rPr>
                <w:rFonts w:asciiTheme="minorHAnsi" w:hAnsiTheme="minorHAnsi" w:cs="Calibri"/>
                <w:strike/>
              </w:rPr>
              <w:t>evaluation of success and</w:t>
            </w:r>
            <w:r w:rsidRPr="00B068E6">
              <w:rPr>
                <w:rFonts w:asciiTheme="minorHAnsi" w:hAnsiTheme="minorHAnsi" w:cs="Calibri"/>
              </w:rPr>
              <w:t xml:space="preserve"> agreement of ALL PARTIES.</w:t>
            </w:r>
          </w:p>
          <w:p w:rsidR="0039134C" w:rsidRPr="00B068E6" w:rsidRDefault="0039134C" w:rsidP="00B068E6">
            <w:pPr>
              <w:pStyle w:val="ListParagraph"/>
              <w:numPr>
                <w:ilvl w:val="0"/>
                <w:numId w:val="27"/>
              </w:numPr>
              <w:spacing w:line="240" w:lineRule="auto"/>
              <w:jc w:val="both"/>
              <w:rPr>
                <w:rFonts w:asciiTheme="minorHAnsi" w:hAnsiTheme="minorHAnsi"/>
              </w:rPr>
            </w:pPr>
            <w:r w:rsidRPr="00B068E6">
              <w:rPr>
                <w:rFonts w:asciiTheme="minorHAnsi" w:hAnsiTheme="minorHAnsi"/>
                <w:color w:val="FF0000"/>
                <w:lang w:val="en"/>
              </w:rPr>
              <w:t xml:space="preserve">If one of party </w:t>
            </w:r>
            <w:r>
              <w:rPr>
                <w:rFonts w:asciiTheme="minorHAnsi" w:hAnsiTheme="minorHAnsi"/>
                <w:color w:val="FF0000"/>
                <w:lang w:val="en"/>
              </w:rPr>
              <w:t xml:space="preserve">has an intention </w:t>
            </w:r>
            <w:r w:rsidRPr="00B068E6">
              <w:rPr>
                <w:rFonts w:asciiTheme="minorHAnsi" w:hAnsiTheme="minorHAnsi"/>
                <w:color w:val="FF0000"/>
                <w:lang w:val="en"/>
              </w:rPr>
              <w:t xml:space="preserve">to </w:t>
            </w:r>
            <w:r>
              <w:rPr>
                <w:rFonts w:asciiTheme="minorHAnsi" w:hAnsiTheme="minorHAnsi"/>
                <w:color w:val="FF0000"/>
                <w:lang w:val="en"/>
              </w:rPr>
              <w:t>amend this Joint Agreement</w:t>
            </w:r>
            <w:r w:rsidRPr="00B068E6">
              <w:rPr>
                <w:rFonts w:asciiTheme="minorHAnsi" w:hAnsiTheme="minorHAnsi"/>
                <w:color w:val="FF0000"/>
                <w:lang w:val="en"/>
              </w:rPr>
              <w:t>, the concerned party shall notify such intention in written to other</w:t>
            </w:r>
            <w:r>
              <w:rPr>
                <w:rFonts w:asciiTheme="minorHAnsi" w:hAnsiTheme="minorHAnsi"/>
                <w:color w:val="FF0000"/>
                <w:lang w:val="en"/>
              </w:rPr>
              <w:t xml:space="preserve"> parties no later than three (3</w:t>
            </w:r>
            <w:r w:rsidRPr="00B068E6">
              <w:rPr>
                <w:rFonts w:asciiTheme="minorHAnsi" w:hAnsiTheme="minorHAnsi"/>
                <w:color w:val="FF0000"/>
                <w:lang w:val="en"/>
              </w:rPr>
              <w:t xml:space="preserve">) months prior to the amendment of this </w:t>
            </w:r>
            <w:r>
              <w:rPr>
                <w:rFonts w:asciiTheme="minorHAnsi" w:hAnsiTheme="minorHAnsi"/>
                <w:color w:val="FF0000"/>
                <w:lang w:val="en"/>
              </w:rPr>
              <w:t>Joint Agreement</w:t>
            </w:r>
            <w:r w:rsidRPr="00B068E6">
              <w:rPr>
                <w:rFonts w:asciiTheme="minorHAnsi" w:hAnsiTheme="minorHAnsi"/>
                <w:color w:val="FF0000"/>
                <w:lang w:val="en"/>
              </w:rPr>
              <w:t>.</w:t>
            </w:r>
          </w:p>
          <w:p w:rsidR="0039134C" w:rsidRDefault="0039134C" w:rsidP="00B068E6">
            <w:pPr>
              <w:pStyle w:val="ListParagraph"/>
              <w:spacing w:line="240" w:lineRule="auto"/>
              <w:ind w:left="360"/>
              <w:jc w:val="both"/>
              <w:rPr>
                <w:rFonts w:asciiTheme="minorHAnsi" w:hAnsiTheme="minorHAnsi"/>
                <w:sz w:val="12"/>
                <w:lang w:val="en-US"/>
              </w:rPr>
            </w:pPr>
          </w:p>
          <w:p w:rsidR="0039134C" w:rsidRPr="00B068E6" w:rsidRDefault="0039134C" w:rsidP="00B068E6">
            <w:pPr>
              <w:pStyle w:val="ListParagraph"/>
              <w:spacing w:line="240" w:lineRule="auto"/>
              <w:ind w:left="360"/>
              <w:jc w:val="both"/>
              <w:rPr>
                <w:rFonts w:asciiTheme="minorHAnsi" w:hAnsiTheme="minorHAnsi"/>
                <w:sz w:val="12"/>
                <w:lang w:val="en-US"/>
              </w:rPr>
            </w:pPr>
          </w:p>
          <w:p w:rsidR="0039134C" w:rsidRPr="00B068E6" w:rsidRDefault="0039134C" w:rsidP="00B068E6">
            <w:pPr>
              <w:pStyle w:val="ListParagraph"/>
              <w:numPr>
                <w:ilvl w:val="0"/>
                <w:numId w:val="27"/>
              </w:numPr>
              <w:spacing w:line="240" w:lineRule="auto"/>
              <w:jc w:val="both"/>
              <w:rPr>
                <w:rFonts w:asciiTheme="minorHAnsi" w:hAnsiTheme="minorHAnsi"/>
              </w:rPr>
            </w:pPr>
            <w:r w:rsidRPr="00B068E6">
              <w:rPr>
                <w:rFonts w:asciiTheme="minorHAnsi" w:hAnsiTheme="minorHAnsi"/>
                <w:color w:val="FF0000"/>
                <w:lang w:val="en"/>
              </w:rPr>
              <w:t xml:space="preserve">If </w:t>
            </w:r>
            <w:r>
              <w:rPr>
                <w:rFonts w:asciiTheme="minorHAnsi" w:hAnsiTheme="minorHAnsi"/>
                <w:color w:val="FF0000"/>
                <w:lang w:val="en"/>
              </w:rPr>
              <w:t xml:space="preserve">one </w:t>
            </w:r>
            <w:r w:rsidRPr="00B068E6">
              <w:rPr>
                <w:rFonts w:asciiTheme="minorHAnsi" w:hAnsiTheme="minorHAnsi"/>
                <w:color w:val="FF0000"/>
                <w:lang w:val="en"/>
              </w:rPr>
              <w:t xml:space="preserve">party </w:t>
            </w:r>
            <w:r>
              <w:rPr>
                <w:rFonts w:asciiTheme="minorHAnsi" w:hAnsiTheme="minorHAnsi"/>
                <w:color w:val="FF0000"/>
                <w:lang w:val="en"/>
              </w:rPr>
              <w:t>has an intention</w:t>
            </w:r>
            <w:r w:rsidRPr="00B068E6">
              <w:rPr>
                <w:rFonts w:asciiTheme="minorHAnsi" w:hAnsiTheme="minorHAnsi"/>
                <w:color w:val="FF0000"/>
                <w:lang w:val="en"/>
              </w:rPr>
              <w:t xml:space="preserve"> to extend </w:t>
            </w:r>
            <w:r>
              <w:rPr>
                <w:rFonts w:asciiTheme="minorHAnsi" w:hAnsiTheme="minorHAnsi"/>
                <w:color w:val="FF0000"/>
                <w:lang w:val="en"/>
              </w:rPr>
              <w:t>this Joint Agreement</w:t>
            </w:r>
            <w:r w:rsidRPr="00B068E6">
              <w:rPr>
                <w:rFonts w:asciiTheme="minorHAnsi" w:hAnsiTheme="minorHAnsi"/>
                <w:color w:val="FF0000"/>
                <w:lang w:val="en"/>
              </w:rPr>
              <w:t xml:space="preserve">, the concerned party shall notify such intention in written to other parties </w:t>
            </w:r>
            <w:r>
              <w:rPr>
                <w:rFonts w:asciiTheme="minorHAnsi" w:hAnsiTheme="minorHAnsi"/>
                <w:color w:val="FF0000"/>
                <w:lang w:val="en"/>
              </w:rPr>
              <w:t>no later than three (3</w:t>
            </w:r>
            <w:r w:rsidRPr="00B068E6">
              <w:rPr>
                <w:rFonts w:asciiTheme="minorHAnsi" w:hAnsiTheme="minorHAnsi"/>
                <w:color w:val="FF0000"/>
                <w:lang w:val="en"/>
              </w:rPr>
              <w:t xml:space="preserve">) months prior to the amendment of this </w:t>
            </w:r>
            <w:r>
              <w:rPr>
                <w:rFonts w:asciiTheme="minorHAnsi" w:hAnsiTheme="minorHAnsi"/>
                <w:color w:val="FF0000"/>
                <w:lang w:val="en"/>
              </w:rPr>
              <w:t>Joint Agreement</w:t>
            </w:r>
            <w:r w:rsidRPr="00B068E6">
              <w:rPr>
                <w:rFonts w:asciiTheme="minorHAnsi" w:hAnsiTheme="minorHAnsi"/>
                <w:color w:val="FF0000"/>
                <w:lang w:val="en"/>
              </w:rPr>
              <w:t>.</w:t>
            </w:r>
          </w:p>
          <w:p w:rsidR="0039134C" w:rsidRPr="00126834" w:rsidRDefault="0039134C" w:rsidP="00B068E6">
            <w:pPr>
              <w:pStyle w:val="ListParagraph"/>
              <w:numPr>
                <w:ilvl w:val="0"/>
                <w:numId w:val="27"/>
              </w:numPr>
              <w:spacing w:line="240" w:lineRule="auto"/>
              <w:jc w:val="both"/>
              <w:rPr>
                <w:rFonts w:asciiTheme="minorHAnsi" w:hAnsiTheme="minorHAnsi"/>
              </w:rPr>
            </w:pPr>
            <w:r w:rsidRPr="00B068E6">
              <w:rPr>
                <w:rFonts w:asciiTheme="minorHAnsi" w:hAnsiTheme="minorHAnsi"/>
                <w:color w:val="FF0000"/>
                <w:lang w:val="en"/>
              </w:rPr>
              <w:t xml:space="preserve">If </w:t>
            </w:r>
            <w:r>
              <w:rPr>
                <w:rFonts w:asciiTheme="minorHAnsi" w:hAnsiTheme="minorHAnsi"/>
                <w:color w:val="FF0000"/>
                <w:lang w:val="en"/>
              </w:rPr>
              <w:t xml:space="preserve">one of </w:t>
            </w:r>
            <w:r w:rsidRPr="00B068E6">
              <w:rPr>
                <w:rFonts w:asciiTheme="minorHAnsi" w:hAnsiTheme="minorHAnsi"/>
                <w:color w:val="FF0000"/>
                <w:lang w:val="en"/>
              </w:rPr>
              <w:t xml:space="preserve">party </w:t>
            </w:r>
            <w:r>
              <w:rPr>
                <w:rFonts w:asciiTheme="minorHAnsi" w:hAnsiTheme="minorHAnsi"/>
                <w:color w:val="FF0000"/>
                <w:lang w:val="en"/>
              </w:rPr>
              <w:t>has an intention</w:t>
            </w:r>
            <w:r w:rsidRPr="00B068E6">
              <w:rPr>
                <w:rFonts w:asciiTheme="minorHAnsi" w:hAnsiTheme="minorHAnsi"/>
                <w:color w:val="FF0000"/>
                <w:lang w:val="en"/>
              </w:rPr>
              <w:t xml:space="preserve"> to terminate the </w:t>
            </w:r>
            <w:r>
              <w:rPr>
                <w:rFonts w:asciiTheme="minorHAnsi" w:hAnsiTheme="minorHAnsi"/>
                <w:color w:val="FF0000"/>
                <w:lang w:val="en"/>
              </w:rPr>
              <w:t>Joint Agreement prior to its expiry</w:t>
            </w:r>
            <w:r w:rsidRPr="00B068E6">
              <w:rPr>
                <w:rFonts w:asciiTheme="minorHAnsi" w:hAnsiTheme="minorHAnsi"/>
                <w:color w:val="FF0000"/>
                <w:lang w:val="en"/>
              </w:rPr>
              <w:t xml:space="preserve">, </w:t>
            </w:r>
            <w:r>
              <w:rPr>
                <w:rFonts w:asciiTheme="minorHAnsi" w:hAnsiTheme="minorHAnsi"/>
                <w:color w:val="FF0000"/>
                <w:lang w:val="en"/>
              </w:rPr>
              <w:t>the concerned party shall notify the other Parties</w:t>
            </w:r>
            <w:r w:rsidRPr="00B068E6">
              <w:rPr>
                <w:rFonts w:asciiTheme="minorHAnsi" w:hAnsiTheme="minorHAnsi"/>
                <w:color w:val="FF0000"/>
                <w:lang w:val="en"/>
              </w:rPr>
              <w:t xml:space="preserve"> in </w:t>
            </w:r>
            <w:r>
              <w:rPr>
                <w:rFonts w:asciiTheme="minorHAnsi" w:hAnsiTheme="minorHAnsi"/>
                <w:color w:val="FF0000"/>
                <w:lang w:val="en"/>
              </w:rPr>
              <w:t xml:space="preserve">written no later than </w:t>
            </w:r>
            <w:r>
              <w:rPr>
                <w:rFonts w:asciiTheme="minorHAnsi" w:hAnsiTheme="minorHAnsi"/>
                <w:color w:val="FF0000"/>
                <w:lang w:val="en"/>
              </w:rPr>
              <w:lastRenderedPageBreak/>
              <w:t>three (3</w:t>
            </w:r>
            <w:r w:rsidRPr="00B068E6">
              <w:rPr>
                <w:rFonts w:asciiTheme="minorHAnsi" w:hAnsiTheme="minorHAnsi"/>
                <w:color w:val="FF0000"/>
                <w:lang w:val="en"/>
              </w:rPr>
              <w:t xml:space="preserve">) months prior to terminate </w:t>
            </w:r>
            <w:r>
              <w:rPr>
                <w:rFonts w:asciiTheme="minorHAnsi" w:hAnsiTheme="minorHAnsi"/>
                <w:color w:val="FF0000"/>
                <w:lang w:val="en"/>
              </w:rPr>
              <w:t>this Joint Agreement</w:t>
            </w:r>
            <w:r w:rsidRPr="00B068E6">
              <w:rPr>
                <w:rFonts w:asciiTheme="minorHAnsi" w:hAnsiTheme="minorHAnsi"/>
                <w:color w:val="FF0000"/>
                <w:lang w:val="en"/>
              </w:rPr>
              <w:t>.</w:t>
            </w:r>
          </w:p>
          <w:p w:rsidR="0039134C" w:rsidRPr="00B068E6" w:rsidRDefault="0039134C" w:rsidP="00126834">
            <w:pPr>
              <w:pStyle w:val="ListParagraph"/>
              <w:spacing w:line="240" w:lineRule="auto"/>
              <w:ind w:left="360"/>
              <w:jc w:val="both"/>
              <w:rPr>
                <w:rFonts w:asciiTheme="minorHAnsi" w:hAnsiTheme="minorHAnsi"/>
              </w:rPr>
            </w:pPr>
          </w:p>
          <w:p w:rsidR="0039134C" w:rsidRPr="00B068E6" w:rsidRDefault="0039134C" w:rsidP="00B068E6">
            <w:pPr>
              <w:pStyle w:val="ListParagraph"/>
              <w:numPr>
                <w:ilvl w:val="0"/>
                <w:numId w:val="27"/>
              </w:numPr>
              <w:jc w:val="both"/>
              <w:rPr>
                <w:rFonts w:asciiTheme="minorHAnsi" w:hAnsiTheme="minorHAnsi"/>
              </w:rPr>
            </w:pPr>
            <w:r w:rsidRPr="00B068E6">
              <w:rPr>
                <w:rFonts w:asciiTheme="minorHAnsi" w:hAnsiTheme="minorHAnsi"/>
                <w:color w:val="FF0000"/>
                <w:lang w:val="en"/>
              </w:rPr>
              <w:t xml:space="preserve">Termination of the </w:t>
            </w:r>
            <w:r>
              <w:rPr>
                <w:rFonts w:asciiTheme="minorHAnsi" w:hAnsiTheme="minorHAnsi"/>
                <w:color w:val="FF0000"/>
                <w:lang w:val="en"/>
              </w:rPr>
              <w:t>Joint Agreement referred to paragraph (4</w:t>
            </w:r>
            <w:r w:rsidRPr="00B068E6">
              <w:rPr>
                <w:rFonts w:asciiTheme="minorHAnsi" w:hAnsiTheme="minorHAnsi"/>
                <w:color w:val="FF0000"/>
                <w:lang w:val="en"/>
              </w:rPr>
              <w:t>) does not affect the obligations of the Part</w:t>
            </w:r>
            <w:r>
              <w:rPr>
                <w:rFonts w:asciiTheme="minorHAnsi" w:hAnsiTheme="minorHAnsi"/>
                <w:color w:val="FF0000"/>
                <w:lang w:val="en"/>
              </w:rPr>
              <w:t>ies to complete its obligations</w:t>
            </w:r>
            <w:r w:rsidRPr="00B068E6">
              <w:rPr>
                <w:rFonts w:asciiTheme="minorHAnsi" w:hAnsiTheme="minorHAnsi"/>
                <w:color w:val="FF0000"/>
                <w:lang w:val="en"/>
              </w:rPr>
              <w:t>.</w:t>
            </w:r>
          </w:p>
          <w:p w:rsidR="0039134C" w:rsidRPr="00B068E6" w:rsidRDefault="0039134C" w:rsidP="00B068E6">
            <w:pPr>
              <w:pStyle w:val="ListParagraph"/>
              <w:ind w:left="360"/>
              <w:jc w:val="both"/>
              <w:rPr>
                <w:rFonts w:asciiTheme="minorHAnsi" w:hAnsiTheme="minorHAnsi"/>
                <w:sz w:val="14"/>
              </w:rPr>
            </w:pPr>
          </w:p>
          <w:p w:rsidR="0039134C" w:rsidRPr="0039134C" w:rsidRDefault="0039134C" w:rsidP="0039134C">
            <w:pPr>
              <w:pStyle w:val="ListParagraph"/>
              <w:numPr>
                <w:ilvl w:val="0"/>
                <w:numId w:val="27"/>
              </w:numPr>
              <w:spacing w:line="240" w:lineRule="auto"/>
              <w:jc w:val="both"/>
              <w:rPr>
                <w:rFonts w:asciiTheme="minorHAnsi" w:hAnsiTheme="minorHAnsi"/>
                <w:color w:val="FF0000"/>
                <w:lang w:val="en"/>
              </w:rPr>
            </w:pPr>
            <w:r>
              <w:rPr>
                <w:rFonts w:asciiTheme="minorHAnsi" w:hAnsiTheme="minorHAnsi"/>
                <w:color w:val="FF0000"/>
                <w:lang w:val="en"/>
              </w:rPr>
              <w:t xml:space="preserve">This Joint Agreement </w:t>
            </w:r>
            <w:r w:rsidRPr="009B5802">
              <w:rPr>
                <w:rFonts w:asciiTheme="minorHAnsi" w:hAnsiTheme="minorHAnsi"/>
                <w:color w:val="FF0000"/>
                <w:lang w:val="en"/>
              </w:rPr>
              <w:t xml:space="preserve">can be ended instantly in the event of changes </w:t>
            </w:r>
            <w:r>
              <w:rPr>
                <w:rFonts w:asciiTheme="minorHAnsi" w:hAnsiTheme="minorHAnsi"/>
                <w:color w:val="FF0000"/>
                <w:lang w:val="en"/>
              </w:rPr>
              <w:t xml:space="preserve">of the </w:t>
            </w:r>
            <w:r w:rsidRPr="009B5802">
              <w:rPr>
                <w:rFonts w:asciiTheme="minorHAnsi" w:hAnsiTheme="minorHAnsi"/>
                <w:color w:val="FF0000"/>
                <w:lang w:val="en"/>
              </w:rPr>
              <w:t xml:space="preserve">legislation or government policy changes that result </w:t>
            </w:r>
            <w:r>
              <w:rPr>
                <w:rFonts w:asciiTheme="minorHAnsi" w:hAnsiTheme="minorHAnsi"/>
                <w:color w:val="FF0000"/>
                <w:lang w:val="en"/>
              </w:rPr>
              <w:t>the Joint Agreement could not be done.</w:t>
            </w:r>
          </w:p>
        </w:tc>
      </w:tr>
      <w:tr w:rsidR="0039134C" w:rsidTr="00A33A8D">
        <w:tc>
          <w:tcPr>
            <w:tcW w:w="5422" w:type="dxa"/>
            <w:gridSpan w:val="3"/>
            <w:tcBorders>
              <w:top w:val="single" w:sz="4" w:space="0" w:color="auto"/>
              <w:left w:val="single" w:sz="4" w:space="0" w:color="auto"/>
              <w:bottom w:val="single" w:sz="4" w:space="0" w:color="auto"/>
              <w:right w:val="single" w:sz="4" w:space="0" w:color="auto"/>
            </w:tcBorders>
          </w:tcPr>
          <w:p w:rsidR="0039134C" w:rsidRDefault="0039134C" w:rsidP="000B42C5">
            <w:pPr>
              <w:autoSpaceDE w:val="0"/>
              <w:autoSpaceDN w:val="0"/>
              <w:adjustRightInd w:val="0"/>
              <w:jc w:val="center"/>
              <w:rPr>
                <w:rFonts w:ascii="Calibri" w:hAnsi="Calibri" w:cs="Calibri"/>
                <w:sz w:val="22"/>
                <w:szCs w:val="22"/>
              </w:rPr>
            </w:pPr>
            <w:proofErr w:type="spellStart"/>
            <w:r>
              <w:rPr>
                <w:rFonts w:ascii="Calibri" w:hAnsi="Calibri" w:cs="Calibri"/>
                <w:sz w:val="22"/>
                <w:szCs w:val="22"/>
              </w:rPr>
              <w:lastRenderedPageBreak/>
              <w:t>Pasal</w:t>
            </w:r>
            <w:proofErr w:type="spellEnd"/>
            <w:r>
              <w:rPr>
                <w:rFonts w:ascii="Calibri" w:hAnsi="Calibri" w:cs="Calibri"/>
                <w:sz w:val="22"/>
                <w:szCs w:val="22"/>
              </w:rPr>
              <w:t xml:space="preserve"> </w:t>
            </w:r>
            <w:r w:rsidRPr="0039134C">
              <w:rPr>
                <w:rFonts w:ascii="Calibri" w:hAnsi="Calibri" w:cs="Calibri"/>
                <w:strike/>
                <w:sz w:val="22"/>
                <w:szCs w:val="22"/>
              </w:rPr>
              <w:t>9</w:t>
            </w:r>
            <w:r>
              <w:rPr>
                <w:rFonts w:ascii="Calibri" w:hAnsi="Calibri" w:cs="Calibri"/>
                <w:sz w:val="22"/>
                <w:szCs w:val="22"/>
              </w:rPr>
              <w:t xml:space="preserve"> </w:t>
            </w:r>
            <w:r w:rsidRPr="0039134C">
              <w:rPr>
                <w:rFonts w:ascii="Calibri" w:hAnsi="Calibri" w:cs="Calibri"/>
                <w:color w:val="FF0000"/>
                <w:sz w:val="22"/>
                <w:szCs w:val="22"/>
              </w:rPr>
              <w:t>10</w:t>
            </w:r>
          </w:p>
          <w:p w:rsidR="0039134C" w:rsidRDefault="0039134C" w:rsidP="000B42C5">
            <w:pPr>
              <w:autoSpaceDE w:val="0"/>
              <w:autoSpaceDN w:val="0"/>
              <w:adjustRightInd w:val="0"/>
              <w:jc w:val="center"/>
              <w:rPr>
                <w:rFonts w:ascii="Calibri" w:hAnsi="Calibri" w:cs="Calibri"/>
                <w:sz w:val="22"/>
                <w:szCs w:val="22"/>
              </w:rPr>
            </w:pPr>
            <w:proofErr w:type="spellStart"/>
            <w:r>
              <w:rPr>
                <w:rFonts w:ascii="Calibri" w:hAnsi="Calibri" w:cs="Calibri"/>
                <w:sz w:val="22"/>
                <w:szCs w:val="22"/>
              </w:rPr>
              <w:t>Penyelesaian</w:t>
            </w:r>
            <w:proofErr w:type="spellEnd"/>
            <w:r>
              <w:rPr>
                <w:rFonts w:ascii="Calibri" w:hAnsi="Calibri" w:cs="Calibri"/>
                <w:sz w:val="22"/>
                <w:szCs w:val="22"/>
              </w:rPr>
              <w:t xml:space="preserve"> </w:t>
            </w:r>
            <w:proofErr w:type="spellStart"/>
            <w:r>
              <w:rPr>
                <w:rFonts w:ascii="Calibri" w:hAnsi="Calibri" w:cs="Calibri"/>
                <w:sz w:val="22"/>
                <w:szCs w:val="22"/>
              </w:rPr>
              <w:t>Perselisihan</w:t>
            </w:r>
            <w:proofErr w:type="spellEnd"/>
          </w:p>
        </w:tc>
        <w:tc>
          <w:tcPr>
            <w:tcW w:w="5400" w:type="dxa"/>
            <w:gridSpan w:val="3"/>
            <w:tcBorders>
              <w:top w:val="single" w:sz="4" w:space="0" w:color="auto"/>
              <w:left w:val="single" w:sz="4" w:space="0" w:color="auto"/>
              <w:bottom w:val="single" w:sz="4" w:space="0" w:color="auto"/>
              <w:right w:val="single" w:sz="4" w:space="0" w:color="auto"/>
            </w:tcBorders>
          </w:tcPr>
          <w:p w:rsidR="0039134C" w:rsidRDefault="0039134C" w:rsidP="000B42C5">
            <w:pPr>
              <w:autoSpaceDE w:val="0"/>
              <w:autoSpaceDN w:val="0"/>
              <w:adjustRightInd w:val="0"/>
              <w:jc w:val="center"/>
              <w:rPr>
                <w:rFonts w:ascii="Calibri" w:hAnsi="Calibri" w:cs="Calibri"/>
                <w:color w:val="FF0000"/>
                <w:sz w:val="22"/>
                <w:szCs w:val="22"/>
              </w:rPr>
            </w:pPr>
            <w:r>
              <w:rPr>
                <w:rFonts w:ascii="Calibri" w:hAnsi="Calibri" w:cs="Calibri"/>
                <w:sz w:val="22"/>
                <w:szCs w:val="22"/>
              </w:rPr>
              <w:t xml:space="preserve">Article </w:t>
            </w:r>
            <w:r w:rsidRPr="0039134C">
              <w:rPr>
                <w:rFonts w:ascii="Calibri" w:hAnsi="Calibri" w:cs="Calibri"/>
                <w:strike/>
                <w:sz w:val="22"/>
                <w:szCs w:val="22"/>
              </w:rPr>
              <w:t>9</w:t>
            </w:r>
            <w:r>
              <w:rPr>
                <w:rFonts w:ascii="Calibri" w:hAnsi="Calibri" w:cs="Calibri"/>
                <w:sz w:val="22"/>
                <w:szCs w:val="22"/>
              </w:rPr>
              <w:t xml:space="preserve"> </w:t>
            </w:r>
            <w:r w:rsidRPr="0039134C">
              <w:rPr>
                <w:rFonts w:ascii="Calibri" w:hAnsi="Calibri" w:cs="Calibri"/>
                <w:color w:val="FF0000"/>
                <w:sz w:val="22"/>
                <w:szCs w:val="22"/>
              </w:rPr>
              <w:t>10</w:t>
            </w:r>
          </w:p>
          <w:p w:rsidR="0039134C" w:rsidRDefault="0039134C" w:rsidP="000B42C5">
            <w:pPr>
              <w:autoSpaceDE w:val="0"/>
              <w:autoSpaceDN w:val="0"/>
              <w:adjustRightInd w:val="0"/>
              <w:jc w:val="center"/>
              <w:rPr>
                <w:i/>
                <w:iCs/>
                <w:sz w:val="22"/>
                <w:szCs w:val="22"/>
              </w:rPr>
            </w:pPr>
            <w:r>
              <w:rPr>
                <w:rFonts w:ascii="Calibri" w:hAnsi="Calibri" w:cs="Calibri"/>
                <w:sz w:val="22"/>
                <w:szCs w:val="22"/>
              </w:rPr>
              <w:t>Resolution of Conflict</w:t>
            </w:r>
          </w:p>
        </w:tc>
      </w:tr>
      <w:tr w:rsidR="0039134C" w:rsidTr="00A33A8D">
        <w:tc>
          <w:tcPr>
            <w:tcW w:w="5422" w:type="dxa"/>
            <w:gridSpan w:val="3"/>
            <w:tcBorders>
              <w:top w:val="single" w:sz="4" w:space="0" w:color="auto"/>
              <w:left w:val="single" w:sz="4" w:space="0" w:color="auto"/>
              <w:bottom w:val="single" w:sz="4" w:space="0" w:color="auto"/>
              <w:right w:val="single" w:sz="4" w:space="0" w:color="auto"/>
            </w:tcBorders>
          </w:tcPr>
          <w:p w:rsidR="0039134C" w:rsidRDefault="0039134C">
            <w:pPr>
              <w:tabs>
                <w:tab w:val="left" w:pos="540"/>
              </w:tabs>
              <w:autoSpaceDE w:val="0"/>
              <w:autoSpaceDN w:val="0"/>
              <w:adjustRightInd w:val="0"/>
              <w:ind w:left="540" w:hanging="540"/>
              <w:jc w:val="both"/>
              <w:rPr>
                <w:rFonts w:ascii="Calibri" w:hAnsi="Calibri" w:cs="Calibri"/>
                <w:sz w:val="22"/>
                <w:szCs w:val="22"/>
              </w:rPr>
            </w:pPr>
          </w:p>
          <w:p w:rsidR="0039134C" w:rsidRDefault="0039134C" w:rsidP="007A7176">
            <w:pPr>
              <w:contextualSpacing/>
              <w:jc w:val="both"/>
              <w:rPr>
                <w:rFonts w:asciiTheme="minorHAnsi" w:hAnsiTheme="minorHAnsi" w:cs="Arial"/>
                <w:color w:val="FF0000"/>
                <w:sz w:val="22"/>
              </w:rPr>
            </w:pPr>
            <w:proofErr w:type="spellStart"/>
            <w:r w:rsidRPr="007A7176">
              <w:rPr>
                <w:rFonts w:asciiTheme="minorHAnsi" w:hAnsiTheme="minorHAnsi" w:cs="Arial"/>
                <w:color w:val="FF0000"/>
                <w:sz w:val="22"/>
              </w:rPr>
              <w:t>Apabila</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dikemudian</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hari</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terjadi</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perbedaan</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pendapat</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baik</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dalam</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penafsiran</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maupun</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dalam</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pelaksanaan</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Kesepakatan</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Bersama</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ini</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penyelesaiannya</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dilakukan</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secara</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kekeluargaan</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dan</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musyawarah</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untuk</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mencapai</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mufakat</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dengan</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tetap</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memperhatikan</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ketentuan</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peraturan</w:t>
            </w:r>
            <w:proofErr w:type="spellEnd"/>
            <w:r w:rsidRPr="007A7176">
              <w:rPr>
                <w:rFonts w:asciiTheme="minorHAnsi" w:hAnsiTheme="minorHAnsi" w:cs="Arial"/>
                <w:color w:val="FF0000"/>
                <w:sz w:val="22"/>
              </w:rPr>
              <w:t xml:space="preserve"> </w:t>
            </w:r>
            <w:proofErr w:type="spellStart"/>
            <w:r w:rsidRPr="007A7176">
              <w:rPr>
                <w:rFonts w:asciiTheme="minorHAnsi" w:hAnsiTheme="minorHAnsi" w:cs="Arial"/>
                <w:color w:val="FF0000"/>
                <w:sz w:val="22"/>
              </w:rPr>
              <w:t>perundang-undangan</w:t>
            </w:r>
            <w:proofErr w:type="spellEnd"/>
            <w:r w:rsidRPr="007A7176">
              <w:rPr>
                <w:rFonts w:asciiTheme="minorHAnsi" w:hAnsiTheme="minorHAnsi" w:cs="Arial"/>
                <w:color w:val="FF0000"/>
                <w:sz w:val="22"/>
              </w:rPr>
              <w:t>.</w:t>
            </w:r>
          </w:p>
          <w:p w:rsidR="0039134C" w:rsidRPr="007A7176" w:rsidRDefault="0039134C" w:rsidP="007A7176">
            <w:pPr>
              <w:contextualSpacing/>
              <w:jc w:val="both"/>
              <w:rPr>
                <w:rFonts w:asciiTheme="minorHAnsi" w:hAnsiTheme="minorHAnsi" w:cs="Arial"/>
                <w:b/>
                <w:color w:val="FF0000"/>
                <w:sz w:val="22"/>
                <w:lang w:val="fi-FI"/>
              </w:rPr>
            </w:pPr>
          </w:p>
          <w:p w:rsidR="0039134C" w:rsidRPr="00131013" w:rsidRDefault="0039134C" w:rsidP="001915C9">
            <w:pPr>
              <w:pStyle w:val="ListParagraph"/>
              <w:numPr>
                <w:ilvl w:val="0"/>
                <w:numId w:val="7"/>
              </w:numPr>
              <w:autoSpaceDE w:val="0"/>
              <w:autoSpaceDN w:val="0"/>
              <w:adjustRightInd w:val="0"/>
              <w:spacing w:before="60"/>
              <w:ind w:left="394" w:hanging="394"/>
              <w:jc w:val="both"/>
              <w:rPr>
                <w:rFonts w:cs="Calibri"/>
                <w:strike/>
              </w:rPr>
            </w:pPr>
            <w:r>
              <w:rPr>
                <w:rFonts w:cs="Calibri"/>
              </w:rPr>
              <w:t>P</w:t>
            </w:r>
            <w:r w:rsidRPr="00131013">
              <w:rPr>
                <w:rFonts w:cs="Calibri"/>
                <w:strike/>
              </w:rPr>
              <w:t xml:space="preserve">ARA PIHAK sepakat untuk menyelesaikan perselisihan </w:t>
            </w:r>
            <w:proofErr w:type="spellStart"/>
            <w:r w:rsidRPr="00131013">
              <w:rPr>
                <w:rFonts w:cs="Calibri"/>
                <w:strike/>
                <w:color w:val="FF0000"/>
                <w:lang w:val="en-US"/>
              </w:rPr>
              <w:t>dengan</w:t>
            </w:r>
            <w:proofErr w:type="spellEnd"/>
            <w:r w:rsidRPr="00131013">
              <w:rPr>
                <w:rFonts w:cs="Calibri"/>
                <w:strike/>
                <w:color w:val="FF0000"/>
                <w:lang w:val="en-US"/>
              </w:rPr>
              <w:t xml:space="preserve"> </w:t>
            </w:r>
            <w:proofErr w:type="spellStart"/>
            <w:r w:rsidRPr="00131013">
              <w:rPr>
                <w:rFonts w:cs="Calibri"/>
                <w:strike/>
                <w:color w:val="FF0000"/>
                <w:lang w:val="en-US"/>
              </w:rPr>
              <w:t>musyawarah</w:t>
            </w:r>
            <w:proofErr w:type="spellEnd"/>
            <w:r w:rsidRPr="00131013">
              <w:rPr>
                <w:rFonts w:cs="Calibri"/>
                <w:strike/>
                <w:color w:val="FF0000"/>
                <w:lang w:val="en-US"/>
              </w:rPr>
              <w:t xml:space="preserve"> </w:t>
            </w:r>
            <w:proofErr w:type="spellStart"/>
            <w:r w:rsidRPr="00131013">
              <w:rPr>
                <w:rFonts w:cs="Calibri"/>
                <w:strike/>
                <w:color w:val="FF0000"/>
                <w:lang w:val="en-US"/>
              </w:rPr>
              <w:t>untuk</w:t>
            </w:r>
            <w:proofErr w:type="spellEnd"/>
            <w:r w:rsidRPr="00131013">
              <w:rPr>
                <w:rFonts w:cs="Calibri"/>
                <w:strike/>
                <w:color w:val="FF0000"/>
                <w:lang w:val="en-US"/>
              </w:rPr>
              <w:t xml:space="preserve"> </w:t>
            </w:r>
            <w:proofErr w:type="spellStart"/>
            <w:r w:rsidRPr="00131013">
              <w:rPr>
                <w:rFonts w:cs="Calibri"/>
                <w:strike/>
                <w:color w:val="FF0000"/>
                <w:lang w:val="en-US"/>
              </w:rPr>
              <w:t>mufakat</w:t>
            </w:r>
            <w:proofErr w:type="spellEnd"/>
            <w:r w:rsidRPr="00131013">
              <w:rPr>
                <w:rFonts w:cs="Calibri"/>
                <w:strike/>
              </w:rPr>
              <w:t>;</w:t>
            </w:r>
          </w:p>
          <w:p w:rsidR="0039134C" w:rsidRPr="00131013" w:rsidRDefault="0039134C" w:rsidP="001915C9">
            <w:pPr>
              <w:pStyle w:val="ListParagraph"/>
              <w:numPr>
                <w:ilvl w:val="0"/>
                <w:numId w:val="7"/>
              </w:numPr>
              <w:autoSpaceDE w:val="0"/>
              <w:autoSpaceDN w:val="0"/>
              <w:adjustRightInd w:val="0"/>
              <w:spacing w:before="60"/>
              <w:ind w:left="394" w:hanging="394"/>
              <w:jc w:val="both"/>
              <w:rPr>
                <w:rFonts w:cs="Calibri"/>
                <w:strike/>
              </w:rPr>
            </w:pPr>
            <w:r w:rsidRPr="00131013">
              <w:rPr>
                <w:rFonts w:cs="Calibri"/>
                <w:strike/>
              </w:rPr>
              <w:t>Salah satu pihak dapat mengakhiri pelaksanaan “Kesepakatan Bersama mengenai Pelaksanaan PAKLIM” ini dengan memberitahukan kepada pihak lain secara tertulis paling lambat 1 (satu) bulan sebelum pernyataan penyelesaian kesepakatan ini;</w:t>
            </w:r>
          </w:p>
          <w:p w:rsidR="0039134C" w:rsidRPr="005F58CA" w:rsidRDefault="0039134C" w:rsidP="005F58CA">
            <w:pPr>
              <w:pStyle w:val="ListParagraph"/>
              <w:numPr>
                <w:ilvl w:val="0"/>
                <w:numId w:val="7"/>
              </w:numPr>
              <w:autoSpaceDE w:val="0"/>
              <w:autoSpaceDN w:val="0"/>
              <w:adjustRightInd w:val="0"/>
              <w:spacing w:before="60"/>
              <w:ind w:left="394" w:hanging="394"/>
              <w:jc w:val="both"/>
              <w:rPr>
                <w:strike/>
              </w:rPr>
            </w:pPr>
            <w:r w:rsidRPr="00131013">
              <w:rPr>
                <w:strike/>
              </w:rPr>
              <w:t xml:space="preserve">Pihak yang mengakhiri </w:t>
            </w:r>
            <w:r w:rsidRPr="00131013">
              <w:rPr>
                <w:rFonts w:cs="Calibri"/>
                <w:strike/>
              </w:rPr>
              <w:t>“Kesepakatan Bersama mengenai Pelaksanaan PAKLIM” sebagaimana dimaksud pada ayat (2) harus menyelesaikan kewajibannya sesuai dengan rencana kegiata</w:t>
            </w:r>
            <w:r>
              <w:rPr>
                <w:rFonts w:cs="Calibri"/>
                <w:strike/>
                <w:lang w:val="en-US"/>
              </w:rPr>
              <w:t>n;</w:t>
            </w:r>
          </w:p>
        </w:tc>
        <w:tc>
          <w:tcPr>
            <w:tcW w:w="5400" w:type="dxa"/>
            <w:gridSpan w:val="3"/>
            <w:tcBorders>
              <w:top w:val="single" w:sz="4" w:space="0" w:color="auto"/>
              <w:left w:val="single" w:sz="4" w:space="0" w:color="auto"/>
              <w:bottom w:val="single" w:sz="4" w:space="0" w:color="auto"/>
              <w:right w:val="single" w:sz="4" w:space="0" w:color="auto"/>
            </w:tcBorders>
          </w:tcPr>
          <w:p w:rsidR="0039134C" w:rsidRPr="004110E7" w:rsidRDefault="0039134C">
            <w:pPr>
              <w:tabs>
                <w:tab w:val="left" w:pos="529"/>
              </w:tabs>
              <w:autoSpaceDE w:val="0"/>
              <w:autoSpaceDN w:val="0"/>
              <w:adjustRightInd w:val="0"/>
              <w:ind w:left="529" w:hanging="540"/>
              <w:jc w:val="both"/>
              <w:rPr>
                <w:rFonts w:ascii="Calibri" w:hAnsi="Calibri" w:cs="Calibri"/>
                <w:sz w:val="22"/>
                <w:szCs w:val="22"/>
                <w:lang w:val="id-ID"/>
              </w:rPr>
            </w:pPr>
          </w:p>
          <w:p w:rsidR="0039134C" w:rsidRPr="007A7176" w:rsidRDefault="0039134C" w:rsidP="007A7176">
            <w:pPr>
              <w:pStyle w:val="ListParagraph"/>
              <w:numPr>
                <w:ilvl w:val="0"/>
                <w:numId w:val="8"/>
              </w:numPr>
              <w:autoSpaceDE w:val="0"/>
              <w:autoSpaceDN w:val="0"/>
              <w:adjustRightInd w:val="0"/>
              <w:spacing w:before="60"/>
              <w:ind w:left="372" w:hanging="372"/>
              <w:jc w:val="both"/>
              <w:rPr>
                <w:rFonts w:cs="Calibri"/>
                <w:color w:val="FF0000"/>
              </w:rPr>
            </w:pPr>
            <w:r>
              <w:rPr>
                <w:color w:val="FF0000"/>
                <w:lang w:val="en"/>
              </w:rPr>
              <w:t xml:space="preserve">Shall there be </w:t>
            </w:r>
            <w:r w:rsidRPr="007A7176">
              <w:rPr>
                <w:color w:val="FF0000"/>
                <w:lang w:val="en"/>
              </w:rPr>
              <w:t>a difference of opinion, in the future</w:t>
            </w:r>
            <w:r>
              <w:rPr>
                <w:color w:val="FF0000"/>
                <w:lang w:val="en"/>
              </w:rPr>
              <w:t xml:space="preserve">, </w:t>
            </w:r>
            <w:r w:rsidRPr="007A7176">
              <w:rPr>
                <w:color w:val="FF0000"/>
                <w:lang w:val="en"/>
              </w:rPr>
              <w:t xml:space="preserve">both in the interpretation and the implementation of this </w:t>
            </w:r>
            <w:r>
              <w:rPr>
                <w:color w:val="FF0000"/>
                <w:lang w:val="en"/>
              </w:rPr>
              <w:t>Joint Agreement</w:t>
            </w:r>
            <w:r w:rsidRPr="007A7176">
              <w:rPr>
                <w:color w:val="FF0000"/>
                <w:lang w:val="en"/>
              </w:rPr>
              <w:t xml:space="preserve">, </w:t>
            </w:r>
            <w:r>
              <w:rPr>
                <w:color w:val="FF0000"/>
                <w:lang w:val="en"/>
              </w:rPr>
              <w:t xml:space="preserve">the Parties have agreed to resolve it </w:t>
            </w:r>
            <w:r w:rsidRPr="007A7176">
              <w:rPr>
                <w:rFonts w:cs="Calibri"/>
                <w:color w:val="FF0000"/>
                <w:lang w:val="en-US"/>
              </w:rPr>
              <w:t xml:space="preserve">through </w:t>
            </w:r>
            <w:r w:rsidRPr="007A7176">
              <w:rPr>
                <w:rFonts w:cs="Arial"/>
                <w:color w:val="FF0000"/>
                <w:lang w:val="sv-SE" w:eastAsia="id-ID"/>
              </w:rPr>
              <w:t xml:space="preserve">amicable consultation and agreement </w:t>
            </w:r>
            <w:r w:rsidRPr="007A7176">
              <w:rPr>
                <w:rFonts w:cs="Calibri"/>
                <w:color w:val="FF0000"/>
                <w:lang w:val="en-US"/>
              </w:rPr>
              <w:t xml:space="preserve">in order to </w:t>
            </w:r>
            <w:r w:rsidRPr="007A7176">
              <w:rPr>
                <w:color w:val="FF0000"/>
                <w:lang w:val="en"/>
              </w:rPr>
              <w:t>reach consensus with regard to the provisions of the legislation.</w:t>
            </w:r>
          </w:p>
          <w:p w:rsidR="0039134C" w:rsidRPr="007A7176" w:rsidRDefault="0039134C" w:rsidP="007A7176">
            <w:pPr>
              <w:pStyle w:val="ListParagraph"/>
              <w:numPr>
                <w:ilvl w:val="0"/>
                <w:numId w:val="8"/>
              </w:numPr>
              <w:autoSpaceDE w:val="0"/>
              <w:autoSpaceDN w:val="0"/>
              <w:adjustRightInd w:val="0"/>
              <w:spacing w:before="60"/>
              <w:ind w:left="372" w:hanging="372"/>
              <w:jc w:val="both"/>
              <w:rPr>
                <w:rFonts w:cs="Calibri"/>
                <w:strike/>
              </w:rPr>
            </w:pPr>
            <w:r w:rsidRPr="007A7176">
              <w:rPr>
                <w:rFonts w:cs="Calibri"/>
                <w:strike/>
              </w:rPr>
              <w:t>One party itself could withdraw from the implementation of this “Agreement on PAKLIM Implementation” by notifying other parties in written at the latest by 1 (one) month prior to withdrawal statement of this agreement;</w:t>
            </w:r>
          </w:p>
          <w:p w:rsidR="0039134C" w:rsidRPr="007A7176" w:rsidRDefault="0039134C" w:rsidP="001915C9">
            <w:pPr>
              <w:pStyle w:val="ListParagraph"/>
              <w:numPr>
                <w:ilvl w:val="0"/>
                <w:numId w:val="8"/>
              </w:numPr>
              <w:autoSpaceDE w:val="0"/>
              <w:autoSpaceDN w:val="0"/>
              <w:adjustRightInd w:val="0"/>
              <w:spacing w:before="60"/>
              <w:ind w:left="372" w:hanging="372"/>
              <w:jc w:val="both"/>
              <w:rPr>
                <w:rFonts w:cs="Calibri"/>
                <w:strike/>
              </w:rPr>
            </w:pPr>
            <w:r w:rsidRPr="007A7176">
              <w:rPr>
                <w:rFonts w:cs="Calibri"/>
                <w:strike/>
              </w:rPr>
              <w:t>One party itself could withdraw from the implementation of this “Agreement on PAKLIM Implementation” by notifying other parties in written at the latest by 1 (one) month prior to withdrawal statement of this agreement;</w:t>
            </w:r>
          </w:p>
          <w:p w:rsidR="0039134C" w:rsidRDefault="0039134C" w:rsidP="001915C9">
            <w:pPr>
              <w:pStyle w:val="ListParagraph"/>
              <w:numPr>
                <w:ilvl w:val="0"/>
                <w:numId w:val="8"/>
              </w:numPr>
              <w:autoSpaceDE w:val="0"/>
              <w:autoSpaceDN w:val="0"/>
              <w:adjustRightInd w:val="0"/>
              <w:spacing w:before="60"/>
              <w:ind w:left="372" w:hanging="372"/>
              <w:jc w:val="both"/>
              <w:rPr>
                <w:rFonts w:cs="Calibri"/>
              </w:rPr>
            </w:pPr>
            <w:r w:rsidRPr="007A7176">
              <w:rPr>
                <w:rFonts w:cs="Calibri"/>
                <w:strike/>
              </w:rPr>
              <w:t xml:space="preserve">The party which withdraws itself from this “Agreement on PAKLIM Implementation” as mentioned in paragraph (2) shall complete it contributions according to the detail activity plan. </w:t>
            </w:r>
          </w:p>
        </w:tc>
      </w:tr>
      <w:tr w:rsidR="0039134C" w:rsidTr="00A33A8D">
        <w:tc>
          <w:tcPr>
            <w:tcW w:w="5422" w:type="dxa"/>
            <w:gridSpan w:val="3"/>
            <w:tcBorders>
              <w:top w:val="single" w:sz="4" w:space="0" w:color="auto"/>
              <w:left w:val="single" w:sz="4" w:space="0" w:color="auto"/>
              <w:bottom w:val="single" w:sz="4" w:space="0" w:color="auto"/>
              <w:right w:val="single" w:sz="4" w:space="0" w:color="auto"/>
            </w:tcBorders>
          </w:tcPr>
          <w:p w:rsidR="0039134C" w:rsidRPr="007A7176" w:rsidRDefault="0039134C" w:rsidP="000B42C5">
            <w:pPr>
              <w:autoSpaceDE w:val="0"/>
              <w:autoSpaceDN w:val="0"/>
              <w:adjustRightInd w:val="0"/>
              <w:jc w:val="center"/>
              <w:rPr>
                <w:rFonts w:ascii="Calibri" w:hAnsi="Calibri" w:cs="Calibri"/>
                <w:strike/>
                <w:sz w:val="22"/>
                <w:szCs w:val="22"/>
              </w:rPr>
            </w:pPr>
            <w:r>
              <w:rPr>
                <w:sz w:val="22"/>
                <w:szCs w:val="22"/>
              </w:rPr>
              <w:br w:type="page"/>
            </w:r>
            <w:proofErr w:type="spellStart"/>
            <w:r w:rsidRPr="007A7176">
              <w:rPr>
                <w:rFonts w:ascii="Calibri" w:hAnsi="Calibri" w:cs="Calibri"/>
                <w:strike/>
                <w:sz w:val="22"/>
                <w:szCs w:val="22"/>
              </w:rPr>
              <w:t>Pasal</w:t>
            </w:r>
            <w:proofErr w:type="spellEnd"/>
            <w:r w:rsidRPr="007A7176">
              <w:rPr>
                <w:rFonts w:ascii="Calibri" w:hAnsi="Calibri" w:cs="Calibri"/>
                <w:strike/>
                <w:sz w:val="22"/>
                <w:szCs w:val="22"/>
              </w:rPr>
              <w:t xml:space="preserve"> 10</w:t>
            </w:r>
          </w:p>
          <w:p w:rsidR="0039134C" w:rsidRPr="008A2893" w:rsidRDefault="0039134C" w:rsidP="000B42C5">
            <w:pPr>
              <w:autoSpaceDE w:val="0"/>
              <w:autoSpaceDN w:val="0"/>
              <w:adjustRightInd w:val="0"/>
              <w:jc w:val="center"/>
              <w:rPr>
                <w:rFonts w:ascii="Calibri" w:hAnsi="Calibri" w:cs="Calibri"/>
                <w:color w:val="FF0000"/>
                <w:sz w:val="22"/>
                <w:szCs w:val="22"/>
              </w:rPr>
            </w:pPr>
            <w:proofErr w:type="spellStart"/>
            <w:r w:rsidRPr="007A7176">
              <w:rPr>
                <w:rFonts w:ascii="Calibri" w:hAnsi="Calibri" w:cs="Calibri"/>
                <w:strike/>
                <w:color w:val="FF0000"/>
                <w:sz w:val="22"/>
                <w:szCs w:val="22"/>
              </w:rPr>
              <w:t>Perubahan</w:t>
            </w:r>
            <w:proofErr w:type="spellEnd"/>
            <w:r w:rsidRPr="007A7176">
              <w:rPr>
                <w:rFonts w:ascii="Calibri" w:hAnsi="Calibri" w:cs="Calibri"/>
                <w:strike/>
                <w:color w:val="FF0000"/>
                <w:sz w:val="22"/>
                <w:szCs w:val="22"/>
              </w:rPr>
              <w:t xml:space="preserve"> / Addendum</w:t>
            </w:r>
          </w:p>
        </w:tc>
        <w:tc>
          <w:tcPr>
            <w:tcW w:w="5400" w:type="dxa"/>
            <w:gridSpan w:val="3"/>
            <w:tcBorders>
              <w:top w:val="single" w:sz="4" w:space="0" w:color="auto"/>
              <w:left w:val="single" w:sz="4" w:space="0" w:color="auto"/>
              <w:bottom w:val="single" w:sz="4" w:space="0" w:color="auto"/>
              <w:right w:val="single" w:sz="4" w:space="0" w:color="auto"/>
            </w:tcBorders>
          </w:tcPr>
          <w:p w:rsidR="0039134C" w:rsidRPr="007A7176" w:rsidRDefault="0039134C" w:rsidP="000B42C5">
            <w:pPr>
              <w:autoSpaceDE w:val="0"/>
              <w:autoSpaceDN w:val="0"/>
              <w:adjustRightInd w:val="0"/>
              <w:jc w:val="center"/>
              <w:rPr>
                <w:rFonts w:ascii="Calibri" w:hAnsi="Calibri" w:cs="Calibri"/>
                <w:strike/>
                <w:sz w:val="22"/>
                <w:szCs w:val="22"/>
              </w:rPr>
            </w:pPr>
            <w:r w:rsidRPr="007A7176">
              <w:rPr>
                <w:rFonts w:ascii="Calibri" w:hAnsi="Calibri" w:cs="Calibri"/>
                <w:strike/>
                <w:sz w:val="22"/>
                <w:szCs w:val="22"/>
              </w:rPr>
              <w:t>Article 10</w:t>
            </w:r>
          </w:p>
          <w:p w:rsidR="0039134C" w:rsidRDefault="0039134C" w:rsidP="000B42C5">
            <w:pPr>
              <w:autoSpaceDE w:val="0"/>
              <w:autoSpaceDN w:val="0"/>
              <w:adjustRightInd w:val="0"/>
              <w:jc w:val="center"/>
              <w:rPr>
                <w:i/>
                <w:iCs/>
                <w:sz w:val="22"/>
                <w:szCs w:val="22"/>
              </w:rPr>
            </w:pPr>
            <w:r w:rsidRPr="007A7176">
              <w:rPr>
                <w:rFonts w:ascii="Calibri" w:hAnsi="Calibri" w:cs="Calibri"/>
                <w:strike/>
                <w:sz w:val="22"/>
                <w:szCs w:val="22"/>
                <w:lang w:val="id-ID"/>
              </w:rPr>
              <w:t>Other Provision</w:t>
            </w:r>
          </w:p>
        </w:tc>
      </w:tr>
      <w:tr w:rsidR="0039134C" w:rsidTr="00A33A8D">
        <w:tc>
          <w:tcPr>
            <w:tcW w:w="5422" w:type="dxa"/>
            <w:gridSpan w:val="3"/>
            <w:tcBorders>
              <w:top w:val="single" w:sz="4" w:space="0" w:color="auto"/>
              <w:left w:val="single" w:sz="4" w:space="0" w:color="auto"/>
              <w:bottom w:val="single" w:sz="4" w:space="0" w:color="auto"/>
              <w:right w:val="single" w:sz="4" w:space="0" w:color="auto"/>
            </w:tcBorders>
          </w:tcPr>
          <w:p w:rsidR="0039134C" w:rsidRPr="00131013" w:rsidRDefault="0039134C" w:rsidP="000B42C5">
            <w:pPr>
              <w:autoSpaceDE w:val="0"/>
              <w:autoSpaceDN w:val="0"/>
              <w:adjustRightInd w:val="0"/>
              <w:jc w:val="both"/>
              <w:rPr>
                <w:rFonts w:ascii="Calibri" w:hAnsi="Calibri" w:cs="Calibri"/>
                <w:strike/>
                <w:sz w:val="22"/>
                <w:szCs w:val="22"/>
                <w:lang w:val="id-ID"/>
              </w:rPr>
            </w:pPr>
          </w:p>
          <w:p w:rsidR="0039134C" w:rsidRPr="00131013" w:rsidRDefault="0039134C" w:rsidP="000B42C5">
            <w:pPr>
              <w:autoSpaceDE w:val="0"/>
              <w:autoSpaceDN w:val="0"/>
              <w:adjustRightInd w:val="0"/>
              <w:jc w:val="both"/>
              <w:rPr>
                <w:rFonts w:ascii="Calibri" w:hAnsi="Calibri" w:cs="Calibri"/>
                <w:strike/>
                <w:sz w:val="22"/>
                <w:szCs w:val="22"/>
                <w:lang w:val="id-ID"/>
              </w:rPr>
            </w:pPr>
            <w:r w:rsidRPr="00131013">
              <w:rPr>
                <w:rFonts w:ascii="Calibri" w:hAnsi="Calibri" w:cs="Calibri"/>
                <w:strike/>
                <w:sz w:val="22"/>
                <w:szCs w:val="22"/>
                <w:lang w:val="id-ID"/>
              </w:rPr>
              <w:t>Dokumen Ke</w:t>
            </w:r>
            <w:r w:rsidRPr="00131013">
              <w:rPr>
                <w:rFonts w:ascii="Calibri" w:hAnsi="Calibri" w:cs="Calibri"/>
                <w:strike/>
                <w:sz w:val="22"/>
                <w:szCs w:val="22"/>
              </w:rPr>
              <w:t>s</w:t>
            </w:r>
            <w:r w:rsidRPr="00131013">
              <w:rPr>
                <w:rFonts w:ascii="Calibri" w:hAnsi="Calibri" w:cs="Calibri"/>
                <w:strike/>
                <w:sz w:val="22"/>
                <w:szCs w:val="22"/>
                <w:lang w:val="id-ID"/>
              </w:rPr>
              <w:t>epakatan Bersama ini dapat dilakukan perubahan</w:t>
            </w:r>
            <w:r w:rsidRPr="00131013">
              <w:rPr>
                <w:rFonts w:ascii="Calibri" w:hAnsi="Calibri" w:cs="Calibri"/>
                <w:strike/>
                <w:sz w:val="22"/>
                <w:szCs w:val="22"/>
              </w:rPr>
              <w:t>/</w:t>
            </w:r>
            <w:r w:rsidRPr="00131013">
              <w:rPr>
                <w:rFonts w:ascii="Calibri" w:hAnsi="Calibri" w:cs="Calibri"/>
                <w:strike/>
                <w:color w:val="FF0000"/>
                <w:sz w:val="22"/>
                <w:szCs w:val="22"/>
              </w:rPr>
              <w:t>addendum</w:t>
            </w:r>
            <w:r w:rsidRPr="00131013">
              <w:rPr>
                <w:rFonts w:ascii="Calibri" w:hAnsi="Calibri" w:cs="Calibri"/>
                <w:strike/>
                <w:sz w:val="22"/>
                <w:szCs w:val="22"/>
                <w:lang w:val="id-ID"/>
              </w:rPr>
              <w:t xml:space="preserve"> berdasarkan kesepakatan PARA PIHAK</w:t>
            </w:r>
          </w:p>
          <w:p w:rsidR="0039134C" w:rsidRPr="00131013" w:rsidRDefault="0039134C" w:rsidP="000B42C5">
            <w:pPr>
              <w:autoSpaceDE w:val="0"/>
              <w:autoSpaceDN w:val="0"/>
              <w:adjustRightInd w:val="0"/>
              <w:jc w:val="both"/>
              <w:rPr>
                <w:rFonts w:ascii="Calibri" w:hAnsi="Calibri" w:cs="Calibri"/>
                <w:strike/>
                <w:sz w:val="22"/>
                <w:szCs w:val="22"/>
                <w:lang w:val="id-ID"/>
              </w:rPr>
            </w:pPr>
          </w:p>
        </w:tc>
        <w:tc>
          <w:tcPr>
            <w:tcW w:w="5400" w:type="dxa"/>
            <w:gridSpan w:val="3"/>
            <w:tcBorders>
              <w:top w:val="single" w:sz="4" w:space="0" w:color="auto"/>
              <w:left w:val="single" w:sz="4" w:space="0" w:color="auto"/>
              <w:bottom w:val="single" w:sz="4" w:space="0" w:color="auto"/>
              <w:right w:val="single" w:sz="4" w:space="0" w:color="auto"/>
            </w:tcBorders>
          </w:tcPr>
          <w:p w:rsidR="0039134C" w:rsidRPr="007A7176" w:rsidRDefault="0039134C" w:rsidP="000B42C5">
            <w:pPr>
              <w:autoSpaceDE w:val="0"/>
              <w:autoSpaceDN w:val="0"/>
              <w:adjustRightInd w:val="0"/>
              <w:jc w:val="both"/>
              <w:rPr>
                <w:rFonts w:ascii="Calibri" w:hAnsi="Calibri" w:cs="Calibri"/>
                <w:strike/>
                <w:sz w:val="22"/>
                <w:szCs w:val="22"/>
                <w:lang w:val="id-ID"/>
              </w:rPr>
            </w:pPr>
          </w:p>
          <w:p w:rsidR="0039134C" w:rsidRPr="000B42C5" w:rsidRDefault="0039134C" w:rsidP="000B42C5">
            <w:pPr>
              <w:autoSpaceDE w:val="0"/>
              <w:autoSpaceDN w:val="0"/>
              <w:adjustRightInd w:val="0"/>
              <w:jc w:val="both"/>
              <w:rPr>
                <w:rFonts w:ascii="Calibri" w:hAnsi="Calibri" w:cs="Calibri"/>
                <w:sz w:val="22"/>
                <w:szCs w:val="22"/>
                <w:lang w:val="id-ID"/>
              </w:rPr>
            </w:pPr>
            <w:r w:rsidRPr="007A7176">
              <w:rPr>
                <w:rFonts w:ascii="Calibri" w:hAnsi="Calibri" w:cs="Calibri"/>
                <w:strike/>
                <w:sz w:val="22"/>
                <w:szCs w:val="22"/>
                <w:lang w:val="id-ID"/>
              </w:rPr>
              <w:t>This agreement document can be adjusted based on mutual consent of ALL PARTIES</w:t>
            </w:r>
          </w:p>
        </w:tc>
      </w:tr>
      <w:tr w:rsidR="0039134C" w:rsidTr="00A33A8D">
        <w:tc>
          <w:tcPr>
            <w:tcW w:w="5422" w:type="dxa"/>
            <w:gridSpan w:val="3"/>
            <w:tcBorders>
              <w:top w:val="single" w:sz="4" w:space="0" w:color="auto"/>
              <w:left w:val="single" w:sz="4" w:space="0" w:color="auto"/>
              <w:bottom w:val="single" w:sz="4" w:space="0" w:color="auto"/>
              <w:right w:val="single" w:sz="4" w:space="0" w:color="auto"/>
            </w:tcBorders>
          </w:tcPr>
          <w:p w:rsidR="0039134C" w:rsidRDefault="0039134C" w:rsidP="000B42C5">
            <w:pPr>
              <w:autoSpaceDE w:val="0"/>
              <w:autoSpaceDN w:val="0"/>
              <w:adjustRightInd w:val="0"/>
              <w:jc w:val="center"/>
              <w:rPr>
                <w:rFonts w:ascii="Calibri" w:hAnsi="Calibri" w:cs="Calibri"/>
                <w:sz w:val="22"/>
                <w:szCs w:val="22"/>
              </w:rPr>
            </w:pPr>
            <w:proofErr w:type="spellStart"/>
            <w:r>
              <w:rPr>
                <w:rFonts w:ascii="Calibri" w:hAnsi="Calibri" w:cs="Calibri"/>
                <w:sz w:val="22"/>
                <w:szCs w:val="22"/>
              </w:rPr>
              <w:t>Pasal</w:t>
            </w:r>
            <w:proofErr w:type="spellEnd"/>
            <w:r>
              <w:rPr>
                <w:rFonts w:ascii="Calibri" w:hAnsi="Calibri" w:cs="Calibri"/>
                <w:sz w:val="22"/>
                <w:szCs w:val="22"/>
              </w:rPr>
              <w:t xml:space="preserve"> 11</w:t>
            </w:r>
          </w:p>
          <w:p w:rsidR="0039134C" w:rsidRDefault="0039134C" w:rsidP="000B42C5">
            <w:pPr>
              <w:autoSpaceDE w:val="0"/>
              <w:autoSpaceDN w:val="0"/>
              <w:adjustRightInd w:val="0"/>
              <w:jc w:val="center"/>
              <w:rPr>
                <w:rFonts w:ascii="Calibri" w:hAnsi="Calibri" w:cs="Calibri"/>
                <w:sz w:val="22"/>
                <w:szCs w:val="22"/>
              </w:rPr>
            </w:pPr>
            <w:proofErr w:type="spellStart"/>
            <w:r>
              <w:rPr>
                <w:rFonts w:ascii="Calibri" w:hAnsi="Calibri" w:cs="Calibri"/>
                <w:sz w:val="22"/>
                <w:szCs w:val="22"/>
              </w:rPr>
              <w:t>Penutup</w:t>
            </w:r>
            <w:proofErr w:type="spellEnd"/>
          </w:p>
        </w:tc>
        <w:tc>
          <w:tcPr>
            <w:tcW w:w="5400" w:type="dxa"/>
            <w:gridSpan w:val="3"/>
            <w:tcBorders>
              <w:top w:val="single" w:sz="4" w:space="0" w:color="auto"/>
              <w:left w:val="single" w:sz="4" w:space="0" w:color="auto"/>
              <w:bottom w:val="single" w:sz="4" w:space="0" w:color="auto"/>
              <w:right w:val="single" w:sz="4" w:space="0" w:color="auto"/>
            </w:tcBorders>
          </w:tcPr>
          <w:p w:rsidR="0039134C" w:rsidRDefault="0039134C" w:rsidP="000B42C5">
            <w:pPr>
              <w:autoSpaceDE w:val="0"/>
              <w:autoSpaceDN w:val="0"/>
              <w:adjustRightInd w:val="0"/>
              <w:jc w:val="center"/>
              <w:rPr>
                <w:rFonts w:ascii="Calibri" w:hAnsi="Calibri" w:cs="Calibri"/>
                <w:sz w:val="22"/>
                <w:szCs w:val="22"/>
              </w:rPr>
            </w:pPr>
            <w:r>
              <w:rPr>
                <w:rFonts w:ascii="Calibri" w:hAnsi="Calibri" w:cs="Calibri"/>
                <w:sz w:val="22"/>
                <w:szCs w:val="22"/>
              </w:rPr>
              <w:t>Article 11</w:t>
            </w:r>
          </w:p>
          <w:p w:rsidR="0039134C" w:rsidRDefault="0039134C" w:rsidP="000B42C5">
            <w:pPr>
              <w:autoSpaceDE w:val="0"/>
              <w:autoSpaceDN w:val="0"/>
              <w:adjustRightInd w:val="0"/>
              <w:jc w:val="center"/>
              <w:rPr>
                <w:i/>
                <w:iCs/>
                <w:sz w:val="22"/>
                <w:szCs w:val="22"/>
              </w:rPr>
            </w:pPr>
            <w:r>
              <w:rPr>
                <w:rFonts w:ascii="Calibri" w:hAnsi="Calibri" w:cs="Calibri"/>
                <w:sz w:val="22"/>
                <w:szCs w:val="22"/>
              </w:rPr>
              <w:t>Closure</w:t>
            </w:r>
          </w:p>
        </w:tc>
      </w:tr>
      <w:tr w:rsidR="0039134C" w:rsidTr="00A33A8D">
        <w:tc>
          <w:tcPr>
            <w:tcW w:w="5422" w:type="dxa"/>
            <w:gridSpan w:val="3"/>
            <w:tcBorders>
              <w:top w:val="single" w:sz="4" w:space="0" w:color="auto"/>
              <w:left w:val="single" w:sz="4" w:space="0" w:color="auto"/>
              <w:bottom w:val="single" w:sz="4" w:space="0" w:color="auto"/>
              <w:right w:val="single" w:sz="4" w:space="0" w:color="auto"/>
            </w:tcBorders>
          </w:tcPr>
          <w:p w:rsidR="0039134C" w:rsidRPr="00E77BC6" w:rsidRDefault="0039134C" w:rsidP="00F42B4D">
            <w:pPr>
              <w:pStyle w:val="ListParagraph"/>
              <w:autoSpaceDE w:val="0"/>
              <w:autoSpaceDN w:val="0"/>
              <w:adjustRightInd w:val="0"/>
              <w:ind w:left="394"/>
              <w:jc w:val="both"/>
              <w:rPr>
                <w:rFonts w:asciiTheme="minorHAnsi" w:hAnsiTheme="minorHAnsi" w:cs="Calibri"/>
              </w:rPr>
            </w:pPr>
          </w:p>
          <w:p w:rsidR="0039134C" w:rsidRPr="00E77BC6" w:rsidRDefault="0039134C" w:rsidP="002F081D">
            <w:pPr>
              <w:pStyle w:val="ListParagraph"/>
              <w:numPr>
                <w:ilvl w:val="0"/>
                <w:numId w:val="23"/>
              </w:numPr>
              <w:jc w:val="both"/>
              <w:rPr>
                <w:rFonts w:asciiTheme="minorHAnsi" w:hAnsiTheme="minorHAnsi" w:cs="Arial"/>
              </w:rPr>
            </w:pPr>
            <w:r w:rsidRPr="00E77BC6">
              <w:rPr>
                <w:rFonts w:asciiTheme="minorHAnsi" w:hAnsiTheme="minorHAnsi" w:cs="Arial"/>
              </w:rPr>
              <w:t>Kesepakatan Bersama ini dibuat rangkap 3 (tiga)</w:t>
            </w:r>
            <w:r w:rsidRPr="00E77BC6">
              <w:rPr>
                <w:rFonts w:asciiTheme="minorHAnsi" w:hAnsiTheme="minorHAnsi" w:cs="Arial"/>
                <w:lang w:val="en-US"/>
              </w:rPr>
              <w:t xml:space="preserve"> </w:t>
            </w:r>
            <w:r w:rsidRPr="00E77BC6">
              <w:rPr>
                <w:rFonts w:asciiTheme="minorHAnsi" w:hAnsiTheme="minorHAnsi" w:cs="Calibri"/>
              </w:rPr>
              <w:t>asli</w:t>
            </w:r>
            <w:r w:rsidRPr="00E77BC6">
              <w:rPr>
                <w:rFonts w:asciiTheme="minorHAnsi" w:hAnsiTheme="minorHAnsi" w:cs="Calibri"/>
                <w:lang w:val="en-US"/>
              </w:rPr>
              <w:t xml:space="preserve">, </w:t>
            </w:r>
            <w:proofErr w:type="spellStart"/>
            <w:r w:rsidRPr="00E77BC6">
              <w:rPr>
                <w:rFonts w:asciiTheme="minorHAnsi" w:hAnsiTheme="minorHAnsi" w:cs="Calibri"/>
                <w:lang w:val="en-US"/>
              </w:rPr>
              <w:t>dimana</w:t>
            </w:r>
            <w:proofErr w:type="spellEnd"/>
            <w:r w:rsidRPr="00E77BC6">
              <w:rPr>
                <w:rFonts w:asciiTheme="minorHAnsi" w:hAnsiTheme="minorHAnsi" w:cs="Calibri"/>
                <w:lang w:val="en-US"/>
              </w:rPr>
              <w:t xml:space="preserve"> </w:t>
            </w:r>
            <w:r w:rsidRPr="00E77BC6">
              <w:rPr>
                <w:rFonts w:asciiTheme="minorHAnsi" w:hAnsiTheme="minorHAnsi" w:cs="Arial"/>
              </w:rPr>
              <w:t>1 (satu) rangkap untuk PIHAK KESATU, 1 (satu) rangkap untuk PIHAK KEDUA dan 1 (satu) rangkap untuk PIHAK KETIGA</w:t>
            </w:r>
            <w:r w:rsidRPr="00E77BC6">
              <w:rPr>
                <w:rFonts w:asciiTheme="minorHAnsi" w:hAnsiTheme="minorHAnsi" w:cs="Arial"/>
                <w:lang w:val="en-US"/>
              </w:rPr>
              <w:t xml:space="preserve"> </w:t>
            </w:r>
          </w:p>
          <w:p w:rsidR="0039134C" w:rsidRPr="00E77BC6" w:rsidRDefault="0039134C" w:rsidP="00480BC7">
            <w:pPr>
              <w:pStyle w:val="ListParagraph"/>
              <w:numPr>
                <w:ilvl w:val="0"/>
                <w:numId w:val="23"/>
              </w:numPr>
              <w:jc w:val="both"/>
              <w:rPr>
                <w:rFonts w:asciiTheme="minorHAnsi" w:hAnsiTheme="minorHAnsi" w:cs="Arial"/>
              </w:rPr>
            </w:pPr>
            <w:r w:rsidRPr="00E77BC6">
              <w:rPr>
                <w:rFonts w:asciiTheme="minorHAnsi" w:hAnsiTheme="minorHAnsi" w:cs="Calibri"/>
                <w:color w:val="FF0000"/>
              </w:rPr>
              <w:t xml:space="preserve">Kesepakatan Bersama ini </w:t>
            </w:r>
            <w:proofErr w:type="spellStart"/>
            <w:r w:rsidRPr="00E77BC6">
              <w:rPr>
                <w:rFonts w:asciiTheme="minorHAnsi" w:hAnsiTheme="minorHAnsi" w:cs="Calibri"/>
                <w:color w:val="FF0000"/>
                <w:lang w:val="en-US"/>
              </w:rPr>
              <w:t>mulai</w:t>
            </w:r>
            <w:proofErr w:type="spellEnd"/>
            <w:r w:rsidRPr="00E77BC6">
              <w:rPr>
                <w:rFonts w:asciiTheme="minorHAnsi" w:hAnsiTheme="minorHAnsi" w:cs="Calibri"/>
                <w:color w:val="FF0000"/>
                <w:lang w:val="en-US"/>
              </w:rPr>
              <w:t xml:space="preserve"> </w:t>
            </w:r>
            <w:r w:rsidRPr="00E77BC6">
              <w:rPr>
                <w:rFonts w:asciiTheme="minorHAnsi" w:hAnsiTheme="minorHAnsi" w:cs="Calibri"/>
                <w:color w:val="FF0000"/>
              </w:rPr>
              <w:t xml:space="preserve">berlaku </w:t>
            </w:r>
            <w:proofErr w:type="spellStart"/>
            <w:r w:rsidRPr="00E77BC6">
              <w:rPr>
                <w:rFonts w:asciiTheme="minorHAnsi" w:hAnsiTheme="minorHAnsi" w:cs="Calibri"/>
                <w:color w:val="FF0000"/>
                <w:lang w:val="en-US"/>
              </w:rPr>
              <w:t>pada</w:t>
            </w:r>
            <w:proofErr w:type="spellEnd"/>
            <w:r w:rsidRPr="00E77BC6">
              <w:rPr>
                <w:rFonts w:asciiTheme="minorHAnsi" w:hAnsiTheme="minorHAnsi" w:cs="Calibri"/>
                <w:color w:val="FF0000"/>
                <w:lang w:val="en-US"/>
              </w:rPr>
              <w:t xml:space="preserve"> </w:t>
            </w:r>
            <w:proofErr w:type="spellStart"/>
            <w:r w:rsidRPr="00E77BC6">
              <w:rPr>
                <w:rFonts w:asciiTheme="minorHAnsi" w:hAnsiTheme="minorHAnsi" w:cs="Calibri"/>
                <w:color w:val="FF0000"/>
                <w:lang w:val="en-US"/>
              </w:rPr>
              <w:lastRenderedPageBreak/>
              <w:t>tanggal</w:t>
            </w:r>
            <w:proofErr w:type="spellEnd"/>
            <w:r w:rsidRPr="00E77BC6">
              <w:rPr>
                <w:rFonts w:asciiTheme="minorHAnsi" w:hAnsiTheme="minorHAnsi" w:cs="Calibri"/>
                <w:color w:val="FF0000"/>
                <w:lang w:val="en-US"/>
              </w:rPr>
              <w:t xml:space="preserve"> </w:t>
            </w:r>
            <w:proofErr w:type="spellStart"/>
            <w:r w:rsidRPr="00E77BC6">
              <w:rPr>
                <w:rFonts w:asciiTheme="minorHAnsi" w:hAnsiTheme="minorHAnsi" w:cs="Calibri"/>
                <w:color w:val="FF0000"/>
                <w:lang w:val="en-US"/>
              </w:rPr>
              <w:t>ditandatangani</w:t>
            </w:r>
            <w:proofErr w:type="spellEnd"/>
            <w:r w:rsidRPr="00E77BC6">
              <w:rPr>
                <w:rFonts w:asciiTheme="minorHAnsi" w:hAnsiTheme="minorHAnsi" w:cs="Calibri"/>
                <w:color w:val="FF0000"/>
                <w:lang w:val="en-US"/>
              </w:rPr>
              <w:t xml:space="preserve"> </w:t>
            </w:r>
            <w:proofErr w:type="spellStart"/>
            <w:r w:rsidRPr="00E77BC6">
              <w:rPr>
                <w:rFonts w:asciiTheme="minorHAnsi" w:hAnsiTheme="minorHAnsi" w:cs="Calibri"/>
                <w:color w:val="FF0000"/>
                <w:lang w:val="en-US"/>
              </w:rPr>
              <w:t>oleh</w:t>
            </w:r>
            <w:proofErr w:type="spellEnd"/>
            <w:r w:rsidRPr="00E77BC6">
              <w:rPr>
                <w:rFonts w:asciiTheme="minorHAnsi" w:hAnsiTheme="minorHAnsi" w:cs="Calibri"/>
                <w:color w:val="FF0000"/>
                <w:lang w:val="en-US"/>
              </w:rPr>
              <w:t xml:space="preserve"> PARA PIHAK</w:t>
            </w:r>
            <w:r>
              <w:rPr>
                <w:rFonts w:asciiTheme="minorHAnsi" w:hAnsiTheme="minorHAnsi" w:cs="Calibri"/>
                <w:color w:val="FF0000"/>
                <w:lang w:val="en-US"/>
              </w:rPr>
              <w:t xml:space="preserve"> </w:t>
            </w:r>
            <w:r w:rsidRPr="00E77BC6">
              <w:rPr>
                <w:rFonts w:asciiTheme="minorHAnsi" w:hAnsiTheme="minorHAnsi" w:cs="Calibri"/>
                <w:strike/>
              </w:rPr>
              <w:t xml:space="preserve">dalam rangkap 3 (tiga) </w:t>
            </w:r>
            <w:proofErr w:type="spellStart"/>
            <w:r w:rsidR="005A1281">
              <w:rPr>
                <w:rFonts w:asciiTheme="minorHAnsi" w:hAnsiTheme="minorHAnsi" w:cs="Calibri"/>
                <w:strike/>
                <w:lang w:val="en-US"/>
              </w:rPr>
              <w:t>bermaterai</w:t>
            </w:r>
            <w:proofErr w:type="spellEnd"/>
            <w:r w:rsidR="005A1281">
              <w:rPr>
                <w:rFonts w:asciiTheme="minorHAnsi" w:hAnsiTheme="minorHAnsi" w:cs="Calibri"/>
                <w:strike/>
                <w:lang w:val="en-US"/>
              </w:rPr>
              <w:t xml:space="preserve"> </w:t>
            </w:r>
            <w:proofErr w:type="spellStart"/>
            <w:r w:rsidR="005A1281">
              <w:rPr>
                <w:rFonts w:asciiTheme="minorHAnsi" w:hAnsiTheme="minorHAnsi" w:cs="Calibri"/>
                <w:strike/>
                <w:lang w:val="en-US"/>
              </w:rPr>
              <w:t>cukup</w:t>
            </w:r>
            <w:proofErr w:type="spellEnd"/>
            <w:r w:rsidR="005A1281">
              <w:rPr>
                <w:rFonts w:asciiTheme="minorHAnsi" w:hAnsiTheme="minorHAnsi" w:cs="Calibri"/>
                <w:strike/>
                <w:lang w:val="en-US"/>
              </w:rPr>
              <w:t xml:space="preserve"> </w:t>
            </w:r>
            <w:proofErr w:type="spellStart"/>
            <w:r w:rsidR="00480BC7">
              <w:rPr>
                <w:rFonts w:asciiTheme="minorHAnsi" w:hAnsiTheme="minorHAnsi" w:cs="Calibri"/>
                <w:strike/>
                <w:lang w:val="en-US"/>
              </w:rPr>
              <w:t>dan</w:t>
            </w:r>
            <w:proofErr w:type="spellEnd"/>
            <w:r w:rsidR="00480BC7">
              <w:rPr>
                <w:rFonts w:asciiTheme="minorHAnsi" w:hAnsiTheme="minorHAnsi" w:cs="Calibri"/>
                <w:strike/>
                <w:lang w:val="en-US"/>
              </w:rPr>
              <w:t xml:space="preserve"> </w:t>
            </w:r>
            <w:proofErr w:type="spellStart"/>
            <w:r w:rsidR="00480BC7">
              <w:rPr>
                <w:rFonts w:asciiTheme="minorHAnsi" w:hAnsiTheme="minorHAnsi" w:cs="Calibri"/>
                <w:strike/>
                <w:lang w:val="en-US"/>
              </w:rPr>
              <w:t>masing-masing</w:t>
            </w:r>
            <w:proofErr w:type="spellEnd"/>
            <w:r w:rsidR="00480BC7">
              <w:rPr>
                <w:rFonts w:asciiTheme="minorHAnsi" w:hAnsiTheme="minorHAnsi" w:cs="Calibri"/>
                <w:strike/>
                <w:lang w:val="en-US"/>
              </w:rPr>
              <w:t xml:space="preserve"> </w:t>
            </w:r>
            <w:proofErr w:type="spellStart"/>
            <w:r w:rsidR="00480BC7">
              <w:rPr>
                <w:rFonts w:asciiTheme="minorHAnsi" w:hAnsiTheme="minorHAnsi" w:cs="Calibri"/>
                <w:strike/>
                <w:lang w:val="en-US"/>
              </w:rPr>
              <w:t>mempunya</w:t>
            </w:r>
            <w:proofErr w:type="spellEnd"/>
            <w:r w:rsidR="00480BC7">
              <w:rPr>
                <w:rFonts w:asciiTheme="minorHAnsi" w:hAnsiTheme="minorHAnsi" w:cs="Calibri"/>
                <w:strike/>
                <w:lang w:val="en-US"/>
              </w:rPr>
              <w:t xml:space="preserve"> </w:t>
            </w:r>
            <w:proofErr w:type="spellStart"/>
            <w:r w:rsidR="00480BC7">
              <w:rPr>
                <w:rFonts w:asciiTheme="minorHAnsi" w:hAnsiTheme="minorHAnsi" w:cs="Calibri"/>
                <w:strike/>
                <w:lang w:val="en-US"/>
              </w:rPr>
              <w:t>kekuatan</w:t>
            </w:r>
            <w:proofErr w:type="spellEnd"/>
            <w:r w:rsidR="00480BC7">
              <w:rPr>
                <w:rFonts w:asciiTheme="minorHAnsi" w:hAnsiTheme="minorHAnsi" w:cs="Calibri"/>
                <w:strike/>
                <w:lang w:val="en-US"/>
              </w:rPr>
              <w:t xml:space="preserve"> hokum yang </w:t>
            </w:r>
            <w:proofErr w:type="spellStart"/>
            <w:r w:rsidR="00480BC7">
              <w:rPr>
                <w:rFonts w:asciiTheme="minorHAnsi" w:hAnsiTheme="minorHAnsi" w:cs="Calibri"/>
                <w:strike/>
                <w:lang w:val="en-US"/>
              </w:rPr>
              <w:t>sama</w:t>
            </w:r>
            <w:proofErr w:type="spellEnd"/>
            <w:r w:rsidR="00480BC7">
              <w:rPr>
                <w:rFonts w:asciiTheme="minorHAnsi" w:hAnsiTheme="minorHAnsi" w:cs="Calibri"/>
                <w:strike/>
                <w:lang w:val="en-US"/>
              </w:rPr>
              <w:t>.</w:t>
            </w:r>
          </w:p>
        </w:tc>
        <w:tc>
          <w:tcPr>
            <w:tcW w:w="5400" w:type="dxa"/>
            <w:gridSpan w:val="3"/>
            <w:tcBorders>
              <w:top w:val="single" w:sz="4" w:space="0" w:color="auto"/>
              <w:left w:val="single" w:sz="4" w:space="0" w:color="auto"/>
              <w:bottom w:val="single" w:sz="4" w:space="0" w:color="auto"/>
              <w:right w:val="single" w:sz="4" w:space="0" w:color="auto"/>
            </w:tcBorders>
          </w:tcPr>
          <w:p w:rsidR="0039134C" w:rsidRPr="00E77BC6" w:rsidRDefault="0039134C" w:rsidP="00F42B4D">
            <w:pPr>
              <w:pStyle w:val="ListParagraph"/>
              <w:autoSpaceDE w:val="0"/>
              <w:autoSpaceDN w:val="0"/>
              <w:adjustRightInd w:val="0"/>
              <w:ind w:left="372"/>
              <w:jc w:val="both"/>
              <w:rPr>
                <w:rFonts w:asciiTheme="minorHAnsi" w:hAnsiTheme="minorHAnsi" w:cs="Calibri"/>
              </w:rPr>
            </w:pPr>
          </w:p>
          <w:p w:rsidR="0039134C" w:rsidRPr="009E7F99" w:rsidRDefault="0039134C" w:rsidP="009E7F99">
            <w:pPr>
              <w:pStyle w:val="ListParagraph"/>
              <w:numPr>
                <w:ilvl w:val="0"/>
                <w:numId w:val="10"/>
              </w:numPr>
              <w:autoSpaceDE w:val="0"/>
              <w:autoSpaceDN w:val="0"/>
              <w:adjustRightInd w:val="0"/>
              <w:ind w:left="372" w:hanging="372"/>
              <w:jc w:val="both"/>
              <w:rPr>
                <w:rStyle w:val="hps"/>
                <w:rFonts w:asciiTheme="minorHAnsi" w:hAnsiTheme="minorHAnsi" w:cs="Calibri"/>
                <w:color w:val="FF0000"/>
              </w:rPr>
            </w:pPr>
            <w:r w:rsidRPr="00E77BC6">
              <w:rPr>
                <w:rStyle w:val="hps"/>
                <w:rFonts w:asciiTheme="minorHAnsi" w:hAnsiTheme="minorHAnsi" w:cs="Calibri"/>
                <w:color w:val="FF0000"/>
                <w:lang w:val="en-US"/>
              </w:rPr>
              <w:t xml:space="preserve">This </w:t>
            </w:r>
            <w:r>
              <w:rPr>
                <w:rStyle w:val="hps"/>
                <w:rFonts w:asciiTheme="minorHAnsi" w:hAnsiTheme="minorHAnsi" w:cs="Calibri"/>
                <w:color w:val="FF0000"/>
                <w:lang w:val="en-US"/>
              </w:rPr>
              <w:t>Joint Agreement</w:t>
            </w:r>
            <w:r w:rsidRPr="00E77BC6">
              <w:rPr>
                <w:rFonts w:asciiTheme="minorHAnsi" w:hAnsiTheme="minorHAnsi"/>
                <w:color w:val="FF0000"/>
                <w:lang w:val="en"/>
              </w:rPr>
              <w:t xml:space="preserve"> </w:t>
            </w:r>
            <w:r w:rsidRPr="00E77BC6">
              <w:rPr>
                <w:rStyle w:val="hps"/>
                <w:rFonts w:asciiTheme="minorHAnsi" w:hAnsiTheme="minorHAnsi"/>
                <w:color w:val="FF0000"/>
                <w:lang w:val="en"/>
              </w:rPr>
              <w:t>was made</w:t>
            </w:r>
            <w:r w:rsidRPr="00E77BC6">
              <w:rPr>
                <w:rFonts w:asciiTheme="minorHAnsi" w:hAnsiTheme="minorHAnsi"/>
                <w:color w:val="FF0000"/>
                <w:lang w:val="en"/>
              </w:rPr>
              <w:t xml:space="preserve"> </w:t>
            </w:r>
            <w:r w:rsidRPr="00E77BC6">
              <w:rPr>
                <w:rStyle w:val="hps"/>
                <w:rFonts w:asciiTheme="minorHAnsi" w:hAnsiTheme="minorHAnsi"/>
                <w:color w:val="FF0000"/>
                <w:lang w:val="en"/>
              </w:rPr>
              <w:t>in 3 (</w:t>
            </w:r>
            <w:r w:rsidRPr="00E77BC6">
              <w:rPr>
                <w:rFonts w:asciiTheme="minorHAnsi" w:hAnsiTheme="minorHAnsi"/>
                <w:color w:val="FF0000"/>
                <w:lang w:val="en"/>
              </w:rPr>
              <w:t>three) original copies</w:t>
            </w:r>
            <w:r w:rsidR="009E7F99">
              <w:rPr>
                <w:rFonts w:asciiTheme="minorHAnsi" w:hAnsiTheme="minorHAnsi" w:cs="Calibri"/>
                <w:color w:val="FF0000"/>
                <w:lang w:val="en-US"/>
              </w:rPr>
              <w:t xml:space="preserve">, </w:t>
            </w:r>
            <w:r w:rsidRPr="00E77BC6">
              <w:rPr>
                <w:rStyle w:val="hps"/>
                <w:rFonts w:asciiTheme="minorHAnsi" w:hAnsiTheme="minorHAnsi"/>
                <w:color w:val="FF0000"/>
                <w:lang w:val="en"/>
              </w:rPr>
              <w:t>1</w:t>
            </w:r>
            <w:r w:rsidRPr="00E77BC6">
              <w:rPr>
                <w:rFonts w:asciiTheme="minorHAnsi" w:hAnsiTheme="minorHAnsi"/>
                <w:color w:val="FF0000"/>
                <w:lang w:val="en"/>
              </w:rPr>
              <w:t xml:space="preserve"> </w:t>
            </w:r>
            <w:r w:rsidRPr="00E77BC6">
              <w:rPr>
                <w:rStyle w:val="hps"/>
                <w:rFonts w:asciiTheme="minorHAnsi" w:hAnsiTheme="minorHAnsi"/>
                <w:color w:val="FF0000"/>
                <w:lang w:val="en"/>
              </w:rPr>
              <w:t>(</w:t>
            </w:r>
            <w:r w:rsidRPr="00E77BC6">
              <w:rPr>
                <w:rFonts w:asciiTheme="minorHAnsi" w:hAnsiTheme="minorHAnsi"/>
                <w:color w:val="FF0000"/>
                <w:lang w:val="en"/>
              </w:rPr>
              <w:t xml:space="preserve">one) copy </w:t>
            </w:r>
            <w:r w:rsidRPr="00E77BC6">
              <w:rPr>
                <w:rStyle w:val="hps"/>
                <w:rFonts w:asciiTheme="minorHAnsi" w:hAnsiTheme="minorHAnsi"/>
                <w:color w:val="FF0000"/>
                <w:lang w:val="en"/>
              </w:rPr>
              <w:t>for the FIRST</w:t>
            </w:r>
            <w:r w:rsidRPr="00E77BC6">
              <w:rPr>
                <w:rFonts w:asciiTheme="minorHAnsi" w:hAnsiTheme="minorHAnsi"/>
                <w:color w:val="FF0000"/>
                <w:lang w:val="en"/>
              </w:rPr>
              <w:t xml:space="preserve"> </w:t>
            </w:r>
            <w:r w:rsidRPr="00E77BC6">
              <w:rPr>
                <w:rStyle w:val="hps"/>
                <w:rFonts w:asciiTheme="minorHAnsi" w:hAnsiTheme="minorHAnsi"/>
                <w:color w:val="FF0000"/>
                <w:lang w:val="en"/>
              </w:rPr>
              <w:t>PARTY</w:t>
            </w:r>
            <w:r w:rsidRPr="00E77BC6">
              <w:rPr>
                <w:rFonts w:asciiTheme="minorHAnsi" w:hAnsiTheme="minorHAnsi"/>
                <w:color w:val="FF0000"/>
                <w:lang w:val="en"/>
              </w:rPr>
              <w:t xml:space="preserve">, </w:t>
            </w:r>
            <w:r w:rsidRPr="00E77BC6">
              <w:rPr>
                <w:rStyle w:val="hps"/>
                <w:rFonts w:asciiTheme="minorHAnsi" w:hAnsiTheme="minorHAnsi"/>
                <w:color w:val="FF0000"/>
                <w:lang w:val="en"/>
              </w:rPr>
              <w:t>1</w:t>
            </w:r>
            <w:r w:rsidRPr="00E77BC6">
              <w:rPr>
                <w:rFonts w:asciiTheme="minorHAnsi" w:hAnsiTheme="minorHAnsi"/>
                <w:color w:val="FF0000"/>
                <w:lang w:val="en"/>
              </w:rPr>
              <w:t xml:space="preserve"> </w:t>
            </w:r>
            <w:r w:rsidRPr="00E77BC6">
              <w:rPr>
                <w:rStyle w:val="hps"/>
                <w:rFonts w:asciiTheme="minorHAnsi" w:hAnsiTheme="minorHAnsi"/>
                <w:color w:val="FF0000"/>
                <w:lang w:val="en"/>
              </w:rPr>
              <w:t>(</w:t>
            </w:r>
            <w:r w:rsidRPr="00E77BC6">
              <w:rPr>
                <w:rFonts w:asciiTheme="minorHAnsi" w:hAnsiTheme="minorHAnsi"/>
                <w:color w:val="FF0000"/>
                <w:lang w:val="en"/>
              </w:rPr>
              <w:t xml:space="preserve">one) copy </w:t>
            </w:r>
            <w:r w:rsidRPr="00E77BC6">
              <w:rPr>
                <w:rStyle w:val="hps"/>
                <w:rFonts w:asciiTheme="minorHAnsi" w:hAnsiTheme="minorHAnsi"/>
                <w:color w:val="FF0000"/>
                <w:lang w:val="en"/>
              </w:rPr>
              <w:t>for the SECOND PARTY</w:t>
            </w:r>
            <w:r w:rsidRPr="00E77BC6">
              <w:rPr>
                <w:rFonts w:asciiTheme="minorHAnsi" w:hAnsiTheme="minorHAnsi"/>
                <w:color w:val="FF0000"/>
                <w:lang w:val="en"/>
              </w:rPr>
              <w:t xml:space="preserve"> </w:t>
            </w:r>
            <w:r w:rsidRPr="00E77BC6">
              <w:rPr>
                <w:rStyle w:val="hps"/>
                <w:rFonts w:asciiTheme="minorHAnsi" w:hAnsiTheme="minorHAnsi"/>
                <w:color w:val="FF0000"/>
                <w:lang w:val="en"/>
              </w:rPr>
              <w:t>and</w:t>
            </w:r>
            <w:r w:rsidRPr="00E77BC6">
              <w:rPr>
                <w:rFonts w:asciiTheme="minorHAnsi" w:hAnsiTheme="minorHAnsi"/>
                <w:color w:val="FF0000"/>
                <w:lang w:val="en"/>
              </w:rPr>
              <w:t xml:space="preserve"> </w:t>
            </w:r>
            <w:r w:rsidRPr="00E77BC6">
              <w:rPr>
                <w:rStyle w:val="hps"/>
                <w:rFonts w:asciiTheme="minorHAnsi" w:hAnsiTheme="minorHAnsi"/>
                <w:color w:val="FF0000"/>
                <w:lang w:val="en"/>
              </w:rPr>
              <w:t>1</w:t>
            </w:r>
            <w:r w:rsidRPr="00E77BC6">
              <w:rPr>
                <w:rFonts w:asciiTheme="minorHAnsi" w:hAnsiTheme="minorHAnsi"/>
                <w:color w:val="FF0000"/>
                <w:lang w:val="en"/>
              </w:rPr>
              <w:t xml:space="preserve"> </w:t>
            </w:r>
            <w:r w:rsidRPr="00E77BC6">
              <w:rPr>
                <w:rStyle w:val="hps"/>
                <w:rFonts w:asciiTheme="minorHAnsi" w:hAnsiTheme="minorHAnsi"/>
                <w:color w:val="FF0000"/>
                <w:lang w:val="en"/>
              </w:rPr>
              <w:t>(</w:t>
            </w:r>
            <w:r w:rsidRPr="00E77BC6">
              <w:rPr>
                <w:rFonts w:asciiTheme="minorHAnsi" w:hAnsiTheme="minorHAnsi"/>
                <w:color w:val="FF0000"/>
                <w:lang w:val="en"/>
              </w:rPr>
              <w:t xml:space="preserve">one) copy </w:t>
            </w:r>
            <w:r w:rsidRPr="00E77BC6">
              <w:rPr>
                <w:rStyle w:val="hps"/>
                <w:rFonts w:asciiTheme="minorHAnsi" w:hAnsiTheme="minorHAnsi"/>
                <w:color w:val="FF0000"/>
                <w:lang w:val="en"/>
              </w:rPr>
              <w:t>for the</w:t>
            </w:r>
            <w:r w:rsidRPr="00E77BC6">
              <w:rPr>
                <w:rFonts w:asciiTheme="minorHAnsi" w:hAnsiTheme="minorHAnsi"/>
                <w:color w:val="FF0000"/>
                <w:lang w:val="en"/>
              </w:rPr>
              <w:t xml:space="preserve"> </w:t>
            </w:r>
            <w:r w:rsidRPr="00E77BC6">
              <w:rPr>
                <w:rStyle w:val="hps"/>
                <w:rFonts w:asciiTheme="minorHAnsi" w:hAnsiTheme="minorHAnsi"/>
                <w:color w:val="FF0000"/>
                <w:lang w:val="en"/>
              </w:rPr>
              <w:t>THIRD PARTY</w:t>
            </w:r>
            <w:r w:rsidRPr="00E77BC6">
              <w:rPr>
                <w:rFonts w:asciiTheme="minorHAnsi" w:hAnsiTheme="minorHAnsi"/>
                <w:color w:val="FF0000"/>
                <w:lang w:val="en"/>
              </w:rPr>
              <w:t>.</w:t>
            </w:r>
          </w:p>
          <w:p w:rsidR="0039134C" w:rsidRPr="00E77BC6" w:rsidRDefault="0039134C" w:rsidP="00E77BC6">
            <w:pPr>
              <w:pStyle w:val="ListParagraph"/>
              <w:numPr>
                <w:ilvl w:val="0"/>
                <w:numId w:val="10"/>
              </w:numPr>
              <w:autoSpaceDE w:val="0"/>
              <w:autoSpaceDN w:val="0"/>
              <w:adjustRightInd w:val="0"/>
              <w:ind w:left="372" w:hanging="372"/>
              <w:jc w:val="both"/>
              <w:rPr>
                <w:rFonts w:asciiTheme="minorHAnsi" w:hAnsiTheme="minorHAnsi" w:cs="Calibri"/>
                <w:color w:val="FF0000"/>
              </w:rPr>
            </w:pPr>
            <w:r w:rsidRPr="00E77BC6">
              <w:rPr>
                <w:rStyle w:val="hps"/>
                <w:rFonts w:asciiTheme="minorHAnsi" w:hAnsiTheme="minorHAnsi"/>
                <w:color w:val="FF0000"/>
                <w:lang w:val="en-US"/>
              </w:rPr>
              <w:t xml:space="preserve">This </w:t>
            </w:r>
            <w:r>
              <w:rPr>
                <w:rStyle w:val="hps"/>
                <w:rFonts w:asciiTheme="minorHAnsi" w:hAnsiTheme="minorHAnsi"/>
                <w:color w:val="FF0000"/>
                <w:lang w:val="en-US"/>
              </w:rPr>
              <w:t>Joint Agreement</w:t>
            </w:r>
            <w:r w:rsidRPr="00E77BC6">
              <w:rPr>
                <w:rFonts w:asciiTheme="minorHAnsi" w:hAnsiTheme="minorHAnsi"/>
                <w:color w:val="FF0000"/>
              </w:rPr>
              <w:t xml:space="preserve"> </w:t>
            </w:r>
            <w:r w:rsidRPr="00E77BC6">
              <w:rPr>
                <w:rStyle w:val="hps"/>
                <w:rFonts w:asciiTheme="minorHAnsi" w:hAnsiTheme="minorHAnsi"/>
                <w:color w:val="FF0000"/>
              </w:rPr>
              <w:t>is valid</w:t>
            </w:r>
            <w:r w:rsidRPr="00E77BC6">
              <w:rPr>
                <w:rFonts w:asciiTheme="minorHAnsi" w:hAnsiTheme="minorHAnsi"/>
                <w:color w:val="FF0000"/>
              </w:rPr>
              <w:t xml:space="preserve"> </w:t>
            </w:r>
            <w:r w:rsidRPr="00E77BC6">
              <w:rPr>
                <w:rStyle w:val="hps"/>
                <w:rFonts w:asciiTheme="minorHAnsi" w:hAnsiTheme="minorHAnsi"/>
                <w:color w:val="FF0000"/>
              </w:rPr>
              <w:t>and</w:t>
            </w:r>
            <w:r w:rsidRPr="00E77BC6">
              <w:rPr>
                <w:rFonts w:asciiTheme="minorHAnsi" w:hAnsiTheme="minorHAnsi"/>
                <w:color w:val="FF0000"/>
              </w:rPr>
              <w:t xml:space="preserve"> </w:t>
            </w:r>
            <w:r w:rsidRPr="00E77BC6">
              <w:rPr>
                <w:rStyle w:val="hps"/>
                <w:rFonts w:asciiTheme="minorHAnsi" w:hAnsiTheme="minorHAnsi"/>
                <w:color w:val="FF0000"/>
              </w:rPr>
              <w:t>binding</w:t>
            </w:r>
            <w:r w:rsidRPr="00E77BC6">
              <w:rPr>
                <w:rFonts w:asciiTheme="minorHAnsi" w:hAnsiTheme="minorHAnsi"/>
                <w:color w:val="FF0000"/>
              </w:rPr>
              <w:t xml:space="preserve"> </w:t>
            </w:r>
            <w:r w:rsidRPr="00E77BC6">
              <w:rPr>
                <w:rStyle w:val="hps"/>
                <w:rFonts w:asciiTheme="minorHAnsi" w:hAnsiTheme="minorHAnsi"/>
                <w:color w:val="FF0000"/>
              </w:rPr>
              <w:t xml:space="preserve">since it was </w:t>
            </w:r>
            <w:r w:rsidRPr="00E77BC6">
              <w:rPr>
                <w:rStyle w:val="hps"/>
                <w:rFonts w:asciiTheme="minorHAnsi" w:hAnsiTheme="minorHAnsi"/>
                <w:color w:val="FF0000"/>
              </w:rPr>
              <w:lastRenderedPageBreak/>
              <w:t>signed</w:t>
            </w:r>
            <w:r w:rsidRPr="00E77BC6">
              <w:rPr>
                <w:rFonts w:asciiTheme="minorHAnsi" w:hAnsiTheme="minorHAnsi"/>
                <w:color w:val="FF0000"/>
              </w:rPr>
              <w:t xml:space="preserve"> </w:t>
            </w:r>
            <w:r w:rsidRPr="00E77BC6">
              <w:rPr>
                <w:rStyle w:val="hps"/>
                <w:rFonts w:asciiTheme="minorHAnsi" w:hAnsiTheme="minorHAnsi"/>
                <w:color w:val="FF0000"/>
              </w:rPr>
              <w:t>by</w:t>
            </w:r>
            <w:r w:rsidRPr="00E77BC6">
              <w:rPr>
                <w:rFonts w:asciiTheme="minorHAnsi" w:hAnsiTheme="minorHAnsi"/>
                <w:color w:val="FF0000"/>
              </w:rPr>
              <w:t xml:space="preserve"> </w:t>
            </w:r>
            <w:r w:rsidRPr="00E77BC6">
              <w:rPr>
                <w:rStyle w:val="hps"/>
                <w:rFonts w:asciiTheme="minorHAnsi" w:hAnsiTheme="minorHAnsi"/>
                <w:color w:val="FF0000"/>
              </w:rPr>
              <w:t>the Parties</w:t>
            </w:r>
            <w:r w:rsidRPr="00E77BC6">
              <w:rPr>
                <w:rFonts w:asciiTheme="minorHAnsi" w:hAnsiTheme="minorHAnsi"/>
                <w:color w:val="FF0000"/>
              </w:rPr>
              <w:t xml:space="preserve"> </w:t>
            </w:r>
            <w:r w:rsidRPr="00E77BC6">
              <w:rPr>
                <w:rStyle w:val="hps"/>
                <w:rFonts w:asciiTheme="minorHAnsi" w:hAnsiTheme="minorHAnsi"/>
                <w:strike/>
              </w:rPr>
              <w:t>in</w:t>
            </w:r>
            <w:r w:rsidRPr="00E77BC6">
              <w:rPr>
                <w:rFonts w:asciiTheme="minorHAnsi" w:hAnsiTheme="minorHAnsi"/>
                <w:strike/>
              </w:rPr>
              <w:t xml:space="preserve"> </w:t>
            </w:r>
            <w:r w:rsidRPr="00E77BC6">
              <w:rPr>
                <w:rStyle w:val="hps"/>
                <w:rFonts w:asciiTheme="minorHAnsi" w:hAnsiTheme="minorHAnsi"/>
                <w:strike/>
              </w:rPr>
              <w:t>Semarang</w:t>
            </w:r>
            <w:r w:rsidRPr="00E77BC6">
              <w:rPr>
                <w:rStyle w:val="hps"/>
                <w:rFonts w:asciiTheme="minorHAnsi" w:hAnsiTheme="minorHAnsi"/>
                <w:strike/>
                <w:lang w:val="en-US"/>
              </w:rPr>
              <w:t xml:space="preserve"> </w:t>
            </w:r>
            <w:r w:rsidRPr="00E77BC6">
              <w:rPr>
                <w:rFonts w:asciiTheme="minorHAnsi" w:hAnsiTheme="minorHAnsi"/>
                <w:strike/>
              </w:rPr>
              <w:t xml:space="preserve">, </w:t>
            </w:r>
            <w:r w:rsidRPr="00E77BC6">
              <w:rPr>
                <w:rStyle w:val="hps"/>
                <w:rFonts w:asciiTheme="minorHAnsi" w:hAnsiTheme="minorHAnsi"/>
                <w:strike/>
              </w:rPr>
              <w:t>on</w:t>
            </w:r>
            <w:r w:rsidRPr="00E77BC6">
              <w:rPr>
                <w:rFonts w:asciiTheme="minorHAnsi" w:hAnsiTheme="minorHAnsi"/>
                <w:strike/>
              </w:rPr>
              <w:t xml:space="preserve"> </w:t>
            </w:r>
            <w:r w:rsidRPr="00E77BC6">
              <w:rPr>
                <w:rStyle w:val="hps"/>
                <w:rFonts w:asciiTheme="minorHAnsi" w:hAnsiTheme="minorHAnsi"/>
                <w:strike/>
              </w:rPr>
              <w:t>the</w:t>
            </w:r>
            <w:r w:rsidRPr="00E77BC6">
              <w:rPr>
                <w:rFonts w:asciiTheme="minorHAnsi" w:hAnsiTheme="minorHAnsi"/>
                <w:strike/>
              </w:rPr>
              <w:t xml:space="preserve"> </w:t>
            </w:r>
            <w:r w:rsidRPr="00E77BC6">
              <w:rPr>
                <w:rStyle w:val="hps"/>
                <w:rFonts w:asciiTheme="minorHAnsi" w:hAnsiTheme="minorHAnsi"/>
                <w:strike/>
              </w:rPr>
              <w:t>date of</w:t>
            </w:r>
            <w:r w:rsidRPr="00E77BC6">
              <w:rPr>
                <w:rFonts w:asciiTheme="minorHAnsi" w:hAnsiTheme="minorHAnsi"/>
                <w:strike/>
              </w:rPr>
              <w:t xml:space="preserve"> </w:t>
            </w:r>
            <w:r w:rsidRPr="00E77BC6">
              <w:rPr>
                <w:rStyle w:val="hps"/>
                <w:rFonts w:asciiTheme="minorHAnsi" w:hAnsiTheme="minorHAnsi"/>
                <w:strike/>
              </w:rPr>
              <w:t>the month</w:t>
            </w:r>
            <w:r w:rsidRPr="00E77BC6">
              <w:rPr>
                <w:rFonts w:asciiTheme="minorHAnsi" w:hAnsiTheme="minorHAnsi"/>
                <w:strike/>
              </w:rPr>
              <w:t xml:space="preserve"> </w:t>
            </w:r>
            <w:r w:rsidRPr="00E77BC6">
              <w:rPr>
                <w:rStyle w:val="hps"/>
                <w:rFonts w:asciiTheme="minorHAnsi" w:hAnsiTheme="minorHAnsi"/>
                <w:strike/>
              </w:rPr>
              <w:t>and</w:t>
            </w:r>
            <w:r w:rsidRPr="00E77BC6">
              <w:rPr>
                <w:rFonts w:asciiTheme="minorHAnsi" w:hAnsiTheme="minorHAnsi"/>
                <w:strike/>
              </w:rPr>
              <w:t xml:space="preserve"> </w:t>
            </w:r>
            <w:r w:rsidRPr="00E77BC6">
              <w:rPr>
                <w:rStyle w:val="hps"/>
                <w:rFonts w:asciiTheme="minorHAnsi" w:hAnsiTheme="minorHAnsi"/>
                <w:strike/>
              </w:rPr>
              <w:t>year</w:t>
            </w:r>
            <w:r w:rsidRPr="00E77BC6">
              <w:rPr>
                <w:rFonts w:asciiTheme="minorHAnsi" w:hAnsiTheme="minorHAnsi"/>
                <w:strike/>
              </w:rPr>
              <w:t xml:space="preserve"> </w:t>
            </w:r>
            <w:r w:rsidRPr="00E77BC6">
              <w:rPr>
                <w:rStyle w:val="hps"/>
                <w:rFonts w:asciiTheme="minorHAnsi" w:hAnsiTheme="minorHAnsi"/>
                <w:strike/>
              </w:rPr>
              <w:t>as mentioned</w:t>
            </w:r>
            <w:r w:rsidRPr="00E77BC6">
              <w:rPr>
                <w:rFonts w:asciiTheme="minorHAnsi" w:hAnsiTheme="minorHAnsi"/>
                <w:strike/>
              </w:rPr>
              <w:t xml:space="preserve"> </w:t>
            </w:r>
            <w:r w:rsidRPr="00E77BC6">
              <w:rPr>
                <w:rStyle w:val="hps"/>
                <w:rFonts w:asciiTheme="minorHAnsi" w:hAnsiTheme="minorHAnsi"/>
                <w:strike/>
              </w:rPr>
              <w:t>in the beginning of</w:t>
            </w:r>
            <w:r w:rsidRPr="00E77BC6">
              <w:rPr>
                <w:rFonts w:asciiTheme="minorHAnsi" w:hAnsiTheme="minorHAnsi"/>
                <w:strike/>
              </w:rPr>
              <w:t xml:space="preserve"> </w:t>
            </w:r>
            <w:r w:rsidRPr="00E77BC6">
              <w:rPr>
                <w:rStyle w:val="hps"/>
                <w:rFonts w:asciiTheme="minorHAnsi" w:hAnsiTheme="minorHAnsi"/>
                <w:strike/>
              </w:rPr>
              <w:t>this agreement</w:t>
            </w:r>
            <w:r w:rsidRPr="00E77BC6">
              <w:rPr>
                <w:rFonts w:asciiTheme="minorHAnsi" w:hAnsiTheme="minorHAnsi"/>
                <w:strike/>
              </w:rPr>
              <w:t xml:space="preserve"> </w:t>
            </w:r>
            <w:r w:rsidRPr="00E77BC6">
              <w:rPr>
                <w:rStyle w:val="hps"/>
                <w:rFonts w:asciiTheme="minorHAnsi" w:hAnsiTheme="minorHAnsi"/>
                <w:strike/>
              </w:rPr>
              <w:t xml:space="preserve">is </w:t>
            </w:r>
            <w:r w:rsidRPr="00E77BC6">
              <w:rPr>
                <w:rFonts w:asciiTheme="minorHAnsi" w:hAnsiTheme="minorHAnsi" w:cs="Calibri"/>
                <w:strike/>
              </w:rPr>
              <w:t>made and undersign in 3 (three) original copies</w:t>
            </w:r>
            <w:r w:rsidRPr="00E77BC6">
              <w:rPr>
                <w:rFonts w:asciiTheme="minorHAnsi" w:hAnsiTheme="minorHAnsi" w:cs="Calibri"/>
              </w:rPr>
              <w:t xml:space="preserve"> </w:t>
            </w:r>
          </w:p>
        </w:tc>
      </w:tr>
      <w:tr w:rsidR="0039134C" w:rsidRPr="008E4F99" w:rsidTr="006D0218">
        <w:tc>
          <w:tcPr>
            <w:tcW w:w="10822" w:type="dxa"/>
            <w:gridSpan w:val="6"/>
            <w:tcBorders>
              <w:top w:val="single" w:sz="4" w:space="0" w:color="auto"/>
              <w:left w:val="single" w:sz="4" w:space="0" w:color="auto"/>
              <w:bottom w:val="single" w:sz="4" w:space="0" w:color="auto"/>
              <w:right w:val="single" w:sz="4" w:space="0" w:color="auto"/>
            </w:tcBorders>
          </w:tcPr>
          <w:p w:rsidR="0039134C" w:rsidRPr="00114B30" w:rsidRDefault="0039134C" w:rsidP="00F42B4D">
            <w:pPr>
              <w:jc w:val="right"/>
              <w:rPr>
                <w:rFonts w:ascii="Calibri" w:hAnsi="Calibri"/>
                <w:bCs/>
                <w:sz w:val="22"/>
                <w:szCs w:val="22"/>
              </w:rPr>
            </w:pPr>
            <w:r>
              <w:rPr>
                <w:rFonts w:ascii="Calibri" w:hAnsi="Calibri"/>
                <w:bCs/>
                <w:sz w:val="22"/>
                <w:szCs w:val="22"/>
                <w:lang w:val="id-ID"/>
              </w:rPr>
              <w:lastRenderedPageBreak/>
              <w:t xml:space="preserve">Ditetapkan di </w:t>
            </w:r>
            <w:r>
              <w:rPr>
                <w:rFonts w:ascii="Calibri" w:hAnsi="Calibri"/>
                <w:bCs/>
                <w:sz w:val="22"/>
                <w:szCs w:val="22"/>
              </w:rPr>
              <w:t>Semarang</w:t>
            </w:r>
          </w:p>
          <w:p w:rsidR="0039134C" w:rsidRDefault="0039134C" w:rsidP="00F42B4D">
            <w:pPr>
              <w:jc w:val="right"/>
              <w:rPr>
                <w:rFonts w:ascii="Calibri" w:hAnsi="Calibri"/>
                <w:bCs/>
                <w:sz w:val="22"/>
                <w:szCs w:val="22"/>
                <w:lang w:val="id-ID"/>
              </w:rPr>
            </w:pPr>
            <w:r>
              <w:rPr>
                <w:rFonts w:ascii="Calibri" w:hAnsi="Calibri"/>
                <w:bCs/>
                <w:sz w:val="22"/>
                <w:szCs w:val="22"/>
                <w:lang w:val="id-ID"/>
              </w:rPr>
              <w:t xml:space="preserve">Stated in </w:t>
            </w:r>
            <w:r>
              <w:rPr>
                <w:rFonts w:ascii="Calibri" w:hAnsi="Calibri"/>
                <w:bCs/>
                <w:sz w:val="22"/>
                <w:szCs w:val="22"/>
              </w:rPr>
              <w:t>Semarang</w:t>
            </w:r>
          </w:p>
          <w:p w:rsidR="0039134C" w:rsidRDefault="0039134C" w:rsidP="00F42B4D">
            <w:pPr>
              <w:jc w:val="right"/>
              <w:rPr>
                <w:rFonts w:ascii="Calibri" w:hAnsi="Calibri"/>
                <w:bCs/>
                <w:sz w:val="22"/>
                <w:szCs w:val="22"/>
                <w:lang w:val="id-ID"/>
              </w:rPr>
            </w:pPr>
          </w:p>
          <w:p w:rsidR="0039134C" w:rsidRDefault="0039134C" w:rsidP="00F42B4D">
            <w:pPr>
              <w:jc w:val="right"/>
              <w:rPr>
                <w:rFonts w:ascii="Calibri" w:hAnsi="Calibri"/>
                <w:bCs/>
                <w:sz w:val="22"/>
                <w:szCs w:val="22"/>
                <w:lang w:val="id-ID"/>
              </w:rPr>
            </w:pPr>
            <w:r>
              <w:rPr>
                <w:rFonts w:ascii="Calibri" w:hAnsi="Calibri"/>
                <w:bCs/>
                <w:sz w:val="22"/>
                <w:szCs w:val="22"/>
                <w:lang w:val="id-ID"/>
              </w:rPr>
              <w:t xml:space="preserve">Tanggal: </w:t>
            </w:r>
            <w:r>
              <w:rPr>
                <w:rFonts w:ascii="Calibri" w:hAnsi="Calibri"/>
                <w:bCs/>
                <w:sz w:val="22"/>
                <w:szCs w:val="22"/>
              </w:rPr>
              <w:t>13</w:t>
            </w:r>
            <w:r>
              <w:rPr>
                <w:rFonts w:ascii="Calibri" w:hAnsi="Calibri"/>
                <w:bCs/>
                <w:sz w:val="22"/>
                <w:szCs w:val="22"/>
                <w:lang w:val="id-ID"/>
              </w:rPr>
              <w:t xml:space="preserve"> </w:t>
            </w:r>
            <w:proofErr w:type="spellStart"/>
            <w:r>
              <w:rPr>
                <w:rFonts w:ascii="Calibri" w:hAnsi="Calibri"/>
                <w:bCs/>
                <w:sz w:val="22"/>
                <w:szCs w:val="22"/>
              </w:rPr>
              <w:t>Desember</w:t>
            </w:r>
            <w:proofErr w:type="spellEnd"/>
            <w:r>
              <w:rPr>
                <w:rFonts w:ascii="Calibri" w:hAnsi="Calibri"/>
                <w:bCs/>
                <w:sz w:val="22"/>
                <w:szCs w:val="22"/>
              </w:rPr>
              <w:t xml:space="preserve"> </w:t>
            </w:r>
            <w:r>
              <w:rPr>
                <w:rFonts w:ascii="Calibri" w:hAnsi="Calibri"/>
                <w:bCs/>
                <w:sz w:val="22"/>
                <w:szCs w:val="22"/>
                <w:lang w:val="id-ID"/>
              </w:rPr>
              <w:t>2013</w:t>
            </w:r>
          </w:p>
          <w:p w:rsidR="0039134C" w:rsidRPr="000B42C5" w:rsidRDefault="0039134C" w:rsidP="00AE210D">
            <w:pPr>
              <w:jc w:val="right"/>
              <w:rPr>
                <w:rFonts w:ascii="Calibri" w:hAnsi="Calibri"/>
                <w:bCs/>
                <w:sz w:val="22"/>
                <w:szCs w:val="22"/>
                <w:lang w:val="id-ID"/>
              </w:rPr>
            </w:pPr>
            <w:r>
              <w:rPr>
                <w:rFonts w:ascii="Calibri" w:hAnsi="Calibri"/>
                <w:bCs/>
                <w:sz w:val="22"/>
                <w:szCs w:val="22"/>
                <w:lang w:val="id-ID"/>
              </w:rPr>
              <w:t xml:space="preserve">Date: </w:t>
            </w:r>
            <w:r>
              <w:rPr>
                <w:rFonts w:ascii="Calibri" w:hAnsi="Calibri"/>
                <w:bCs/>
                <w:sz w:val="22"/>
                <w:szCs w:val="22"/>
              </w:rPr>
              <w:t xml:space="preserve">13 December </w:t>
            </w:r>
            <w:r>
              <w:rPr>
                <w:rFonts w:ascii="Calibri" w:hAnsi="Calibri"/>
                <w:bCs/>
                <w:sz w:val="22"/>
                <w:szCs w:val="22"/>
                <w:lang w:val="id-ID"/>
              </w:rPr>
              <w:t>2013</w:t>
            </w:r>
          </w:p>
        </w:tc>
      </w:tr>
      <w:tr w:rsidR="0039134C" w:rsidTr="000D473B">
        <w:tc>
          <w:tcPr>
            <w:tcW w:w="3607" w:type="dxa"/>
            <w:gridSpan w:val="2"/>
            <w:tcBorders>
              <w:top w:val="single" w:sz="4" w:space="0" w:color="auto"/>
              <w:left w:val="single" w:sz="4" w:space="0" w:color="auto"/>
              <w:bottom w:val="single" w:sz="4" w:space="0" w:color="auto"/>
              <w:right w:val="single" w:sz="4" w:space="0" w:color="auto"/>
            </w:tcBorders>
          </w:tcPr>
          <w:p w:rsidR="0039134C" w:rsidRPr="00A33A8D" w:rsidRDefault="004C4694">
            <w:pPr>
              <w:autoSpaceDE w:val="0"/>
              <w:autoSpaceDN w:val="0"/>
              <w:adjustRightInd w:val="0"/>
              <w:jc w:val="center"/>
              <w:rPr>
                <w:rFonts w:ascii="Calibri" w:hAnsi="Calibri" w:cs="Calibri"/>
                <w:b/>
                <w:sz w:val="22"/>
                <w:szCs w:val="22"/>
                <w:lang w:val="id-ID"/>
              </w:rPr>
            </w:pPr>
            <w:r>
              <w:rPr>
                <w:rFonts w:ascii="Calibri" w:hAnsi="Calibri" w:cs="Calibri"/>
                <w:b/>
                <w:sz w:val="22"/>
                <w:szCs w:val="22"/>
                <w:lang w:val="id-ID"/>
              </w:rPr>
              <w:t>PIHAK KESATU</w:t>
            </w:r>
          </w:p>
          <w:p w:rsidR="0039134C" w:rsidRDefault="0039134C">
            <w:pPr>
              <w:autoSpaceDE w:val="0"/>
              <w:autoSpaceDN w:val="0"/>
              <w:adjustRightInd w:val="0"/>
              <w:jc w:val="center"/>
              <w:rPr>
                <w:rFonts w:ascii="Calibri" w:hAnsi="Calibri" w:cs="Calibri"/>
                <w:sz w:val="22"/>
                <w:szCs w:val="22"/>
                <w:lang w:val="id-ID"/>
              </w:rPr>
            </w:pPr>
            <w:r w:rsidRPr="00A33A8D">
              <w:rPr>
                <w:rFonts w:ascii="Calibri" w:hAnsi="Calibri" w:cs="Calibri"/>
                <w:b/>
                <w:sz w:val="22"/>
                <w:szCs w:val="22"/>
                <w:lang w:val="id-ID"/>
              </w:rPr>
              <w:t>The FIRST PARTY</w:t>
            </w:r>
          </w:p>
          <w:p w:rsidR="0039134C" w:rsidRDefault="0039134C">
            <w:pPr>
              <w:autoSpaceDE w:val="0"/>
              <w:autoSpaceDN w:val="0"/>
              <w:adjustRightInd w:val="0"/>
              <w:jc w:val="center"/>
              <w:rPr>
                <w:rFonts w:ascii="Calibri" w:hAnsi="Calibri" w:cs="Calibri"/>
                <w:sz w:val="22"/>
                <w:szCs w:val="22"/>
                <w:lang w:val="id-ID"/>
              </w:rPr>
            </w:pPr>
          </w:p>
          <w:p w:rsidR="0039134C" w:rsidRDefault="0039134C">
            <w:pPr>
              <w:autoSpaceDE w:val="0"/>
              <w:autoSpaceDN w:val="0"/>
              <w:adjustRightInd w:val="0"/>
              <w:jc w:val="center"/>
              <w:rPr>
                <w:rFonts w:ascii="Calibri" w:hAnsi="Calibri" w:cs="Calibri"/>
                <w:sz w:val="22"/>
                <w:szCs w:val="22"/>
                <w:lang w:val="id-ID"/>
              </w:rPr>
            </w:pPr>
          </w:p>
          <w:p w:rsidR="0039134C" w:rsidRDefault="0039134C">
            <w:pPr>
              <w:autoSpaceDE w:val="0"/>
              <w:autoSpaceDN w:val="0"/>
              <w:adjustRightInd w:val="0"/>
              <w:jc w:val="center"/>
              <w:rPr>
                <w:rFonts w:ascii="Calibri" w:hAnsi="Calibri" w:cs="Calibri"/>
                <w:sz w:val="22"/>
                <w:szCs w:val="22"/>
                <w:lang w:val="id-ID"/>
              </w:rPr>
            </w:pPr>
          </w:p>
          <w:p w:rsidR="0039134C" w:rsidRDefault="0039134C">
            <w:pPr>
              <w:autoSpaceDE w:val="0"/>
              <w:autoSpaceDN w:val="0"/>
              <w:adjustRightInd w:val="0"/>
              <w:jc w:val="center"/>
              <w:rPr>
                <w:rFonts w:ascii="Calibri" w:hAnsi="Calibri" w:cs="Calibri"/>
                <w:sz w:val="22"/>
                <w:szCs w:val="22"/>
                <w:lang w:val="id-ID"/>
              </w:rPr>
            </w:pPr>
          </w:p>
          <w:p w:rsidR="0039134C" w:rsidRDefault="0039134C">
            <w:pPr>
              <w:autoSpaceDE w:val="0"/>
              <w:autoSpaceDN w:val="0"/>
              <w:adjustRightInd w:val="0"/>
              <w:jc w:val="center"/>
              <w:rPr>
                <w:rFonts w:ascii="Calibri" w:hAnsi="Calibri" w:cs="Calibri"/>
                <w:sz w:val="22"/>
                <w:szCs w:val="22"/>
                <w:lang w:val="id-ID"/>
              </w:rPr>
            </w:pPr>
          </w:p>
          <w:p w:rsidR="0039134C" w:rsidRDefault="0039134C">
            <w:pPr>
              <w:autoSpaceDE w:val="0"/>
              <w:autoSpaceDN w:val="0"/>
              <w:adjustRightInd w:val="0"/>
              <w:jc w:val="center"/>
              <w:rPr>
                <w:rFonts w:ascii="Calibri" w:hAnsi="Calibri" w:cs="Calibri"/>
                <w:sz w:val="22"/>
                <w:szCs w:val="22"/>
                <w:lang w:val="id-ID"/>
              </w:rPr>
            </w:pPr>
          </w:p>
          <w:p w:rsidR="0039134C" w:rsidRPr="00A33A8D" w:rsidRDefault="0039134C">
            <w:pPr>
              <w:autoSpaceDE w:val="0"/>
              <w:autoSpaceDN w:val="0"/>
              <w:adjustRightInd w:val="0"/>
              <w:jc w:val="center"/>
              <w:rPr>
                <w:rFonts w:ascii="Calibri" w:hAnsi="Calibri" w:cs="Calibri"/>
                <w:b/>
                <w:sz w:val="22"/>
                <w:szCs w:val="22"/>
                <w:lang w:val="id-ID"/>
              </w:rPr>
            </w:pPr>
            <w:r w:rsidRPr="00034E44">
              <w:rPr>
                <w:rFonts w:ascii="Calibri" w:hAnsi="Calibri" w:cs="Calibri"/>
                <w:b/>
                <w:strike/>
                <w:sz w:val="22"/>
                <w:szCs w:val="22"/>
                <w:lang w:val="id-ID"/>
              </w:rPr>
              <w:t>DRS.</w:t>
            </w:r>
            <w:r w:rsidRPr="00A33A8D">
              <w:rPr>
                <w:rFonts w:ascii="Calibri" w:hAnsi="Calibri" w:cs="Calibri"/>
                <w:b/>
                <w:sz w:val="22"/>
                <w:szCs w:val="22"/>
                <w:lang w:val="id-ID"/>
              </w:rPr>
              <w:t xml:space="preserve"> H. HARYADI SUYUTI</w:t>
            </w:r>
          </w:p>
          <w:p w:rsidR="0039134C" w:rsidRDefault="0039134C">
            <w:pPr>
              <w:autoSpaceDE w:val="0"/>
              <w:autoSpaceDN w:val="0"/>
              <w:adjustRightInd w:val="0"/>
              <w:jc w:val="center"/>
              <w:rPr>
                <w:rFonts w:ascii="Calibri" w:hAnsi="Calibri" w:cs="Calibri"/>
                <w:sz w:val="22"/>
                <w:szCs w:val="22"/>
                <w:lang w:val="id-ID"/>
              </w:rPr>
            </w:pPr>
          </w:p>
          <w:p w:rsidR="0039134C" w:rsidRPr="00034E44" w:rsidRDefault="0039134C">
            <w:pPr>
              <w:autoSpaceDE w:val="0"/>
              <w:autoSpaceDN w:val="0"/>
              <w:adjustRightInd w:val="0"/>
              <w:jc w:val="center"/>
              <w:rPr>
                <w:rFonts w:ascii="Calibri" w:hAnsi="Calibri" w:cs="Calibri"/>
                <w:strike/>
                <w:sz w:val="22"/>
                <w:szCs w:val="22"/>
                <w:lang w:val="id-ID"/>
              </w:rPr>
            </w:pPr>
            <w:r w:rsidRPr="00034E44">
              <w:rPr>
                <w:rFonts w:ascii="Calibri" w:hAnsi="Calibri" w:cs="Calibri"/>
                <w:strike/>
                <w:sz w:val="22"/>
                <w:szCs w:val="22"/>
                <w:lang w:val="id-ID"/>
              </w:rPr>
              <w:t>Walikota Yogyakarta</w:t>
            </w:r>
          </w:p>
          <w:p w:rsidR="0039134C" w:rsidRPr="000B42C5" w:rsidRDefault="0039134C" w:rsidP="009C49CD">
            <w:pPr>
              <w:autoSpaceDE w:val="0"/>
              <w:autoSpaceDN w:val="0"/>
              <w:adjustRightInd w:val="0"/>
              <w:jc w:val="center"/>
              <w:rPr>
                <w:rFonts w:ascii="Calibri" w:hAnsi="Calibri" w:cs="Calibri"/>
                <w:sz w:val="22"/>
                <w:szCs w:val="22"/>
                <w:lang w:val="id-ID"/>
              </w:rPr>
            </w:pPr>
            <w:r w:rsidRPr="00034E44">
              <w:rPr>
                <w:rFonts w:ascii="Calibri" w:hAnsi="Calibri" w:cs="Calibri"/>
                <w:strike/>
                <w:sz w:val="22"/>
                <w:szCs w:val="22"/>
                <w:lang w:val="id-ID"/>
              </w:rPr>
              <w:t>Mayor of Yogyakarta</w:t>
            </w:r>
            <w:r>
              <w:rPr>
                <w:rFonts w:ascii="Calibri" w:hAnsi="Calibri" w:cs="Calibri"/>
                <w:sz w:val="22"/>
                <w:szCs w:val="22"/>
                <w:lang w:val="id-ID"/>
              </w:rPr>
              <w:t xml:space="preserve"> </w:t>
            </w:r>
          </w:p>
        </w:tc>
        <w:tc>
          <w:tcPr>
            <w:tcW w:w="3607" w:type="dxa"/>
            <w:gridSpan w:val="2"/>
            <w:tcBorders>
              <w:top w:val="single" w:sz="4" w:space="0" w:color="auto"/>
              <w:left w:val="single" w:sz="4" w:space="0" w:color="auto"/>
              <w:bottom w:val="single" w:sz="4" w:space="0" w:color="auto"/>
              <w:right w:val="single" w:sz="4" w:space="0" w:color="auto"/>
            </w:tcBorders>
          </w:tcPr>
          <w:p w:rsidR="0039134C" w:rsidRPr="00A33A8D" w:rsidRDefault="0039134C">
            <w:pPr>
              <w:autoSpaceDE w:val="0"/>
              <w:autoSpaceDN w:val="0"/>
              <w:adjustRightInd w:val="0"/>
              <w:jc w:val="center"/>
              <w:rPr>
                <w:rFonts w:ascii="Calibri" w:hAnsi="Calibri" w:cs="Calibri"/>
                <w:b/>
                <w:sz w:val="22"/>
                <w:szCs w:val="22"/>
                <w:lang w:val="id-ID"/>
              </w:rPr>
            </w:pPr>
            <w:r w:rsidRPr="00A33A8D">
              <w:rPr>
                <w:rFonts w:ascii="Calibri" w:hAnsi="Calibri" w:cs="Calibri"/>
                <w:b/>
                <w:sz w:val="22"/>
                <w:szCs w:val="22"/>
                <w:lang w:val="id-ID"/>
              </w:rPr>
              <w:t>PIHAK KEDUA</w:t>
            </w:r>
          </w:p>
          <w:p w:rsidR="0039134C" w:rsidRPr="00A33A8D" w:rsidRDefault="0039134C">
            <w:pPr>
              <w:autoSpaceDE w:val="0"/>
              <w:autoSpaceDN w:val="0"/>
              <w:adjustRightInd w:val="0"/>
              <w:jc w:val="center"/>
              <w:rPr>
                <w:rFonts w:ascii="Calibri" w:hAnsi="Calibri" w:cs="Calibri"/>
                <w:b/>
                <w:sz w:val="22"/>
                <w:szCs w:val="22"/>
                <w:lang w:val="id-ID"/>
              </w:rPr>
            </w:pPr>
            <w:r w:rsidRPr="00A33A8D">
              <w:rPr>
                <w:rFonts w:ascii="Calibri" w:hAnsi="Calibri" w:cs="Calibri"/>
                <w:b/>
                <w:sz w:val="22"/>
                <w:szCs w:val="22"/>
                <w:lang w:val="id-ID"/>
              </w:rPr>
              <w:t>The SECOND PARTY</w:t>
            </w:r>
          </w:p>
          <w:p w:rsidR="0039134C" w:rsidRDefault="0039134C">
            <w:pPr>
              <w:autoSpaceDE w:val="0"/>
              <w:autoSpaceDN w:val="0"/>
              <w:adjustRightInd w:val="0"/>
              <w:jc w:val="center"/>
              <w:rPr>
                <w:rFonts w:ascii="Calibri" w:hAnsi="Calibri" w:cs="Calibri"/>
                <w:sz w:val="22"/>
                <w:szCs w:val="22"/>
                <w:lang w:val="id-ID"/>
              </w:rPr>
            </w:pPr>
          </w:p>
          <w:p w:rsidR="0039134C" w:rsidRDefault="0039134C">
            <w:pPr>
              <w:autoSpaceDE w:val="0"/>
              <w:autoSpaceDN w:val="0"/>
              <w:adjustRightInd w:val="0"/>
              <w:jc w:val="center"/>
              <w:rPr>
                <w:rFonts w:ascii="Calibri" w:hAnsi="Calibri" w:cs="Calibri"/>
                <w:sz w:val="22"/>
                <w:szCs w:val="22"/>
                <w:lang w:val="id-ID"/>
              </w:rPr>
            </w:pPr>
          </w:p>
          <w:p w:rsidR="0039134C" w:rsidRDefault="0039134C">
            <w:pPr>
              <w:autoSpaceDE w:val="0"/>
              <w:autoSpaceDN w:val="0"/>
              <w:adjustRightInd w:val="0"/>
              <w:jc w:val="center"/>
              <w:rPr>
                <w:rFonts w:ascii="Calibri" w:hAnsi="Calibri" w:cs="Calibri"/>
                <w:sz w:val="22"/>
                <w:szCs w:val="22"/>
                <w:lang w:val="id-ID"/>
              </w:rPr>
            </w:pPr>
          </w:p>
          <w:p w:rsidR="0039134C" w:rsidRDefault="0039134C">
            <w:pPr>
              <w:autoSpaceDE w:val="0"/>
              <w:autoSpaceDN w:val="0"/>
              <w:adjustRightInd w:val="0"/>
              <w:jc w:val="center"/>
              <w:rPr>
                <w:rFonts w:ascii="Calibri" w:hAnsi="Calibri" w:cs="Calibri"/>
                <w:sz w:val="22"/>
                <w:szCs w:val="22"/>
                <w:lang w:val="id-ID"/>
              </w:rPr>
            </w:pPr>
          </w:p>
          <w:p w:rsidR="0039134C" w:rsidRDefault="0039134C">
            <w:pPr>
              <w:autoSpaceDE w:val="0"/>
              <w:autoSpaceDN w:val="0"/>
              <w:adjustRightInd w:val="0"/>
              <w:jc w:val="center"/>
              <w:rPr>
                <w:rFonts w:ascii="Calibri" w:hAnsi="Calibri" w:cs="Calibri"/>
                <w:sz w:val="22"/>
                <w:szCs w:val="22"/>
                <w:lang w:val="id-ID"/>
              </w:rPr>
            </w:pPr>
          </w:p>
          <w:p w:rsidR="0039134C" w:rsidRDefault="0039134C">
            <w:pPr>
              <w:autoSpaceDE w:val="0"/>
              <w:autoSpaceDN w:val="0"/>
              <w:adjustRightInd w:val="0"/>
              <w:jc w:val="center"/>
              <w:rPr>
                <w:rFonts w:ascii="Calibri" w:hAnsi="Calibri" w:cs="Calibri"/>
                <w:sz w:val="22"/>
                <w:szCs w:val="22"/>
                <w:lang w:val="id-ID"/>
              </w:rPr>
            </w:pPr>
          </w:p>
          <w:p w:rsidR="0039134C" w:rsidRPr="00A33A8D" w:rsidRDefault="0039134C">
            <w:pPr>
              <w:autoSpaceDE w:val="0"/>
              <w:autoSpaceDN w:val="0"/>
              <w:adjustRightInd w:val="0"/>
              <w:jc w:val="center"/>
              <w:rPr>
                <w:rFonts w:ascii="Calibri" w:hAnsi="Calibri" w:cs="Calibri"/>
                <w:b/>
                <w:sz w:val="22"/>
                <w:szCs w:val="22"/>
                <w:lang w:val="id-ID"/>
              </w:rPr>
            </w:pPr>
            <w:r>
              <w:rPr>
                <w:rFonts w:ascii="Calibri" w:hAnsi="Calibri" w:cs="Calibri"/>
                <w:b/>
                <w:sz w:val="22"/>
                <w:szCs w:val="22"/>
                <w:lang w:val="id-ID"/>
              </w:rPr>
              <w:t>STEFAN BUNDSCHERER</w:t>
            </w:r>
          </w:p>
          <w:p w:rsidR="0039134C" w:rsidRDefault="0039134C">
            <w:pPr>
              <w:autoSpaceDE w:val="0"/>
              <w:autoSpaceDN w:val="0"/>
              <w:adjustRightInd w:val="0"/>
              <w:jc w:val="center"/>
              <w:rPr>
                <w:rFonts w:ascii="Calibri" w:hAnsi="Calibri" w:cs="Calibri"/>
                <w:sz w:val="22"/>
                <w:szCs w:val="22"/>
                <w:lang w:val="id-ID"/>
              </w:rPr>
            </w:pPr>
          </w:p>
          <w:p w:rsidR="0039134C" w:rsidRPr="00034E44" w:rsidRDefault="0039134C">
            <w:pPr>
              <w:autoSpaceDE w:val="0"/>
              <w:autoSpaceDN w:val="0"/>
              <w:adjustRightInd w:val="0"/>
              <w:jc w:val="center"/>
              <w:rPr>
                <w:rFonts w:ascii="Calibri" w:hAnsi="Calibri" w:cs="Calibri"/>
                <w:strike/>
                <w:sz w:val="22"/>
                <w:szCs w:val="22"/>
              </w:rPr>
            </w:pPr>
            <w:r w:rsidRPr="00034E44">
              <w:rPr>
                <w:rFonts w:ascii="Calibri" w:hAnsi="Calibri" w:cs="Calibri"/>
                <w:strike/>
                <w:sz w:val="22"/>
                <w:szCs w:val="22"/>
                <w:lang w:val="id-ID"/>
              </w:rPr>
              <w:t>Principal Advisor Policy Advice for Environment and Climate Change Program (PAKLIM)</w:t>
            </w:r>
          </w:p>
        </w:tc>
        <w:tc>
          <w:tcPr>
            <w:tcW w:w="3608" w:type="dxa"/>
            <w:gridSpan w:val="2"/>
            <w:tcBorders>
              <w:top w:val="single" w:sz="4" w:space="0" w:color="auto"/>
              <w:left w:val="single" w:sz="4" w:space="0" w:color="auto"/>
              <w:bottom w:val="single" w:sz="4" w:space="0" w:color="auto"/>
              <w:right w:val="single" w:sz="4" w:space="0" w:color="auto"/>
            </w:tcBorders>
          </w:tcPr>
          <w:p w:rsidR="0039134C" w:rsidRPr="00A33A8D" w:rsidRDefault="0039134C" w:rsidP="002B40D0">
            <w:pPr>
              <w:autoSpaceDE w:val="0"/>
              <w:autoSpaceDN w:val="0"/>
              <w:adjustRightInd w:val="0"/>
              <w:jc w:val="center"/>
              <w:rPr>
                <w:rFonts w:ascii="Calibri" w:hAnsi="Calibri" w:cs="Calibri"/>
                <w:b/>
                <w:sz w:val="22"/>
                <w:szCs w:val="22"/>
                <w:lang w:val="id-ID"/>
              </w:rPr>
            </w:pPr>
            <w:r w:rsidRPr="00A33A8D">
              <w:rPr>
                <w:rFonts w:ascii="Calibri" w:hAnsi="Calibri" w:cs="Calibri"/>
                <w:b/>
                <w:sz w:val="22"/>
                <w:szCs w:val="22"/>
                <w:lang w:val="id-ID"/>
              </w:rPr>
              <w:t>PIHAK KETIGA</w:t>
            </w:r>
          </w:p>
          <w:p w:rsidR="0039134C" w:rsidRDefault="0039134C" w:rsidP="002B40D0">
            <w:pPr>
              <w:autoSpaceDE w:val="0"/>
              <w:autoSpaceDN w:val="0"/>
              <w:adjustRightInd w:val="0"/>
              <w:jc w:val="center"/>
              <w:rPr>
                <w:rFonts w:ascii="Calibri" w:hAnsi="Calibri" w:cs="Calibri"/>
                <w:sz w:val="22"/>
                <w:szCs w:val="22"/>
                <w:lang w:val="id-ID"/>
              </w:rPr>
            </w:pPr>
            <w:r w:rsidRPr="00A33A8D">
              <w:rPr>
                <w:rFonts w:ascii="Calibri" w:hAnsi="Calibri" w:cs="Calibri"/>
                <w:b/>
                <w:sz w:val="22"/>
                <w:szCs w:val="22"/>
                <w:lang w:val="id-ID"/>
              </w:rPr>
              <w:t>The THIRD PARTY</w:t>
            </w:r>
            <w:r w:rsidRPr="00A33A8D">
              <w:rPr>
                <w:rFonts w:ascii="Calibri" w:hAnsi="Calibri" w:cs="Calibri"/>
                <w:b/>
                <w:sz w:val="22"/>
                <w:szCs w:val="22"/>
              </w:rPr>
              <w:t xml:space="preserve"> </w:t>
            </w:r>
          </w:p>
          <w:p w:rsidR="0039134C" w:rsidRDefault="0039134C" w:rsidP="002B40D0">
            <w:pPr>
              <w:autoSpaceDE w:val="0"/>
              <w:autoSpaceDN w:val="0"/>
              <w:adjustRightInd w:val="0"/>
              <w:jc w:val="center"/>
              <w:rPr>
                <w:rFonts w:ascii="Calibri" w:hAnsi="Calibri" w:cs="Calibri"/>
                <w:sz w:val="22"/>
                <w:szCs w:val="22"/>
                <w:lang w:val="id-ID"/>
              </w:rPr>
            </w:pPr>
          </w:p>
          <w:p w:rsidR="0039134C" w:rsidRDefault="0039134C" w:rsidP="002B40D0">
            <w:pPr>
              <w:autoSpaceDE w:val="0"/>
              <w:autoSpaceDN w:val="0"/>
              <w:adjustRightInd w:val="0"/>
              <w:jc w:val="center"/>
              <w:rPr>
                <w:rFonts w:ascii="Calibri" w:hAnsi="Calibri" w:cs="Calibri"/>
                <w:sz w:val="22"/>
                <w:szCs w:val="22"/>
                <w:lang w:val="id-ID"/>
              </w:rPr>
            </w:pPr>
          </w:p>
          <w:p w:rsidR="0039134C" w:rsidRDefault="0039134C" w:rsidP="002B40D0">
            <w:pPr>
              <w:autoSpaceDE w:val="0"/>
              <w:autoSpaceDN w:val="0"/>
              <w:adjustRightInd w:val="0"/>
              <w:jc w:val="center"/>
              <w:rPr>
                <w:rFonts w:ascii="Calibri" w:hAnsi="Calibri" w:cs="Calibri"/>
                <w:sz w:val="22"/>
                <w:szCs w:val="22"/>
                <w:lang w:val="id-ID"/>
              </w:rPr>
            </w:pPr>
          </w:p>
          <w:p w:rsidR="0039134C" w:rsidRDefault="0039134C" w:rsidP="002B40D0">
            <w:pPr>
              <w:autoSpaceDE w:val="0"/>
              <w:autoSpaceDN w:val="0"/>
              <w:adjustRightInd w:val="0"/>
              <w:jc w:val="center"/>
              <w:rPr>
                <w:rFonts w:ascii="Calibri" w:hAnsi="Calibri" w:cs="Calibri"/>
                <w:sz w:val="22"/>
                <w:szCs w:val="22"/>
                <w:lang w:val="id-ID"/>
              </w:rPr>
            </w:pPr>
          </w:p>
          <w:p w:rsidR="0039134C" w:rsidRDefault="0039134C" w:rsidP="002B40D0">
            <w:pPr>
              <w:autoSpaceDE w:val="0"/>
              <w:autoSpaceDN w:val="0"/>
              <w:adjustRightInd w:val="0"/>
              <w:jc w:val="center"/>
              <w:rPr>
                <w:rFonts w:ascii="Calibri" w:hAnsi="Calibri" w:cs="Calibri"/>
                <w:sz w:val="22"/>
                <w:szCs w:val="22"/>
                <w:lang w:val="id-ID"/>
              </w:rPr>
            </w:pPr>
          </w:p>
          <w:p w:rsidR="0039134C" w:rsidRDefault="0039134C" w:rsidP="002B40D0">
            <w:pPr>
              <w:autoSpaceDE w:val="0"/>
              <w:autoSpaceDN w:val="0"/>
              <w:adjustRightInd w:val="0"/>
              <w:jc w:val="center"/>
              <w:rPr>
                <w:rFonts w:ascii="Calibri" w:hAnsi="Calibri" w:cs="Calibri"/>
                <w:sz w:val="22"/>
                <w:szCs w:val="22"/>
                <w:lang w:val="id-ID"/>
              </w:rPr>
            </w:pPr>
          </w:p>
          <w:p w:rsidR="0039134C" w:rsidRPr="00A33A8D" w:rsidRDefault="0039134C" w:rsidP="002B40D0">
            <w:pPr>
              <w:autoSpaceDE w:val="0"/>
              <w:autoSpaceDN w:val="0"/>
              <w:adjustRightInd w:val="0"/>
              <w:jc w:val="center"/>
              <w:rPr>
                <w:rFonts w:ascii="Calibri" w:hAnsi="Calibri" w:cs="Calibri"/>
                <w:b/>
                <w:sz w:val="22"/>
                <w:szCs w:val="22"/>
                <w:lang w:val="id-ID"/>
              </w:rPr>
            </w:pPr>
            <w:r w:rsidRPr="00034E44">
              <w:rPr>
                <w:rFonts w:ascii="Calibri" w:hAnsi="Calibri" w:cs="Calibri"/>
                <w:b/>
                <w:strike/>
                <w:sz w:val="22"/>
                <w:szCs w:val="22"/>
                <w:lang w:val="id-ID"/>
              </w:rPr>
              <w:t>IR.</w:t>
            </w:r>
            <w:r w:rsidRPr="00A33A8D">
              <w:rPr>
                <w:rFonts w:ascii="Calibri" w:hAnsi="Calibri" w:cs="Calibri"/>
                <w:b/>
                <w:sz w:val="22"/>
                <w:szCs w:val="22"/>
                <w:lang w:val="id-ID"/>
              </w:rPr>
              <w:t xml:space="preserve"> HERMIN ROOSITA, </w:t>
            </w:r>
            <w:r w:rsidRPr="00034E44">
              <w:rPr>
                <w:rFonts w:ascii="Calibri" w:hAnsi="Calibri" w:cs="Calibri"/>
                <w:b/>
                <w:strike/>
                <w:sz w:val="22"/>
                <w:szCs w:val="22"/>
                <w:lang w:val="id-ID"/>
              </w:rPr>
              <w:t>MM</w:t>
            </w:r>
          </w:p>
          <w:p w:rsidR="0039134C" w:rsidRDefault="0039134C" w:rsidP="002B40D0">
            <w:pPr>
              <w:autoSpaceDE w:val="0"/>
              <w:autoSpaceDN w:val="0"/>
              <w:adjustRightInd w:val="0"/>
              <w:jc w:val="center"/>
              <w:rPr>
                <w:rFonts w:ascii="Calibri" w:hAnsi="Calibri" w:cs="Calibri"/>
                <w:sz w:val="22"/>
                <w:szCs w:val="22"/>
                <w:lang w:val="id-ID"/>
              </w:rPr>
            </w:pPr>
          </w:p>
          <w:p w:rsidR="0039134C" w:rsidRPr="00034E44" w:rsidRDefault="0039134C" w:rsidP="002B40D0">
            <w:pPr>
              <w:autoSpaceDE w:val="0"/>
              <w:autoSpaceDN w:val="0"/>
              <w:adjustRightInd w:val="0"/>
              <w:jc w:val="center"/>
              <w:rPr>
                <w:rFonts w:ascii="Calibri" w:hAnsi="Calibri" w:cs="Calibri"/>
                <w:strike/>
                <w:sz w:val="22"/>
                <w:szCs w:val="22"/>
                <w:lang w:val="id-ID"/>
              </w:rPr>
            </w:pPr>
            <w:r w:rsidRPr="00034E44">
              <w:rPr>
                <w:rFonts w:ascii="Calibri" w:hAnsi="Calibri" w:cs="Calibri"/>
                <w:strike/>
                <w:sz w:val="22"/>
                <w:szCs w:val="22"/>
                <w:lang w:val="id-ID"/>
              </w:rPr>
              <w:t>Sekretaris Kementrian Lingkungan Hidup</w:t>
            </w:r>
          </w:p>
          <w:p w:rsidR="0039134C" w:rsidRPr="000B42C5" w:rsidRDefault="0039134C" w:rsidP="002B40D0">
            <w:pPr>
              <w:autoSpaceDE w:val="0"/>
              <w:autoSpaceDN w:val="0"/>
              <w:adjustRightInd w:val="0"/>
              <w:jc w:val="center"/>
              <w:rPr>
                <w:rFonts w:ascii="Calibri" w:hAnsi="Calibri" w:cs="Calibri"/>
                <w:sz w:val="22"/>
                <w:szCs w:val="22"/>
                <w:lang w:val="id-ID"/>
              </w:rPr>
            </w:pPr>
            <w:r w:rsidRPr="00034E44">
              <w:rPr>
                <w:rFonts w:ascii="Calibri" w:hAnsi="Calibri" w:cs="Calibri"/>
                <w:strike/>
                <w:sz w:val="22"/>
                <w:szCs w:val="22"/>
                <w:lang w:val="id-ID"/>
              </w:rPr>
              <w:t>Secretary of the Ministry of Environment</w:t>
            </w:r>
          </w:p>
        </w:tc>
      </w:tr>
    </w:tbl>
    <w:p w:rsidR="00FA2CF3" w:rsidRPr="00A33A8D" w:rsidRDefault="00FA2CF3">
      <w:pPr>
        <w:rPr>
          <w:lang w:val="id-ID"/>
        </w:rPr>
      </w:pPr>
    </w:p>
    <w:sectPr w:rsidR="00FA2CF3" w:rsidRPr="00A33A8D" w:rsidSect="00366094">
      <w:headerReference w:type="even" r:id="rId13"/>
      <w:headerReference w:type="default" r:id="rId14"/>
      <w:footerReference w:type="even" r:id="rId15"/>
      <w:footerReference w:type="default" r:id="rId16"/>
      <w:headerReference w:type="first" r:id="rId17"/>
      <w:footerReference w:type="first" r:id="rId18"/>
      <w:pgSz w:w="11907" w:h="16839" w:code="9"/>
      <w:pgMar w:top="720" w:right="720" w:bottom="720" w:left="720"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80A" w:rsidRDefault="0015780A">
      <w:r>
        <w:separator/>
      </w:r>
    </w:p>
  </w:endnote>
  <w:endnote w:type="continuationSeparator" w:id="0">
    <w:p w:rsidR="0015780A" w:rsidRDefault="00157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C29" w:rsidRDefault="00031C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C29" w:rsidRDefault="00031C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C29" w:rsidRDefault="00031C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80A" w:rsidRDefault="0015780A">
      <w:r>
        <w:separator/>
      </w:r>
    </w:p>
  </w:footnote>
  <w:footnote w:type="continuationSeparator" w:id="0">
    <w:p w:rsidR="0015780A" w:rsidRDefault="001578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0D0" w:rsidRDefault="00EB1610" w:rsidP="004973FD">
    <w:pPr>
      <w:pStyle w:val="Header"/>
      <w:framePr w:wrap="around" w:vAnchor="text" w:hAnchor="margin" w:xAlign="center" w:y="1"/>
      <w:rPr>
        <w:rStyle w:val="PageNumber"/>
      </w:rPr>
    </w:pPr>
    <w:r>
      <w:rPr>
        <w:rStyle w:val="PageNumber"/>
      </w:rPr>
      <w:fldChar w:fldCharType="begin"/>
    </w:r>
    <w:r w:rsidR="002B40D0">
      <w:rPr>
        <w:rStyle w:val="PageNumber"/>
      </w:rPr>
      <w:instrText xml:space="preserve">PAGE  </w:instrText>
    </w:r>
    <w:r>
      <w:rPr>
        <w:rStyle w:val="PageNumber"/>
      </w:rPr>
      <w:fldChar w:fldCharType="end"/>
    </w:r>
  </w:p>
  <w:p w:rsidR="002B40D0" w:rsidRDefault="002B40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0D0" w:rsidRDefault="0015780A" w:rsidP="004973FD">
    <w:pPr>
      <w:pStyle w:val="Header"/>
      <w:framePr w:wrap="around" w:vAnchor="text" w:hAnchor="margin" w:xAlign="center" w:y="1"/>
      <w:rPr>
        <w:rStyle w:val="PageNumber"/>
      </w:rPr>
    </w:pPr>
    <w:sdt>
      <w:sdtPr>
        <w:rPr>
          <w:rStyle w:val="PageNumber"/>
        </w:rPr>
        <w:id w:val="10921663"/>
        <w:docPartObj>
          <w:docPartGallery w:val="Watermarks"/>
          <w:docPartUnique/>
        </w:docPartObj>
      </w:sdtPr>
      <w:sdtEndPr>
        <w:rPr>
          <w:rStyle w:val="PageNumber"/>
        </w:rPr>
      </w:sdtEndPr>
      <w:sdtContent>
        <w:r>
          <w:rPr>
            <w:rStyle w:val="PageNumber"/>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EB1610">
      <w:rPr>
        <w:rStyle w:val="PageNumber"/>
      </w:rPr>
      <w:fldChar w:fldCharType="begin"/>
    </w:r>
    <w:r w:rsidR="002B40D0">
      <w:rPr>
        <w:rStyle w:val="PageNumber"/>
      </w:rPr>
      <w:instrText xml:space="preserve">PAGE  </w:instrText>
    </w:r>
    <w:r w:rsidR="00EB1610">
      <w:rPr>
        <w:rStyle w:val="PageNumber"/>
      </w:rPr>
      <w:fldChar w:fldCharType="separate"/>
    </w:r>
    <w:r w:rsidR="00542BD9">
      <w:rPr>
        <w:rStyle w:val="PageNumber"/>
        <w:noProof/>
      </w:rPr>
      <w:t>4</w:t>
    </w:r>
    <w:r w:rsidR="00EB1610">
      <w:rPr>
        <w:rStyle w:val="PageNumber"/>
      </w:rPr>
      <w:fldChar w:fldCharType="end"/>
    </w:r>
  </w:p>
  <w:p w:rsidR="002B40D0" w:rsidRDefault="002B40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C29" w:rsidRDefault="00031C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67B52"/>
    <w:multiLevelType w:val="hybridMultilevel"/>
    <w:tmpl w:val="2F8EA1BE"/>
    <w:lvl w:ilvl="0" w:tplc="A268ED5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1643E"/>
    <w:multiLevelType w:val="hybridMultilevel"/>
    <w:tmpl w:val="D29E836C"/>
    <w:lvl w:ilvl="0" w:tplc="34BED286">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F2225"/>
    <w:multiLevelType w:val="hybridMultilevel"/>
    <w:tmpl w:val="2E305054"/>
    <w:lvl w:ilvl="0" w:tplc="969418E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FE5C72"/>
    <w:multiLevelType w:val="hybridMultilevel"/>
    <w:tmpl w:val="B7E0922E"/>
    <w:lvl w:ilvl="0" w:tplc="F55C939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
    <w:nsid w:val="15C7393A"/>
    <w:multiLevelType w:val="hybridMultilevel"/>
    <w:tmpl w:val="6E8C663E"/>
    <w:lvl w:ilvl="0" w:tplc="3118AD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105457"/>
    <w:multiLevelType w:val="hybridMultilevel"/>
    <w:tmpl w:val="72AA6F22"/>
    <w:lvl w:ilvl="0" w:tplc="F5A0ADFC">
      <w:start w:val="1"/>
      <w:numFmt w:val="lowerLetter"/>
      <w:lvlText w:val="%1)"/>
      <w:lvlJc w:val="left"/>
      <w:pPr>
        <w:ind w:left="2133" w:hanging="360"/>
      </w:pPr>
      <w:rPr>
        <w:rFonts w:hint="default"/>
        <w:color w:val="auto"/>
      </w:rPr>
    </w:lvl>
    <w:lvl w:ilvl="1" w:tplc="CBA8A298">
      <w:start w:val="1"/>
      <w:numFmt w:val="decimal"/>
      <w:lvlText w:val="(%2)"/>
      <w:lvlJc w:val="left"/>
      <w:pPr>
        <w:ind w:left="2853" w:hanging="360"/>
      </w:pPr>
      <w:rPr>
        <w:rFonts w:hint="default"/>
      </w:rPr>
    </w:lvl>
    <w:lvl w:ilvl="2" w:tplc="0421001B" w:tentative="1">
      <w:start w:val="1"/>
      <w:numFmt w:val="lowerRoman"/>
      <w:lvlText w:val="%3."/>
      <w:lvlJc w:val="right"/>
      <w:pPr>
        <w:ind w:left="3573" w:hanging="180"/>
      </w:pPr>
    </w:lvl>
    <w:lvl w:ilvl="3" w:tplc="0421000F" w:tentative="1">
      <w:start w:val="1"/>
      <w:numFmt w:val="decimal"/>
      <w:lvlText w:val="%4."/>
      <w:lvlJc w:val="left"/>
      <w:pPr>
        <w:ind w:left="4293" w:hanging="360"/>
      </w:pPr>
    </w:lvl>
    <w:lvl w:ilvl="4" w:tplc="04210019" w:tentative="1">
      <w:start w:val="1"/>
      <w:numFmt w:val="lowerLetter"/>
      <w:lvlText w:val="%5."/>
      <w:lvlJc w:val="left"/>
      <w:pPr>
        <w:ind w:left="5013" w:hanging="360"/>
      </w:pPr>
    </w:lvl>
    <w:lvl w:ilvl="5" w:tplc="0421001B" w:tentative="1">
      <w:start w:val="1"/>
      <w:numFmt w:val="lowerRoman"/>
      <w:lvlText w:val="%6."/>
      <w:lvlJc w:val="right"/>
      <w:pPr>
        <w:ind w:left="5733" w:hanging="180"/>
      </w:pPr>
    </w:lvl>
    <w:lvl w:ilvl="6" w:tplc="0421000F" w:tentative="1">
      <w:start w:val="1"/>
      <w:numFmt w:val="decimal"/>
      <w:lvlText w:val="%7."/>
      <w:lvlJc w:val="left"/>
      <w:pPr>
        <w:ind w:left="6453" w:hanging="360"/>
      </w:pPr>
    </w:lvl>
    <w:lvl w:ilvl="7" w:tplc="04210019" w:tentative="1">
      <w:start w:val="1"/>
      <w:numFmt w:val="lowerLetter"/>
      <w:lvlText w:val="%8."/>
      <w:lvlJc w:val="left"/>
      <w:pPr>
        <w:ind w:left="7173" w:hanging="360"/>
      </w:pPr>
    </w:lvl>
    <w:lvl w:ilvl="8" w:tplc="0421001B" w:tentative="1">
      <w:start w:val="1"/>
      <w:numFmt w:val="lowerRoman"/>
      <w:lvlText w:val="%9."/>
      <w:lvlJc w:val="right"/>
      <w:pPr>
        <w:ind w:left="7893" w:hanging="180"/>
      </w:pPr>
    </w:lvl>
  </w:abstractNum>
  <w:abstractNum w:abstractNumId="6">
    <w:nsid w:val="1D48150F"/>
    <w:multiLevelType w:val="hybridMultilevel"/>
    <w:tmpl w:val="117C330A"/>
    <w:lvl w:ilvl="0" w:tplc="D0689D6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20192748"/>
    <w:multiLevelType w:val="hybridMultilevel"/>
    <w:tmpl w:val="841208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FF0B1D"/>
    <w:multiLevelType w:val="hybridMultilevel"/>
    <w:tmpl w:val="30DE1D3C"/>
    <w:lvl w:ilvl="0" w:tplc="9154E0C4">
      <w:start w:val="1"/>
      <w:numFmt w:val="lowerLetter"/>
      <w:lvlText w:val="%1."/>
      <w:lvlJc w:val="left"/>
      <w:pPr>
        <w:ind w:left="360" w:hanging="360"/>
      </w:pPr>
      <w:rPr>
        <w:rFonts w:ascii="Calibri" w:hAnsi="Calibri" w:cs="Times New Roman" w:hint="default"/>
        <w:b w:val="0"/>
        <w:i w:val="0"/>
        <w:sz w:val="22"/>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9">
    <w:nsid w:val="290E274B"/>
    <w:multiLevelType w:val="hybridMultilevel"/>
    <w:tmpl w:val="D0DAF90C"/>
    <w:lvl w:ilvl="0" w:tplc="C116E45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29B95608"/>
    <w:multiLevelType w:val="hybridMultilevel"/>
    <w:tmpl w:val="895E7B0C"/>
    <w:lvl w:ilvl="0" w:tplc="0E0C4E68">
      <w:start w:val="1"/>
      <w:numFmt w:val="lowerLetter"/>
      <w:lvlText w:val="%1."/>
      <w:lvlJc w:val="left"/>
      <w:pPr>
        <w:ind w:left="360" w:hanging="360"/>
      </w:pPr>
      <w:rPr>
        <w:rFonts w:ascii="Calibri" w:hAnsi="Calibri" w:cs="Times New Roman"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993D9F"/>
    <w:multiLevelType w:val="hybridMultilevel"/>
    <w:tmpl w:val="48E63486"/>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3F90428"/>
    <w:multiLevelType w:val="hybridMultilevel"/>
    <w:tmpl w:val="43E4E5CA"/>
    <w:lvl w:ilvl="0" w:tplc="12A81F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EF5F20"/>
    <w:multiLevelType w:val="hybridMultilevel"/>
    <w:tmpl w:val="48DC872C"/>
    <w:lvl w:ilvl="0" w:tplc="8FC2A3AC">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48D1B08"/>
    <w:multiLevelType w:val="hybridMultilevel"/>
    <w:tmpl w:val="285CDC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720582B"/>
    <w:multiLevelType w:val="hybridMultilevel"/>
    <w:tmpl w:val="57EAFFD4"/>
    <w:lvl w:ilvl="0" w:tplc="3118AD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54CF43F3"/>
    <w:multiLevelType w:val="hybridMultilevel"/>
    <w:tmpl w:val="1B0290FE"/>
    <w:lvl w:ilvl="0" w:tplc="99D02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7">
    <w:nsid w:val="57325016"/>
    <w:multiLevelType w:val="hybridMultilevel"/>
    <w:tmpl w:val="618E13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391138"/>
    <w:multiLevelType w:val="hybridMultilevel"/>
    <w:tmpl w:val="7D78CC4C"/>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E8843E4"/>
    <w:multiLevelType w:val="hybridMultilevel"/>
    <w:tmpl w:val="8BAE1330"/>
    <w:lvl w:ilvl="0" w:tplc="D0689D68">
      <w:start w:val="1"/>
      <w:numFmt w:val="decimal"/>
      <w:lvlText w:val="(%1)"/>
      <w:lvlJc w:val="left"/>
      <w:pPr>
        <w:ind w:left="720" w:hanging="360"/>
      </w:pPr>
      <w:rPr>
        <w:rFonts w:hint="default"/>
      </w:rPr>
    </w:lvl>
    <w:lvl w:ilvl="1" w:tplc="43125D60">
      <w:start w:val="1"/>
      <w:numFmt w:val="decimal"/>
      <w:lvlText w:val="(%2)"/>
      <w:lvlJc w:val="left"/>
      <w:pPr>
        <w:ind w:left="1440" w:hanging="360"/>
      </w:pPr>
      <w:rPr>
        <w:rFonts w:hint="default"/>
        <w:color w:val="auto"/>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0E175EF"/>
    <w:multiLevelType w:val="hybridMultilevel"/>
    <w:tmpl w:val="2FA2B164"/>
    <w:lvl w:ilvl="0" w:tplc="E446144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34228D6"/>
    <w:multiLevelType w:val="hybridMultilevel"/>
    <w:tmpl w:val="936ACE4C"/>
    <w:lvl w:ilvl="0" w:tplc="49DAB302">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B864D2E"/>
    <w:multiLevelType w:val="hybridMultilevel"/>
    <w:tmpl w:val="596050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4372D7A"/>
    <w:multiLevelType w:val="hybridMultilevel"/>
    <w:tmpl w:val="B2841CA0"/>
    <w:lvl w:ilvl="0" w:tplc="154C7668">
      <w:start w:val="1"/>
      <w:numFmt w:val="lowerLetter"/>
      <w:lvlText w:val="%1)"/>
      <w:lvlJc w:val="left"/>
      <w:pPr>
        <w:ind w:left="2133" w:hanging="360"/>
      </w:pPr>
      <w:rPr>
        <w:rFonts w:hint="default"/>
        <w:color w:val="auto"/>
      </w:rPr>
    </w:lvl>
    <w:lvl w:ilvl="1" w:tplc="04210019" w:tentative="1">
      <w:start w:val="1"/>
      <w:numFmt w:val="lowerLetter"/>
      <w:lvlText w:val="%2."/>
      <w:lvlJc w:val="left"/>
      <w:pPr>
        <w:ind w:left="2853" w:hanging="360"/>
      </w:pPr>
    </w:lvl>
    <w:lvl w:ilvl="2" w:tplc="0421001B" w:tentative="1">
      <w:start w:val="1"/>
      <w:numFmt w:val="lowerRoman"/>
      <w:lvlText w:val="%3."/>
      <w:lvlJc w:val="right"/>
      <w:pPr>
        <w:ind w:left="3573" w:hanging="180"/>
      </w:pPr>
    </w:lvl>
    <w:lvl w:ilvl="3" w:tplc="0421000F" w:tentative="1">
      <w:start w:val="1"/>
      <w:numFmt w:val="decimal"/>
      <w:lvlText w:val="%4."/>
      <w:lvlJc w:val="left"/>
      <w:pPr>
        <w:ind w:left="4293" w:hanging="360"/>
      </w:pPr>
    </w:lvl>
    <w:lvl w:ilvl="4" w:tplc="04210019" w:tentative="1">
      <w:start w:val="1"/>
      <w:numFmt w:val="lowerLetter"/>
      <w:lvlText w:val="%5."/>
      <w:lvlJc w:val="left"/>
      <w:pPr>
        <w:ind w:left="5013" w:hanging="360"/>
      </w:pPr>
    </w:lvl>
    <w:lvl w:ilvl="5" w:tplc="0421001B" w:tentative="1">
      <w:start w:val="1"/>
      <w:numFmt w:val="lowerRoman"/>
      <w:lvlText w:val="%6."/>
      <w:lvlJc w:val="right"/>
      <w:pPr>
        <w:ind w:left="5733" w:hanging="180"/>
      </w:pPr>
    </w:lvl>
    <w:lvl w:ilvl="6" w:tplc="0421000F" w:tentative="1">
      <w:start w:val="1"/>
      <w:numFmt w:val="decimal"/>
      <w:lvlText w:val="%7."/>
      <w:lvlJc w:val="left"/>
      <w:pPr>
        <w:ind w:left="6453" w:hanging="360"/>
      </w:pPr>
    </w:lvl>
    <w:lvl w:ilvl="7" w:tplc="04210019" w:tentative="1">
      <w:start w:val="1"/>
      <w:numFmt w:val="lowerLetter"/>
      <w:lvlText w:val="%8."/>
      <w:lvlJc w:val="left"/>
      <w:pPr>
        <w:ind w:left="7173" w:hanging="360"/>
      </w:pPr>
    </w:lvl>
    <w:lvl w:ilvl="8" w:tplc="0421001B" w:tentative="1">
      <w:start w:val="1"/>
      <w:numFmt w:val="lowerRoman"/>
      <w:lvlText w:val="%9."/>
      <w:lvlJc w:val="right"/>
      <w:pPr>
        <w:ind w:left="7893" w:hanging="180"/>
      </w:pPr>
    </w:lvl>
  </w:abstractNum>
  <w:abstractNum w:abstractNumId="24">
    <w:nsid w:val="771C3CCA"/>
    <w:multiLevelType w:val="hybridMultilevel"/>
    <w:tmpl w:val="BDC017E2"/>
    <w:lvl w:ilvl="0" w:tplc="B2666E6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5">
    <w:nsid w:val="7B3D35BC"/>
    <w:multiLevelType w:val="hybridMultilevel"/>
    <w:tmpl w:val="31088F1A"/>
    <w:lvl w:ilvl="0" w:tplc="B5EE1D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EA6011A"/>
    <w:multiLevelType w:val="hybridMultilevel"/>
    <w:tmpl w:val="D248C2D2"/>
    <w:lvl w:ilvl="0" w:tplc="9154E0C4">
      <w:start w:val="1"/>
      <w:numFmt w:val="lowerLetter"/>
      <w:lvlText w:val="%1."/>
      <w:lvlJc w:val="left"/>
      <w:pPr>
        <w:ind w:left="720" w:hanging="360"/>
      </w:pPr>
      <w:rPr>
        <w:rFonts w:ascii="Calibri" w:hAnsi="Calibri" w:cs="Times New Roman" w:hint="default"/>
        <w:b w:val="0"/>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4"/>
  </w:num>
  <w:num w:numId="3">
    <w:abstractNumId w:val="11"/>
  </w:num>
  <w:num w:numId="4">
    <w:abstractNumId w:val="7"/>
  </w:num>
  <w:num w:numId="5">
    <w:abstractNumId w:val="22"/>
  </w:num>
  <w:num w:numId="6">
    <w:abstractNumId w:val="21"/>
  </w:num>
  <w:num w:numId="7">
    <w:abstractNumId w:val="15"/>
  </w:num>
  <w:num w:numId="8">
    <w:abstractNumId w:val="16"/>
  </w:num>
  <w:num w:numId="9">
    <w:abstractNumId w:val="4"/>
  </w:num>
  <w:num w:numId="10">
    <w:abstractNumId w:val="25"/>
  </w:num>
  <w:num w:numId="11">
    <w:abstractNumId w:val="23"/>
  </w:num>
  <w:num w:numId="12">
    <w:abstractNumId w:val="18"/>
  </w:num>
  <w:num w:numId="13">
    <w:abstractNumId w:val="2"/>
  </w:num>
  <w:num w:numId="14">
    <w:abstractNumId w:val="5"/>
  </w:num>
  <w:num w:numId="15">
    <w:abstractNumId w:val="8"/>
  </w:num>
  <w:num w:numId="16">
    <w:abstractNumId w:val="10"/>
  </w:num>
  <w:num w:numId="17">
    <w:abstractNumId w:val="3"/>
  </w:num>
  <w:num w:numId="18">
    <w:abstractNumId w:val="13"/>
  </w:num>
  <w:num w:numId="19">
    <w:abstractNumId w:val="19"/>
  </w:num>
  <w:num w:numId="20">
    <w:abstractNumId w:val="6"/>
  </w:num>
  <w:num w:numId="21">
    <w:abstractNumId w:val="9"/>
  </w:num>
  <w:num w:numId="22">
    <w:abstractNumId w:val="1"/>
  </w:num>
  <w:num w:numId="23">
    <w:abstractNumId w:val="12"/>
  </w:num>
  <w:num w:numId="24">
    <w:abstractNumId w:val="0"/>
  </w:num>
  <w:num w:numId="25">
    <w:abstractNumId w:val="17"/>
  </w:num>
  <w:num w:numId="26">
    <w:abstractNumId w:val="26"/>
  </w:num>
  <w:num w:numId="27">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A77"/>
    <w:rsid w:val="000000E0"/>
    <w:rsid w:val="00006CB9"/>
    <w:rsid w:val="0001277E"/>
    <w:rsid w:val="00031C29"/>
    <w:rsid w:val="00034E44"/>
    <w:rsid w:val="000503EC"/>
    <w:rsid w:val="00055973"/>
    <w:rsid w:val="000628ED"/>
    <w:rsid w:val="00080F9E"/>
    <w:rsid w:val="00084E57"/>
    <w:rsid w:val="000A4A13"/>
    <w:rsid w:val="000B07A2"/>
    <w:rsid w:val="000B32D9"/>
    <w:rsid w:val="000B42C5"/>
    <w:rsid w:val="000C14D4"/>
    <w:rsid w:val="000C2262"/>
    <w:rsid w:val="000C26FE"/>
    <w:rsid w:val="000D2FE1"/>
    <w:rsid w:val="000F3F70"/>
    <w:rsid w:val="00114B30"/>
    <w:rsid w:val="00120ECF"/>
    <w:rsid w:val="001251CA"/>
    <w:rsid w:val="00126834"/>
    <w:rsid w:val="00131013"/>
    <w:rsid w:val="0015780A"/>
    <w:rsid w:val="001602C4"/>
    <w:rsid w:val="0017046B"/>
    <w:rsid w:val="001915C9"/>
    <w:rsid w:val="001946A8"/>
    <w:rsid w:val="00195123"/>
    <w:rsid w:val="001C5817"/>
    <w:rsid w:val="001E07B6"/>
    <w:rsid w:val="00252167"/>
    <w:rsid w:val="00260D41"/>
    <w:rsid w:val="002642EE"/>
    <w:rsid w:val="002868FC"/>
    <w:rsid w:val="002A730B"/>
    <w:rsid w:val="002B1F77"/>
    <w:rsid w:val="002B40D0"/>
    <w:rsid w:val="002D449F"/>
    <w:rsid w:val="002E5C51"/>
    <w:rsid w:val="002F081D"/>
    <w:rsid w:val="00301EB2"/>
    <w:rsid w:val="00302B66"/>
    <w:rsid w:val="00311781"/>
    <w:rsid w:val="003237CF"/>
    <w:rsid w:val="00324478"/>
    <w:rsid w:val="003276C7"/>
    <w:rsid w:val="003311C5"/>
    <w:rsid w:val="003336CE"/>
    <w:rsid w:val="00336AB4"/>
    <w:rsid w:val="00362F6D"/>
    <w:rsid w:val="00366094"/>
    <w:rsid w:val="00366E3B"/>
    <w:rsid w:val="00374921"/>
    <w:rsid w:val="0039134C"/>
    <w:rsid w:val="003C1A10"/>
    <w:rsid w:val="003C25F3"/>
    <w:rsid w:val="003E0940"/>
    <w:rsid w:val="003F4801"/>
    <w:rsid w:val="004110E7"/>
    <w:rsid w:val="00413381"/>
    <w:rsid w:val="004202A9"/>
    <w:rsid w:val="00432E66"/>
    <w:rsid w:val="00432FB9"/>
    <w:rsid w:val="00434805"/>
    <w:rsid w:val="00435CD5"/>
    <w:rsid w:val="004411E5"/>
    <w:rsid w:val="00450867"/>
    <w:rsid w:val="00452539"/>
    <w:rsid w:val="0045628D"/>
    <w:rsid w:val="00480BC7"/>
    <w:rsid w:val="004837C9"/>
    <w:rsid w:val="004847E2"/>
    <w:rsid w:val="004973FD"/>
    <w:rsid w:val="004A2DAD"/>
    <w:rsid w:val="004A2EA5"/>
    <w:rsid w:val="004A5048"/>
    <w:rsid w:val="004A7790"/>
    <w:rsid w:val="004B3A4C"/>
    <w:rsid w:val="004C4694"/>
    <w:rsid w:val="004C66C3"/>
    <w:rsid w:val="004D65F6"/>
    <w:rsid w:val="004F07C9"/>
    <w:rsid w:val="004F0A79"/>
    <w:rsid w:val="00505B10"/>
    <w:rsid w:val="00512B9B"/>
    <w:rsid w:val="00521255"/>
    <w:rsid w:val="005237AE"/>
    <w:rsid w:val="0053687F"/>
    <w:rsid w:val="00542146"/>
    <w:rsid w:val="00542BD9"/>
    <w:rsid w:val="00543D27"/>
    <w:rsid w:val="005502B9"/>
    <w:rsid w:val="0055146C"/>
    <w:rsid w:val="00552423"/>
    <w:rsid w:val="0056465B"/>
    <w:rsid w:val="00590040"/>
    <w:rsid w:val="00593ED1"/>
    <w:rsid w:val="00595DEF"/>
    <w:rsid w:val="005A1281"/>
    <w:rsid w:val="005A319C"/>
    <w:rsid w:val="005A7CC8"/>
    <w:rsid w:val="005C6070"/>
    <w:rsid w:val="005D2C5C"/>
    <w:rsid w:val="005E5FF2"/>
    <w:rsid w:val="005F58CA"/>
    <w:rsid w:val="00604882"/>
    <w:rsid w:val="0063594B"/>
    <w:rsid w:val="00642D36"/>
    <w:rsid w:val="006720A8"/>
    <w:rsid w:val="00677952"/>
    <w:rsid w:val="00680689"/>
    <w:rsid w:val="00681606"/>
    <w:rsid w:val="00693DAE"/>
    <w:rsid w:val="00695F8A"/>
    <w:rsid w:val="006A14D6"/>
    <w:rsid w:val="006A2D0A"/>
    <w:rsid w:val="006B42ED"/>
    <w:rsid w:val="006D2561"/>
    <w:rsid w:val="006F0F28"/>
    <w:rsid w:val="006F52D8"/>
    <w:rsid w:val="006F5A91"/>
    <w:rsid w:val="00722EFE"/>
    <w:rsid w:val="00744ED7"/>
    <w:rsid w:val="00747CA1"/>
    <w:rsid w:val="00767642"/>
    <w:rsid w:val="00774A2D"/>
    <w:rsid w:val="0079012F"/>
    <w:rsid w:val="00794A60"/>
    <w:rsid w:val="007A7176"/>
    <w:rsid w:val="007A7291"/>
    <w:rsid w:val="007B518B"/>
    <w:rsid w:val="007C1BB9"/>
    <w:rsid w:val="007D0AAD"/>
    <w:rsid w:val="007F4409"/>
    <w:rsid w:val="008044BA"/>
    <w:rsid w:val="00810702"/>
    <w:rsid w:val="0082778F"/>
    <w:rsid w:val="00834146"/>
    <w:rsid w:val="00837C0E"/>
    <w:rsid w:val="00841FD5"/>
    <w:rsid w:val="00846AB9"/>
    <w:rsid w:val="0084724B"/>
    <w:rsid w:val="00871C44"/>
    <w:rsid w:val="008732A4"/>
    <w:rsid w:val="008864D0"/>
    <w:rsid w:val="00892D68"/>
    <w:rsid w:val="008A2893"/>
    <w:rsid w:val="008B60B3"/>
    <w:rsid w:val="008C66EC"/>
    <w:rsid w:val="008D0BB9"/>
    <w:rsid w:val="008D1F40"/>
    <w:rsid w:val="008D25DF"/>
    <w:rsid w:val="008E4F99"/>
    <w:rsid w:val="00901ACE"/>
    <w:rsid w:val="00903261"/>
    <w:rsid w:val="009550E8"/>
    <w:rsid w:val="00955DF2"/>
    <w:rsid w:val="00956683"/>
    <w:rsid w:val="009654FB"/>
    <w:rsid w:val="00986816"/>
    <w:rsid w:val="00993A5B"/>
    <w:rsid w:val="009A6BF0"/>
    <w:rsid w:val="009B1156"/>
    <w:rsid w:val="009B5802"/>
    <w:rsid w:val="009C0509"/>
    <w:rsid w:val="009C49CD"/>
    <w:rsid w:val="009D0202"/>
    <w:rsid w:val="009E0EC2"/>
    <w:rsid w:val="009E7F99"/>
    <w:rsid w:val="009F3F93"/>
    <w:rsid w:val="00A10267"/>
    <w:rsid w:val="00A16FA7"/>
    <w:rsid w:val="00A249B7"/>
    <w:rsid w:val="00A2701C"/>
    <w:rsid w:val="00A334CD"/>
    <w:rsid w:val="00A33A8D"/>
    <w:rsid w:val="00A40296"/>
    <w:rsid w:val="00A4058E"/>
    <w:rsid w:val="00A5778A"/>
    <w:rsid w:val="00A776F5"/>
    <w:rsid w:val="00AA75F0"/>
    <w:rsid w:val="00AB08DE"/>
    <w:rsid w:val="00AD019E"/>
    <w:rsid w:val="00AE210D"/>
    <w:rsid w:val="00AE256E"/>
    <w:rsid w:val="00AE7C9A"/>
    <w:rsid w:val="00AF4517"/>
    <w:rsid w:val="00B00D48"/>
    <w:rsid w:val="00B02E05"/>
    <w:rsid w:val="00B068E6"/>
    <w:rsid w:val="00B07F26"/>
    <w:rsid w:val="00B22BF6"/>
    <w:rsid w:val="00B36A3F"/>
    <w:rsid w:val="00B720B9"/>
    <w:rsid w:val="00B77575"/>
    <w:rsid w:val="00B92F45"/>
    <w:rsid w:val="00BA0ECC"/>
    <w:rsid w:val="00BB39F8"/>
    <w:rsid w:val="00BB655B"/>
    <w:rsid w:val="00BC281F"/>
    <w:rsid w:val="00BC2CD9"/>
    <w:rsid w:val="00BC315F"/>
    <w:rsid w:val="00BD11D4"/>
    <w:rsid w:val="00BD1A61"/>
    <w:rsid w:val="00BD272F"/>
    <w:rsid w:val="00BE04CE"/>
    <w:rsid w:val="00BF529C"/>
    <w:rsid w:val="00BF5CA6"/>
    <w:rsid w:val="00C12361"/>
    <w:rsid w:val="00C1771E"/>
    <w:rsid w:val="00C205E2"/>
    <w:rsid w:val="00C3718E"/>
    <w:rsid w:val="00C40423"/>
    <w:rsid w:val="00C61801"/>
    <w:rsid w:val="00C754D4"/>
    <w:rsid w:val="00CB112D"/>
    <w:rsid w:val="00CB36DC"/>
    <w:rsid w:val="00CB6224"/>
    <w:rsid w:val="00CB7E0E"/>
    <w:rsid w:val="00CC5AC9"/>
    <w:rsid w:val="00CF2295"/>
    <w:rsid w:val="00CF6DB7"/>
    <w:rsid w:val="00CF709C"/>
    <w:rsid w:val="00D002B6"/>
    <w:rsid w:val="00D004DF"/>
    <w:rsid w:val="00D25D57"/>
    <w:rsid w:val="00D31FC1"/>
    <w:rsid w:val="00D5237D"/>
    <w:rsid w:val="00D538B0"/>
    <w:rsid w:val="00D55632"/>
    <w:rsid w:val="00D5598B"/>
    <w:rsid w:val="00D56F15"/>
    <w:rsid w:val="00D57CE0"/>
    <w:rsid w:val="00D65A8F"/>
    <w:rsid w:val="00D756C1"/>
    <w:rsid w:val="00D75DBD"/>
    <w:rsid w:val="00D80B6E"/>
    <w:rsid w:val="00D832B3"/>
    <w:rsid w:val="00DC06B0"/>
    <w:rsid w:val="00DC69F8"/>
    <w:rsid w:val="00DD0DA8"/>
    <w:rsid w:val="00DD15A7"/>
    <w:rsid w:val="00DD2EFB"/>
    <w:rsid w:val="00DE1466"/>
    <w:rsid w:val="00DF7464"/>
    <w:rsid w:val="00DF7AA4"/>
    <w:rsid w:val="00E0050A"/>
    <w:rsid w:val="00E00B7D"/>
    <w:rsid w:val="00E07D4A"/>
    <w:rsid w:val="00E117CF"/>
    <w:rsid w:val="00E33A02"/>
    <w:rsid w:val="00E43A77"/>
    <w:rsid w:val="00E441C8"/>
    <w:rsid w:val="00E5618A"/>
    <w:rsid w:val="00E6438A"/>
    <w:rsid w:val="00E738D4"/>
    <w:rsid w:val="00E77BC6"/>
    <w:rsid w:val="00E85F23"/>
    <w:rsid w:val="00EA30D1"/>
    <w:rsid w:val="00EB1610"/>
    <w:rsid w:val="00EB77F0"/>
    <w:rsid w:val="00F01E75"/>
    <w:rsid w:val="00F069F4"/>
    <w:rsid w:val="00F07808"/>
    <w:rsid w:val="00F22E24"/>
    <w:rsid w:val="00F23147"/>
    <w:rsid w:val="00F24031"/>
    <w:rsid w:val="00F24D00"/>
    <w:rsid w:val="00F32960"/>
    <w:rsid w:val="00F42B4D"/>
    <w:rsid w:val="00F42FA3"/>
    <w:rsid w:val="00F44070"/>
    <w:rsid w:val="00F45401"/>
    <w:rsid w:val="00F55CA6"/>
    <w:rsid w:val="00F57157"/>
    <w:rsid w:val="00F575B6"/>
    <w:rsid w:val="00F63E74"/>
    <w:rsid w:val="00F66EED"/>
    <w:rsid w:val="00F727CC"/>
    <w:rsid w:val="00F7637A"/>
    <w:rsid w:val="00F776EB"/>
    <w:rsid w:val="00F81FA2"/>
    <w:rsid w:val="00FA1F22"/>
    <w:rsid w:val="00FA2CF3"/>
    <w:rsid w:val="00FD4803"/>
    <w:rsid w:val="00FE190D"/>
    <w:rsid w:val="00FE1C37"/>
    <w:rsid w:val="00FE3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3A7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0509"/>
    <w:pPr>
      <w:tabs>
        <w:tab w:val="center" w:pos="4320"/>
        <w:tab w:val="right" w:pos="8640"/>
      </w:tabs>
    </w:pPr>
  </w:style>
  <w:style w:type="character" w:styleId="PageNumber">
    <w:name w:val="page number"/>
    <w:basedOn w:val="DefaultParagraphFont"/>
    <w:rsid w:val="009C0509"/>
  </w:style>
  <w:style w:type="paragraph" w:styleId="BalloonText">
    <w:name w:val="Balloon Text"/>
    <w:basedOn w:val="Normal"/>
    <w:link w:val="BalloonTextChar"/>
    <w:rsid w:val="00E07D4A"/>
    <w:rPr>
      <w:rFonts w:ascii="Tahoma" w:hAnsi="Tahoma" w:cs="Tahoma"/>
      <w:sz w:val="16"/>
      <w:szCs w:val="16"/>
    </w:rPr>
  </w:style>
  <w:style w:type="character" w:customStyle="1" w:styleId="BalloonTextChar">
    <w:name w:val="Balloon Text Char"/>
    <w:basedOn w:val="DefaultParagraphFont"/>
    <w:link w:val="BalloonText"/>
    <w:rsid w:val="00E07D4A"/>
    <w:rPr>
      <w:rFonts w:ascii="Tahoma" w:hAnsi="Tahoma" w:cs="Tahoma"/>
      <w:sz w:val="16"/>
      <w:szCs w:val="16"/>
    </w:rPr>
  </w:style>
  <w:style w:type="paragraph" w:customStyle="1" w:styleId="Default">
    <w:name w:val="Default"/>
    <w:uiPriority w:val="99"/>
    <w:rsid w:val="00E07D4A"/>
    <w:pPr>
      <w:autoSpaceDE w:val="0"/>
      <w:autoSpaceDN w:val="0"/>
      <w:adjustRightInd w:val="0"/>
    </w:pPr>
    <w:rPr>
      <w:rFonts w:ascii="Arial" w:hAnsi="Arial" w:cs="Arial"/>
      <w:color w:val="000000"/>
      <w:sz w:val="24"/>
      <w:szCs w:val="24"/>
      <w:lang w:val="de-DE" w:eastAsia="de-DE"/>
    </w:rPr>
  </w:style>
  <w:style w:type="character" w:customStyle="1" w:styleId="longtext1">
    <w:name w:val="long_text1"/>
    <w:basedOn w:val="DefaultParagraphFont"/>
    <w:rsid w:val="00E07D4A"/>
    <w:rPr>
      <w:sz w:val="20"/>
      <w:szCs w:val="20"/>
    </w:rPr>
  </w:style>
  <w:style w:type="character" w:styleId="CommentReference">
    <w:name w:val="annotation reference"/>
    <w:basedOn w:val="DefaultParagraphFont"/>
    <w:rsid w:val="002B40D0"/>
    <w:rPr>
      <w:sz w:val="16"/>
      <w:szCs w:val="16"/>
    </w:rPr>
  </w:style>
  <w:style w:type="paragraph" w:styleId="CommentText">
    <w:name w:val="annotation text"/>
    <w:basedOn w:val="Normal"/>
    <w:link w:val="CommentTextChar"/>
    <w:rsid w:val="002B40D0"/>
    <w:rPr>
      <w:sz w:val="20"/>
      <w:szCs w:val="20"/>
    </w:rPr>
  </w:style>
  <w:style w:type="character" w:customStyle="1" w:styleId="CommentTextChar">
    <w:name w:val="Comment Text Char"/>
    <w:basedOn w:val="DefaultParagraphFont"/>
    <w:link w:val="CommentText"/>
    <w:rsid w:val="002B40D0"/>
  </w:style>
  <w:style w:type="paragraph" w:styleId="CommentSubject">
    <w:name w:val="annotation subject"/>
    <w:basedOn w:val="CommentText"/>
    <w:next w:val="CommentText"/>
    <w:link w:val="CommentSubjectChar"/>
    <w:rsid w:val="002B40D0"/>
    <w:rPr>
      <w:b/>
      <w:bCs/>
    </w:rPr>
  </w:style>
  <w:style w:type="character" w:customStyle="1" w:styleId="CommentSubjectChar">
    <w:name w:val="Comment Subject Char"/>
    <w:basedOn w:val="CommentTextChar"/>
    <w:link w:val="CommentSubject"/>
    <w:rsid w:val="002B40D0"/>
    <w:rPr>
      <w:b/>
      <w:bCs/>
    </w:rPr>
  </w:style>
  <w:style w:type="paragraph" w:styleId="Revision">
    <w:name w:val="Revision"/>
    <w:hidden/>
    <w:uiPriority w:val="99"/>
    <w:semiHidden/>
    <w:rsid w:val="005D2C5C"/>
    <w:rPr>
      <w:sz w:val="24"/>
      <w:szCs w:val="24"/>
      <w:lang w:val="en-US" w:eastAsia="en-US"/>
    </w:rPr>
  </w:style>
  <w:style w:type="table" w:styleId="TableGrid">
    <w:name w:val="Table Grid"/>
    <w:basedOn w:val="TableNormal"/>
    <w:rsid w:val="00841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695F8A"/>
    <w:pPr>
      <w:spacing w:after="200" w:line="276" w:lineRule="auto"/>
      <w:ind w:left="720"/>
      <w:contextualSpacing/>
    </w:pPr>
    <w:rPr>
      <w:rFonts w:ascii="Calibri" w:hAnsi="Calibri"/>
      <w:sz w:val="22"/>
      <w:szCs w:val="22"/>
      <w:lang w:val="id-ID"/>
    </w:rPr>
  </w:style>
  <w:style w:type="paragraph" w:styleId="Footer">
    <w:name w:val="footer"/>
    <w:basedOn w:val="Normal"/>
    <w:link w:val="FooterChar"/>
    <w:rsid w:val="00031C29"/>
    <w:pPr>
      <w:tabs>
        <w:tab w:val="center" w:pos="4680"/>
        <w:tab w:val="right" w:pos="9360"/>
      </w:tabs>
    </w:pPr>
  </w:style>
  <w:style w:type="character" w:customStyle="1" w:styleId="FooterChar">
    <w:name w:val="Footer Char"/>
    <w:basedOn w:val="DefaultParagraphFont"/>
    <w:link w:val="Footer"/>
    <w:rsid w:val="00031C29"/>
    <w:rPr>
      <w:sz w:val="24"/>
      <w:szCs w:val="24"/>
      <w:lang w:val="en-US" w:eastAsia="en-US"/>
    </w:rPr>
  </w:style>
  <w:style w:type="character" w:customStyle="1" w:styleId="mediumtext">
    <w:name w:val="medium_text"/>
    <w:basedOn w:val="DefaultParagraphFont"/>
    <w:rsid w:val="004A5048"/>
    <w:rPr>
      <w:rFonts w:ascii="Times New Roman" w:hAnsi="Times New Roman" w:cs="Times New Roman" w:hint="default"/>
    </w:rPr>
  </w:style>
  <w:style w:type="character" w:customStyle="1" w:styleId="shorttext">
    <w:name w:val="short_text"/>
    <w:basedOn w:val="DefaultParagraphFont"/>
    <w:rsid w:val="004A5048"/>
    <w:rPr>
      <w:rFonts w:ascii="Times New Roman" w:hAnsi="Times New Roman" w:cs="Times New Roman" w:hint="default"/>
    </w:rPr>
  </w:style>
  <w:style w:type="character" w:customStyle="1" w:styleId="longtext">
    <w:name w:val="long_text"/>
    <w:basedOn w:val="DefaultParagraphFont"/>
    <w:rsid w:val="004A5048"/>
    <w:rPr>
      <w:rFonts w:ascii="Times New Roman" w:hAnsi="Times New Roman" w:cs="Times New Roman" w:hint="default"/>
    </w:rPr>
  </w:style>
  <w:style w:type="paragraph" w:customStyle="1" w:styleId="2Spiegel">
    <w:name w:val="2. Spiegel"/>
    <w:basedOn w:val="Normal"/>
    <w:rsid w:val="00AE7C9A"/>
    <w:pPr>
      <w:ind w:left="1134" w:hanging="567"/>
    </w:pPr>
    <w:rPr>
      <w:rFonts w:ascii="Arial" w:hAnsi="Arial"/>
      <w:sz w:val="22"/>
      <w:szCs w:val="20"/>
      <w:lang w:val="en-GB" w:eastAsia="de-DE"/>
    </w:rPr>
  </w:style>
  <w:style w:type="character" w:customStyle="1" w:styleId="hps">
    <w:name w:val="hps"/>
    <w:basedOn w:val="DefaultParagraphFont"/>
    <w:rsid w:val="008341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3A7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0509"/>
    <w:pPr>
      <w:tabs>
        <w:tab w:val="center" w:pos="4320"/>
        <w:tab w:val="right" w:pos="8640"/>
      </w:tabs>
    </w:pPr>
  </w:style>
  <w:style w:type="character" w:styleId="PageNumber">
    <w:name w:val="page number"/>
    <w:basedOn w:val="DefaultParagraphFont"/>
    <w:rsid w:val="009C0509"/>
  </w:style>
  <w:style w:type="paragraph" w:styleId="BalloonText">
    <w:name w:val="Balloon Text"/>
    <w:basedOn w:val="Normal"/>
    <w:link w:val="BalloonTextChar"/>
    <w:rsid w:val="00E07D4A"/>
    <w:rPr>
      <w:rFonts w:ascii="Tahoma" w:hAnsi="Tahoma" w:cs="Tahoma"/>
      <w:sz w:val="16"/>
      <w:szCs w:val="16"/>
    </w:rPr>
  </w:style>
  <w:style w:type="character" w:customStyle="1" w:styleId="BalloonTextChar">
    <w:name w:val="Balloon Text Char"/>
    <w:basedOn w:val="DefaultParagraphFont"/>
    <w:link w:val="BalloonText"/>
    <w:rsid w:val="00E07D4A"/>
    <w:rPr>
      <w:rFonts w:ascii="Tahoma" w:hAnsi="Tahoma" w:cs="Tahoma"/>
      <w:sz w:val="16"/>
      <w:szCs w:val="16"/>
    </w:rPr>
  </w:style>
  <w:style w:type="paragraph" w:customStyle="1" w:styleId="Default">
    <w:name w:val="Default"/>
    <w:uiPriority w:val="99"/>
    <w:rsid w:val="00E07D4A"/>
    <w:pPr>
      <w:autoSpaceDE w:val="0"/>
      <w:autoSpaceDN w:val="0"/>
      <w:adjustRightInd w:val="0"/>
    </w:pPr>
    <w:rPr>
      <w:rFonts w:ascii="Arial" w:hAnsi="Arial" w:cs="Arial"/>
      <w:color w:val="000000"/>
      <w:sz w:val="24"/>
      <w:szCs w:val="24"/>
      <w:lang w:val="de-DE" w:eastAsia="de-DE"/>
    </w:rPr>
  </w:style>
  <w:style w:type="character" w:customStyle="1" w:styleId="longtext1">
    <w:name w:val="long_text1"/>
    <w:basedOn w:val="DefaultParagraphFont"/>
    <w:rsid w:val="00E07D4A"/>
    <w:rPr>
      <w:sz w:val="20"/>
      <w:szCs w:val="20"/>
    </w:rPr>
  </w:style>
  <w:style w:type="character" w:styleId="CommentReference">
    <w:name w:val="annotation reference"/>
    <w:basedOn w:val="DefaultParagraphFont"/>
    <w:rsid w:val="002B40D0"/>
    <w:rPr>
      <w:sz w:val="16"/>
      <w:szCs w:val="16"/>
    </w:rPr>
  </w:style>
  <w:style w:type="paragraph" w:styleId="CommentText">
    <w:name w:val="annotation text"/>
    <w:basedOn w:val="Normal"/>
    <w:link w:val="CommentTextChar"/>
    <w:rsid w:val="002B40D0"/>
    <w:rPr>
      <w:sz w:val="20"/>
      <w:szCs w:val="20"/>
    </w:rPr>
  </w:style>
  <w:style w:type="character" w:customStyle="1" w:styleId="CommentTextChar">
    <w:name w:val="Comment Text Char"/>
    <w:basedOn w:val="DefaultParagraphFont"/>
    <w:link w:val="CommentText"/>
    <w:rsid w:val="002B40D0"/>
  </w:style>
  <w:style w:type="paragraph" w:styleId="CommentSubject">
    <w:name w:val="annotation subject"/>
    <w:basedOn w:val="CommentText"/>
    <w:next w:val="CommentText"/>
    <w:link w:val="CommentSubjectChar"/>
    <w:rsid w:val="002B40D0"/>
    <w:rPr>
      <w:b/>
      <w:bCs/>
    </w:rPr>
  </w:style>
  <w:style w:type="character" w:customStyle="1" w:styleId="CommentSubjectChar">
    <w:name w:val="Comment Subject Char"/>
    <w:basedOn w:val="CommentTextChar"/>
    <w:link w:val="CommentSubject"/>
    <w:rsid w:val="002B40D0"/>
    <w:rPr>
      <w:b/>
      <w:bCs/>
    </w:rPr>
  </w:style>
  <w:style w:type="paragraph" w:styleId="Revision">
    <w:name w:val="Revision"/>
    <w:hidden/>
    <w:uiPriority w:val="99"/>
    <w:semiHidden/>
    <w:rsid w:val="005D2C5C"/>
    <w:rPr>
      <w:sz w:val="24"/>
      <w:szCs w:val="24"/>
      <w:lang w:val="en-US" w:eastAsia="en-US"/>
    </w:rPr>
  </w:style>
  <w:style w:type="table" w:styleId="TableGrid">
    <w:name w:val="Table Grid"/>
    <w:basedOn w:val="TableNormal"/>
    <w:rsid w:val="00841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695F8A"/>
    <w:pPr>
      <w:spacing w:after="200" w:line="276" w:lineRule="auto"/>
      <w:ind w:left="720"/>
      <w:contextualSpacing/>
    </w:pPr>
    <w:rPr>
      <w:rFonts w:ascii="Calibri" w:hAnsi="Calibri"/>
      <w:sz w:val="22"/>
      <w:szCs w:val="22"/>
      <w:lang w:val="id-ID"/>
    </w:rPr>
  </w:style>
  <w:style w:type="paragraph" w:styleId="Footer">
    <w:name w:val="footer"/>
    <w:basedOn w:val="Normal"/>
    <w:link w:val="FooterChar"/>
    <w:rsid w:val="00031C29"/>
    <w:pPr>
      <w:tabs>
        <w:tab w:val="center" w:pos="4680"/>
        <w:tab w:val="right" w:pos="9360"/>
      </w:tabs>
    </w:pPr>
  </w:style>
  <w:style w:type="character" w:customStyle="1" w:styleId="FooterChar">
    <w:name w:val="Footer Char"/>
    <w:basedOn w:val="DefaultParagraphFont"/>
    <w:link w:val="Footer"/>
    <w:rsid w:val="00031C29"/>
    <w:rPr>
      <w:sz w:val="24"/>
      <w:szCs w:val="24"/>
      <w:lang w:val="en-US" w:eastAsia="en-US"/>
    </w:rPr>
  </w:style>
  <w:style w:type="character" w:customStyle="1" w:styleId="mediumtext">
    <w:name w:val="medium_text"/>
    <w:basedOn w:val="DefaultParagraphFont"/>
    <w:rsid w:val="004A5048"/>
    <w:rPr>
      <w:rFonts w:ascii="Times New Roman" w:hAnsi="Times New Roman" w:cs="Times New Roman" w:hint="default"/>
    </w:rPr>
  </w:style>
  <w:style w:type="character" w:customStyle="1" w:styleId="shorttext">
    <w:name w:val="short_text"/>
    <w:basedOn w:val="DefaultParagraphFont"/>
    <w:rsid w:val="004A5048"/>
    <w:rPr>
      <w:rFonts w:ascii="Times New Roman" w:hAnsi="Times New Roman" w:cs="Times New Roman" w:hint="default"/>
    </w:rPr>
  </w:style>
  <w:style w:type="character" w:customStyle="1" w:styleId="longtext">
    <w:name w:val="long_text"/>
    <w:basedOn w:val="DefaultParagraphFont"/>
    <w:rsid w:val="004A5048"/>
    <w:rPr>
      <w:rFonts w:ascii="Times New Roman" w:hAnsi="Times New Roman" w:cs="Times New Roman" w:hint="default"/>
    </w:rPr>
  </w:style>
  <w:style w:type="paragraph" w:customStyle="1" w:styleId="2Spiegel">
    <w:name w:val="2. Spiegel"/>
    <w:basedOn w:val="Normal"/>
    <w:rsid w:val="00AE7C9A"/>
    <w:pPr>
      <w:ind w:left="1134" w:hanging="567"/>
    </w:pPr>
    <w:rPr>
      <w:rFonts w:ascii="Arial" w:hAnsi="Arial"/>
      <w:sz w:val="22"/>
      <w:szCs w:val="20"/>
      <w:lang w:val="en-GB" w:eastAsia="de-DE"/>
    </w:rPr>
  </w:style>
  <w:style w:type="character" w:customStyle="1" w:styleId="hps">
    <w:name w:val="hps"/>
    <w:basedOn w:val="DefaultParagraphFont"/>
    <w:rsid w:val="00834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73119">
      <w:bodyDiv w:val="1"/>
      <w:marLeft w:val="0"/>
      <w:marRight w:val="0"/>
      <w:marTop w:val="0"/>
      <w:marBottom w:val="0"/>
      <w:divBdr>
        <w:top w:val="none" w:sz="0" w:space="0" w:color="auto"/>
        <w:left w:val="none" w:sz="0" w:space="0" w:color="auto"/>
        <w:bottom w:val="none" w:sz="0" w:space="0" w:color="auto"/>
        <w:right w:val="none" w:sz="0" w:space="0" w:color="auto"/>
      </w:divBdr>
      <w:divsChild>
        <w:div w:id="1336608505">
          <w:marLeft w:val="0"/>
          <w:marRight w:val="0"/>
          <w:marTop w:val="0"/>
          <w:marBottom w:val="0"/>
          <w:divBdr>
            <w:top w:val="none" w:sz="0" w:space="0" w:color="auto"/>
            <w:left w:val="none" w:sz="0" w:space="0" w:color="auto"/>
            <w:bottom w:val="none" w:sz="0" w:space="0" w:color="auto"/>
            <w:right w:val="none" w:sz="0" w:space="0" w:color="auto"/>
          </w:divBdr>
          <w:divsChild>
            <w:div w:id="1381588400">
              <w:marLeft w:val="0"/>
              <w:marRight w:val="0"/>
              <w:marTop w:val="0"/>
              <w:marBottom w:val="0"/>
              <w:divBdr>
                <w:top w:val="none" w:sz="0" w:space="0" w:color="auto"/>
                <w:left w:val="none" w:sz="0" w:space="0" w:color="auto"/>
                <w:bottom w:val="none" w:sz="0" w:space="0" w:color="auto"/>
                <w:right w:val="none" w:sz="0" w:space="0" w:color="auto"/>
              </w:divBdr>
              <w:divsChild>
                <w:div w:id="976955333">
                  <w:marLeft w:val="0"/>
                  <w:marRight w:val="0"/>
                  <w:marTop w:val="0"/>
                  <w:marBottom w:val="0"/>
                  <w:divBdr>
                    <w:top w:val="none" w:sz="0" w:space="0" w:color="auto"/>
                    <w:left w:val="none" w:sz="0" w:space="0" w:color="auto"/>
                    <w:bottom w:val="none" w:sz="0" w:space="0" w:color="auto"/>
                    <w:right w:val="none" w:sz="0" w:space="0" w:color="auto"/>
                  </w:divBdr>
                  <w:divsChild>
                    <w:div w:id="1088579646">
                      <w:marLeft w:val="0"/>
                      <w:marRight w:val="0"/>
                      <w:marTop w:val="0"/>
                      <w:marBottom w:val="0"/>
                      <w:divBdr>
                        <w:top w:val="none" w:sz="0" w:space="0" w:color="auto"/>
                        <w:left w:val="none" w:sz="0" w:space="0" w:color="auto"/>
                        <w:bottom w:val="none" w:sz="0" w:space="0" w:color="auto"/>
                        <w:right w:val="none" w:sz="0" w:space="0" w:color="auto"/>
                      </w:divBdr>
                      <w:divsChild>
                        <w:div w:id="1199928440">
                          <w:marLeft w:val="0"/>
                          <w:marRight w:val="0"/>
                          <w:marTop w:val="0"/>
                          <w:marBottom w:val="0"/>
                          <w:divBdr>
                            <w:top w:val="none" w:sz="0" w:space="0" w:color="auto"/>
                            <w:left w:val="none" w:sz="0" w:space="0" w:color="auto"/>
                            <w:bottom w:val="none" w:sz="0" w:space="0" w:color="auto"/>
                            <w:right w:val="none" w:sz="0" w:space="0" w:color="auto"/>
                          </w:divBdr>
                          <w:divsChild>
                            <w:div w:id="20887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590499">
      <w:bodyDiv w:val="1"/>
      <w:marLeft w:val="0"/>
      <w:marRight w:val="0"/>
      <w:marTop w:val="0"/>
      <w:marBottom w:val="0"/>
      <w:divBdr>
        <w:top w:val="none" w:sz="0" w:space="0" w:color="auto"/>
        <w:left w:val="none" w:sz="0" w:space="0" w:color="auto"/>
        <w:bottom w:val="none" w:sz="0" w:space="0" w:color="auto"/>
        <w:right w:val="none" w:sz="0" w:space="0" w:color="auto"/>
      </w:divBdr>
    </w:div>
    <w:div w:id="1396779758">
      <w:bodyDiv w:val="1"/>
      <w:marLeft w:val="0"/>
      <w:marRight w:val="0"/>
      <w:marTop w:val="0"/>
      <w:marBottom w:val="0"/>
      <w:divBdr>
        <w:top w:val="none" w:sz="0" w:space="0" w:color="auto"/>
        <w:left w:val="none" w:sz="0" w:space="0" w:color="auto"/>
        <w:bottom w:val="none" w:sz="0" w:space="0" w:color="auto"/>
        <w:right w:val="none" w:sz="0" w:space="0" w:color="auto"/>
      </w:divBdr>
    </w:div>
    <w:div w:id="1927035939">
      <w:bodyDiv w:val="1"/>
      <w:marLeft w:val="0"/>
      <w:marRight w:val="0"/>
      <w:marTop w:val="0"/>
      <w:marBottom w:val="0"/>
      <w:divBdr>
        <w:top w:val="none" w:sz="0" w:space="0" w:color="auto"/>
        <w:left w:val="none" w:sz="0" w:space="0" w:color="auto"/>
        <w:bottom w:val="none" w:sz="0" w:space="0" w:color="auto"/>
        <w:right w:val="none" w:sz="0" w:space="0" w:color="auto"/>
      </w:divBdr>
      <w:divsChild>
        <w:div w:id="813378412">
          <w:marLeft w:val="0"/>
          <w:marRight w:val="0"/>
          <w:marTop w:val="0"/>
          <w:marBottom w:val="0"/>
          <w:divBdr>
            <w:top w:val="none" w:sz="0" w:space="0" w:color="auto"/>
            <w:left w:val="none" w:sz="0" w:space="0" w:color="auto"/>
            <w:bottom w:val="none" w:sz="0" w:space="0" w:color="auto"/>
            <w:right w:val="none" w:sz="0" w:space="0" w:color="auto"/>
          </w:divBdr>
          <w:divsChild>
            <w:div w:id="1843279420">
              <w:marLeft w:val="0"/>
              <w:marRight w:val="0"/>
              <w:marTop w:val="0"/>
              <w:marBottom w:val="0"/>
              <w:divBdr>
                <w:top w:val="none" w:sz="0" w:space="0" w:color="auto"/>
                <w:left w:val="none" w:sz="0" w:space="0" w:color="auto"/>
                <w:bottom w:val="none" w:sz="0" w:space="0" w:color="auto"/>
                <w:right w:val="none" w:sz="0" w:space="0" w:color="auto"/>
              </w:divBdr>
              <w:divsChild>
                <w:div w:id="1217354424">
                  <w:marLeft w:val="0"/>
                  <w:marRight w:val="0"/>
                  <w:marTop w:val="0"/>
                  <w:marBottom w:val="0"/>
                  <w:divBdr>
                    <w:top w:val="none" w:sz="0" w:space="0" w:color="auto"/>
                    <w:left w:val="none" w:sz="0" w:space="0" w:color="auto"/>
                    <w:bottom w:val="none" w:sz="0" w:space="0" w:color="auto"/>
                    <w:right w:val="none" w:sz="0" w:space="0" w:color="auto"/>
                  </w:divBdr>
                  <w:divsChild>
                    <w:div w:id="1287397240">
                      <w:marLeft w:val="0"/>
                      <w:marRight w:val="0"/>
                      <w:marTop w:val="0"/>
                      <w:marBottom w:val="0"/>
                      <w:divBdr>
                        <w:top w:val="none" w:sz="0" w:space="0" w:color="auto"/>
                        <w:left w:val="none" w:sz="0" w:space="0" w:color="auto"/>
                        <w:bottom w:val="none" w:sz="0" w:space="0" w:color="auto"/>
                        <w:right w:val="none" w:sz="0" w:space="0" w:color="auto"/>
                      </w:divBdr>
                      <w:divsChild>
                        <w:div w:id="758062357">
                          <w:marLeft w:val="0"/>
                          <w:marRight w:val="0"/>
                          <w:marTop w:val="0"/>
                          <w:marBottom w:val="0"/>
                          <w:divBdr>
                            <w:top w:val="none" w:sz="0" w:space="0" w:color="auto"/>
                            <w:left w:val="none" w:sz="0" w:space="0" w:color="auto"/>
                            <w:bottom w:val="none" w:sz="0" w:space="0" w:color="auto"/>
                            <w:right w:val="none" w:sz="0" w:space="0" w:color="auto"/>
                          </w:divBdr>
                          <w:divsChild>
                            <w:div w:id="14765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054704">
      <w:bodyDiv w:val="1"/>
      <w:marLeft w:val="0"/>
      <w:marRight w:val="0"/>
      <w:marTop w:val="0"/>
      <w:marBottom w:val="0"/>
      <w:divBdr>
        <w:top w:val="none" w:sz="0" w:space="0" w:color="auto"/>
        <w:left w:val="none" w:sz="0" w:space="0" w:color="auto"/>
        <w:bottom w:val="none" w:sz="0" w:space="0" w:color="auto"/>
        <w:right w:val="none" w:sz="0" w:space="0" w:color="auto"/>
      </w:divBdr>
      <w:divsChild>
        <w:div w:id="788860041">
          <w:marLeft w:val="0"/>
          <w:marRight w:val="0"/>
          <w:marTop w:val="0"/>
          <w:marBottom w:val="0"/>
          <w:divBdr>
            <w:top w:val="none" w:sz="0" w:space="0" w:color="auto"/>
            <w:left w:val="none" w:sz="0" w:space="0" w:color="auto"/>
            <w:bottom w:val="none" w:sz="0" w:space="0" w:color="auto"/>
            <w:right w:val="none" w:sz="0" w:space="0" w:color="auto"/>
          </w:divBdr>
          <w:divsChild>
            <w:div w:id="1624729415">
              <w:marLeft w:val="0"/>
              <w:marRight w:val="0"/>
              <w:marTop w:val="0"/>
              <w:marBottom w:val="0"/>
              <w:divBdr>
                <w:top w:val="none" w:sz="0" w:space="0" w:color="auto"/>
                <w:left w:val="none" w:sz="0" w:space="0" w:color="auto"/>
                <w:bottom w:val="none" w:sz="0" w:space="0" w:color="auto"/>
                <w:right w:val="none" w:sz="0" w:space="0" w:color="auto"/>
              </w:divBdr>
              <w:divsChild>
                <w:div w:id="297296035">
                  <w:marLeft w:val="0"/>
                  <w:marRight w:val="0"/>
                  <w:marTop w:val="0"/>
                  <w:marBottom w:val="0"/>
                  <w:divBdr>
                    <w:top w:val="none" w:sz="0" w:space="0" w:color="auto"/>
                    <w:left w:val="none" w:sz="0" w:space="0" w:color="auto"/>
                    <w:bottom w:val="none" w:sz="0" w:space="0" w:color="auto"/>
                    <w:right w:val="none" w:sz="0" w:space="0" w:color="auto"/>
                  </w:divBdr>
                  <w:divsChild>
                    <w:div w:id="1770002711">
                      <w:marLeft w:val="0"/>
                      <w:marRight w:val="0"/>
                      <w:marTop w:val="0"/>
                      <w:marBottom w:val="0"/>
                      <w:divBdr>
                        <w:top w:val="none" w:sz="0" w:space="0" w:color="auto"/>
                        <w:left w:val="none" w:sz="0" w:space="0" w:color="auto"/>
                        <w:bottom w:val="none" w:sz="0" w:space="0" w:color="auto"/>
                        <w:right w:val="none" w:sz="0" w:space="0" w:color="auto"/>
                      </w:divBdr>
                      <w:divsChild>
                        <w:div w:id="1870071881">
                          <w:marLeft w:val="0"/>
                          <w:marRight w:val="0"/>
                          <w:marTop w:val="0"/>
                          <w:marBottom w:val="0"/>
                          <w:divBdr>
                            <w:top w:val="none" w:sz="0" w:space="0" w:color="auto"/>
                            <w:left w:val="none" w:sz="0" w:space="0" w:color="auto"/>
                            <w:bottom w:val="none" w:sz="0" w:space="0" w:color="auto"/>
                            <w:right w:val="none" w:sz="0" w:space="0" w:color="auto"/>
                          </w:divBdr>
                          <w:divsChild>
                            <w:div w:id="1674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D099D-842C-4457-98FA-5E169198E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Template>
  <TotalTime>36</TotalTime>
  <Pages>9</Pages>
  <Words>3725</Words>
  <Characters>21238</Characters>
  <Application>Microsoft Office Word</Application>
  <DocSecurity>0</DocSecurity>
  <Lines>176</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Nota Kesepahaman</vt:lpstr>
      <vt:lpstr>Nota Kesepahaman</vt:lpstr>
    </vt:vector>
  </TitlesOfParts>
  <Company>Hewlett-Packard</Company>
  <LinksUpToDate>false</LinksUpToDate>
  <CharactersWithSpaces>24914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 Kesepahaman</dc:title>
  <dc:creator>domba</dc:creator>
  <cp:lastModifiedBy>Andrew</cp:lastModifiedBy>
  <cp:revision>6</cp:revision>
  <cp:lastPrinted>2011-10-18T03:10:00Z</cp:lastPrinted>
  <dcterms:created xsi:type="dcterms:W3CDTF">2013-12-09T20:39:00Z</dcterms:created>
  <dcterms:modified xsi:type="dcterms:W3CDTF">2013-12-09T21:24:00Z</dcterms:modified>
</cp:coreProperties>
</file>