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="-1139" w:tblpY="1683"/>
        <w:tblW w:w="11024" w:type="dxa"/>
        <w:tblLook w:val="04A0" w:firstRow="1" w:lastRow="0" w:firstColumn="1" w:lastColumn="0" w:noHBand="0" w:noVBand="1"/>
      </w:tblPr>
      <w:tblGrid>
        <w:gridCol w:w="3751"/>
        <w:gridCol w:w="7273"/>
      </w:tblGrid>
      <w:tr w:rsidR="00BF0652" w14:paraId="65005726" w14:textId="77777777" w:rsidTr="00BF0652">
        <w:trPr>
          <w:trHeight w:val="153"/>
        </w:trPr>
        <w:tc>
          <w:tcPr>
            <w:tcW w:w="3751" w:type="dxa"/>
          </w:tcPr>
          <w:p w14:paraId="63FED437" w14:textId="24005F26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Стороны</w:t>
            </w:r>
          </w:p>
        </w:tc>
        <w:tc>
          <w:tcPr>
            <w:tcW w:w="7273" w:type="dxa"/>
          </w:tcPr>
          <w:p w14:paraId="7E4B29F7" w14:textId="32BD95B7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Покупател</w:t>
            </w:r>
            <w:r>
              <w:rPr>
                <w:sz w:val="36"/>
                <w:szCs w:val="36"/>
              </w:rPr>
              <w:t>ь</w:t>
            </w:r>
          </w:p>
          <w:p w14:paraId="42201CDE" w14:textId="70B3A183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СН Эксклюзив</w:t>
            </w:r>
          </w:p>
        </w:tc>
      </w:tr>
      <w:tr w:rsidR="00BF0652" w14:paraId="77C84A4E" w14:textId="77777777" w:rsidTr="00BF0652">
        <w:trPr>
          <w:trHeight w:val="124"/>
        </w:trPr>
        <w:tc>
          <w:tcPr>
            <w:tcW w:w="3751" w:type="dxa"/>
          </w:tcPr>
          <w:p w14:paraId="591C393A" w14:textId="4103EE35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Сумма</w:t>
            </w:r>
          </w:p>
        </w:tc>
        <w:tc>
          <w:tcPr>
            <w:tcW w:w="7273" w:type="dxa"/>
          </w:tcPr>
          <w:p w14:paraId="2ACC398B" w14:textId="70DFD49A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 xml:space="preserve">От 30 </w:t>
            </w:r>
            <w:proofErr w:type="spellStart"/>
            <w:r w:rsidRPr="00BF0652">
              <w:rPr>
                <w:sz w:val="36"/>
                <w:szCs w:val="36"/>
              </w:rPr>
              <w:t>тыс.руб</w:t>
            </w:r>
            <w:proofErr w:type="spellEnd"/>
            <w:r w:rsidRPr="00BF0652">
              <w:rPr>
                <w:sz w:val="36"/>
                <w:szCs w:val="36"/>
              </w:rPr>
              <w:t xml:space="preserve">. до 100 </w:t>
            </w:r>
            <w:proofErr w:type="spellStart"/>
            <w:proofErr w:type="gramStart"/>
            <w:r w:rsidRPr="00BF0652">
              <w:rPr>
                <w:sz w:val="36"/>
                <w:szCs w:val="36"/>
              </w:rPr>
              <w:t>тыс.руб</w:t>
            </w:r>
            <w:proofErr w:type="spellEnd"/>
            <w:proofErr w:type="gramEnd"/>
          </w:p>
        </w:tc>
      </w:tr>
      <w:tr w:rsidR="00BF0652" w14:paraId="5503B88E" w14:textId="77777777" w:rsidTr="00BF0652">
        <w:trPr>
          <w:trHeight w:val="209"/>
        </w:trPr>
        <w:tc>
          <w:tcPr>
            <w:tcW w:w="3751" w:type="dxa"/>
          </w:tcPr>
          <w:p w14:paraId="59D7971C" w14:textId="0683BBFE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Срок</w:t>
            </w:r>
          </w:p>
        </w:tc>
        <w:tc>
          <w:tcPr>
            <w:tcW w:w="7273" w:type="dxa"/>
          </w:tcPr>
          <w:p w14:paraId="3ECCE1EB" w14:textId="7C3FAF35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До 1 месяца</w:t>
            </w:r>
          </w:p>
        </w:tc>
      </w:tr>
      <w:tr w:rsidR="00BF0652" w14:paraId="3DB5E80E" w14:textId="77777777" w:rsidTr="00BF0652">
        <w:trPr>
          <w:trHeight w:val="209"/>
        </w:trPr>
        <w:tc>
          <w:tcPr>
            <w:tcW w:w="3751" w:type="dxa"/>
          </w:tcPr>
          <w:p w14:paraId="0ACC04AB" w14:textId="358AC727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Возврат</w:t>
            </w:r>
          </w:p>
        </w:tc>
        <w:tc>
          <w:tcPr>
            <w:tcW w:w="7273" w:type="dxa"/>
          </w:tcPr>
          <w:p w14:paraId="4FDBC8DF" w14:textId="2235A3AD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В одиночном размере</w:t>
            </w:r>
          </w:p>
        </w:tc>
      </w:tr>
      <w:tr w:rsidR="00BF0652" w14:paraId="485F1EE1" w14:textId="77777777" w:rsidTr="00BF0652">
        <w:trPr>
          <w:trHeight w:val="209"/>
        </w:trPr>
        <w:tc>
          <w:tcPr>
            <w:tcW w:w="3751" w:type="dxa"/>
          </w:tcPr>
          <w:p w14:paraId="06944126" w14:textId="1C3F436C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Включается в себестоимость объекта</w:t>
            </w:r>
          </w:p>
        </w:tc>
        <w:tc>
          <w:tcPr>
            <w:tcW w:w="7273" w:type="dxa"/>
          </w:tcPr>
          <w:p w14:paraId="0093FD0A" w14:textId="19422198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Всегда</w:t>
            </w:r>
          </w:p>
        </w:tc>
      </w:tr>
      <w:tr w:rsidR="00BF0652" w14:paraId="04D20BDE" w14:textId="77777777" w:rsidTr="00BF0652">
        <w:trPr>
          <w:trHeight w:val="209"/>
        </w:trPr>
        <w:tc>
          <w:tcPr>
            <w:tcW w:w="3751" w:type="dxa"/>
          </w:tcPr>
          <w:p w14:paraId="04308B10" w14:textId="2487A52A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Не включается в себестоимость объекта</w:t>
            </w:r>
          </w:p>
        </w:tc>
        <w:tc>
          <w:tcPr>
            <w:tcW w:w="7273" w:type="dxa"/>
          </w:tcPr>
          <w:p w14:paraId="5553A447" w14:textId="5D22463B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------</w:t>
            </w:r>
          </w:p>
        </w:tc>
      </w:tr>
      <w:tr w:rsidR="00BF0652" w14:paraId="2EA00427" w14:textId="77777777" w:rsidTr="00BF0652">
        <w:trPr>
          <w:trHeight w:val="209"/>
        </w:trPr>
        <w:tc>
          <w:tcPr>
            <w:tcW w:w="3751" w:type="dxa"/>
          </w:tcPr>
          <w:p w14:paraId="091DEF7C" w14:textId="5068D019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Цель</w:t>
            </w:r>
          </w:p>
        </w:tc>
        <w:tc>
          <w:tcPr>
            <w:tcW w:w="7273" w:type="dxa"/>
          </w:tcPr>
          <w:p w14:paraId="5C79257D" w14:textId="00746D32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Берется для передачи собственнику денежных средств в виде аванса или задатка для альтернативной сделки.</w:t>
            </w:r>
          </w:p>
        </w:tc>
      </w:tr>
      <w:tr w:rsidR="00BF0652" w14:paraId="0E96952D" w14:textId="77777777" w:rsidTr="00BF0652">
        <w:trPr>
          <w:trHeight w:val="209"/>
        </w:trPr>
        <w:tc>
          <w:tcPr>
            <w:tcW w:w="3751" w:type="dxa"/>
          </w:tcPr>
          <w:p w14:paraId="4BCC1A8B" w14:textId="698744E2" w:rsidR="00BF0652" w:rsidRPr="00BF0652" w:rsidRDefault="00BF0652" w:rsidP="00BF0652">
            <w:pPr>
              <w:rPr>
                <w:b/>
                <w:bCs/>
                <w:sz w:val="36"/>
                <w:szCs w:val="36"/>
              </w:rPr>
            </w:pPr>
            <w:r w:rsidRPr="00BF0652">
              <w:rPr>
                <w:b/>
                <w:bCs/>
                <w:sz w:val="36"/>
                <w:szCs w:val="36"/>
              </w:rPr>
              <w:t>Важно</w:t>
            </w:r>
          </w:p>
        </w:tc>
        <w:tc>
          <w:tcPr>
            <w:tcW w:w="7273" w:type="dxa"/>
          </w:tcPr>
          <w:p w14:paraId="7023202F" w14:textId="1BF43622" w:rsidR="00BF0652" w:rsidRPr="00BF0652" w:rsidRDefault="00BF0652" w:rsidP="00BF0652">
            <w:pPr>
              <w:rPr>
                <w:sz w:val="36"/>
                <w:szCs w:val="36"/>
              </w:rPr>
            </w:pPr>
            <w:r w:rsidRPr="00BF0652">
              <w:rPr>
                <w:sz w:val="36"/>
                <w:szCs w:val="36"/>
              </w:rPr>
              <w:t>Обеспечительный платеж всегда передавать продавцу, либо возвращается покупателю в одиночном размере, если не выходит на сделку. Выгодно, когда наш клиент продавец.</w:t>
            </w:r>
          </w:p>
        </w:tc>
      </w:tr>
    </w:tbl>
    <w:p w14:paraId="173038FE" w14:textId="1B09E8E5" w:rsidR="00331D5B" w:rsidRDefault="00BF0652" w:rsidP="00BF0652">
      <w:pPr>
        <w:jc w:val="center"/>
        <w:rPr>
          <w:b/>
          <w:bCs/>
          <w:sz w:val="28"/>
          <w:szCs w:val="28"/>
        </w:rPr>
      </w:pPr>
      <w:r w:rsidRPr="00BF0652">
        <w:rPr>
          <w:b/>
          <w:bCs/>
          <w:sz w:val="28"/>
          <w:szCs w:val="28"/>
        </w:rPr>
        <w:t>Обеспечительный платеж</w:t>
      </w:r>
    </w:p>
    <w:p w14:paraId="66385030" w14:textId="196927B8" w:rsidR="00BF0652" w:rsidRPr="00BF0652" w:rsidRDefault="00BF0652" w:rsidP="00BF0652">
      <w:pPr>
        <w:rPr>
          <w:sz w:val="28"/>
          <w:szCs w:val="28"/>
        </w:rPr>
      </w:pPr>
    </w:p>
    <w:p w14:paraId="658B3DB8" w14:textId="29CBABCA" w:rsidR="00BF0652" w:rsidRPr="00BF0652" w:rsidRDefault="00BF0652" w:rsidP="00BF0652">
      <w:pPr>
        <w:rPr>
          <w:sz w:val="28"/>
          <w:szCs w:val="28"/>
        </w:rPr>
      </w:pPr>
    </w:p>
    <w:p w14:paraId="7755CC36" w14:textId="4DB7F963" w:rsidR="00BF0652" w:rsidRPr="00BF0652" w:rsidRDefault="00BF0652" w:rsidP="00BF0652">
      <w:pPr>
        <w:tabs>
          <w:tab w:val="left" w:pos="3329"/>
        </w:tabs>
        <w:rPr>
          <w:sz w:val="28"/>
          <w:szCs w:val="28"/>
        </w:rPr>
      </w:pPr>
    </w:p>
    <w:sectPr w:rsidR="00BF0652" w:rsidRPr="00BF0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78"/>
    <w:rsid w:val="00061C78"/>
    <w:rsid w:val="00331D5B"/>
    <w:rsid w:val="00B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874D"/>
  <w15:chartTrackingRefBased/>
  <w15:docId w15:val="{7BE81703-48FE-4D78-9DFC-C9D06B4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2023-05-31T12:10:00Z</dcterms:created>
  <dcterms:modified xsi:type="dcterms:W3CDTF">2023-05-31T12:17:00Z</dcterms:modified>
</cp:coreProperties>
</file>