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06E3" w14:textId="77777777" w:rsidR="00E345C2" w:rsidRPr="00E345C2" w:rsidRDefault="00E345C2" w:rsidP="00E345C2">
      <w:pPr>
        <w:shd w:val="clear" w:color="auto" w:fill="FFFFFF"/>
        <w:spacing w:before="100" w:beforeAutospacing="1" w:after="100" w:afterAutospacing="1" w:line="420" w:lineRule="atLeast"/>
        <w:ind w:firstLine="454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  <w:r w:rsidRPr="00E345C2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После </w:t>
      </w:r>
      <w:hyperlink r:id="rId5" w:tgtFrame="_blank" w:history="1">
        <w:r w:rsidRPr="00E345C2">
          <w:rPr>
            <w:rFonts w:ascii="Arial" w:eastAsia="Times New Roman" w:hAnsi="Arial" w:cs="Arial"/>
            <w:color w:val="000000" w:themeColor="text1"/>
            <w:sz w:val="27"/>
            <w:szCs w:val="27"/>
            <w:bdr w:val="none" w:sz="0" w:space="0" w:color="auto" w:frame="1"/>
            <w:lang w:eastAsia="ru-RU"/>
          </w:rPr>
          <w:t>покупки квартиры</w:t>
        </w:r>
      </w:hyperlink>
      <w:r w:rsidRPr="00E345C2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 каждый покупатель должен обязательно пройти процедуру государственной регистрации права собственности.</w:t>
      </w:r>
    </w:p>
    <w:p w14:paraId="40B328DA" w14:textId="77777777" w:rsidR="00E345C2" w:rsidRPr="00E345C2" w:rsidRDefault="00E345C2" w:rsidP="00E345C2">
      <w:pPr>
        <w:shd w:val="clear" w:color="auto" w:fill="FFFFFF"/>
        <w:spacing w:before="100" w:beforeAutospacing="1" w:after="100" w:afterAutospacing="1" w:line="420" w:lineRule="atLeast"/>
        <w:ind w:firstLine="454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  <w:r w:rsidRPr="00E345C2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Свидетельство о государственной регистрации права собственности выдается на момент заключения сделки с недвижимостью. Основанием для получения документа служат правоустанавливающие бумаги: договор купли-продажи, дарение, наследование, документ о приватизации недвижимого имущества.</w:t>
      </w:r>
    </w:p>
    <w:p w14:paraId="34330CBC" w14:textId="37355CD6" w:rsidR="00E345C2" w:rsidRPr="00E345C2" w:rsidRDefault="00E345C2" w:rsidP="00E345C2">
      <w:pPr>
        <w:shd w:val="clear" w:color="auto" w:fill="FFFFFF"/>
        <w:spacing w:before="100" w:beforeAutospacing="1" w:after="100" w:afterAutospacing="1" w:line="420" w:lineRule="atLeast"/>
        <w:ind w:firstLine="454"/>
        <w:jc w:val="both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  <w:r w:rsidRPr="00E345C2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И если раньше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 xml:space="preserve"> </w:t>
      </w:r>
      <w:r w:rsidRPr="00E345C2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покупателю приходилось выстоять очередь в Росреестре или МФЦ, подать документы на регистрацию, а потом снова приехать за документами, то теперь всё гораздо проще.</w:t>
      </w:r>
    </w:p>
    <w:p w14:paraId="768D80A8" w14:textId="7E54BC6C" w:rsidR="00F10366" w:rsidRPr="00E345C2" w:rsidRDefault="00E345C2" w:rsidP="00E345C2">
      <w:pPr>
        <w:shd w:val="clear" w:color="auto" w:fill="FFFFFF"/>
        <w:spacing w:before="100" w:beforeAutospacing="1" w:after="100" w:afterAutospacing="1" w:line="360" w:lineRule="atLeast"/>
        <w:ind w:firstLine="454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ru-RU"/>
        </w:rPr>
      </w:pPr>
      <w:hyperlink r:id="rId6" w:tgtFrame="_blank" w:history="1">
        <w:r w:rsidRPr="00E345C2">
          <w:rPr>
            <w:rFonts w:ascii="Arial" w:eastAsia="Times New Roman" w:hAnsi="Arial" w:cs="Arial"/>
            <w:b/>
            <w:bCs/>
            <w:color w:val="000000" w:themeColor="text1"/>
            <w:sz w:val="27"/>
            <w:szCs w:val="27"/>
            <w:bdr w:val="none" w:sz="0" w:space="0" w:color="auto" w:frame="1"/>
            <w:lang w:eastAsia="ru-RU"/>
          </w:rPr>
          <w:t>Сервис «Электронная регистрация»</w:t>
        </w:r>
      </w:hyperlink>
      <w:r w:rsidRPr="00E345C2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ru-RU"/>
        </w:rPr>
        <w:t> позволяет покупателям недвижимости оформить право собственности без посещения Росреестра или МФЦ</w:t>
      </w:r>
    </w:p>
    <w:p w14:paraId="44F72376" w14:textId="77777777" w:rsidR="00E345C2" w:rsidRPr="00E345C2" w:rsidRDefault="00E345C2" w:rsidP="00E345C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5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электронной регистрации покупатель недвижимости на вторичном рынке получает документы на электронную почту:</w:t>
      </w:r>
    </w:p>
    <w:p w14:paraId="58184DA4" w14:textId="77777777" w:rsidR="00E345C2" w:rsidRPr="00E345C2" w:rsidRDefault="00E345C2" w:rsidP="00E34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5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Договор купли-продажи с электронной подписью Росреестра о регистрации перехода права собственности.</w:t>
      </w:r>
    </w:p>
    <w:p w14:paraId="37677C5F" w14:textId="77777777" w:rsidR="00E345C2" w:rsidRPr="00E345C2" w:rsidRDefault="00E345C2" w:rsidP="00E345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5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Выписку из единого государственного реестра недвижимости, подтверждающую переход права собственности с УКЭП (усиленной квалифицированной электронной подписью) регистратора.</w:t>
      </w:r>
    </w:p>
    <w:p w14:paraId="181B22A7" w14:textId="77777777" w:rsidR="00E345C2" w:rsidRPr="00E345C2" w:rsidRDefault="00E345C2" w:rsidP="00E345C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45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Покупатель квартиры в новостройке получает договор долевого участия с электронной подписью Росреестра о регистрации права требования. </w:t>
      </w:r>
    </w:p>
    <w:p w14:paraId="0350AD09" w14:textId="77777777" w:rsidR="00E345C2" w:rsidRDefault="00E345C2"/>
    <w:sectPr w:rsidR="00E3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4D03"/>
    <w:multiLevelType w:val="multilevel"/>
    <w:tmpl w:val="850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6"/>
    <w:rsid w:val="008D2F86"/>
    <w:rsid w:val="00E345C2"/>
    <w:rsid w:val="00F1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3789"/>
  <w15:chartTrackingRefBased/>
  <w15:docId w15:val="{AAED0768-FA56-4692-AC8D-37DBDAEB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4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45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3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nj4c">
    <w:name w:val="znj4c"/>
    <w:basedOn w:val="a0"/>
    <w:rsid w:val="00E345C2"/>
  </w:style>
  <w:style w:type="character" w:customStyle="1" w:styleId="link-link-4-2-1">
    <w:name w:val="link-link-4-2-1"/>
    <w:basedOn w:val="a0"/>
    <w:rsid w:val="00E345C2"/>
  </w:style>
  <w:style w:type="character" w:styleId="a4">
    <w:name w:val="Strong"/>
    <w:basedOn w:val="a0"/>
    <w:uiPriority w:val="22"/>
    <w:qFormat/>
    <w:rsid w:val="00E34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reg.domclick.ru/" TargetMode="External"/><Relationship Id="rId5" Type="http://schemas.openxmlformats.org/officeDocument/2006/relationships/hyperlink" Target="https://domclick.ru/pokupka/kvartiry?from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2023-05-24T11:26:00Z</dcterms:created>
  <dcterms:modified xsi:type="dcterms:W3CDTF">2023-05-24T11:29:00Z</dcterms:modified>
</cp:coreProperties>
</file>