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5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599"/>
        <w:gridCol w:w="3166"/>
        <w:gridCol w:w="3591"/>
      </w:tblGrid>
      <w:tr>
        <w:trPr>
          <w:trHeight w:val="184" w:hRule="atLeast"/>
          <w:cantSplit w:val="true"/>
        </w:trPr>
        <w:tc>
          <w:tcPr>
            <w:tcW w:w="2599" w:type="dxa"/>
            <w:tcBorders/>
          </w:tcPr>
          <w:p>
            <w:pPr>
              <w:pStyle w:val="Normal"/>
              <w:spacing w:lineRule="atLeast" w:line="240"/>
              <w:jc w:val="center"/>
              <w:rPr>
                <w:caps/>
                <w:sz w:val="24"/>
              </w:rPr>
            </w:pPr>
            <w:r>
              <w:rPr>
                <w:caps/>
                <w:sz w:val="24"/>
              </w:rPr>
            </w:r>
          </w:p>
        </w:tc>
        <w:tc>
          <w:tcPr>
            <w:tcW w:w="3166" w:type="dxa"/>
            <w:tcBorders/>
          </w:tcPr>
          <w:p>
            <w:pPr>
              <w:pStyle w:val="Normal"/>
              <w:spacing w:lineRule="atLeast" w:line="240"/>
              <w:rPr>
                <w:sz w:val="24"/>
              </w:rPr>
            </w:pPr>
            <w:r>
              <w:rPr>
                <w:sz w:val="24"/>
              </w:rPr>
              <w:t xml:space="preserve">                       </w:t>
            </w:r>
            <w:r>
              <w:rPr/>
              <w:drawing>
                <wp:inline distT="0" distB="0" distL="0" distR="0">
                  <wp:extent cx="890270" cy="1009015"/>
                  <wp:effectExtent l="0" t="0" r="0" b="0"/>
                  <wp:docPr id="1" name="Рисунок 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090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tcBorders/>
          </w:tcPr>
          <w:p>
            <w:pPr>
              <w:pStyle w:val="Normal"/>
              <w:spacing w:lineRule="atLeast" w:line="240"/>
              <w:jc w:val="center"/>
              <w:rPr>
                <w:caps/>
                <w:sz w:val="24"/>
              </w:rPr>
            </w:pPr>
            <w:r>
              <w:rPr>
                <w:caps/>
                <w:sz w:val="24"/>
              </w:rPr>
            </w:r>
          </w:p>
        </w:tc>
      </w:tr>
      <w:tr>
        <w:trPr>
          <w:trHeight w:val="554" w:hRule="atLeast"/>
          <w:cantSplit w:val="true"/>
        </w:trPr>
        <w:tc>
          <w:tcPr>
            <w:tcW w:w="9356" w:type="dxa"/>
            <w:gridSpan w:val="3"/>
            <w:tcBorders/>
            <w:vAlign w:val="center"/>
          </w:tcPr>
          <w:p>
            <w:pPr>
              <w:pStyle w:val="Normal"/>
              <w:spacing w:lineRule="atLeast" w:line="24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>
        <w:trPr>
          <w:trHeight w:val="18" w:hRule="atLeast"/>
          <w:cantSplit w:val="true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</w:tcPr>
          <w:p>
            <w:pPr>
              <w:pStyle w:val="Normal"/>
              <w:spacing w:lineRule="exact" w:line="24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>
            <w:pPr>
              <w:pStyle w:val="Normal"/>
              <w:spacing w:lineRule="exact" w:line="24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высшего образования</w:t>
            </w:r>
          </w:p>
          <w:p>
            <w:pPr>
              <w:pStyle w:val="Normal"/>
              <w:spacing w:lineRule="exact" w:line="24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b/>
                <w:sz w:val="24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РТУ МИРЭА</w:t>
            </w:r>
          </w:p>
        </w:tc>
      </w:tr>
    </w:tbl>
    <w:p>
      <w:pPr>
        <w:pStyle w:val="51"/>
        <w:spacing w:lineRule="auto" w:line="240" w:before="120" w:after="0"/>
        <w:ind w:hanging="0" w:end="-6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>
      <w:pPr>
        <w:pStyle w:val="51"/>
        <w:spacing w:lineRule="auto" w:line="240"/>
        <w:ind w:hanging="0" w:end="-7"/>
        <w:jc w:val="center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 w:end="-7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>
      <w:pPr>
        <w:pStyle w:val="51"/>
        <w:spacing w:lineRule="auto" w:line="240"/>
        <w:ind w:hanging="0" w:end="-7"/>
        <w:jc w:val="center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</w:t>
      </w:r>
      <w:r>
        <w:rPr>
          <w:b/>
          <w:sz w:val="32"/>
          <w:szCs w:val="32"/>
        </w:rPr>
        <w:t>1</w:t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sz w:val="28"/>
        </w:rPr>
        <w:t>по дисциплине</w:t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sz w:val="28"/>
        </w:rPr>
        <w:t>«</w:t>
      </w:r>
      <w:r>
        <w:rPr>
          <w:b/>
          <w:spacing w:val="-5"/>
          <w:sz w:val="28"/>
          <w:szCs w:val="28"/>
          <w:lang w:eastAsia="en-US"/>
        </w:rPr>
        <w:t>Технология разработки программных приложений</w:t>
      </w:r>
      <w:r>
        <w:rPr>
          <w:sz w:val="28"/>
        </w:rPr>
        <w:t>»</w:t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b/>
          <w:spacing w:val="-5"/>
          <w:sz w:val="28"/>
          <w:szCs w:val="28"/>
          <w:lang w:eastAsia="en-US"/>
        </w:rPr>
        <w:t>Тема: «</w:t>
      </w:r>
      <w:r>
        <w:rPr>
          <w:b/>
          <w:spacing w:val="-5"/>
          <w:sz w:val="28"/>
          <w:szCs w:val="28"/>
          <w:lang w:eastAsia="en-US"/>
        </w:rPr>
        <w:t>Системы контроля версий</w:t>
      </w:r>
      <w:r>
        <w:rPr>
          <w:b/>
          <w:spacing w:val="-5"/>
          <w:sz w:val="28"/>
          <w:szCs w:val="28"/>
          <w:lang w:eastAsia="en-US"/>
        </w:rPr>
        <w:t>»</w:t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51"/>
        <w:spacing w:lineRule="auto" w:line="240"/>
        <w:ind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51"/>
        <w:spacing w:lineRule="auto" w:line="240"/>
        <w:ind w:hanging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sz w:val="28"/>
        </w:rPr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2"/>
        <w:gridCol w:w="4673"/>
      </w:tblGrid>
      <w:tr>
        <w:trPr>
          <w:trHeight w:val="1109" w:hRule="atLeast"/>
        </w:trPr>
        <w:tc>
          <w:tcPr>
            <w:tcW w:w="4672" w:type="dxa"/>
            <w:tcBorders/>
          </w:tcPr>
          <w:p>
            <w:pPr>
              <w:pStyle w:val="51"/>
              <w:spacing w:lineRule="auto" w:line="240" w:before="0" w:after="0"/>
              <w:ind w:hanging="0"/>
              <w:rPr>
                <w:b/>
                <w:sz w:val="28"/>
              </w:rPr>
            </w:pPr>
            <w:r>
              <w:rPr>
                <w:b/>
                <w:kern w:val="0"/>
                <w:sz w:val="28"/>
                <w:szCs w:val="20"/>
                <w:lang w:val="ru-RU" w:eastAsia="ru-RU" w:bidi="ar-SA"/>
              </w:rPr>
              <w:t>Выполнил:</w:t>
            </w:r>
          </w:p>
          <w:p>
            <w:pPr>
              <w:pStyle w:val="51"/>
              <w:spacing w:lineRule="auto" w:line="240" w:before="0" w:after="0"/>
              <w:ind w:hanging="0"/>
              <w:rPr>
                <w:sz w:val="28"/>
                <w:shd w:fill="FFFF00" w:val="clear"/>
              </w:rPr>
            </w:pPr>
            <w:r>
              <w:rPr>
                <w:bCs/>
                <w:kern w:val="0"/>
                <w:sz w:val="28"/>
                <w:szCs w:val="20"/>
                <w:lang w:val="ru-RU" w:eastAsia="ru-RU" w:bidi="ar-SA"/>
              </w:rPr>
              <w:t>Студент группы</w:t>
            </w:r>
            <w:r>
              <w:rPr>
                <w:b/>
                <w:bCs/>
                <w:kern w:val="0"/>
                <w:sz w:val="28"/>
                <w:szCs w:val="20"/>
                <w:lang w:val="ru-RU" w:eastAsia="ru-RU" w:bidi="ar-SA"/>
              </w:rPr>
              <w:t xml:space="preserve"> </w:t>
            </w:r>
            <w:r>
              <w:rPr>
                <w:b/>
                <w:bCs/>
                <w:kern w:val="0"/>
                <w:sz w:val="28"/>
                <w:szCs w:val="20"/>
                <w:lang w:val="ru-RU" w:eastAsia="ru-RU" w:bidi="ar-SA"/>
              </w:rPr>
              <w:t>ИКБО-10-24</w:t>
            </w:r>
          </w:p>
        </w:tc>
        <w:tc>
          <w:tcPr>
            <w:tcW w:w="4673" w:type="dxa"/>
            <w:tcBorders/>
          </w:tcPr>
          <w:p>
            <w:pPr>
              <w:pStyle w:val="51"/>
              <w:spacing w:lineRule="auto" w:line="240" w:before="0" w:after="0"/>
              <w:ind w:hanging="0"/>
              <w:jc w:val="end"/>
              <w:rPr>
                <w:sz w:val="28"/>
                <w:shd w:fill="FFFF00" w:val="clear"/>
              </w:rPr>
            </w:pPr>
            <w:r>
              <w:rPr>
                <w:kern w:val="0"/>
                <w:sz w:val="28"/>
                <w:szCs w:val="20"/>
                <w:shd w:fill="FFFF00" w:val="clear"/>
                <w:lang w:val="ru-RU" w:eastAsia="ru-RU" w:bidi="ar-SA"/>
              </w:rPr>
            </w:r>
          </w:p>
          <w:p>
            <w:pPr>
              <w:pStyle w:val="51"/>
              <w:spacing w:lineRule="auto" w:line="240" w:before="0" w:after="0"/>
              <w:ind w:hanging="0"/>
              <w:jc w:val="end"/>
              <w:rPr>
                <w:color w:val="auto"/>
                <w:kern w:val="0"/>
                <w:sz w:val="28"/>
                <w:szCs w:val="20"/>
                <w:highlight w:val="none"/>
                <w:shd w:fill="auto" w:val="clear"/>
                <w:lang w:val="ru-RU" w:eastAsia="ru-RU" w:bidi="ar-SA"/>
              </w:rPr>
            </w:pPr>
            <w:r>
              <w:rPr>
                <w:color w:val="000000"/>
                <w:kern w:val="0"/>
                <w:sz w:val="28"/>
                <w:szCs w:val="20"/>
                <w:shd w:fill="auto" w:val="clear"/>
                <w:lang w:val="ru-RU" w:eastAsia="ru-RU" w:bidi="ar-SA"/>
              </w:rPr>
              <w:t>Бикташев И. И.</w:t>
            </w:r>
          </w:p>
          <w:p>
            <w:pPr>
              <w:pStyle w:val="51"/>
              <w:spacing w:lineRule="auto" w:line="240" w:before="0" w:after="0"/>
              <w:ind w:hanging="0"/>
              <w:jc w:val="end"/>
              <w:rPr>
                <w:color w:val="000000"/>
                <w:kern w:val="0"/>
                <w:sz w:val="28"/>
                <w:szCs w:val="20"/>
                <w:shd w:fill="FFFF00" w:val="clear"/>
                <w:lang w:val="ru-RU" w:eastAsia="ru-RU" w:bidi="ar-SA"/>
              </w:rPr>
            </w:pPr>
            <w:r>
              <w:rPr>
                <w:color w:val="000000"/>
                <w:kern w:val="0"/>
                <w:sz w:val="28"/>
                <w:szCs w:val="20"/>
                <w:shd w:fill="FFFF00" w:val="clear"/>
                <w:lang w:val="ru-RU" w:eastAsia="ru-RU" w:bidi="ar-SA"/>
              </w:rPr>
            </w:r>
          </w:p>
        </w:tc>
      </w:tr>
      <w:tr>
        <w:trPr>
          <w:trHeight w:val="698" w:hRule="atLeast"/>
        </w:trPr>
        <w:tc>
          <w:tcPr>
            <w:tcW w:w="4672" w:type="dxa"/>
            <w:tcBorders/>
          </w:tcPr>
          <w:p>
            <w:pPr>
              <w:pStyle w:val="51"/>
              <w:spacing w:lineRule="auto" w:line="240" w:before="0" w:after="0"/>
              <w:ind w:hanging="0"/>
              <w:rPr>
                <w:sz w:val="28"/>
              </w:rPr>
            </w:pPr>
            <w:r>
              <w:rPr>
                <w:b/>
                <w:kern w:val="0"/>
                <w:sz w:val="28"/>
                <w:szCs w:val="20"/>
                <w:lang w:val="ru-RU" w:eastAsia="ru-RU" w:bidi="ar-SA"/>
              </w:rPr>
              <w:t>Проверил:</w:t>
              <w:tab/>
            </w:r>
          </w:p>
        </w:tc>
        <w:tc>
          <w:tcPr>
            <w:tcW w:w="4673" w:type="dxa"/>
            <w:tcBorders/>
          </w:tcPr>
          <w:p>
            <w:pPr>
              <w:pStyle w:val="51"/>
              <w:spacing w:lineRule="auto" w:line="240" w:before="0" w:after="0"/>
              <w:ind w:hanging="0"/>
              <w:jc w:val="end"/>
              <w:rPr>
                <w:sz w:val="28"/>
              </w:rPr>
            </w:pPr>
            <w:r>
              <w:rPr>
                <w:kern w:val="0"/>
                <w:szCs w:val="20"/>
                <w:shd w:fill="auto" w:val="clear"/>
                <w:lang w:val="ru-RU" w:eastAsia="ru-RU" w:bidi="ar-SA"/>
              </w:rPr>
            </w:r>
          </w:p>
        </w:tc>
      </w:tr>
    </w:tbl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rPr>
          <w:sz w:val="28"/>
        </w:rPr>
      </w:pPr>
      <w:r>
        <w:rPr>
          <w:sz w:val="28"/>
        </w:rPr>
      </w:r>
    </w:p>
    <w:p>
      <w:pPr>
        <w:pStyle w:val="51"/>
        <w:spacing w:lineRule="auto" w:line="240"/>
        <w:ind w:hanging="0"/>
        <w:jc w:val="center"/>
        <w:rPr>
          <w:sz w:val="28"/>
        </w:rPr>
      </w:pPr>
      <w:r>
        <w:rPr>
          <w:sz w:val="28"/>
        </w:rPr>
        <w:t>Москва 2026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widowControl/>
      <w:numPr>
        <w:ilvl w:val="0"/>
        <w:numId w:val="0"/>
      </w:numPr>
      <w:tabs>
        <w:tab w:val="clear" w:pos="708"/>
        <w:tab w:val="left" w:pos="5529" w:leader="none"/>
      </w:tabs>
      <w:spacing w:lineRule="exact" w:line="360"/>
      <w:jc w:val="both"/>
      <w:outlineLvl w:val="0"/>
    </w:pPr>
    <w:rPr>
      <w:sz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numPr>
        <w:ilvl w:val="0"/>
        <w:numId w:val="0"/>
      </w:numPr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numPr>
        <w:ilvl w:val="0"/>
        <w:numId w:val="0"/>
      </w:numPr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>
    <w:name w:val="Default Paragraph Font"/>
    <w:qFormat/>
    <w:rPr/>
  </w:style>
  <w:style w:type="character" w:styleId="FootnoteCharacters">
    <w:name w:val="Footnote Characters"/>
    <w:basedOn w:val="DefaultParagraphFont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themeColor="hyperlink" w:val="0000FF"/>
      <w:u w:val="single"/>
    </w:rPr>
  </w:style>
  <w:style w:type="character" w:styleId="Heading1Char">
    <w:name w:val="Heading 1 Char"/>
    <w:basedOn w:val="DefaultParagraphFont"/>
    <w:qFormat/>
    <w:rPr>
      <w:rFonts w:ascii="Arial" w:hAnsi="Arial" w:eastAsia="Arial" w:cs="Arial"/>
      <w:sz w:val="40"/>
      <w:szCs w:val="40"/>
    </w:rPr>
  </w:style>
  <w:style w:type="character" w:styleId="2">
    <w:name w:val="Заголовок 2 Знак"/>
    <w:basedOn w:val="DefaultParagraphFont"/>
    <w:link w:val="Heading2"/>
    <w:qFormat/>
    <w:rPr>
      <w:rFonts w:ascii="Arial" w:hAnsi="Arial" w:eastAsia="Arial" w:cs="Arial"/>
      <w:sz w:val="34"/>
    </w:rPr>
  </w:style>
  <w:style w:type="character" w:styleId="3">
    <w:name w:val="Заголовок 3 Знак"/>
    <w:basedOn w:val="DefaultParagraphFont"/>
    <w:link w:val="Heading3"/>
    <w:qFormat/>
    <w:rPr>
      <w:rFonts w:ascii="Arial" w:hAnsi="Arial" w:eastAsia="Arial" w:cs="Arial"/>
      <w:sz w:val="30"/>
      <w:szCs w:val="30"/>
    </w:rPr>
  </w:style>
  <w:style w:type="character" w:styleId="4">
    <w:name w:val="Заголовок 4 Знак"/>
    <w:basedOn w:val="DefaultParagraphFont"/>
    <w:link w:val="Heading4"/>
    <w:qFormat/>
    <w:rPr>
      <w:rFonts w:ascii="Arial" w:hAnsi="Arial" w:eastAsia="Arial" w:cs="Arial"/>
      <w:b/>
      <w:bCs/>
      <w:sz w:val="26"/>
      <w:szCs w:val="26"/>
    </w:rPr>
  </w:style>
  <w:style w:type="character" w:styleId="5">
    <w:name w:val="Заголовок 5 Знак"/>
    <w:basedOn w:val="DefaultParagraphFont"/>
    <w:link w:val="Heading5"/>
    <w:qFormat/>
    <w:rPr>
      <w:rFonts w:ascii="Arial" w:hAnsi="Arial" w:eastAsia="Arial" w:cs="Arial"/>
      <w:b/>
      <w:bCs/>
      <w:sz w:val="24"/>
      <w:szCs w:val="24"/>
    </w:rPr>
  </w:style>
  <w:style w:type="character" w:styleId="6">
    <w:name w:val="Заголовок 6 Знак"/>
    <w:basedOn w:val="DefaultParagraphFont"/>
    <w:link w:val="Heading6"/>
    <w:qFormat/>
    <w:rPr>
      <w:rFonts w:ascii="Arial" w:hAnsi="Arial" w:eastAsia="Arial" w:cs="Arial"/>
      <w:b/>
      <w:bCs/>
      <w:sz w:val="22"/>
      <w:szCs w:val="22"/>
    </w:rPr>
  </w:style>
  <w:style w:type="character" w:styleId="7">
    <w:name w:val="Заголовок 7 Знак"/>
    <w:basedOn w:val="DefaultParagraphFont"/>
    <w:link w:val="Heading7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>
    <w:name w:val="Заголовок 8 Знак"/>
    <w:basedOn w:val="DefaultParagraphFont"/>
    <w:link w:val="Heading8"/>
    <w:qFormat/>
    <w:rPr>
      <w:rFonts w:ascii="Arial" w:hAnsi="Arial" w:eastAsia="Arial" w:cs="Arial"/>
      <w:i/>
      <w:iCs/>
      <w:sz w:val="22"/>
      <w:szCs w:val="22"/>
    </w:rPr>
  </w:style>
  <w:style w:type="character" w:styleId="9">
    <w:name w:val="Заголовок 9 Знак"/>
    <w:basedOn w:val="DefaultParagraphFont"/>
    <w:link w:val="Heading9"/>
    <w:qFormat/>
    <w:rPr>
      <w:rFonts w:ascii="Arial" w:hAnsi="Arial" w:eastAsia="Arial" w:cs="Arial"/>
      <w:i/>
      <w:iCs/>
      <w:sz w:val="21"/>
      <w:szCs w:val="21"/>
    </w:rPr>
  </w:style>
  <w:style w:type="character" w:styleId="Style5">
    <w:name w:val="Заголовок Знак"/>
    <w:basedOn w:val="DefaultParagraphFont"/>
    <w:link w:val="Title"/>
    <w:qFormat/>
    <w:rPr>
      <w:sz w:val="48"/>
      <w:szCs w:val="48"/>
    </w:rPr>
  </w:style>
  <w:style w:type="character" w:styleId="Style6">
    <w:name w:val="Подзаголовок Знак"/>
    <w:basedOn w:val="DefaultParagraphFont"/>
    <w:link w:val="Subtitle"/>
    <w:qFormat/>
    <w:rPr>
      <w:sz w:val="24"/>
      <w:szCs w:val="24"/>
    </w:rPr>
  </w:style>
  <w:style w:type="character" w:styleId="21">
    <w:name w:val="Цитата 2 Знак"/>
    <w:link w:val="Quote"/>
    <w:qFormat/>
    <w:rPr>
      <w:i/>
    </w:rPr>
  </w:style>
  <w:style w:type="character" w:styleId="Style7">
    <w:name w:val="Выделенная цитата Знак"/>
    <w:link w:val="IntenseQuote"/>
    <w:qFormat/>
    <w:rPr>
      <w:i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CaptionChar">
    <w:name w:val="Caption Char"/>
    <w:qFormat/>
    <w:rPr/>
  </w:style>
  <w:style w:type="character" w:styleId="Style8">
    <w:name w:val="Текст сноски Знак"/>
    <w:link w:val="FootnoteText"/>
    <w:qFormat/>
    <w:rPr>
      <w:sz w:val="18"/>
    </w:rPr>
  </w:style>
  <w:style w:type="character" w:styleId="Style9">
    <w:name w:val="Текст концевой сноски Знак"/>
    <w:link w:val="EndnoteText"/>
    <w:qFormat/>
    <w:rPr>
      <w:sz w:val="20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Style10">
    <w:name w:val="Основной текст Знак"/>
    <w:basedOn w:val="DefaultParagraphFont"/>
    <w:qFormat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Style11">
    <w:name w:val="Текст выноски Знак"/>
    <w:basedOn w:val="DefaultParagraphFont"/>
    <w:link w:val="BalloonText"/>
    <w:qFormat/>
    <w:rPr>
      <w:rFonts w:ascii="Tahoma" w:hAnsi="Tahoma" w:eastAsia="Times New Roman" w:cs="Tahoma"/>
      <w:sz w:val="16"/>
      <w:szCs w:val="16"/>
      <w:lang w:eastAsia="ru-RU"/>
    </w:rPr>
  </w:style>
  <w:style w:type="character" w:styleId="Style12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3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translation-chunk">
    <w:name w:val="translation-chunk"/>
    <w:basedOn w:val="DefaultParagraphFont"/>
    <w:qFormat/>
    <w:rPr/>
  </w:style>
  <w:style w:type="character" w:styleId="ft9">
    <w:name w:val="ft9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0"/>
    <w:pPr>
      <w:widowControl/>
      <w:jc w:val="center"/>
    </w:pPr>
    <w:rPr>
      <w:b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1"/>
    <w:qFormat/>
    <w:pPr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Style9"/>
    <w:pPr/>
    <w:rPr/>
  </w:style>
  <w:style w:type="paragraph" w:styleId="FootnoteText">
    <w:name w:val="footnote text"/>
    <w:basedOn w:val="Normal"/>
    <w:link w:val="Style8"/>
    <w:pPr>
      <w:spacing w:before="0" w:after="40"/>
    </w:pPr>
    <w:rPr>
      <w:sz w:val="18"/>
    </w:rPr>
  </w:style>
  <w:style w:type="paragraph" w:styleId="TOC8">
    <w:name w:val="toc 8"/>
    <w:basedOn w:val="Normal"/>
    <w:next w:val="Normal"/>
    <w:pPr>
      <w:spacing w:before="0" w:after="57"/>
      <w:ind w:start="198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9">
    <w:name w:val="toc 9"/>
    <w:basedOn w:val="Normal"/>
    <w:next w:val="Normal"/>
    <w:pPr>
      <w:spacing w:before="0" w:after="57"/>
      <w:ind w:start="2268"/>
    </w:pPr>
    <w:rPr/>
  </w:style>
  <w:style w:type="paragraph" w:styleId="TOC7">
    <w:name w:val="toc 7"/>
    <w:basedOn w:val="Normal"/>
    <w:next w:val="Normal"/>
    <w:pPr>
      <w:spacing w:before="0" w:after="57"/>
      <w:ind w:start="1701"/>
    </w:pPr>
    <w:rPr/>
  </w:style>
  <w:style w:type="paragraph" w:styleId="TOC1">
    <w:name w:val="toc 1"/>
    <w:basedOn w:val="Normal"/>
    <w:next w:val="Normal"/>
    <w:pPr>
      <w:spacing w:before="0" w:after="57"/>
    </w:pPr>
    <w:rPr/>
  </w:style>
  <w:style w:type="paragraph" w:styleId="TOC6">
    <w:name w:val="toc 6"/>
    <w:basedOn w:val="Normal"/>
    <w:next w:val="Normal"/>
    <w:pPr>
      <w:spacing w:before="0" w:after="57"/>
      <w:ind w:start="1417"/>
    </w:pPr>
    <w:rPr/>
  </w:style>
  <w:style w:type="paragraph" w:styleId="TableofFigures">
    <w:name w:val="table of figures"/>
    <w:basedOn w:val="Normal"/>
    <w:next w:val="Normal"/>
    <w:pPr/>
    <w:rPr/>
  </w:style>
  <w:style w:type="paragraph" w:styleId="TOC3">
    <w:name w:val="toc 3"/>
    <w:basedOn w:val="Normal"/>
    <w:next w:val="Normal"/>
    <w:pPr>
      <w:spacing w:before="0" w:after="57"/>
      <w:ind w:start="567"/>
    </w:pPr>
    <w:rPr/>
  </w:style>
  <w:style w:type="paragraph" w:styleId="TOC2">
    <w:name w:val="toc 2"/>
    <w:basedOn w:val="Normal"/>
    <w:next w:val="Normal"/>
    <w:pPr>
      <w:spacing w:before="0" w:after="57"/>
      <w:ind w:start="283"/>
    </w:pPr>
    <w:rPr/>
  </w:style>
  <w:style w:type="paragraph" w:styleId="TOC4">
    <w:name w:val="toc 4"/>
    <w:basedOn w:val="Normal"/>
    <w:next w:val="Normal"/>
    <w:pPr>
      <w:spacing w:before="0" w:after="57"/>
      <w:ind w:start="850"/>
    </w:pPr>
    <w:rPr/>
  </w:style>
  <w:style w:type="paragraph" w:styleId="TOC5">
    <w:name w:val="toc 5"/>
    <w:basedOn w:val="Normal"/>
    <w:next w:val="Normal"/>
    <w:pPr>
      <w:spacing w:before="0" w:after="57"/>
      <w:ind w:start="1134"/>
    </w:pPr>
    <w:rPr/>
  </w:style>
  <w:style w:type="paragraph" w:styleId="Title">
    <w:name w:val="Title"/>
    <w:basedOn w:val="Normal"/>
    <w:next w:val="Normal"/>
    <w:link w:val="Style5"/>
    <w:qFormat/>
    <w:pPr>
      <w:spacing w:before="300" w:after="200"/>
      <w:contextualSpacing/>
    </w:pPr>
    <w:rPr>
      <w:sz w:val="48"/>
      <w:szCs w:val="48"/>
    </w:rPr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NormalWeb">
    <w:name w:val="Normal (Web)"/>
    <w:basedOn w:val="Normal"/>
    <w:qFormat/>
    <w:pPr>
      <w:widowControl/>
      <w:spacing w:before="280" w:after="280"/>
    </w:pPr>
    <w:rPr>
      <w:sz w:val="24"/>
      <w:szCs w:val="24"/>
    </w:rPr>
  </w:style>
  <w:style w:type="paragraph" w:styleId="Subtitle">
    <w:name w:val="Subtitle"/>
    <w:basedOn w:val="Normal"/>
    <w:next w:val="Normal"/>
    <w:link w:val="Style6"/>
    <w:qFormat/>
    <w:pPr>
      <w:spacing w:before="200" w:after="200"/>
    </w:pPr>
    <w:rPr>
      <w:sz w:val="24"/>
      <w:szCs w:val="24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0" w:after="0"/>
      <w:jc w:val="start"/>
    </w:pPr>
    <w:rPr>
      <w:rFonts w:ascii="Calibri" w:hAnsi="Calibri" w:eastAsia="Calibri" w:cs="Arial"/>
      <w:color w:val="auto"/>
      <w:kern w:val="0"/>
      <w:sz w:val="22"/>
      <w:szCs w:val="22"/>
      <w:lang w:eastAsia="en-US" w:val="ru-RU" w:bidi="ar-SA"/>
    </w:rPr>
  </w:style>
  <w:style w:type="paragraph" w:styleId="Quote">
    <w:name w:val="Quote"/>
    <w:basedOn w:val="Normal"/>
    <w:next w:val="Normal"/>
    <w:link w:val="21"/>
    <w:qFormat/>
    <w:pPr>
      <w:ind w:start="720" w:end="720"/>
    </w:pPr>
    <w:rPr>
      <w:i/>
    </w:rPr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fill="F2F2F2" w:val="clear"/>
      <w:ind w:start="720" w:end="720"/>
    </w:pPr>
    <w:rPr>
      <w:i/>
    </w:rPr>
  </w:style>
  <w:style w:type="paragraph" w:styleId="11">
    <w:name w:val="Заголовок оглавления1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start"/>
    </w:pPr>
    <w:rPr>
      <w:rFonts w:ascii="Calibri" w:hAnsi="Calibri" w:eastAsia="Calibri" w:cs="Arial"/>
      <w:color w:val="auto"/>
      <w:kern w:val="0"/>
      <w:sz w:val="22"/>
      <w:szCs w:val="22"/>
      <w:lang w:eastAsia="en-US" w:val="ru-RU" w:bidi="ar-SA"/>
    </w:rPr>
  </w:style>
  <w:style w:type="paragraph" w:styleId="51">
    <w:name w:val="Обычный5"/>
    <w:qFormat/>
    <w:pPr>
      <w:widowControl w:val="false"/>
      <w:kinsoku w:val="true"/>
      <w:overflowPunct w:val="true"/>
      <w:autoSpaceDE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6"/>
      <w:szCs w:val="20"/>
      <w:lang w:val="ru-RU" w:eastAsia="ru-RU" w:bidi="ar-SA"/>
    </w:rPr>
  </w:style>
  <w:style w:type="paragraph" w:styleId="ListParagraph">
    <w:name w:val="List Paragraph"/>
    <w:basedOn w:val="Normal"/>
    <w:qFormat/>
    <w:pPr>
      <w:widowControl/>
      <w:spacing w:lineRule="auto" w:line="360" w:before="0" w:after="0"/>
      <w:ind w:start="720"/>
      <w:contextualSpacing/>
      <w:jc w:val="both"/>
    </w:pPr>
    <w:rPr>
      <w:sz w:val="28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LibreOffice/25.2.7.2$Linux_X86_64 LibreOffice_project/520$Build-2</Application>
  <AppVersion>15.0000</AppVersion>
  <Pages>1</Pages>
  <Words>50</Words>
  <Characters>424</Characters>
  <CharactersWithSpaces>485</CharactersWithSpaces>
  <Paragraphs>17</Paragraphs>
  <Company>mirea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2024-02-19T16:31:00Z</dcterms:created>
  <dc:creator>admin</dc:creator>
  <dc:description/>
  <dc:language>ru-RU</dc:language>
  <cp:lastModifiedBy/>
  <dcterms:modified xsi:type="dcterms:W3CDTF">2026-02-10T17:47:57Z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334675E438E74AD8B76FF674C32B38DE_13</vt:lpwstr>
  </property>
  <property fmtid="{D5CDD505-2E9C-101B-9397-08002B2CF9AE}" pid="3" name="KSOProductBuildVer">
    <vt:lpwstr>1049-12.2.0.19821</vt:lpwstr>
  </property>
</Properties>
</file>