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60"/>
        <w:ind w:right="0" w:left="0" w:firstLine="709"/>
        <w:jc w:val="center"/>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Национальный исследовательский университет ИТМО</w:t>
      </w:r>
    </w:p>
    <w:p>
      <w:pPr>
        <w:spacing w:before="0" w:after="0" w:line="360"/>
        <w:ind w:right="0" w:left="0" w:firstLine="709"/>
        <w:jc w:val="center"/>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Факультет информационных технологий и программирования</w:t>
      </w:r>
    </w:p>
    <w:p>
      <w:pPr>
        <w:spacing w:before="0" w:after="0" w:line="360"/>
        <w:ind w:right="0" w:left="0" w:firstLine="709"/>
        <w:jc w:val="center"/>
        <w:rPr>
          <w:rFonts w:ascii="Cambria" w:hAnsi="Cambria" w:cs="Cambria" w:eastAsia="Cambria"/>
          <w:color w:val="000000"/>
          <w:spacing w:val="0"/>
          <w:position w:val="0"/>
          <w:sz w:val="24"/>
          <w:shd w:fill="auto" w:val="clear"/>
        </w:rPr>
      </w:pPr>
      <w:r>
        <w:rPr>
          <w:rFonts w:ascii="Cambria" w:hAnsi="Cambria" w:cs="Cambria" w:eastAsia="Cambria"/>
          <w:b/>
          <w:color w:val="auto"/>
          <w:spacing w:val="0"/>
          <w:position w:val="0"/>
          <w:sz w:val="24"/>
          <w:shd w:fill="auto" w:val="clear"/>
        </w:rPr>
        <w:t xml:space="preserve">Прикладная математика и информатика</w:t>
      </w:r>
    </w:p>
    <w:p>
      <w:pPr>
        <w:spacing w:before="0" w:after="160" w:line="240"/>
        <w:ind w:right="0" w:left="0" w:firstLine="0"/>
        <w:jc w:val="center"/>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color w:val="auto"/>
          <w:spacing w:val="0"/>
          <w:position w:val="0"/>
          <w:sz w:val="24"/>
          <w:shd w:fill="auto" w:val="clear"/>
        </w:rPr>
      </w:pPr>
    </w:p>
    <w:p>
      <w:pPr>
        <w:spacing w:before="0" w:after="160" w:line="240"/>
        <w:ind w:right="0" w:left="0" w:firstLine="0"/>
        <w:jc w:val="left"/>
        <w:rPr>
          <w:rFonts w:ascii="Cambria" w:hAnsi="Cambria" w:cs="Cambria" w:eastAsia="Cambria"/>
          <w:b/>
          <w:color w:val="auto"/>
          <w:spacing w:val="0"/>
          <w:position w:val="0"/>
          <w:sz w:val="24"/>
          <w:shd w:fill="auto" w:val="clear"/>
        </w:rPr>
      </w:pPr>
    </w:p>
    <w:p>
      <w:pPr>
        <w:spacing w:before="0" w:after="160" w:line="240"/>
        <w:ind w:right="0" w:left="0" w:firstLine="0"/>
        <w:jc w:val="left"/>
        <w:rPr>
          <w:rFonts w:ascii="Cambria" w:hAnsi="Cambria" w:cs="Cambria" w:eastAsia="Cambria"/>
          <w:b/>
          <w:color w:val="auto"/>
          <w:spacing w:val="0"/>
          <w:position w:val="0"/>
          <w:sz w:val="24"/>
          <w:shd w:fill="auto" w:val="clear"/>
        </w:rPr>
      </w:pPr>
    </w:p>
    <w:p>
      <w:pPr>
        <w:spacing w:before="0" w:after="160" w:line="240"/>
        <w:ind w:right="0" w:left="0" w:firstLine="0"/>
        <w:jc w:val="center"/>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Отчет по лабораторной работе 1</w:t>
      </w:r>
      <w:r>
        <w:rPr>
          <w:rFonts w:ascii="Cambria" w:hAnsi="Cambria" w:cs="Cambria" w:eastAsia="Cambria"/>
          <w:b/>
          <w:color w:val="auto"/>
          <w:spacing w:val="0"/>
          <w:position w:val="0"/>
          <w:sz w:val="24"/>
          <w:shd w:fill="auto" w:val="clear"/>
        </w:rPr>
        <w:t xml:space="preserve"> </w:t>
      </w:r>
    </w:p>
    <w:p>
      <w:pPr>
        <w:spacing w:before="0" w:after="160" w:line="240"/>
        <w:ind w:right="0" w:left="0" w:firstLine="0"/>
        <w:jc w:val="center"/>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по дисциплине </w:t>
      </w:r>
      <w:r>
        <w:rPr>
          <w:rFonts w:ascii="Cambria" w:hAnsi="Cambria" w:cs="Cambria" w:eastAsia="Cambria"/>
          <w:color w:val="auto"/>
          <w:spacing w:val="0"/>
          <w:position w:val="0"/>
          <w:sz w:val="24"/>
          <w:shd w:fill="auto" w:val="clear"/>
        </w:rPr>
        <w:t xml:space="preserve">«</w:t>
      </w:r>
      <w:r>
        <w:rPr>
          <w:rFonts w:ascii="Cambria" w:hAnsi="Cambria" w:cs="Cambria" w:eastAsia="Cambria"/>
          <w:b/>
          <w:color w:val="auto"/>
          <w:spacing w:val="0"/>
          <w:position w:val="0"/>
          <w:sz w:val="24"/>
          <w:shd w:fill="auto" w:val="clear"/>
        </w:rPr>
        <w:t xml:space="preserve">Методы оптимизации в машинном обучении</w:t>
      </w:r>
      <w:r>
        <w:rPr>
          <w:rFonts w:ascii="Cambria" w:hAnsi="Cambria" w:cs="Cambria" w:eastAsia="Cambria"/>
          <w:color w:val="auto"/>
          <w:spacing w:val="0"/>
          <w:position w:val="0"/>
          <w:sz w:val="24"/>
          <w:shd w:fill="auto" w:val="clear"/>
        </w:rPr>
        <w:t xml:space="preserve">» </w:t>
      </w:r>
    </w:p>
    <w:p>
      <w:pPr>
        <w:spacing w:before="0" w:after="160" w:line="240"/>
        <w:ind w:right="0" w:left="0" w:firstLine="0"/>
        <w:jc w:val="left"/>
        <w:rPr>
          <w:rFonts w:ascii="Cambria" w:hAnsi="Cambria" w:cs="Cambria" w:eastAsia="Cambria"/>
          <w:color w:val="auto"/>
          <w:spacing w:val="0"/>
          <w:position w:val="0"/>
          <w:sz w:val="24"/>
          <w:shd w:fill="auto" w:val="clear"/>
        </w:rPr>
      </w:pPr>
    </w:p>
    <w:p>
      <w:pPr>
        <w:spacing w:before="0" w:after="160" w:line="240"/>
        <w:ind w:right="0" w:left="0" w:firstLine="0"/>
        <w:jc w:val="left"/>
        <w:rPr>
          <w:rFonts w:ascii="Cambria" w:hAnsi="Cambria" w:cs="Cambria" w:eastAsia="Cambria"/>
          <w:color w:val="auto"/>
          <w:spacing w:val="0"/>
          <w:position w:val="0"/>
          <w:sz w:val="24"/>
          <w:shd w:fill="auto" w:val="clear"/>
        </w:rPr>
      </w:pPr>
    </w:p>
    <w:tbl>
      <w:tblPr/>
      <w:tblGrid>
        <w:gridCol w:w="2268"/>
        <w:gridCol w:w="6793"/>
      </w:tblGrid>
      <w:tr>
        <w:trPr>
          <w:trHeight w:val="1" w:hRule="atLeast"/>
          <w:jc w:val="left"/>
        </w:trPr>
        <w:tc>
          <w:tcPr>
            <w:tcW w:w="226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0" w:line="360"/>
              <w:ind w:right="0" w:left="0" w:firstLine="0"/>
              <w:jc w:val="left"/>
              <w:rPr>
                <w:spacing w:val="0"/>
                <w:position w:val="0"/>
              </w:rPr>
            </w:pPr>
            <w:r>
              <w:rPr>
                <w:rFonts w:ascii="Cambria" w:hAnsi="Cambria" w:cs="Cambria" w:eastAsia="Cambria"/>
                <w:color w:val="000000"/>
                <w:spacing w:val="0"/>
                <w:position w:val="0"/>
                <w:sz w:val="24"/>
                <w:shd w:fill="auto" w:val="clear"/>
              </w:rPr>
              <w:t xml:space="preserve">Авторы:</w:t>
            </w:r>
          </w:p>
        </w:tc>
        <w:tc>
          <w:tcPr>
            <w:tcW w:w="6793" w:type="dxa"/>
            <w:tcBorders>
              <w:top w:val="single" w:color="000000" w:sz="0"/>
              <w:left w:val="single" w:color="000000" w:sz="0"/>
              <w:bottom w:val="single" w:color="000000" w:sz="4"/>
              <w:right w:val="single" w:color="000000" w:sz="0"/>
            </w:tcBorders>
            <w:shd w:color="000000" w:fill="ffffff" w:val="clear"/>
            <w:tcMar>
              <w:left w:w="108" w:type="dxa"/>
              <w:right w:w="108" w:type="dxa"/>
            </w:tcMar>
            <w:vAlign w:val="top"/>
          </w:tcPr>
          <w:p>
            <w:pPr>
              <w:spacing w:before="120" w:after="0" w:line="36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Багаутдинов Искандер Ильгизович M3237</w:t>
            </w:r>
          </w:p>
          <w:p>
            <w:pPr>
              <w:spacing w:before="120" w:after="0" w:line="360"/>
              <w:ind w:right="0" w:left="0" w:firstLine="0"/>
              <w:jc w:val="left"/>
              <w:rPr>
                <w:color w:val="auto"/>
                <w:spacing w:val="0"/>
                <w:position w:val="0"/>
              </w:rPr>
            </w:pPr>
            <w:r>
              <w:rPr>
                <w:rFonts w:ascii="Cambria" w:hAnsi="Cambria" w:cs="Cambria" w:eastAsia="Cambria"/>
                <w:color w:val="auto"/>
                <w:spacing w:val="0"/>
                <w:position w:val="0"/>
                <w:sz w:val="24"/>
                <w:shd w:fill="auto" w:val="clear"/>
              </w:rPr>
              <w:t xml:space="preserve">Пан Артём Олегович М3237</w:t>
            </w:r>
          </w:p>
        </w:tc>
      </w:tr>
      <w:tr>
        <w:trPr>
          <w:trHeight w:val="1" w:hRule="atLeast"/>
          <w:jc w:val="left"/>
        </w:trPr>
        <w:tc>
          <w:tcPr>
            <w:tcW w:w="226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0" w:line="360"/>
              <w:ind w:right="0" w:left="0" w:firstLine="0"/>
              <w:jc w:val="left"/>
              <w:rPr>
                <w:spacing w:val="0"/>
                <w:position w:val="0"/>
              </w:rPr>
            </w:pPr>
            <w:r>
              <w:rPr>
                <w:rFonts w:ascii="Cambria" w:hAnsi="Cambria" w:cs="Cambria" w:eastAsia="Cambria"/>
                <w:color w:val="000000"/>
                <w:spacing w:val="0"/>
                <w:position w:val="0"/>
                <w:sz w:val="24"/>
                <w:shd w:fill="auto" w:val="clear"/>
              </w:rPr>
              <w:t xml:space="preserve">Преподаватель</w:t>
            </w:r>
            <w:r>
              <w:rPr>
                <w:rFonts w:ascii="Cambria" w:hAnsi="Cambria" w:cs="Cambria" w:eastAsia="Cambria"/>
                <w:color w:val="auto"/>
                <w:spacing w:val="0"/>
                <w:position w:val="0"/>
                <w:sz w:val="24"/>
                <w:shd w:fill="auto" w:val="clear"/>
              </w:rPr>
              <w:t xml:space="preserve">:</w:t>
            </w:r>
          </w:p>
        </w:tc>
        <w:tc>
          <w:tcPr>
            <w:tcW w:w="6793"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120" w:after="0" w:line="360"/>
              <w:ind w:right="0" w:left="0" w:firstLine="0"/>
              <w:jc w:val="left"/>
              <w:rPr>
                <w:color w:val="auto"/>
                <w:spacing w:val="0"/>
                <w:position w:val="0"/>
              </w:rPr>
            </w:pPr>
            <w:r>
              <w:rPr>
                <w:rFonts w:ascii="Cambria" w:hAnsi="Cambria" w:cs="Cambria" w:eastAsia="Cambria"/>
                <w:color w:val="auto"/>
                <w:spacing w:val="0"/>
                <w:position w:val="0"/>
                <w:sz w:val="24"/>
                <w:shd w:fill="auto" w:val="clear"/>
              </w:rPr>
              <w:t xml:space="preserve">Андреев Юрий Александрович</w:t>
            </w:r>
          </w:p>
        </w:tc>
      </w:tr>
    </w:tbl>
    <w:p>
      <w:pPr>
        <w:spacing w:before="0" w:after="160" w:line="240"/>
        <w:ind w:right="0" w:left="0" w:firstLine="0"/>
        <w:jc w:val="left"/>
        <w:rPr>
          <w:rFonts w:ascii="Cambria" w:hAnsi="Cambria" w:cs="Cambria" w:eastAsia="Cambria"/>
          <w:color w:val="auto"/>
          <w:spacing w:val="0"/>
          <w:position w:val="0"/>
          <w:sz w:val="24"/>
          <w:shd w:fill="auto" w:val="clear"/>
        </w:rPr>
      </w:pPr>
    </w:p>
    <w:p>
      <w:pPr>
        <w:spacing w:before="240" w:after="160" w:line="240"/>
        <w:ind w:right="0" w:left="0" w:firstLine="0"/>
        <w:jc w:val="center"/>
        <w:rPr>
          <w:rFonts w:ascii="Cambria" w:hAnsi="Cambria" w:cs="Cambria" w:eastAsia="Cambria"/>
          <w:color w:val="auto"/>
          <w:spacing w:val="0"/>
          <w:position w:val="0"/>
          <w:sz w:val="24"/>
          <w:shd w:fill="auto" w:val="clear"/>
        </w:rPr>
      </w:pPr>
    </w:p>
    <w:p>
      <w:pPr>
        <w:spacing w:before="240" w:after="160" w:line="240"/>
        <w:ind w:right="0" w:left="0" w:firstLine="0"/>
        <w:jc w:val="center"/>
        <w:rPr>
          <w:rFonts w:ascii="Cambria" w:hAnsi="Cambria" w:cs="Cambria" w:eastAsia="Cambria"/>
          <w:color w:val="auto"/>
          <w:spacing w:val="0"/>
          <w:position w:val="0"/>
          <w:sz w:val="24"/>
          <w:shd w:fill="auto" w:val="clear"/>
        </w:rPr>
      </w:pPr>
    </w:p>
    <w:p>
      <w:pPr>
        <w:spacing w:before="240" w:after="160" w:line="240"/>
        <w:ind w:right="0" w:left="0" w:firstLine="0"/>
        <w:jc w:val="center"/>
        <w:rPr>
          <w:rFonts w:ascii="Cambria" w:hAnsi="Cambria" w:cs="Cambria" w:eastAsia="Cambria"/>
          <w:color w:val="auto"/>
          <w:spacing w:val="0"/>
          <w:position w:val="0"/>
          <w:sz w:val="24"/>
          <w:shd w:fill="auto" w:val="clear"/>
        </w:rPr>
      </w:pPr>
    </w:p>
    <w:p>
      <w:pPr>
        <w:spacing w:before="240" w:after="160" w:line="240"/>
        <w:ind w:right="0" w:left="0" w:firstLine="0"/>
        <w:jc w:val="center"/>
        <w:rPr>
          <w:rFonts w:ascii="Cambria" w:hAnsi="Cambria" w:cs="Cambria" w:eastAsia="Cambria"/>
          <w:color w:val="auto"/>
          <w:spacing w:val="0"/>
          <w:position w:val="0"/>
          <w:sz w:val="24"/>
          <w:shd w:fill="auto" w:val="clear"/>
        </w:rPr>
      </w:pPr>
    </w:p>
    <w:p>
      <w:pPr>
        <w:spacing w:before="240" w:after="160" w:line="240"/>
        <w:ind w:right="0" w:left="0" w:firstLine="0"/>
        <w:jc w:val="center"/>
        <w:rPr>
          <w:rFonts w:ascii="Cambria" w:hAnsi="Cambria" w:cs="Cambria" w:eastAsia="Cambria"/>
          <w:color w:val="auto"/>
          <w:spacing w:val="0"/>
          <w:position w:val="0"/>
          <w:sz w:val="24"/>
          <w:shd w:fill="auto" w:val="clear"/>
        </w:rPr>
      </w:pPr>
    </w:p>
    <w:p>
      <w:pPr>
        <w:spacing w:before="240" w:after="160" w:line="240"/>
        <w:ind w:right="0" w:left="0" w:firstLine="0"/>
        <w:jc w:val="center"/>
        <w:rPr>
          <w:rFonts w:ascii="Cambria" w:hAnsi="Cambria" w:cs="Cambria" w:eastAsia="Cambria"/>
          <w:color w:val="auto"/>
          <w:spacing w:val="0"/>
          <w:position w:val="0"/>
          <w:sz w:val="24"/>
          <w:shd w:fill="auto" w:val="clear"/>
        </w:rPr>
      </w:pPr>
    </w:p>
    <w:p>
      <w:pPr>
        <w:spacing w:before="240" w:after="160" w:line="240"/>
        <w:ind w:right="0" w:left="0" w:firstLine="0"/>
        <w:jc w:val="center"/>
        <w:rPr>
          <w:rFonts w:ascii="Cambria" w:hAnsi="Cambria" w:cs="Cambria" w:eastAsia="Cambria"/>
          <w:color w:val="auto"/>
          <w:spacing w:val="0"/>
          <w:position w:val="0"/>
          <w:sz w:val="24"/>
          <w:shd w:fill="auto" w:val="clear"/>
        </w:rPr>
      </w:pPr>
    </w:p>
    <w:p>
      <w:pPr>
        <w:spacing w:before="240" w:after="160" w:line="240"/>
        <w:ind w:right="0" w:left="0" w:firstLine="0"/>
        <w:jc w:val="center"/>
        <w:rPr>
          <w:rFonts w:ascii="Cambria" w:hAnsi="Cambria" w:cs="Cambria" w:eastAsia="Cambria"/>
          <w:color w:val="auto"/>
          <w:spacing w:val="0"/>
          <w:position w:val="0"/>
          <w:sz w:val="24"/>
          <w:shd w:fill="auto" w:val="clear"/>
        </w:rPr>
      </w:pPr>
    </w:p>
    <w:p>
      <w:pPr>
        <w:spacing w:before="240" w:after="160" w:line="240"/>
        <w:ind w:right="0" w:left="0" w:firstLine="0"/>
        <w:jc w:val="center"/>
        <w:rPr>
          <w:rFonts w:ascii="Cambria" w:hAnsi="Cambria" w:cs="Cambria" w:eastAsia="Cambria"/>
          <w:color w:val="auto"/>
          <w:spacing w:val="0"/>
          <w:position w:val="0"/>
          <w:sz w:val="24"/>
          <w:shd w:fill="auto" w:val="clear"/>
        </w:rPr>
      </w:pPr>
    </w:p>
    <w:p>
      <w:pPr>
        <w:spacing w:before="240" w:after="160" w:line="240"/>
        <w:ind w:right="0" w:left="0" w:firstLine="0"/>
        <w:jc w:val="center"/>
        <w:rPr>
          <w:rFonts w:ascii="Cambria" w:hAnsi="Cambria" w:cs="Cambria" w:eastAsia="Cambria"/>
          <w:color w:val="auto"/>
          <w:spacing w:val="0"/>
          <w:position w:val="0"/>
          <w:sz w:val="24"/>
          <w:shd w:fill="auto" w:val="clear"/>
        </w:rPr>
      </w:pPr>
    </w:p>
    <w:p>
      <w:pPr>
        <w:spacing w:before="240" w:after="160" w:line="240"/>
        <w:ind w:right="0" w:left="0" w:firstLine="0"/>
        <w:jc w:val="center"/>
        <w:rPr>
          <w:rFonts w:ascii="Cambria" w:hAnsi="Cambria" w:cs="Cambria" w:eastAsia="Cambria"/>
          <w:color w:val="auto"/>
          <w:spacing w:val="0"/>
          <w:position w:val="0"/>
          <w:sz w:val="24"/>
          <w:shd w:fill="auto" w:val="clear"/>
        </w:rPr>
      </w:pPr>
    </w:p>
    <w:p>
      <w:pPr>
        <w:spacing w:before="240" w:after="160" w:line="240"/>
        <w:ind w:right="0" w:left="0" w:firstLine="0"/>
        <w:jc w:val="center"/>
        <w:rPr>
          <w:rFonts w:ascii="Cambria" w:hAnsi="Cambria" w:cs="Cambria" w:eastAsia="Cambria"/>
          <w:color w:val="auto"/>
          <w:spacing w:val="0"/>
          <w:position w:val="0"/>
          <w:sz w:val="24"/>
          <w:shd w:fill="auto" w:val="clear"/>
        </w:rPr>
      </w:pPr>
    </w:p>
    <w:p>
      <w:pPr>
        <w:spacing w:before="240" w:after="160" w:line="240"/>
        <w:ind w:right="0" w:left="0" w:firstLine="0"/>
        <w:jc w:val="center"/>
        <w:rPr>
          <w:rFonts w:ascii="Cambria" w:hAnsi="Cambria" w:cs="Cambria" w:eastAsia="Cambria"/>
          <w:color w:val="auto"/>
          <w:spacing w:val="0"/>
          <w:position w:val="0"/>
          <w:sz w:val="24"/>
          <w:shd w:fill="auto" w:val="clear"/>
        </w:rPr>
      </w:pPr>
    </w:p>
    <w:p>
      <w:pPr>
        <w:spacing w:before="240" w:after="160" w:line="240"/>
        <w:ind w:right="0" w:left="0" w:firstLine="0"/>
        <w:jc w:val="center"/>
        <w:rPr>
          <w:rFonts w:ascii="Cambria" w:hAnsi="Cambria" w:cs="Cambria" w:eastAsia="Cambria"/>
          <w:color w:val="auto"/>
          <w:spacing w:val="0"/>
          <w:position w:val="0"/>
          <w:sz w:val="24"/>
          <w:shd w:fill="auto" w:val="clear"/>
        </w:rPr>
      </w:pPr>
    </w:p>
    <w:p>
      <w:pPr>
        <w:spacing w:before="240" w:after="160" w:line="240"/>
        <w:ind w:right="0" w:left="0" w:firstLine="0"/>
        <w:jc w:val="center"/>
        <w:rPr>
          <w:rFonts w:ascii="Cambria" w:hAnsi="Cambria" w:cs="Cambria" w:eastAsia="Cambria"/>
          <w:color w:val="auto"/>
          <w:spacing w:val="0"/>
          <w:position w:val="0"/>
          <w:sz w:val="24"/>
          <w:shd w:fill="auto" w:val="clear"/>
        </w:rPr>
      </w:pPr>
    </w:p>
    <w:p>
      <w:pPr>
        <w:spacing w:before="0" w:after="160" w:line="360"/>
        <w:ind w:right="0" w:left="0" w:firstLine="142"/>
        <w:jc w:val="center"/>
        <w:rPr>
          <w:rFonts w:ascii="Cambria" w:hAnsi="Cambria" w:cs="Cambria" w:eastAsia="Cambria"/>
          <w:color w:val="auto"/>
          <w:spacing w:val="0"/>
          <w:position w:val="0"/>
          <w:sz w:val="24"/>
          <w:shd w:fill="FFFFFF" w:val="clear"/>
        </w:rPr>
      </w:pPr>
      <w:r>
        <w:rPr>
          <w:rFonts w:ascii="Cambria" w:hAnsi="Cambria" w:cs="Cambria" w:eastAsia="Cambria"/>
          <w:color w:val="auto"/>
          <w:spacing w:val="0"/>
          <w:position w:val="0"/>
          <w:sz w:val="24"/>
          <w:shd w:fill="FFFFFF" w:val="clear"/>
        </w:rPr>
        <w:t xml:space="preserve">Санкт-Петербург 2024</w:t>
      </w:r>
    </w:p>
    <w:p>
      <w:pPr>
        <w:spacing w:before="0" w:after="16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Цель работы:</w: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Реализовать и исследовать эффективность метода градиентного спуска с постоянным шагом, метода одномерного поиска и градиентный спуск на его основе и метода Нелдера-Мида реализованного в библиотеке scipy.optimize</w:t>
      </w:r>
    </w:p>
    <w:p>
      <w:pPr>
        <w:spacing w:before="0" w:after="16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Задачи работы:</w:t>
      </w:r>
    </w:p>
    <w:p>
      <w:pPr>
        <w:numPr>
          <w:ilvl w:val="0"/>
          <w:numId w:val="17"/>
        </w:numPr>
        <w:spacing w:before="0" w:after="160" w:line="276"/>
        <w:ind w:right="0" w:left="567" w:hanging="36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Выбрать функции, на которых эффективность методов будет явно различаться</w:t>
      </w:r>
    </w:p>
    <w:p>
      <w:pPr>
        <w:numPr>
          <w:ilvl w:val="0"/>
          <w:numId w:val="17"/>
        </w:numPr>
        <w:spacing w:before="0" w:after="160" w:line="276"/>
        <w:ind w:right="0" w:left="567" w:hanging="36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Исследовать работу методов в зависимости от начальной точки</w:t>
      </w:r>
    </w:p>
    <w:p>
      <w:pPr>
        <w:numPr>
          <w:ilvl w:val="0"/>
          <w:numId w:val="17"/>
        </w:numPr>
        <w:spacing w:before="0" w:after="160" w:line="276"/>
        <w:ind w:right="0" w:left="567" w:hanging="36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Проиллюстрировать примеры</w:t>
      </w:r>
    </w:p>
    <w:p>
      <w:pPr>
        <w:spacing w:before="0" w:after="16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Задание 1: Выбор функций</w: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Из квадратичных функций выберем x**2 + y**2, она выпукла (не имеет локального минимума, любой локальный минимум будет глобальным) и гладка, что позволяет неэффективному методу оптимизации все равно найти ее минимум, а также x**2 + 1000*y**2, являющуюся плохой обусловленной (число обусловленности = 1000).</w: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Для исследования эффективности на унимодальных функциях мной были выбраны функция Розенброка- функция вида (1-x)**2 + 100*(y-x**2)**2 и функция Химмельблау- (x**2 + y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11) **2 + (x + y**2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7)**2. </w:t>
      </w:r>
      <w:r>
        <w:rPr>
          <w:rFonts w:ascii="Cambria" w:hAnsi="Cambria" w:cs="Cambria" w:eastAsia="Cambria"/>
          <w:color w:val="auto"/>
          <w:spacing w:val="0"/>
          <w:position w:val="0"/>
          <w:sz w:val="24"/>
          <w:shd w:fill="auto" w:val="clear"/>
        </w:rPr>
        <w:t xml:space="preserve">Две данные функции имеют нетривиальную поверхность и достаточное количество точек в которых неэффективные методы могут застрять/не найти точку минимума. Так же, второй функцией была выбрана </w: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Визуализация функций:</w:t>
      </w:r>
    </w:p>
    <w:p>
      <w:pPr>
        <w:spacing w:before="0" w:after="160" w:line="276"/>
        <w:ind w:right="0" w:left="0" w:firstLine="0"/>
        <w:jc w:val="both"/>
        <w:rPr>
          <w:rFonts w:ascii="Cambria" w:hAnsi="Cambria" w:cs="Cambria" w:eastAsia="Cambria"/>
          <w:color w:val="auto"/>
          <w:spacing w:val="0"/>
          <w:position w:val="0"/>
          <w:sz w:val="24"/>
          <w:shd w:fill="auto" w:val="clear"/>
        </w:rPr>
      </w:pPr>
      <w:r>
        <w:object w:dxaOrig="7937" w:dyaOrig="7997">
          <v:rect xmlns:o="urn:schemas-microsoft-com:office:office" xmlns:v="urn:schemas-microsoft-com:vml" id="rectole0000000000" style="width:396.850000pt;height:399.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76"/>
        <w:ind w:right="0" w:left="0" w:firstLine="0"/>
        <w:jc w:val="both"/>
        <w:rPr>
          <w:rFonts w:ascii="Cambria" w:hAnsi="Cambria" w:cs="Cambria" w:eastAsia="Cambria"/>
          <w:color w:val="auto"/>
          <w:spacing w:val="0"/>
          <w:position w:val="0"/>
          <w:sz w:val="24"/>
          <w:shd w:fill="auto" w:val="clear"/>
        </w:rPr>
      </w:pPr>
      <w:r>
        <w:object w:dxaOrig="7835" w:dyaOrig="7997">
          <v:rect xmlns:o="urn:schemas-microsoft-com:office:office" xmlns:v="urn:schemas-microsoft-com:vml" id="rectole0000000001" style="width:391.750000pt;height:399.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76"/>
        <w:ind w:right="0" w:left="0" w:firstLine="0"/>
        <w:jc w:val="both"/>
        <w:rPr>
          <w:rFonts w:ascii="Cambria" w:hAnsi="Cambria" w:cs="Cambria" w:eastAsia="Cambria"/>
          <w:color w:val="auto"/>
          <w:spacing w:val="0"/>
          <w:position w:val="0"/>
          <w:sz w:val="24"/>
          <w:shd w:fill="auto" w:val="clear"/>
        </w:rPr>
      </w:pPr>
      <w:r>
        <w:object w:dxaOrig="7815" w:dyaOrig="7997">
          <v:rect xmlns:o="urn:schemas-microsoft-com:office:office" xmlns:v="urn:schemas-microsoft-com:vml" id="rectole0000000002" style="width:390.750000pt;height:399.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76"/>
        <w:ind w:right="0" w:left="0" w:firstLine="0"/>
        <w:jc w:val="both"/>
        <w:rPr>
          <w:rFonts w:ascii="Cambria" w:hAnsi="Cambria" w:cs="Cambria" w:eastAsia="Cambria"/>
          <w:color w:val="auto"/>
          <w:spacing w:val="0"/>
          <w:position w:val="0"/>
          <w:sz w:val="24"/>
          <w:shd w:fill="auto" w:val="clear"/>
        </w:rPr>
      </w:pPr>
    </w:p>
    <w:p>
      <w:pPr>
        <w:spacing w:before="0" w:after="16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Пункт 1. Метод градиентного спуска с постоянным шагом.</w: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С расчётом на дальнейшее обобщение постоянный шаг был реализован с помощью функции </w:t>
      </w:r>
      <w:r>
        <w:rPr>
          <w:rFonts w:ascii="Cambria" w:hAnsi="Cambria" w:cs="Cambria" w:eastAsia="Cambria"/>
          <w:i/>
          <w:color w:val="auto"/>
          <w:spacing w:val="0"/>
          <w:position w:val="0"/>
          <w:sz w:val="24"/>
          <w:shd w:fill="auto" w:val="clear"/>
        </w:rPr>
        <w:t xml:space="preserve">fixed_search</w:t>
      </w:r>
      <w:r>
        <w:rPr>
          <w:rFonts w:ascii="Cambria" w:hAnsi="Cambria" w:cs="Cambria" w:eastAsia="Cambria"/>
          <w:color w:val="auto"/>
          <w:spacing w:val="0"/>
          <w:position w:val="0"/>
          <w:sz w:val="24"/>
          <w:shd w:fill="auto" w:val="clear"/>
        </w:rPr>
        <w:t xml:space="preserve">, для сохранения общей сигнатуры она принимает, как и следующие методы какие-то параметры, но возвращает только фиксированный learning rate представленный в виде константы. Учитывая это обобщение, в функцию градиентного спуска grad_step передается сама функция, функция, определяющая метод вычисления lr, количество итераций спуска, начальное значение и tolerance для прерывания работы алгоритма в случае незначительности изменения значения из-за маленького значения градиента, что позволяет нам понять сколько итераций хватило для прихода к минимуму. Дальше просто в цикле считается learning rate, градиент и меняем значения текущего x. </w: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Применение данного метода поиска:</w: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r>
        <w:object w:dxaOrig="8422" w:dyaOrig="6641">
          <v:rect xmlns:o="urn:schemas-microsoft-com:office:office" xmlns:v="urn:schemas-microsoft-com:vml" id="rectole0000000003" style="width:421.100000pt;height:332.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mbria" w:hAnsi="Cambria" w:cs="Cambria" w:eastAsia="Cambria"/>
          <w:color w:val="auto"/>
          <w:spacing w:val="0"/>
          <w:position w:val="0"/>
          <w:sz w:val="24"/>
          <w:shd w:fill="auto" w:val="clear"/>
        </w:rPr>
        <w:t xml:space="preserve"> </w: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Функция Химмельблау, начальная точка [3.86030667 2.72365164], сошелся к минимуму за выделенное число итераций, предварительно не прервался</w:t>
      </w:r>
    </w:p>
    <w:p>
      <w:pPr>
        <w:spacing w:before="0" w:after="160" w:line="276"/>
        <w:ind w:right="0" w:left="0" w:firstLine="0"/>
        <w:jc w:val="both"/>
        <w:rPr>
          <w:rFonts w:ascii="Cambria" w:hAnsi="Cambria" w:cs="Cambria" w:eastAsia="Cambria"/>
          <w:b/>
          <w:color w:val="auto"/>
          <w:spacing w:val="0"/>
          <w:position w:val="0"/>
          <w:sz w:val="24"/>
          <w:shd w:fill="auto" w:val="clear"/>
        </w:rPr>
      </w:pPr>
    </w:p>
    <w:p>
      <w:pPr>
        <w:spacing w:before="0" w:after="160" w:line="276"/>
        <w:ind w:right="0" w:left="0" w:firstLine="0"/>
        <w:jc w:val="both"/>
        <w:rPr>
          <w:rFonts w:ascii="Cambria" w:hAnsi="Cambria" w:cs="Cambria" w:eastAsia="Cambria"/>
          <w:b/>
          <w:color w:val="auto"/>
          <w:spacing w:val="0"/>
          <w:position w:val="0"/>
          <w:sz w:val="24"/>
          <w:shd w:fill="auto" w:val="clear"/>
        </w:rPr>
      </w:pPr>
      <w:r>
        <w:object w:dxaOrig="8422" w:dyaOrig="6641">
          <v:rect xmlns:o="urn:schemas-microsoft-com:office:office" xmlns:v="urn:schemas-microsoft-com:vml" id="rectole0000000004" style="width:421.100000pt;height:332.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Cambria" w:hAnsi="Cambria" w:cs="Cambria" w:eastAsia="Cambria"/>
          <w:b/>
          <w:color w:val="auto"/>
          <w:spacing w:val="0"/>
          <w:position w:val="0"/>
          <w:sz w:val="24"/>
          <w:shd w:fill="auto" w:val="clear"/>
        </w:rPr>
        <w:t xml:space="preserve"> </w: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Функция Химмельблау, начальная точка [5.78442868 1.35173453], сошелся к минимуму за выделенное число итераций, предварительно не прервался</w:t>
      </w:r>
    </w:p>
    <w:p>
      <w:pPr>
        <w:spacing w:before="0" w:after="160" w:line="276"/>
        <w:ind w:right="0" w:left="0" w:firstLine="0"/>
        <w:jc w:val="both"/>
        <w:rPr>
          <w:rFonts w:ascii="Cambria" w:hAnsi="Cambria" w:cs="Cambria" w:eastAsia="Cambria"/>
          <w:b/>
          <w:color w:val="auto"/>
          <w:spacing w:val="0"/>
          <w:position w:val="0"/>
          <w:sz w:val="24"/>
          <w:shd w:fill="auto" w:val="clear"/>
        </w:rPr>
      </w:pPr>
    </w:p>
    <w:p>
      <w:pPr>
        <w:spacing w:before="0" w:after="160" w:line="276"/>
        <w:ind w:right="0" w:left="0" w:firstLine="0"/>
        <w:jc w:val="both"/>
        <w:rPr>
          <w:rFonts w:ascii="Cambria" w:hAnsi="Cambria" w:cs="Cambria" w:eastAsia="Cambria"/>
          <w:b/>
          <w:color w:val="auto"/>
          <w:spacing w:val="0"/>
          <w:position w:val="0"/>
          <w:sz w:val="24"/>
          <w:shd w:fill="auto" w:val="clear"/>
        </w:rPr>
      </w:pPr>
    </w:p>
    <w:p>
      <w:pPr>
        <w:spacing w:before="0" w:after="160" w:line="276"/>
        <w:ind w:right="0" w:left="0" w:firstLine="0"/>
        <w:jc w:val="both"/>
        <w:rPr>
          <w:rFonts w:ascii="Cambria" w:hAnsi="Cambria" w:cs="Cambria" w:eastAsia="Cambria"/>
          <w:b/>
          <w:color w:val="auto"/>
          <w:spacing w:val="0"/>
          <w:position w:val="0"/>
          <w:sz w:val="24"/>
          <w:shd w:fill="auto" w:val="clear"/>
        </w:rPr>
      </w:pPr>
      <w:r>
        <w:object w:dxaOrig="8422" w:dyaOrig="6641">
          <v:rect xmlns:o="urn:schemas-microsoft-com:office:office" xmlns:v="urn:schemas-microsoft-com:vml" id="rectole0000000005" style="width:421.100000pt;height:332.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76"/>
        <w:ind w:right="0" w:left="0" w:firstLine="0"/>
        <w:jc w:val="both"/>
        <w:rPr>
          <w:rFonts w:ascii="Cambria" w:hAnsi="Cambria" w:cs="Cambria" w:eastAsia="Cambria"/>
          <w:b/>
          <w:color w:val="auto"/>
          <w:spacing w:val="0"/>
          <w:position w:val="0"/>
          <w:sz w:val="24"/>
          <w:shd w:fill="auto" w:val="clear"/>
        </w:rPr>
      </w:pP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Функция Розенброка, начальная точка [0.0372064, 0.69903833], не сошелся к минимуму за выделенное число итераций, предварительно не прервался. Смог посчитаться только при очень маленьком значении learning rate(0.001)</w:t>
      </w:r>
    </w:p>
    <w:p>
      <w:pPr>
        <w:spacing w:before="0" w:after="160" w:line="276"/>
        <w:ind w:right="0" w:left="0" w:firstLine="0"/>
        <w:jc w:val="both"/>
        <w:rPr>
          <w:rFonts w:ascii="Cambria" w:hAnsi="Cambria" w:cs="Cambria" w:eastAsia="Cambria"/>
          <w:color w:val="auto"/>
          <w:spacing w:val="0"/>
          <w:position w:val="0"/>
          <w:sz w:val="24"/>
          <w:shd w:fill="auto" w:val="clear"/>
        </w:rPr>
      </w:pPr>
    </w:p>
    <w:p>
      <w:pPr>
        <w:spacing w:before="0" w:after="160" w:line="276"/>
        <w:ind w:right="0" w:left="0" w:firstLine="0"/>
        <w:jc w:val="both"/>
        <w:rPr>
          <w:rFonts w:ascii="Cambria" w:hAnsi="Cambria" w:cs="Cambria" w:eastAsia="Cambria"/>
          <w:b/>
          <w:color w:val="auto"/>
          <w:spacing w:val="0"/>
          <w:position w:val="0"/>
          <w:sz w:val="24"/>
          <w:shd w:fill="auto" w:val="clear"/>
        </w:rPr>
      </w:pPr>
      <w:r>
        <w:object w:dxaOrig="8422" w:dyaOrig="6641">
          <v:rect xmlns:o="urn:schemas-microsoft-com:office:office" xmlns:v="urn:schemas-microsoft-com:vml" id="rectole0000000006" style="width:421.100000pt;height:332.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Функция сферы, начальная точка [1.90214151 0.7253265], сошелся к минимуму за выделенное число итераций, предварительно не прервался</w:t>
      </w:r>
    </w:p>
    <w:p>
      <w:pPr>
        <w:spacing w:before="0" w:after="160" w:line="276"/>
        <w:ind w:right="0" w:left="0" w:firstLine="0"/>
        <w:jc w:val="both"/>
        <w:rPr>
          <w:rFonts w:ascii="Cambria" w:hAnsi="Cambria" w:cs="Cambria" w:eastAsia="Cambria"/>
          <w:b/>
          <w:color w:val="auto"/>
          <w:spacing w:val="0"/>
          <w:position w:val="0"/>
          <w:sz w:val="24"/>
          <w:shd w:fill="auto" w:val="clear"/>
        </w:rPr>
      </w:pPr>
      <w:r>
        <w:object w:dxaOrig="8422" w:dyaOrig="6641">
          <v:rect xmlns:o="urn:schemas-microsoft-com:office:office" xmlns:v="urn:schemas-microsoft-com:vml" id="rectole0000000007" style="width:421.100000pt;height:332.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Функция сферы, начальная точка [3.53647661 1.93623233], сошелся к минимуму за выделенное число итераций, предварительно не прервался</w: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Заметим, что алгоритм может при различных параметрах находить минимум функции не перепрыгивая его, однако показывает свою неэффективность на простых функциях очень медленно приближаясь к минимуму. Это можно заметить на последней функции.</w:t>
      </w:r>
    </w:p>
    <w:p>
      <w:pPr>
        <w:spacing w:before="0" w:after="160" w:line="276"/>
        <w:ind w:right="0" w:left="0" w:firstLine="0"/>
        <w:jc w:val="both"/>
        <w:rPr>
          <w:rFonts w:ascii="Cambria" w:hAnsi="Cambria" w:cs="Cambria" w:eastAsia="Cambria"/>
          <w:color w:val="auto"/>
          <w:spacing w:val="0"/>
          <w:position w:val="0"/>
          <w:sz w:val="24"/>
          <w:shd w:fill="auto" w:val="clear"/>
        </w:rPr>
      </w:pPr>
    </w:p>
    <w:p>
      <w:pPr>
        <w:spacing w:before="0" w:after="16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Пункт 2. Метод одномерного поиска и градиентный спуск на его основе. </w: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После обобщения основной части кода реализующий градиентный спуск достаточно рассмотреть функцию вычисляющую learning rate. Рассмотрим метод дихотомии. Он ищет корень на отрезке, где в начальной и конечной точках функция принимает значения разных знаков. При условии непрерывности исходной функции, [a_{k+1}, b_{k+1}] = {[a_k, (a_k+b_k)/2] при f((a_k+b_k)/2 &gt; 0, [a_k+b_k)/2, b_k] при f((a_k+b_k)/2 &lt;= 0}. Так мы находим подходящий отрезок по условиям данного метода и находим на нем локальный минимум.</w: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Применение данного метода поиска:</w:t>
      </w:r>
    </w:p>
    <w:p>
      <w:pPr>
        <w:spacing w:before="0" w:after="160" w:line="276"/>
        <w:ind w:right="0" w:left="0" w:firstLine="0"/>
        <w:jc w:val="both"/>
        <w:rPr>
          <w:rFonts w:ascii="Cambria" w:hAnsi="Cambria" w:cs="Cambria" w:eastAsia="Cambria"/>
          <w:b/>
          <w:color w:val="auto"/>
          <w:spacing w:val="0"/>
          <w:position w:val="0"/>
          <w:sz w:val="24"/>
          <w:shd w:fill="auto" w:val="clear"/>
        </w:rPr>
      </w:pPr>
      <w:r>
        <w:object w:dxaOrig="8422" w:dyaOrig="6641">
          <v:rect xmlns:o="urn:schemas-microsoft-com:office:office" xmlns:v="urn:schemas-microsoft-com:vml" id="rectole0000000008" style="width:421.100000pt;height:332.0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Функция Химмельблау, начальная точка [0.26324866 0.33777349], сошелся к минимуму за выделенное число итераций, предварительно не прервался</w:t>
      </w:r>
    </w:p>
    <w:p>
      <w:pPr>
        <w:spacing w:before="0" w:after="160" w:line="276"/>
        <w:ind w:right="0" w:left="0" w:firstLine="0"/>
        <w:jc w:val="both"/>
        <w:rPr>
          <w:rFonts w:ascii="Cambria" w:hAnsi="Cambria" w:cs="Cambria" w:eastAsia="Cambria"/>
          <w:color w:val="auto"/>
          <w:spacing w:val="0"/>
          <w:position w:val="0"/>
          <w:sz w:val="24"/>
          <w:shd w:fill="auto" w:val="clear"/>
        </w:rPr>
      </w:pPr>
      <w:r>
        <w:object w:dxaOrig="8422" w:dyaOrig="6641">
          <v:rect xmlns:o="urn:schemas-microsoft-com:office:office" xmlns:v="urn:schemas-microsoft-com:vml" id="rectole0000000009" style="width:421.100000pt;height:332.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Функция Химмельблау, начальная точка [0.1228098 0.6310801], сошелся к минимуму за выделенное число итераций, предварительно не прервался</w:t>
      </w:r>
    </w:p>
    <w:p>
      <w:pPr>
        <w:spacing w:before="0" w:after="160" w:line="276"/>
        <w:ind w:right="0" w:left="0" w:firstLine="0"/>
        <w:jc w:val="both"/>
        <w:rPr>
          <w:rFonts w:ascii="Cambria" w:hAnsi="Cambria" w:cs="Cambria" w:eastAsia="Cambria"/>
          <w:color w:val="auto"/>
          <w:spacing w:val="0"/>
          <w:position w:val="0"/>
          <w:sz w:val="24"/>
          <w:shd w:fill="auto" w:val="clear"/>
        </w:rPr>
      </w:pPr>
    </w:p>
    <w:p>
      <w:pPr>
        <w:spacing w:before="0" w:after="160" w:line="276"/>
        <w:ind w:right="0" w:left="0" w:firstLine="0"/>
        <w:jc w:val="both"/>
        <w:rPr>
          <w:rFonts w:ascii="Cambria" w:hAnsi="Cambria" w:cs="Cambria" w:eastAsia="Cambria"/>
          <w:color w:val="auto"/>
          <w:spacing w:val="0"/>
          <w:position w:val="0"/>
          <w:sz w:val="24"/>
          <w:shd w:fill="auto" w:val="clear"/>
        </w:rPr>
      </w:pPr>
    </w:p>
    <w:p>
      <w:pPr>
        <w:spacing w:before="0" w:after="160" w:line="276"/>
        <w:ind w:right="0" w:left="0" w:firstLine="0"/>
        <w:jc w:val="both"/>
        <w:rPr>
          <w:rFonts w:ascii="Cambria" w:hAnsi="Cambria" w:cs="Cambria" w:eastAsia="Cambria"/>
          <w:color w:val="auto"/>
          <w:spacing w:val="0"/>
          <w:position w:val="0"/>
          <w:sz w:val="24"/>
          <w:shd w:fill="auto" w:val="clear"/>
        </w:rPr>
      </w:pPr>
      <w:r>
        <w:object w:dxaOrig="8422" w:dyaOrig="6641">
          <v:rect xmlns:o="urn:schemas-microsoft-com:office:office" xmlns:v="urn:schemas-microsoft-com:vml" id="rectole0000000010" style="width:421.100000pt;height:332.0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Cambria" w:hAnsi="Cambria" w:cs="Cambria" w:eastAsia="Cambria"/>
          <w:color w:val="auto"/>
          <w:spacing w:val="0"/>
          <w:position w:val="0"/>
          <w:sz w:val="24"/>
          <w:shd w:fill="auto" w:val="clear"/>
        </w:rPr>
        <w:t xml:space="preserve"> </w: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Функция Розенброка, начальная точка [0.92657944 0.28404483], сошелся к минимуму за выделенное число итераций, предварительно не прервался</w:t>
      </w:r>
    </w:p>
    <w:p>
      <w:pPr>
        <w:spacing w:before="0" w:after="160" w:line="276"/>
        <w:ind w:right="0" w:left="0" w:firstLine="0"/>
        <w:jc w:val="both"/>
        <w:rPr>
          <w:rFonts w:ascii="Cambria" w:hAnsi="Cambria" w:cs="Cambria" w:eastAsia="Cambria"/>
          <w:color w:val="auto"/>
          <w:spacing w:val="0"/>
          <w:position w:val="0"/>
          <w:sz w:val="24"/>
          <w:shd w:fill="auto" w:val="clear"/>
        </w:rPr>
      </w:pPr>
    </w:p>
    <w:p>
      <w:pPr>
        <w:spacing w:before="0" w:after="160" w:line="276"/>
        <w:ind w:right="0" w:left="0" w:firstLine="0"/>
        <w:jc w:val="both"/>
        <w:rPr>
          <w:rFonts w:ascii="Cambria" w:hAnsi="Cambria" w:cs="Cambria" w:eastAsia="Cambria"/>
          <w:b/>
          <w:color w:val="auto"/>
          <w:spacing w:val="0"/>
          <w:position w:val="0"/>
          <w:sz w:val="24"/>
          <w:shd w:fill="auto" w:val="clear"/>
        </w:rPr>
      </w:pPr>
      <w:r>
        <w:object w:dxaOrig="8666" w:dyaOrig="6641">
          <v:rect xmlns:o="urn:schemas-microsoft-com:office:office" xmlns:v="urn:schemas-microsoft-com:vml" id="rectole0000000011" style="width:433.300000pt;height:332.0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Функция Розенброка, начальная точка [0.14510266 0.0513785], к минимуму не сошелся</w:t>
      </w:r>
    </w:p>
    <w:p>
      <w:pPr>
        <w:spacing w:before="0" w:after="160" w:line="276"/>
        <w:ind w:right="0" w:left="0" w:firstLine="0"/>
        <w:jc w:val="both"/>
        <w:rPr>
          <w:rFonts w:ascii="Cambria" w:hAnsi="Cambria" w:cs="Cambria" w:eastAsia="Cambria"/>
          <w:b/>
          <w:color w:val="auto"/>
          <w:spacing w:val="0"/>
          <w:position w:val="0"/>
          <w:sz w:val="24"/>
          <w:shd w:fill="auto" w:val="clear"/>
        </w:rPr>
      </w:pPr>
      <w:r>
        <w:object w:dxaOrig="8422" w:dyaOrig="6641">
          <v:rect xmlns:o="urn:schemas-microsoft-com:office:office" xmlns:v="urn:schemas-microsoft-com:vml" id="rectole0000000012" style="width:421.100000pt;height:332.0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Функция сферы, начальная точка [4.02796054 0.28822934], сошелся к минимуму, прервался.</w:t>
      </w:r>
    </w:p>
    <w:p>
      <w:pPr>
        <w:spacing w:before="0" w:after="160" w:line="276"/>
        <w:ind w:right="0" w:left="0" w:firstLine="0"/>
        <w:jc w:val="both"/>
        <w:rPr>
          <w:rFonts w:ascii="Cambria" w:hAnsi="Cambria" w:cs="Cambria" w:eastAsia="Cambria"/>
          <w:color w:val="auto"/>
          <w:spacing w:val="0"/>
          <w:position w:val="0"/>
          <w:sz w:val="24"/>
          <w:shd w:fill="auto" w:val="clear"/>
        </w:rPr>
      </w:pP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Заметим, что данный метод одномерного поиска так же не справляется с функцией Розенброка как и спуск с фиксированным шагом, однако показывает большое преимущество на простых функциях, где из-за способности менять шаг алгоритм завершился всего через 7 итераций.</w:t>
      </w:r>
    </w:p>
    <w:p>
      <w:pPr>
        <w:spacing w:before="0" w:after="16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Пункт 3. Метод Нелдера-Мида</w: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Метод оптимизации, не основанный на производной, а на разбиениях на треугольники, использую его реализацию из модуля scipy.</w: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Сравним на функциях:</w:t>
      </w:r>
    </w:p>
    <w:p>
      <w:pPr>
        <w:spacing w:before="0" w:after="160" w:line="276"/>
        <w:ind w:right="0" w:left="0" w:firstLine="0"/>
        <w:jc w:val="both"/>
        <w:rPr>
          <w:rFonts w:ascii="Cambria" w:hAnsi="Cambria" w:cs="Cambria" w:eastAsia="Cambria"/>
          <w:b/>
          <w:color w:val="auto"/>
          <w:spacing w:val="0"/>
          <w:position w:val="0"/>
          <w:sz w:val="24"/>
          <w:shd w:fill="auto" w:val="clear"/>
        </w:rPr>
      </w:pPr>
    </w:p>
    <w:p>
      <w:pPr>
        <w:spacing w:before="0" w:after="160" w:line="276"/>
        <w:ind w:right="0" w:left="0" w:firstLine="0"/>
        <w:jc w:val="both"/>
        <w:rPr>
          <w:rFonts w:ascii="Cambria" w:hAnsi="Cambria" w:cs="Cambria" w:eastAsia="Cambria"/>
          <w:b/>
          <w:color w:val="auto"/>
          <w:spacing w:val="0"/>
          <w:position w:val="0"/>
          <w:sz w:val="24"/>
          <w:shd w:fill="auto" w:val="clear"/>
        </w:rPr>
      </w:pPr>
      <w:r>
        <w:object w:dxaOrig="8422" w:dyaOrig="6641">
          <v:rect xmlns:o="urn:schemas-microsoft-com:office:office" xmlns:v="urn:schemas-microsoft-com:vml" id="rectole0000000013" style="width:421.100000pt;height:332.0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Функция Химмельблау, начальная точка [0.11243966 0.12395764], сошелся к минимуму, прервался.</w:t>
      </w:r>
    </w:p>
    <w:p>
      <w:pPr>
        <w:spacing w:before="0" w:after="160" w:line="276"/>
        <w:ind w:right="0" w:left="0" w:firstLine="0"/>
        <w:jc w:val="both"/>
        <w:rPr>
          <w:rFonts w:ascii="Cambria" w:hAnsi="Cambria" w:cs="Cambria" w:eastAsia="Cambria"/>
          <w:color w:val="auto"/>
          <w:spacing w:val="0"/>
          <w:position w:val="0"/>
          <w:sz w:val="24"/>
          <w:shd w:fill="auto" w:val="clear"/>
        </w:rPr>
      </w:pPr>
    </w:p>
    <w:p>
      <w:pPr>
        <w:spacing w:before="0" w:after="160" w:line="276"/>
        <w:ind w:right="0" w:left="0" w:firstLine="0"/>
        <w:jc w:val="both"/>
        <w:rPr>
          <w:rFonts w:ascii="Cambria" w:hAnsi="Cambria" w:cs="Cambria" w:eastAsia="Cambria"/>
          <w:b/>
          <w:color w:val="auto"/>
          <w:spacing w:val="0"/>
          <w:position w:val="0"/>
          <w:sz w:val="24"/>
          <w:shd w:fill="auto" w:val="clear"/>
        </w:rPr>
      </w:pPr>
    </w:p>
    <w:p>
      <w:pPr>
        <w:spacing w:before="0" w:after="160" w:line="276"/>
        <w:ind w:right="0" w:left="0" w:firstLine="0"/>
        <w:jc w:val="both"/>
        <w:rPr>
          <w:rFonts w:ascii="Cambria" w:hAnsi="Cambria" w:cs="Cambria" w:eastAsia="Cambria"/>
          <w:color w:val="auto"/>
          <w:spacing w:val="0"/>
          <w:position w:val="0"/>
          <w:sz w:val="24"/>
          <w:shd w:fill="auto" w:val="clear"/>
        </w:rPr>
      </w:pPr>
      <w:r>
        <w:object w:dxaOrig="8422" w:dyaOrig="6641">
          <v:rect xmlns:o="urn:schemas-microsoft-com:office:office" xmlns:v="urn:schemas-microsoft-com:vml" id="rectole0000000014" style="width:421.100000pt;height:332.0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Функция Розенброка, начальная точка [0.91649243 0.2197488], сошелся к минимуму, прервался.</w:t>
      </w:r>
    </w:p>
    <w:p>
      <w:pPr>
        <w:spacing w:before="0" w:after="160" w:line="276"/>
        <w:ind w:right="0" w:left="0" w:firstLine="0"/>
        <w:jc w:val="both"/>
        <w:rPr>
          <w:rFonts w:ascii="Cambria" w:hAnsi="Cambria" w:cs="Cambria" w:eastAsia="Cambria"/>
          <w:color w:val="auto"/>
          <w:spacing w:val="0"/>
          <w:position w:val="0"/>
          <w:sz w:val="24"/>
          <w:shd w:fill="auto" w:val="clear"/>
        </w:rPr>
      </w:pPr>
      <w:r>
        <w:object w:dxaOrig="8422" w:dyaOrig="6641">
          <v:rect xmlns:o="urn:schemas-microsoft-com:office:office" xmlns:v="urn:schemas-microsoft-com:vml" id="rectole0000000015" style="width:421.100000pt;height:332.0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Функция сферы, начальная точка [2.79926617 2.11253293], сошелся к минимуму, прервался.</w: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Заметим, что данный метод показывает превосходную точность, одновременно показывая достаточность малого количества итераций.</w:t>
      </w:r>
    </w:p>
    <w:p>
      <w:pPr>
        <w:spacing w:before="0" w:after="160" w:line="276"/>
        <w:ind w:right="0" w:left="0" w:firstLine="0"/>
        <w:jc w:val="both"/>
        <w:rPr>
          <w:rFonts w:ascii="Cambria" w:hAnsi="Cambria" w:cs="Cambria" w:eastAsia="Cambria"/>
          <w:color w:val="auto"/>
          <w:spacing w:val="0"/>
          <w:position w:val="0"/>
          <w:sz w:val="24"/>
          <w:shd w:fill="auto" w:val="clear"/>
        </w:rPr>
      </w:pPr>
    </w:p>
    <w:p>
      <w:pPr>
        <w:spacing w:before="0" w:after="16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Дополнительное задание 1. Сравнение еще одного одномерного метода поиска</w: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Рассмотрим метод поиска с помощью золотого сечения. Этот метод так же итеративно сужает границы отрезка пока его точность нас не устроит. Делается разбиения с помощью прибавления и вычитания (r-l)/(phi+1)(отрезки разбиваются симметрично), дальше рассматривается два случая в зависимости от того какое значение функции будет больше, благодаря чему на каждой итерации отрезок сужается, когда он сузился достаточно возвращается его середина. </w: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Сравним на функциях:</w:t>
      </w:r>
    </w:p>
    <w:p>
      <w:pPr>
        <w:spacing w:before="240" w:after="160" w:line="276"/>
        <w:ind w:right="0" w:left="0" w:firstLine="0"/>
        <w:jc w:val="both"/>
        <w:rPr>
          <w:rFonts w:ascii="Cambria" w:hAnsi="Cambria" w:cs="Cambria" w:eastAsia="Cambria"/>
          <w:color w:val="auto"/>
          <w:spacing w:val="0"/>
          <w:position w:val="0"/>
          <w:sz w:val="24"/>
          <w:shd w:fill="auto" w:val="clear"/>
        </w:rPr>
      </w:pPr>
      <w:r>
        <w:object w:dxaOrig="8422" w:dyaOrig="6641">
          <v:rect xmlns:o="urn:schemas-microsoft-com:office:office" xmlns:v="urn:schemas-microsoft-com:vml" id="rectole0000000016" style="width:421.100000pt;height:332.0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240" w:after="160" w:line="276"/>
        <w:ind w:right="0" w:left="0" w:firstLine="0"/>
        <w:jc w:val="both"/>
        <w:rPr>
          <w:rFonts w:ascii="Courier New" w:hAnsi="Courier New" w:cs="Courier New" w:eastAsia="Courier New"/>
          <w:color w:val="D5D5D5"/>
          <w:spacing w:val="0"/>
          <w:position w:val="0"/>
          <w:sz w:val="21"/>
          <w:shd w:fill="383838" w:val="clear"/>
        </w:rPr>
      </w:pPr>
      <w:r>
        <w:rPr>
          <w:rFonts w:ascii="Cambria" w:hAnsi="Cambria" w:cs="Cambria" w:eastAsia="Cambria"/>
          <w:color w:val="auto"/>
          <w:spacing w:val="0"/>
          <w:position w:val="0"/>
          <w:sz w:val="24"/>
          <w:shd w:fill="auto" w:val="clear"/>
        </w:rPr>
        <w:t xml:space="preserve">Функция Химмельблау, начальная точка [0.92417768 0.74481266], сошелся к минимуму за выделенное число итераций, предварительно не прервался</w:t>
      </w:r>
    </w:p>
    <w:p>
      <w:pPr>
        <w:spacing w:before="240" w:after="160" w:line="276"/>
        <w:ind w:right="0" w:left="0" w:firstLine="0"/>
        <w:jc w:val="both"/>
        <w:rPr>
          <w:rFonts w:ascii="Courier New" w:hAnsi="Courier New" w:cs="Courier New" w:eastAsia="Courier New"/>
          <w:color w:val="D5D5D5"/>
          <w:spacing w:val="0"/>
          <w:position w:val="0"/>
          <w:sz w:val="21"/>
          <w:shd w:fill="383838" w:val="clear"/>
        </w:rPr>
      </w:pPr>
    </w:p>
    <w:p>
      <w:pPr>
        <w:spacing w:before="240" w:after="160" w:line="276"/>
        <w:ind w:right="0" w:left="0" w:firstLine="0"/>
        <w:jc w:val="both"/>
        <w:rPr>
          <w:rFonts w:ascii="Courier New" w:hAnsi="Courier New" w:cs="Courier New" w:eastAsia="Courier New"/>
          <w:color w:val="D5D5D5"/>
          <w:spacing w:val="0"/>
          <w:position w:val="0"/>
          <w:sz w:val="21"/>
          <w:shd w:fill="383838" w:val="clear"/>
        </w:rPr>
      </w:pPr>
    </w:p>
    <w:p>
      <w:pPr>
        <w:spacing w:before="240" w:after="160" w:line="276"/>
        <w:ind w:right="0" w:left="0" w:firstLine="0"/>
        <w:jc w:val="both"/>
        <w:rPr>
          <w:rFonts w:ascii="Cambria" w:hAnsi="Cambria" w:cs="Cambria" w:eastAsia="Cambria"/>
          <w:color w:val="auto"/>
          <w:spacing w:val="0"/>
          <w:position w:val="0"/>
          <w:sz w:val="24"/>
          <w:shd w:fill="auto" w:val="clear"/>
        </w:rPr>
      </w:pPr>
    </w:p>
    <w:p>
      <w:pPr>
        <w:spacing w:before="240" w:after="160" w:line="276"/>
        <w:ind w:right="0" w:left="0" w:firstLine="0"/>
        <w:jc w:val="both"/>
        <w:rPr>
          <w:rFonts w:ascii="Courier New" w:hAnsi="Courier New" w:cs="Courier New" w:eastAsia="Courier New"/>
          <w:color w:val="D5D5D5"/>
          <w:spacing w:val="0"/>
          <w:position w:val="0"/>
          <w:sz w:val="21"/>
          <w:shd w:fill="383838" w:val="clear"/>
        </w:rPr>
      </w:pPr>
      <w:r>
        <w:object w:dxaOrig="8422" w:dyaOrig="6641">
          <v:rect xmlns:o="urn:schemas-microsoft-com:office:office" xmlns:v="urn:schemas-microsoft-com:vml" id="rectole0000000017" style="width:421.100000pt;height:332.0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r>
        <w:rPr>
          <w:rFonts w:ascii="Courier New" w:hAnsi="Courier New" w:cs="Courier New" w:eastAsia="Courier New"/>
          <w:color w:val="D5D5D5"/>
          <w:spacing w:val="0"/>
          <w:position w:val="0"/>
          <w:sz w:val="21"/>
          <w:shd w:fill="383838" w:val="clear"/>
        </w:rPr>
        <w:t xml:space="preserve"> </w:t>
      </w:r>
    </w:p>
    <w:p>
      <w:pPr>
        <w:spacing w:before="240" w:after="160" w:line="276"/>
        <w:ind w:right="0" w:left="0" w:firstLine="0"/>
        <w:jc w:val="both"/>
        <w:rPr>
          <w:rFonts w:ascii="Courier New" w:hAnsi="Courier New" w:cs="Courier New" w:eastAsia="Courier New"/>
          <w:color w:val="D5D5D5"/>
          <w:spacing w:val="0"/>
          <w:position w:val="0"/>
          <w:sz w:val="21"/>
          <w:shd w:fill="383838" w:val="clear"/>
        </w:rPr>
      </w:pPr>
      <w:r>
        <w:rPr>
          <w:rFonts w:ascii="Cambria" w:hAnsi="Cambria" w:cs="Cambria" w:eastAsia="Cambria"/>
          <w:color w:val="auto"/>
          <w:spacing w:val="0"/>
          <w:position w:val="0"/>
          <w:sz w:val="24"/>
          <w:shd w:fill="auto" w:val="clear"/>
        </w:rPr>
        <w:t xml:space="preserve">Функция Химмельблау, начальная точка [0.41808488 0.98353343], сошелся к минимуму за выделенное число итераций, предварительно не прервался</w:t>
      </w:r>
    </w:p>
    <w:p>
      <w:pPr>
        <w:spacing w:before="240" w:after="160" w:line="276"/>
        <w:ind w:right="0" w:left="0" w:firstLine="0"/>
        <w:jc w:val="both"/>
        <w:rPr>
          <w:rFonts w:ascii="Courier New" w:hAnsi="Courier New" w:cs="Courier New" w:eastAsia="Courier New"/>
          <w:color w:val="D5D5D5"/>
          <w:spacing w:val="0"/>
          <w:position w:val="0"/>
          <w:sz w:val="21"/>
          <w:shd w:fill="383838" w:val="clear"/>
        </w:rPr>
      </w:pPr>
    </w:p>
    <w:p>
      <w:pPr>
        <w:spacing w:before="240" w:after="160" w:line="276"/>
        <w:ind w:right="0" w:left="0" w:firstLine="0"/>
        <w:jc w:val="both"/>
        <w:rPr>
          <w:rFonts w:ascii="Courier New" w:hAnsi="Courier New" w:cs="Courier New" w:eastAsia="Courier New"/>
          <w:color w:val="D5D5D5"/>
          <w:spacing w:val="0"/>
          <w:position w:val="0"/>
          <w:sz w:val="21"/>
          <w:shd w:fill="383838" w:val="clear"/>
        </w:rPr>
      </w:pPr>
      <w:r>
        <w:object w:dxaOrig="8888" w:dyaOrig="6641">
          <v:rect xmlns:o="urn:schemas-microsoft-com:office:office" xmlns:v="urn:schemas-microsoft-com:vml" id="rectole0000000018" style="width:444.400000pt;height:332.0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r>
        <w:rPr>
          <w:rFonts w:ascii="Courier New" w:hAnsi="Courier New" w:cs="Courier New" w:eastAsia="Courier New"/>
          <w:color w:val="D5D5D5"/>
          <w:spacing w:val="0"/>
          <w:position w:val="0"/>
          <w:sz w:val="21"/>
          <w:shd w:fill="383838" w:val="clear"/>
        </w:rPr>
        <w:t xml:space="preserve"> </w: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Функция Розенброка, начальная точка [0.4228748  0.45119854],  не сошелся.</w:t>
      </w:r>
    </w:p>
    <w:p>
      <w:pPr>
        <w:spacing w:before="240" w:after="160" w:line="276"/>
        <w:ind w:right="0" w:left="0" w:firstLine="0"/>
        <w:jc w:val="both"/>
        <w:rPr>
          <w:rFonts w:ascii="Cambria" w:hAnsi="Cambria" w:cs="Cambria" w:eastAsia="Cambria"/>
          <w:color w:val="auto"/>
          <w:spacing w:val="0"/>
          <w:position w:val="0"/>
          <w:sz w:val="24"/>
          <w:shd w:fill="auto" w:val="clear"/>
        </w:rPr>
      </w:pPr>
    </w:p>
    <w:p>
      <w:pPr>
        <w:spacing w:before="240" w:after="160" w:line="276"/>
        <w:ind w:right="0" w:left="0" w:firstLine="0"/>
        <w:jc w:val="both"/>
        <w:rPr>
          <w:rFonts w:ascii="Cambria" w:hAnsi="Cambria" w:cs="Cambria" w:eastAsia="Cambria"/>
          <w:color w:val="auto"/>
          <w:spacing w:val="0"/>
          <w:position w:val="0"/>
          <w:sz w:val="24"/>
          <w:shd w:fill="auto" w:val="clear"/>
        </w:rPr>
      </w:pPr>
      <w:r>
        <w:object w:dxaOrig="8888" w:dyaOrig="6641">
          <v:rect xmlns:o="urn:schemas-microsoft-com:office:office" xmlns:v="urn:schemas-microsoft-com:vml" id="rectole0000000019" style="width:444.400000pt;height:332.0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Функция Розенброка, начальная точка [0.02915941 0.3806357], не сошелся.</w:t>
      </w:r>
    </w:p>
    <w:p>
      <w:pPr>
        <w:spacing w:before="240" w:after="160" w:line="276"/>
        <w:ind w:right="0" w:left="0" w:firstLine="0"/>
        <w:jc w:val="both"/>
        <w:rPr>
          <w:rFonts w:ascii="Cambria" w:hAnsi="Cambria" w:cs="Cambria" w:eastAsia="Cambria"/>
          <w:color w:val="auto"/>
          <w:spacing w:val="0"/>
          <w:position w:val="0"/>
          <w:sz w:val="24"/>
          <w:shd w:fill="auto" w:val="clear"/>
        </w:rPr>
      </w:pPr>
      <w:r>
        <w:object w:dxaOrig="8422" w:dyaOrig="6641">
          <v:rect xmlns:o="urn:schemas-microsoft-com:office:office" xmlns:v="urn:schemas-microsoft-com:vml" id="rectole0000000020" style="width:421.100000pt;height:332.0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Функция сферы, начальная точка [2.69403073 1.46730378], сошелся к минимуму, прервался.</w:t>
      </w:r>
    </w:p>
    <w:p>
      <w:pPr>
        <w:spacing w:before="24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Заметим, что количество итераций для простой функции так же значительно сократилось односительно спуска с фиксированным learning rate, однако для функции Розенброка данный метод, так же как и дихотомия не сходится даже при достаточно большом количестве итераций. </w:t>
      </w:r>
    </w:p>
    <w:p>
      <w:pPr>
        <w:spacing w:before="24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Таблица для функции сферы</w:t>
      </w:r>
    </w:p>
    <w:p>
      <w:pPr>
        <w:spacing w:before="240" w:after="160" w:line="276"/>
        <w:ind w:right="0" w:left="0" w:firstLine="0"/>
        <w:jc w:val="both"/>
        <w:rPr>
          <w:rFonts w:ascii="Cambria" w:hAnsi="Cambria" w:cs="Cambria" w:eastAsia="Cambria"/>
          <w:color w:val="auto"/>
          <w:spacing w:val="0"/>
          <w:position w:val="0"/>
          <w:sz w:val="24"/>
          <w:shd w:fill="auto" w:val="clear"/>
        </w:rPr>
      </w:pPr>
    </w:p>
    <w:tbl>
      <w:tblPr/>
      <w:tblGrid>
        <w:gridCol w:w="958"/>
        <w:gridCol w:w="746"/>
        <w:gridCol w:w="941"/>
        <w:gridCol w:w="908"/>
        <w:gridCol w:w="787"/>
        <w:gridCol w:w="787"/>
        <w:gridCol w:w="941"/>
        <w:gridCol w:w="895"/>
        <w:gridCol w:w="895"/>
        <w:gridCol w:w="1203"/>
      </w:tblGrid>
      <w:tr>
        <w:trPr>
          <w:trHeight w:val="3220" w:hRule="auto"/>
          <w:jc w:val="left"/>
        </w:trPr>
        <w:tc>
          <w:tcPr>
            <w:tcW w:w="9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Начальная точка</w:t>
            </w:r>
          </w:p>
        </w:tc>
        <w:tc>
          <w:tcPr>
            <w:tcW w:w="7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Точность</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ourier New" w:hAnsi="Courier New" w:cs="Courier New" w:eastAsia="Courier New"/>
                <w:color w:val="D5D5D5"/>
                <w:spacing w:val="0"/>
                <w:position w:val="0"/>
                <w:sz w:val="21"/>
                <w:shd w:fill="383838" w:val="clear"/>
              </w:rPr>
            </w:pPr>
            <w:r>
              <w:rPr>
                <w:rFonts w:ascii="Calibri" w:hAnsi="Calibri" w:cs="Calibri" w:eastAsia="Calibri"/>
                <w:color w:val="auto"/>
                <w:spacing w:val="0"/>
                <w:position w:val="0"/>
                <w:sz w:val="22"/>
                <w:shd w:fill="auto" w:val="clear"/>
              </w:rPr>
              <w:t xml:space="preserve">Постоянный шаг. Результат</w:t>
            </w:r>
          </w:p>
          <w:p>
            <w:pPr>
              <w:spacing w:before="240" w:after="0" w:line="276"/>
              <w:ind w:right="0" w:left="0" w:firstLine="0"/>
              <w:jc w:val="both"/>
              <w:rPr>
                <w:spacing w:val="0"/>
                <w:position w:val="0"/>
              </w:rPr>
            </w:pPr>
          </w:p>
        </w:tc>
        <w:tc>
          <w:tcPr>
            <w:tcW w:w="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Дихотомия. Результат</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ourier New" w:hAnsi="Courier New" w:cs="Courier New" w:eastAsia="Courier New"/>
                <w:color w:val="D5D5D5"/>
                <w:spacing w:val="0"/>
                <w:position w:val="0"/>
                <w:sz w:val="21"/>
                <w:shd w:fill="383838" w:val="clear"/>
              </w:rPr>
            </w:pPr>
            <w:r>
              <w:rPr>
                <w:rFonts w:ascii="Calibri" w:hAnsi="Calibri" w:cs="Calibri" w:eastAsia="Calibri"/>
                <w:color w:val="auto"/>
                <w:spacing w:val="0"/>
                <w:position w:val="0"/>
                <w:sz w:val="22"/>
                <w:shd w:fill="auto" w:val="clear"/>
              </w:rPr>
              <w:t xml:space="preserve">Метод Нелдера-Мида. Результат</w:t>
            </w:r>
          </w:p>
          <w:p>
            <w:pPr>
              <w:spacing w:before="240" w:after="0" w:line="276"/>
              <w:ind w:right="0" w:left="0" w:firstLine="0"/>
              <w:jc w:val="both"/>
              <w:rPr>
                <w:spacing w:val="0"/>
                <w:position w:val="0"/>
              </w:rPr>
            </w:pP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Метод золотого сечения. Результат</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Количество итераций. Постоянный шаг</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Количество итераций.</w:t>
            </w:r>
          </w:p>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Дихотомия</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Количество итераций. Метод Нелдера-Мида</w:t>
            </w:r>
          </w:p>
        </w:tc>
        <w:tc>
          <w:tcPr>
            <w:tcW w:w="1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Количество итераций.Метод золотого сечения</w:t>
            </w:r>
          </w:p>
        </w:tc>
      </w:tr>
      <w:tr>
        <w:trPr>
          <w:trHeight w:val="1382" w:hRule="auto"/>
          <w:jc w:val="left"/>
        </w:trPr>
        <w:tc>
          <w:tcPr>
            <w:tcW w:w="9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[0.25992047, 0.22968035]</w:t>
            </w:r>
          </w:p>
        </w:tc>
        <w:tc>
          <w:tcPr>
            <w:tcW w:w="7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1e-3</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7.52902</w:t>
            </w:r>
          </w:p>
        </w:tc>
        <w:tc>
          <w:tcPr>
            <w:tcW w:w="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5905.85689</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1.0962</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10.97379</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w:t>
            </w:r>
          </w:p>
        </w:tc>
        <w:tc>
          <w:tcPr>
            <w:tcW w:w="1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w:t>
            </w:r>
          </w:p>
        </w:tc>
      </w:tr>
      <w:tr>
        <w:trPr>
          <w:trHeight w:val="1382" w:hRule="auto"/>
          <w:jc w:val="left"/>
        </w:trPr>
        <w:tc>
          <w:tcPr>
            <w:tcW w:w="9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[0.03294912, 0.11885609]</w:t>
            </w:r>
          </w:p>
        </w:tc>
        <w:tc>
          <w:tcPr>
            <w:tcW w:w="7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1e-8</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0.49641</w:t>
            </w:r>
          </w:p>
        </w:tc>
        <w:tc>
          <w:tcPr>
            <w:tcW w:w="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23358.66839</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0.18432</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1.95036</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w:t>
            </w:r>
          </w:p>
        </w:tc>
        <w:tc>
          <w:tcPr>
            <w:tcW w:w="1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w:t>
            </w:r>
          </w:p>
        </w:tc>
      </w:tr>
      <w:tr>
        <w:trPr>
          <w:trHeight w:val="1382" w:hRule="auto"/>
          <w:jc w:val="left"/>
        </w:trPr>
        <w:tc>
          <w:tcPr>
            <w:tcW w:w="9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[0.19307619, 0.06130238]</w:t>
            </w:r>
          </w:p>
        </w:tc>
        <w:tc>
          <w:tcPr>
            <w:tcW w:w="7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1e-18</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1.08751</w:t>
            </w:r>
          </w:p>
        </w:tc>
        <w:tc>
          <w:tcPr>
            <w:tcW w:w="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149.62852</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0.55766</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5.87405</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w:t>
            </w:r>
          </w:p>
        </w:tc>
        <w:tc>
          <w:tcPr>
            <w:tcW w:w="1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w:t>
            </w:r>
          </w:p>
        </w:tc>
      </w:tr>
    </w:tbl>
    <w:p>
      <w:pPr>
        <w:spacing w:before="240" w:after="160" w:line="276"/>
        <w:ind w:right="0" w:left="0" w:firstLine="0"/>
        <w:jc w:val="both"/>
        <w:rPr>
          <w:rFonts w:ascii="Cambria" w:hAnsi="Cambria" w:cs="Cambria" w:eastAsia="Cambria"/>
          <w:color w:val="auto"/>
          <w:spacing w:val="0"/>
          <w:position w:val="0"/>
          <w:sz w:val="24"/>
          <w:shd w:fill="auto" w:val="clear"/>
        </w:rPr>
      </w:pPr>
    </w:p>
    <w:p>
      <w:pPr>
        <w:spacing w:before="24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Таблица для функции сферы</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с шумом</w:t>
      </w:r>
    </w:p>
    <w:tbl>
      <w:tblPr/>
      <w:tblGrid>
        <w:gridCol w:w="958"/>
        <w:gridCol w:w="746"/>
        <w:gridCol w:w="941"/>
        <w:gridCol w:w="908"/>
        <w:gridCol w:w="787"/>
        <w:gridCol w:w="787"/>
        <w:gridCol w:w="941"/>
        <w:gridCol w:w="895"/>
        <w:gridCol w:w="895"/>
        <w:gridCol w:w="1203"/>
      </w:tblGrid>
      <w:tr>
        <w:trPr>
          <w:trHeight w:val="3220" w:hRule="auto"/>
          <w:jc w:val="left"/>
        </w:trPr>
        <w:tc>
          <w:tcPr>
            <w:tcW w:w="9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Начальная точка</w:t>
            </w:r>
          </w:p>
        </w:tc>
        <w:tc>
          <w:tcPr>
            <w:tcW w:w="7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Точность</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ourier New" w:hAnsi="Courier New" w:cs="Courier New" w:eastAsia="Courier New"/>
                <w:color w:val="D5D5D5"/>
                <w:spacing w:val="0"/>
                <w:position w:val="0"/>
                <w:sz w:val="21"/>
                <w:shd w:fill="383838" w:val="clear"/>
              </w:rPr>
            </w:pPr>
            <w:r>
              <w:rPr>
                <w:rFonts w:ascii="Calibri" w:hAnsi="Calibri" w:cs="Calibri" w:eastAsia="Calibri"/>
                <w:color w:val="auto"/>
                <w:spacing w:val="0"/>
                <w:position w:val="0"/>
                <w:sz w:val="22"/>
                <w:shd w:fill="auto" w:val="clear"/>
              </w:rPr>
              <w:t xml:space="preserve">Постоянный шаг. Результат</w:t>
            </w:r>
          </w:p>
          <w:p>
            <w:pPr>
              <w:spacing w:before="240" w:after="0" w:line="276"/>
              <w:ind w:right="0" w:left="0" w:firstLine="0"/>
              <w:jc w:val="both"/>
              <w:rPr>
                <w:spacing w:val="0"/>
                <w:position w:val="0"/>
              </w:rPr>
            </w:pPr>
          </w:p>
        </w:tc>
        <w:tc>
          <w:tcPr>
            <w:tcW w:w="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Дихотомия. Результат</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ourier New" w:hAnsi="Courier New" w:cs="Courier New" w:eastAsia="Courier New"/>
                <w:color w:val="D5D5D5"/>
                <w:spacing w:val="0"/>
                <w:position w:val="0"/>
                <w:sz w:val="21"/>
                <w:shd w:fill="383838" w:val="clear"/>
              </w:rPr>
            </w:pPr>
            <w:r>
              <w:rPr>
                <w:rFonts w:ascii="Calibri" w:hAnsi="Calibri" w:cs="Calibri" w:eastAsia="Calibri"/>
                <w:color w:val="auto"/>
                <w:spacing w:val="0"/>
                <w:position w:val="0"/>
                <w:sz w:val="22"/>
                <w:shd w:fill="auto" w:val="clear"/>
              </w:rPr>
              <w:t xml:space="preserve">Метод Нелдера-Мида. Результат</w:t>
            </w:r>
          </w:p>
          <w:p>
            <w:pPr>
              <w:spacing w:before="240" w:after="0" w:line="276"/>
              <w:ind w:right="0" w:left="0" w:firstLine="0"/>
              <w:jc w:val="both"/>
              <w:rPr>
                <w:spacing w:val="0"/>
                <w:position w:val="0"/>
              </w:rPr>
            </w:pP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Метод золотого сечения. Результат</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Количество итераций. Постоянный шаг</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Количество итераций.</w:t>
            </w:r>
          </w:p>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Дихотомия</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Количество итераций. Метод Нелдера-Мида</w:t>
            </w:r>
          </w:p>
        </w:tc>
        <w:tc>
          <w:tcPr>
            <w:tcW w:w="1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Количество итераций.Метод золотого сечения</w:t>
            </w:r>
          </w:p>
        </w:tc>
      </w:tr>
      <w:tr>
        <w:trPr>
          <w:trHeight w:val="1382" w:hRule="auto"/>
          <w:jc w:val="left"/>
        </w:trPr>
        <w:tc>
          <w:tcPr>
            <w:tcW w:w="9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[0.25992047, 0.22968035]</w:t>
            </w:r>
          </w:p>
        </w:tc>
        <w:tc>
          <w:tcPr>
            <w:tcW w:w="7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1e-3</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0.12</w:t>
            </w:r>
          </w:p>
        </w:tc>
        <w:tc>
          <w:tcPr>
            <w:tcW w:w="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0.0</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0.0</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0.0</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37</w:t>
            </w:r>
          </w:p>
        </w:tc>
        <w:tc>
          <w:tcPr>
            <w:tcW w:w="1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tc>
      </w:tr>
      <w:tr>
        <w:trPr>
          <w:trHeight w:val="1382" w:hRule="auto"/>
          <w:jc w:val="left"/>
        </w:trPr>
        <w:tc>
          <w:tcPr>
            <w:tcW w:w="9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[0.03294912, 0.11885609]</w:t>
            </w:r>
          </w:p>
        </w:tc>
        <w:tc>
          <w:tcPr>
            <w:tcW w:w="7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1e-8</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0.0028</w:t>
            </w:r>
          </w:p>
        </w:tc>
        <w:tc>
          <w:tcPr>
            <w:tcW w:w="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35</w:t>
            </w:r>
          </w:p>
        </w:tc>
        <w:tc>
          <w:tcPr>
            <w:tcW w:w="1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tc>
      </w:tr>
      <w:tr>
        <w:trPr>
          <w:trHeight w:val="1382" w:hRule="auto"/>
          <w:jc w:val="left"/>
        </w:trPr>
        <w:tc>
          <w:tcPr>
            <w:tcW w:w="9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[0.19307619, 0.06130238]</w:t>
            </w:r>
          </w:p>
        </w:tc>
        <w:tc>
          <w:tcPr>
            <w:tcW w:w="7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1e-18</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0.0008</w:t>
            </w:r>
          </w:p>
        </w:tc>
        <w:tc>
          <w:tcPr>
            <w:tcW w:w="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36</w:t>
            </w:r>
          </w:p>
        </w:tc>
        <w:tc>
          <w:tcPr>
            <w:tcW w:w="1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tc>
      </w:tr>
    </w:tbl>
    <w:p>
      <w:pPr>
        <w:spacing w:before="240" w:after="160" w:line="276"/>
        <w:ind w:right="0" w:left="0" w:firstLine="0"/>
        <w:jc w:val="both"/>
        <w:rPr>
          <w:rFonts w:ascii="Cambria" w:hAnsi="Cambria" w:cs="Cambria" w:eastAsia="Cambria"/>
          <w:color w:val="auto"/>
          <w:spacing w:val="0"/>
          <w:position w:val="0"/>
          <w:sz w:val="24"/>
          <w:shd w:fill="auto" w:val="clear"/>
        </w:rPr>
      </w:pPr>
    </w:p>
    <w:p>
      <w:pPr>
        <w:spacing w:before="24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Таблица для функции Розенброка</w:t>
      </w:r>
    </w:p>
    <w:p>
      <w:pPr>
        <w:spacing w:before="0" w:after="160" w:line="276"/>
        <w:ind w:right="0" w:left="0" w:firstLine="0"/>
        <w:jc w:val="both"/>
        <w:rPr>
          <w:rFonts w:ascii="Cambria" w:hAnsi="Cambria" w:cs="Cambria" w:eastAsia="Cambria"/>
          <w:color w:val="auto"/>
          <w:spacing w:val="0"/>
          <w:position w:val="0"/>
          <w:sz w:val="24"/>
          <w:shd w:fill="auto" w:val="clear"/>
        </w:rPr>
      </w:pPr>
    </w:p>
    <w:tbl>
      <w:tblPr/>
      <w:tblGrid>
        <w:gridCol w:w="958"/>
        <w:gridCol w:w="746"/>
        <w:gridCol w:w="941"/>
        <w:gridCol w:w="908"/>
        <w:gridCol w:w="787"/>
        <w:gridCol w:w="787"/>
        <w:gridCol w:w="941"/>
        <w:gridCol w:w="895"/>
        <w:gridCol w:w="895"/>
        <w:gridCol w:w="1203"/>
      </w:tblGrid>
      <w:tr>
        <w:trPr>
          <w:trHeight w:val="3220" w:hRule="auto"/>
          <w:jc w:val="left"/>
        </w:trPr>
        <w:tc>
          <w:tcPr>
            <w:tcW w:w="9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Начальная точка</w:t>
            </w:r>
          </w:p>
        </w:tc>
        <w:tc>
          <w:tcPr>
            <w:tcW w:w="7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Точность</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ourier New" w:hAnsi="Courier New" w:cs="Courier New" w:eastAsia="Courier New"/>
                <w:color w:val="D5D5D5"/>
                <w:spacing w:val="0"/>
                <w:position w:val="0"/>
                <w:sz w:val="21"/>
                <w:shd w:fill="383838" w:val="clear"/>
              </w:rPr>
            </w:pPr>
            <w:r>
              <w:rPr>
                <w:rFonts w:ascii="Calibri" w:hAnsi="Calibri" w:cs="Calibri" w:eastAsia="Calibri"/>
                <w:color w:val="auto"/>
                <w:spacing w:val="0"/>
                <w:position w:val="0"/>
                <w:sz w:val="22"/>
                <w:shd w:fill="auto" w:val="clear"/>
              </w:rPr>
              <w:t xml:space="preserve">Постоянный шаг. Результат</w:t>
            </w:r>
          </w:p>
          <w:p>
            <w:pPr>
              <w:spacing w:before="240" w:after="0" w:line="276"/>
              <w:ind w:right="0" w:left="0" w:firstLine="0"/>
              <w:jc w:val="both"/>
              <w:rPr>
                <w:spacing w:val="0"/>
                <w:position w:val="0"/>
              </w:rPr>
            </w:pPr>
          </w:p>
        </w:tc>
        <w:tc>
          <w:tcPr>
            <w:tcW w:w="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Дихотомия. Результат</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ourier New" w:hAnsi="Courier New" w:cs="Courier New" w:eastAsia="Courier New"/>
                <w:color w:val="D5D5D5"/>
                <w:spacing w:val="0"/>
                <w:position w:val="0"/>
                <w:sz w:val="21"/>
                <w:shd w:fill="383838" w:val="clear"/>
              </w:rPr>
            </w:pPr>
            <w:r>
              <w:rPr>
                <w:rFonts w:ascii="Calibri" w:hAnsi="Calibri" w:cs="Calibri" w:eastAsia="Calibri"/>
                <w:color w:val="auto"/>
                <w:spacing w:val="0"/>
                <w:position w:val="0"/>
                <w:sz w:val="22"/>
                <w:shd w:fill="auto" w:val="clear"/>
              </w:rPr>
              <w:t xml:space="preserve">Метод Нелдера-Мида. Результат</w:t>
            </w:r>
          </w:p>
          <w:p>
            <w:pPr>
              <w:spacing w:before="240" w:after="0" w:line="276"/>
              <w:ind w:right="0" w:left="0" w:firstLine="0"/>
              <w:jc w:val="both"/>
              <w:rPr>
                <w:spacing w:val="0"/>
                <w:position w:val="0"/>
              </w:rPr>
            </w:pP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Метод золотого сечения. Результат</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Количество итераций. Постоянный шаг</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Количество итераций.</w:t>
            </w:r>
          </w:p>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Дихотомия</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Количество итераций. Метод Нелдера-Мида</w:t>
            </w:r>
          </w:p>
        </w:tc>
        <w:tc>
          <w:tcPr>
            <w:tcW w:w="1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Количество итераций.Метод золотого сечения</w:t>
            </w:r>
          </w:p>
        </w:tc>
      </w:tr>
      <w:tr>
        <w:trPr>
          <w:trHeight w:val="1382" w:hRule="auto"/>
          <w:jc w:val="left"/>
        </w:trPr>
        <w:tc>
          <w:tcPr>
            <w:tcW w:w="9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[0.25992047, 0.22968035]</w:t>
            </w:r>
          </w:p>
        </w:tc>
        <w:tc>
          <w:tcPr>
            <w:tcW w:w="7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1e-3</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0.39</w:t>
            </w:r>
          </w:p>
        </w:tc>
        <w:tc>
          <w:tcPr>
            <w:tcW w:w="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0.05</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0.05</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50</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176</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65</w:t>
            </w:r>
          </w:p>
        </w:tc>
        <w:tc>
          <w:tcPr>
            <w:tcW w:w="1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178</w:t>
            </w:r>
          </w:p>
        </w:tc>
      </w:tr>
      <w:tr>
        <w:trPr>
          <w:trHeight w:val="1382" w:hRule="auto"/>
          <w:jc w:val="left"/>
        </w:trPr>
        <w:tc>
          <w:tcPr>
            <w:tcW w:w="9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[0.05071181, 0.89095865]</w:t>
            </w:r>
          </w:p>
        </w:tc>
        <w:tc>
          <w:tcPr>
            <w:tcW w:w="7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1e-8</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0.1033</w:t>
            </w:r>
          </w:p>
        </w:tc>
        <w:tc>
          <w:tcPr>
            <w:tcW w:w="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0.0085</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0.085</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1000</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1000</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80</w:t>
            </w:r>
          </w:p>
        </w:tc>
        <w:tc>
          <w:tcPr>
            <w:tcW w:w="1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1000</w:t>
            </w:r>
          </w:p>
        </w:tc>
      </w:tr>
      <w:tr>
        <w:trPr>
          <w:trHeight w:val="1382" w:hRule="auto"/>
          <w:jc w:val="left"/>
        </w:trPr>
        <w:tc>
          <w:tcPr>
            <w:tcW w:w="9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[0.19307619, 0.06130238]</w:t>
            </w:r>
          </w:p>
        </w:tc>
        <w:tc>
          <w:tcPr>
            <w:tcW w:w="7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1e-18</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0.09</w:t>
            </w:r>
          </w:p>
        </w:tc>
        <w:tc>
          <w:tcPr>
            <w:tcW w:w="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0.008</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0.001</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1000</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1000</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72</w:t>
            </w:r>
          </w:p>
        </w:tc>
        <w:tc>
          <w:tcPr>
            <w:tcW w:w="1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1000</w:t>
            </w:r>
          </w:p>
        </w:tc>
      </w:tr>
    </w:tbl>
    <w:p>
      <w:pPr>
        <w:spacing w:before="240" w:after="160" w:line="276"/>
        <w:ind w:right="0" w:left="0" w:firstLine="0"/>
        <w:jc w:val="both"/>
        <w:rPr>
          <w:rFonts w:ascii="Courier New" w:hAnsi="Courier New" w:cs="Courier New" w:eastAsia="Courier New"/>
          <w:color w:val="D5D5D5"/>
          <w:spacing w:val="0"/>
          <w:position w:val="0"/>
          <w:sz w:val="21"/>
          <w:shd w:fill="383838" w:val="clear"/>
        </w:rPr>
      </w:pPr>
    </w:p>
    <w:p>
      <w:pPr>
        <w:spacing w:before="240" w:after="160" w:line="276"/>
        <w:ind w:right="0" w:left="0" w:firstLine="0"/>
        <w:jc w:val="both"/>
        <w:rPr>
          <w:rFonts w:ascii="Courier New" w:hAnsi="Courier New" w:cs="Courier New" w:eastAsia="Courier New"/>
          <w:color w:val="D5D5D5"/>
          <w:spacing w:val="0"/>
          <w:position w:val="0"/>
          <w:sz w:val="21"/>
          <w:shd w:fill="383838" w:val="clear"/>
        </w:rPr>
      </w:pPr>
    </w:p>
    <w:p>
      <w:pPr>
        <w:spacing w:before="240" w:after="160" w:line="276"/>
        <w:ind w:right="0" w:left="0" w:firstLine="0"/>
        <w:jc w:val="both"/>
        <w:rPr>
          <w:rFonts w:ascii="Courier New" w:hAnsi="Courier New" w:cs="Courier New" w:eastAsia="Courier New"/>
          <w:color w:val="D5D5D5"/>
          <w:spacing w:val="0"/>
          <w:position w:val="0"/>
          <w:sz w:val="21"/>
          <w:shd w:fill="383838" w:val="clear"/>
        </w:rPr>
      </w:pPr>
    </w:p>
    <w:p>
      <w:pPr>
        <w:spacing w:before="240" w:after="160" w:line="276"/>
        <w:ind w:right="0" w:left="0" w:firstLine="0"/>
        <w:jc w:val="both"/>
        <w:rPr>
          <w:rFonts w:ascii="Courier New" w:hAnsi="Courier New" w:cs="Courier New" w:eastAsia="Courier New"/>
          <w:color w:val="D5D5D5"/>
          <w:spacing w:val="0"/>
          <w:position w:val="0"/>
          <w:sz w:val="21"/>
          <w:shd w:fill="383838" w:val="clear"/>
        </w:rPr>
      </w:pPr>
    </w:p>
    <w:p>
      <w:pPr>
        <w:spacing w:before="24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Таблица для функции Химельблау</w:t>
      </w:r>
    </w:p>
    <w:tbl>
      <w:tblPr/>
      <w:tblGrid>
        <w:gridCol w:w="958"/>
        <w:gridCol w:w="746"/>
        <w:gridCol w:w="941"/>
        <w:gridCol w:w="908"/>
        <w:gridCol w:w="787"/>
        <w:gridCol w:w="787"/>
        <w:gridCol w:w="941"/>
        <w:gridCol w:w="895"/>
        <w:gridCol w:w="895"/>
        <w:gridCol w:w="1203"/>
      </w:tblGrid>
      <w:tr>
        <w:trPr>
          <w:trHeight w:val="3220" w:hRule="auto"/>
          <w:jc w:val="left"/>
        </w:trPr>
        <w:tc>
          <w:tcPr>
            <w:tcW w:w="9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Начальная точка</w:t>
            </w:r>
          </w:p>
        </w:tc>
        <w:tc>
          <w:tcPr>
            <w:tcW w:w="7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Точность</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ourier New" w:hAnsi="Courier New" w:cs="Courier New" w:eastAsia="Courier New"/>
                <w:color w:val="D5D5D5"/>
                <w:spacing w:val="0"/>
                <w:position w:val="0"/>
                <w:sz w:val="21"/>
                <w:shd w:fill="383838" w:val="clear"/>
              </w:rPr>
            </w:pPr>
            <w:r>
              <w:rPr>
                <w:rFonts w:ascii="Calibri" w:hAnsi="Calibri" w:cs="Calibri" w:eastAsia="Calibri"/>
                <w:color w:val="auto"/>
                <w:spacing w:val="0"/>
                <w:position w:val="0"/>
                <w:sz w:val="22"/>
                <w:shd w:fill="auto" w:val="clear"/>
              </w:rPr>
              <w:t xml:space="preserve">Постоянный шаг. Результат</w:t>
            </w:r>
          </w:p>
          <w:p>
            <w:pPr>
              <w:spacing w:before="240" w:after="0" w:line="276"/>
              <w:ind w:right="0" w:left="0" w:firstLine="0"/>
              <w:jc w:val="both"/>
              <w:rPr>
                <w:spacing w:val="0"/>
                <w:position w:val="0"/>
              </w:rPr>
            </w:pPr>
          </w:p>
        </w:tc>
        <w:tc>
          <w:tcPr>
            <w:tcW w:w="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Дихотомия. Результат</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ourier New" w:hAnsi="Courier New" w:cs="Courier New" w:eastAsia="Courier New"/>
                <w:color w:val="D5D5D5"/>
                <w:spacing w:val="0"/>
                <w:position w:val="0"/>
                <w:sz w:val="21"/>
                <w:shd w:fill="383838" w:val="clear"/>
              </w:rPr>
            </w:pPr>
            <w:r>
              <w:rPr>
                <w:rFonts w:ascii="Calibri" w:hAnsi="Calibri" w:cs="Calibri" w:eastAsia="Calibri"/>
                <w:color w:val="auto"/>
                <w:spacing w:val="0"/>
                <w:position w:val="0"/>
                <w:sz w:val="22"/>
                <w:shd w:fill="auto" w:val="clear"/>
              </w:rPr>
              <w:t xml:space="preserve">Метод Нелдера-Мида. Результат</w:t>
            </w:r>
          </w:p>
          <w:p>
            <w:pPr>
              <w:spacing w:before="240" w:after="0" w:line="276"/>
              <w:ind w:right="0" w:left="0" w:firstLine="0"/>
              <w:jc w:val="both"/>
              <w:rPr>
                <w:spacing w:val="0"/>
                <w:position w:val="0"/>
              </w:rPr>
            </w:pP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Метод золотого сечения. Результат</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Количество итераций. Постоянный шаг</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Количество итераций.</w:t>
            </w:r>
          </w:p>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Дихотомия</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Количество итераций. Метод Нелдера-Мида</w:t>
            </w:r>
          </w:p>
        </w:tc>
        <w:tc>
          <w:tcPr>
            <w:tcW w:w="1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Количество итераций.Метод золотого сечения</w:t>
            </w:r>
          </w:p>
        </w:tc>
      </w:tr>
      <w:tr>
        <w:trPr>
          <w:trHeight w:val="1382" w:hRule="auto"/>
          <w:jc w:val="left"/>
        </w:trPr>
        <w:tc>
          <w:tcPr>
            <w:tcW w:w="9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[0.25992047, 0.22968035]</w:t>
            </w:r>
          </w:p>
        </w:tc>
        <w:tc>
          <w:tcPr>
            <w:tcW w:w="7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1e-3</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0.01</w:t>
            </w:r>
          </w:p>
        </w:tc>
        <w:tc>
          <w:tcPr>
            <w:tcW w:w="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0.00002</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0.0</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0.00002</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103</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7</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55</w:t>
            </w:r>
          </w:p>
        </w:tc>
        <w:tc>
          <w:tcPr>
            <w:tcW w:w="1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7</w:t>
            </w:r>
          </w:p>
        </w:tc>
      </w:tr>
      <w:tr>
        <w:trPr>
          <w:trHeight w:val="1382" w:hRule="auto"/>
          <w:jc w:val="left"/>
        </w:trPr>
        <w:tc>
          <w:tcPr>
            <w:tcW w:w="9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[0.03294912, 0.11885609]</w:t>
            </w:r>
          </w:p>
        </w:tc>
        <w:tc>
          <w:tcPr>
            <w:tcW w:w="7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1e-8</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w:t>
            </w:r>
          </w:p>
        </w:tc>
        <w:tc>
          <w:tcPr>
            <w:tcW w:w="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593</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22</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69</w:t>
            </w:r>
          </w:p>
        </w:tc>
        <w:tc>
          <w:tcPr>
            <w:tcW w:w="1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22</w:t>
            </w:r>
          </w:p>
        </w:tc>
      </w:tr>
      <w:tr>
        <w:trPr>
          <w:trHeight w:val="1382" w:hRule="auto"/>
          <w:jc w:val="left"/>
        </w:trPr>
        <w:tc>
          <w:tcPr>
            <w:tcW w:w="9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[0.19307619, 0.06130238]</w:t>
            </w:r>
          </w:p>
        </w:tc>
        <w:tc>
          <w:tcPr>
            <w:tcW w:w="7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1e-18</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w:t>
            </w:r>
          </w:p>
        </w:tc>
        <w:tc>
          <w:tcPr>
            <w:tcW w:w="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1000</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1000</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64</w:t>
            </w:r>
          </w:p>
        </w:tc>
        <w:tc>
          <w:tcPr>
            <w:tcW w:w="1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39</w:t>
            </w:r>
          </w:p>
        </w:tc>
      </w:tr>
    </w:tbl>
    <w:p>
      <w:pPr>
        <w:spacing w:before="240" w:after="160" w:line="276"/>
        <w:ind w:right="0" w:left="0" w:firstLine="0"/>
        <w:jc w:val="both"/>
        <w:rPr>
          <w:rFonts w:ascii="Cambria" w:hAnsi="Cambria" w:cs="Cambria" w:eastAsia="Cambria"/>
          <w:color w:val="auto"/>
          <w:spacing w:val="0"/>
          <w:position w:val="0"/>
          <w:sz w:val="24"/>
          <w:shd w:fill="auto" w:val="clear"/>
        </w:rPr>
      </w:pPr>
    </w:p>
    <w:p>
      <w:pPr>
        <w:spacing w:before="24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Таблица для плохо обусловленной функции</w:t>
      </w:r>
    </w:p>
    <w:tbl>
      <w:tblPr/>
      <w:tblGrid>
        <w:gridCol w:w="958"/>
        <w:gridCol w:w="746"/>
        <w:gridCol w:w="941"/>
        <w:gridCol w:w="908"/>
        <w:gridCol w:w="787"/>
        <w:gridCol w:w="787"/>
        <w:gridCol w:w="941"/>
        <w:gridCol w:w="895"/>
        <w:gridCol w:w="895"/>
        <w:gridCol w:w="1203"/>
      </w:tblGrid>
      <w:tr>
        <w:trPr>
          <w:trHeight w:val="3220" w:hRule="auto"/>
          <w:jc w:val="left"/>
        </w:trPr>
        <w:tc>
          <w:tcPr>
            <w:tcW w:w="9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Начальная точка</w:t>
            </w:r>
          </w:p>
        </w:tc>
        <w:tc>
          <w:tcPr>
            <w:tcW w:w="7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Точность</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ourier New" w:hAnsi="Courier New" w:cs="Courier New" w:eastAsia="Courier New"/>
                <w:color w:val="D5D5D5"/>
                <w:spacing w:val="0"/>
                <w:position w:val="0"/>
                <w:sz w:val="21"/>
                <w:shd w:fill="383838" w:val="clear"/>
              </w:rPr>
            </w:pPr>
            <w:r>
              <w:rPr>
                <w:rFonts w:ascii="Calibri" w:hAnsi="Calibri" w:cs="Calibri" w:eastAsia="Calibri"/>
                <w:color w:val="auto"/>
                <w:spacing w:val="0"/>
                <w:position w:val="0"/>
                <w:sz w:val="22"/>
                <w:shd w:fill="auto" w:val="clear"/>
              </w:rPr>
              <w:t xml:space="preserve">Постоянный шаг. Результат</w:t>
            </w:r>
          </w:p>
          <w:p>
            <w:pPr>
              <w:spacing w:before="240" w:after="0" w:line="276"/>
              <w:ind w:right="0" w:left="0" w:firstLine="0"/>
              <w:jc w:val="both"/>
              <w:rPr>
                <w:spacing w:val="0"/>
                <w:position w:val="0"/>
              </w:rPr>
            </w:pPr>
          </w:p>
        </w:tc>
        <w:tc>
          <w:tcPr>
            <w:tcW w:w="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Дихотомия. Результат</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ourier New" w:hAnsi="Courier New" w:cs="Courier New" w:eastAsia="Courier New"/>
                <w:color w:val="D5D5D5"/>
                <w:spacing w:val="0"/>
                <w:position w:val="0"/>
                <w:sz w:val="21"/>
                <w:shd w:fill="383838" w:val="clear"/>
              </w:rPr>
            </w:pPr>
            <w:r>
              <w:rPr>
                <w:rFonts w:ascii="Calibri" w:hAnsi="Calibri" w:cs="Calibri" w:eastAsia="Calibri"/>
                <w:color w:val="auto"/>
                <w:spacing w:val="0"/>
                <w:position w:val="0"/>
                <w:sz w:val="22"/>
                <w:shd w:fill="auto" w:val="clear"/>
              </w:rPr>
              <w:t xml:space="preserve">Метод Нелдера-Мида. Результат</w:t>
            </w:r>
          </w:p>
          <w:p>
            <w:pPr>
              <w:spacing w:before="240" w:after="0" w:line="276"/>
              <w:ind w:right="0" w:left="0" w:firstLine="0"/>
              <w:jc w:val="both"/>
              <w:rPr>
                <w:spacing w:val="0"/>
                <w:position w:val="0"/>
              </w:rPr>
            </w:pP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Метод золотого сечения. Результат</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Количество итераций. Постоянный шаг</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Количество итераций.</w:t>
            </w:r>
          </w:p>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Дихотомия</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Количество итераций. Метод Нелдера-Мида</w:t>
            </w:r>
          </w:p>
        </w:tc>
        <w:tc>
          <w:tcPr>
            <w:tcW w:w="1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Количество итераций.Метод золотого сечения</w:t>
            </w:r>
          </w:p>
        </w:tc>
      </w:tr>
      <w:tr>
        <w:trPr>
          <w:trHeight w:val="1382" w:hRule="auto"/>
          <w:jc w:val="left"/>
        </w:trPr>
        <w:tc>
          <w:tcPr>
            <w:tcW w:w="9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[0.25992047, 0.22968035]</w:t>
            </w:r>
          </w:p>
        </w:tc>
        <w:tc>
          <w:tcPr>
            <w:tcW w:w="7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1e-3</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52.7543</w:t>
            </w:r>
          </w:p>
        </w:tc>
        <w:tc>
          <w:tcPr>
            <w:tcW w:w="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0.06677</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0.0</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0.00121</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52</w:t>
            </w:r>
          </w:p>
        </w:tc>
        <w:tc>
          <w:tcPr>
            <w:tcW w:w="1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w:t>
            </w:r>
          </w:p>
        </w:tc>
      </w:tr>
      <w:tr>
        <w:trPr>
          <w:trHeight w:val="1382" w:hRule="auto"/>
          <w:jc w:val="left"/>
        </w:trPr>
        <w:tc>
          <w:tcPr>
            <w:tcW w:w="9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[0.03294912, 0.11885609]</w:t>
            </w:r>
          </w:p>
        </w:tc>
        <w:tc>
          <w:tcPr>
            <w:tcW w:w="7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1e-8</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14.12679</w:t>
            </w:r>
          </w:p>
        </w:tc>
        <w:tc>
          <w:tcPr>
            <w:tcW w:w="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1e-5</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58</w:t>
            </w:r>
          </w:p>
        </w:tc>
        <w:tc>
          <w:tcPr>
            <w:tcW w:w="1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554</w:t>
            </w:r>
          </w:p>
        </w:tc>
      </w:tr>
      <w:tr>
        <w:trPr>
          <w:trHeight w:val="1382" w:hRule="auto"/>
          <w:jc w:val="left"/>
        </w:trPr>
        <w:tc>
          <w:tcPr>
            <w:tcW w:w="9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[0.19307619, 0.06130238]</w:t>
            </w:r>
          </w:p>
        </w:tc>
        <w:tc>
          <w:tcPr>
            <w:tcW w:w="7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1e-18</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3.75866</w:t>
            </w:r>
          </w:p>
        </w:tc>
        <w:tc>
          <w:tcPr>
            <w:tcW w:w="9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tc>
        <w:tc>
          <w:tcPr>
            <w:tcW w:w="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tc>
        <w:tc>
          <w:tcPr>
            <w:tcW w:w="9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w:t>
            </w:r>
          </w:p>
        </w:tc>
        <w:tc>
          <w:tcPr>
            <w:tcW w:w="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45</w:t>
            </w:r>
          </w:p>
        </w:tc>
        <w:tc>
          <w:tcPr>
            <w:tcW w:w="12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2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26</w:t>
            </w:r>
          </w:p>
        </w:tc>
      </w:tr>
    </w:tbl>
    <w:p>
      <w:pPr>
        <w:spacing w:before="240" w:after="160" w:line="276"/>
        <w:ind w:right="0" w:left="0" w:firstLine="0"/>
        <w:jc w:val="both"/>
        <w:rPr>
          <w:rFonts w:ascii="Cambria" w:hAnsi="Cambria" w:cs="Cambria" w:eastAsia="Cambria"/>
          <w:color w:val="auto"/>
          <w:spacing w:val="0"/>
          <w:position w:val="0"/>
          <w:sz w:val="24"/>
          <w:shd w:fill="auto" w:val="clear"/>
        </w:rPr>
      </w:pPr>
    </w:p>
    <w:p>
      <w:pPr>
        <w:spacing w:before="24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Вывод:</w:t>
      </w:r>
    </w:p>
    <w:p>
      <w:pPr>
        <w:spacing w:before="24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Методы золотого сечения и дихотомии делают значительно меньше итераций чем метод фиксированного спуска так как их шаги длиннее. Точность так же сильно влияет на количество итераций, результат при меньшей точности не сильно отличается чем от при большей, но при этом количество итераций становится кратно меньше. </w:t>
      </w:r>
    </w:p>
    <w:p>
      <w:pPr>
        <w:spacing w:before="24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Лучше всего себя показал метод Нелдера-Мида. Его ломаная напоминает ломанную при стохастическом градиентном спуске, потому что двигается все время в разные стороны. У этого метода значительно меньше итераций, при этом точность лучше, потому что почти всегда алгоритм сходился. </w:t>
      </w:r>
    </w:p>
    <w:p>
      <w:pPr>
        <w:spacing w:before="240" w:after="16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На простых функциях метод с фиксированным шагом сильно уступает из-за большого количества итераций, однако для сложных количество итераций примерно совпадает.</w:t>
      </w:r>
    </w:p>
  </w:body>
</w:document>
</file>

<file path=word/numbering.xml><?xml version="1.0" encoding="utf-8"?>
<w:numbering xmlns:w="http://schemas.openxmlformats.org/wordprocessingml/2006/main">
  <w:abstractNum w:abstractNumId="0">
    <w:lvl w:ilvl="0">
      <w:start w:val="1"/>
      <w:numFmt w:val="bullet"/>
      <w:lvlText w:val="•"/>
    </w:lvl>
  </w:abstractNum>
  <w:num w:numId="1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18.bin" Id="docRId36" Type="http://schemas.openxmlformats.org/officeDocument/2006/relationships/oleObject" /><Relationship Target="media/image20.wmf" Id="docRId41"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styles.xml" Id="docRId43"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numbering.xml" Id="docRId42" Type="http://schemas.openxmlformats.org/officeDocument/2006/relationships/numbering"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s>
</file>