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77D" w:rsidRDefault="00B428DC">
      <w:pPr>
        <w:pStyle w:val="a3"/>
        <w:ind w:left="3281"/>
        <w:rPr>
          <w:rFonts w:ascii="Times New Roman"/>
          <w:i w:val="0"/>
        </w:rPr>
      </w:pPr>
      <w:r>
        <w:rPr>
          <w:rFonts w:ascii="Times New Roman"/>
          <w:i w:val="0"/>
          <w:noProof/>
        </w:rPr>
        <w:drawing>
          <wp:inline distT="0" distB="0" distL="0" distR="0">
            <wp:extent cx="2700663" cy="5867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663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7D" w:rsidRDefault="00B428DC">
      <w:pPr>
        <w:pStyle w:val="a3"/>
        <w:spacing w:before="4"/>
        <w:rPr>
          <w:rFonts w:ascii="Times New Roman"/>
          <w:i w:val="0"/>
          <w:sz w:val="2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499395</wp:posOffset>
            </wp:positionH>
            <wp:positionV relativeFrom="paragraph">
              <wp:posOffset>180752</wp:posOffset>
            </wp:positionV>
            <wp:extent cx="6584720" cy="18802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720" cy="188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77D" w:rsidRDefault="00B428DC">
      <w:pPr>
        <w:pStyle w:val="1"/>
      </w:pPr>
      <w:r>
        <w:t>стр. 1 из 2</w:t>
      </w:r>
    </w:p>
    <w:p w:rsidR="0081477D" w:rsidRDefault="00B428DC">
      <w:pPr>
        <w:spacing w:before="133"/>
        <w:ind w:left="509" w:right="577"/>
        <w:jc w:val="center"/>
        <w:rPr>
          <w:b/>
          <w:sz w:val="30"/>
        </w:rPr>
      </w:pPr>
      <w:r>
        <w:rPr>
          <w:b/>
          <w:sz w:val="30"/>
        </w:rPr>
        <w:t>ДОГОВОР - ЗАЯВКА НА ТРАНСПОРТНО – ЭКСПЕДИЦИОННЫЕ УСЛУГИ №597</w:t>
      </w:r>
    </w:p>
    <w:p w:rsidR="0081477D" w:rsidRPr="00D9048B" w:rsidRDefault="00B428DC">
      <w:pPr>
        <w:tabs>
          <w:tab w:val="left" w:pos="8896"/>
        </w:tabs>
        <w:spacing w:before="27"/>
        <w:ind w:left="155"/>
        <w:rPr>
          <w:b/>
          <w:sz w:val="26"/>
          <w:lang w:val="en-US"/>
        </w:rPr>
      </w:pPr>
      <w:r>
        <w:rPr>
          <w:b/>
          <w:sz w:val="26"/>
        </w:rPr>
        <w:t>ДЛЯ</w:t>
      </w:r>
      <w:r w:rsidRPr="00D9048B">
        <w:rPr>
          <w:b/>
          <w:sz w:val="26"/>
          <w:lang w:val="en-US"/>
        </w:rPr>
        <w:t xml:space="preserve"> S.C.</w:t>
      </w:r>
      <w:r w:rsidRPr="00D9048B">
        <w:rPr>
          <w:b/>
          <w:spacing w:val="-9"/>
          <w:sz w:val="26"/>
          <w:lang w:val="en-US"/>
        </w:rPr>
        <w:t xml:space="preserve"> </w:t>
      </w:r>
      <w:proofErr w:type="spellStart"/>
      <w:r w:rsidRPr="00D9048B">
        <w:rPr>
          <w:b/>
          <w:sz w:val="26"/>
          <w:lang w:val="en-US"/>
        </w:rPr>
        <w:t>Carpinex</w:t>
      </w:r>
      <w:proofErr w:type="spellEnd"/>
      <w:r w:rsidRPr="00D9048B">
        <w:rPr>
          <w:b/>
          <w:sz w:val="26"/>
          <w:lang w:val="en-US"/>
        </w:rPr>
        <w:t>-Plus</w:t>
      </w:r>
      <w:r w:rsidRPr="00D9048B">
        <w:rPr>
          <w:b/>
          <w:spacing w:val="-5"/>
          <w:sz w:val="26"/>
          <w:lang w:val="en-US"/>
        </w:rPr>
        <w:t xml:space="preserve"> </w:t>
      </w:r>
      <w:r w:rsidRPr="00D9048B">
        <w:rPr>
          <w:b/>
          <w:sz w:val="26"/>
          <w:lang w:val="en-US"/>
        </w:rPr>
        <w:t>SRL</w:t>
      </w:r>
      <w:r w:rsidRPr="00D9048B">
        <w:rPr>
          <w:b/>
          <w:sz w:val="26"/>
          <w:lang w:val="en-US"/>
        </w:rPr>
        <w:tab/>
      </w:r>
      <w:r>
        <w:rPr>
          <w:b/>
          <w:sz w:val="26"/>
        </w:rPr>
        <w:t>ОТ</w:t>
      </w:r>
      <w:r w:rsidRPr="00D9048B">
        <w:rPr>
          <w:b/>
          <w:spacing w:val="-1"/>
          <w:sz w:val="26"/>
          <w:lang w:val="en-US"/>
        </w:rPr>
        <w:t xml:space="preserve"> </w:t>
      </w:r>
      <w:r w:rsidRPr="00D9048B">
        <w:rPr>
          <w:b/>
          <w:sz w:val="26"/>
          <w:lang w:val="en-US"/>
        </w:rPr>
        <w:t>14.10.2019</w:t>
      </w:r>
    </w:p>
    <w:p w:rsidR="0081477D" w:rsidRPr="00D9048B" w:rsidRDefault="0081477D">
      <w:pPr>
        <w:pStyle w:val="a3"/>
        <w:spacing w:before="9"/>
        <w:rPr>
          <w:b/>
          <w:i w:val="0"/>
          <w:sz w:val="14"/>
          <w:lang w:val="en-US"/>
        </w:rPr>
      </w:pPr>
    </w:p>
    <w:tbl>
      <w:tblPr>
        <w:tblStyle w:val="TableNormal"/>
        <w:tblW w:w="0" w:type="auto"/>
        <w:tblCellSpacing w:w="14" w:type="dxa"/>
        <w:tblInd w:w="185" w:type="dxa"/>
        <w:tblLayout w:type="fixed"/>
        <w:tblLook w:val="01E0" w:firstRow="1" w:lastRow="1" w:firstColumn="1" w:lastColumn="1" w:noHBand="0" w:noVBand="0"/>
      </w:tblPr>
      <w:tblGrid>
        <w:gridCol w:w="2668"/>
        <w:gridCol w:w="2688"/>
        <w:gridCol w:w="2688"/>
        <w:gridCol w:w="2673"/>
      </w:tblGrid>
      <w:tr w:rsidR="0081477D">
        <w:trPr>
          <w:trHeight w:val="286"/>
          <w:tblCellSpacing w:w="14" w:type="dxa"/>
        </w:trPr>
        <w:tc>
          <w:tcPr>
            <w:tcW w:w="2626" w:type="dxa"/>
            <w:tcBorders>
              <w:top w:val="nil"/>
              <w:left w:val="nil"/>
              <w:bottom w:val="nil"/>
            </w:tcBorders>
            <w:shd w:val="clear" w:color="auto" w:fill="27524A"/>
          </w:tcPr>
          <w:p w:rsidR="0081477D" w:rsidRDefault="00B428DC">
            <w:pPr>
              <w:pStyle w:val="TableParagraph"/>
              <w:spacing w:before="64"/>
              <w:ind w:left="149"/>
              <w:rPr>
                <w:sz w:val="20"/>
              </w:rPr>
            </w:pPr>
            <w:r>
              <w:rPr>
                <w:color w:val="FFFFFF"/>
                <w:sz w:val="20"/>
              </w:rPr>
              <w:t>Номер автомашины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E6E6E6"/>
          </w:tcPr>
          <w:p w:rsidR="0081477D" w:rsidRDefault="00B428DC">
            <w:pPr>
              <w:pStyle w:val="TableParagraph"/>
              <w:spacing w:before="64"/>
              <w:rPr>
                <w:sz w:val="20"/>
              </w:rPr>
            </w:pPr>
            <w:r>
              <w:rPr>
                <w:sz w:val="20"/>
              </w:rPr>
              <w:t>CJ77HMS/CJ35HMS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27524A"/>
          </w:tcPr>
          <w:p w:rsidR="0081477D" w:rsidRDefault="00B428DC">
            <w:pPr>
              <w:pStyle w:val="TableParagraph"/>
              <w:spacing w:before="64"/>
              <w:rPr>
                <w:sz w:val="20"/>
              </w:rPr>
            </w:pPr>
            <w:r>
              <w:rPr>
                <w:color w:val="FFFFFF"/>
                <w:sz w:val="20"/>
              </w:rPr>
              <w:t>Дата погрузки</w:t>
            </w:r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  <w:shd w:val="clear" w:color="auto" w:fill="E6E6E6"/>
          </w:tcPr>
          <w:p w:rsidR="0081477D" w:rsidRDefault="00B428DC">
            <w:pPr>
              <w:pStyle w:val="TableParagraph"/>
              <w:spacing w:before="64"/>
              <w:ind w:left="146"/>
              <w:rPr>
                <w:sz w:val="20"/>
              </w:rPr>
            </w:pPr>
            <w:r>
              <w:rPr>
                <w:sz w:val="20"/>
              </w:rPr>
              <w:t>16.10.2019</w:t>
            </w:r>
          </w:p>
        </w:tc>
      </w:tr>
      <w:tr w:rsidR="0081477D">
        <w:trPr>
          <w:trHeight w:val="819"/>
          <w:tblCellSpacing w:w="14" w:type="dxa"/>
        </w:trPr>
        <w:tc>
          <w:tcPr>
            <w:tcW w:w="2626" w:type="dxa"/>
            <w:tcBorders>
              <w:top w:val="nil"/>
              <w:left w:val="nil"/>
            </w:tcBorders>
            <w:shd w:val="clear" w:color="auto" w:fill="27524A"/>
          </w:tcPr>
          <w:p w:rsidR="0081477D" w:rsidRDefault="00B428DC">
            <w:pPr>
              <w:pStyle w:val="TableParagraph"/>
              <w:spacing w:line="254" w:lineRule="auto"/>
              <w:ind w:left="149" w:right="76"/>
              <w:rPr>
                <w:sz w:val="20"/>
              </w:rPr>
            </w:pPr>
            <w:r>
              <w:rPr>
                <w:color w:val="FFFFFF"/>
                <w:sz w:val="20"/>
              </w:rPr>
              <w:t>Ф.И.О. и паспортные данные водителя, №</w:t>
            </w:r>
          </w:p>
          <w:p w:rsidR="0081477D" w:rsidRDefault="00B428DC">
            <w:pPr>
              <w:pStyle w:val="TableParagraph"/>
              <w:spacing w:before="5" w:line="242" w:lineRule="exact"/>
              <w:ind w:left="149"/>
              <w:rPr>
                <w:sz w:val="20"/>
              </w:rPr>
            </w:pPr>
            <w:r>
              <w:rPr>
                <w:color w:val="FFFFFF"/>
                <w:sz w:val="20"/>
              </w:rPr>
              <w:t>телефона</w:t>
            </w:r>
          </w:p>
        </w:tc>
        <w:tc>
          <w:tcPr>
            <w:tcW w:w="2660" w:type="dxa"/>
            <w:tcBorders>
              <w:top w:val="nil"/>
            </w:tcBorders>
            <w:shd w:val="clear" w:color="auto" w:fill="E6E6E6"/>
          </w:tcPr>
          <w:p w:rsidR="0081477D" w:rsidRDefault="00B428DC">
            <w:pPr>
              <w:pStyle w:val="TableParagraph"/>
              <w:spacing w:before="192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Ion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Damaschin</w:t>
            </w:r>
            <w:proofErr w:type="spellEnd"/>
          </w:p>
          <w:p w:rsidR="0081477D" w:rsidRDefault="00B428DC">
            <w:pPr>
              <w:pStyle w:val="TableParagraph"/>
              <w:spacing w:before="20" w:line="240" w:lineRule="auto"/>
              <w:rPr>
                <w:sz w:val="20"/>
              </w:rPr>
            </w:pPr>
            <w:r>
              <w:rPr>
                <w:sz w:val="20"/>
              </w:rPr>
              <w:t>+40735121585</w:t>
            </w:r>
          </w:p>
        </w:tc>
        <w:tc>
          <w:tcPr>
            <w:tcW w:w="2660" w:type="dxa"/>
            <w:tcBorders>
              <w:top w:val="nil"/>
            </w:tcBorders>
            <w:shd w:val="clear" w:color="auto" w:fill="27524A"/>
          </w:tcPr>
          <w:p w:rsidR="0081477D" w:rsidRDefault="0081477D">
            <w:pPr>
              <w:pStyle w:val="TableParagraph"/>
              <w:spacing w:before="4" w:line="240" w:lineRule="auto"/>
              <w:ind w:left="0"/>
              <w:rPr>
                <w:b/>
                <w:sz w:val="26"/>
              </w:rPr>
            </w:pPr>
          </w:p>
          <w:p w:rsidR="0081477D" w:rsidRDefault="00B428DC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color w:val="FFFFFF"/>
                <w:sz w:val="20"/>
              </w:rPr>
              <w:t>Время погрузки</w:t>
            </w:r>
          </w:p>
        </w:tc>
        <w:tc>
          <w:tcPr>
            <w:tcW w:w="2631" w:type="dxa"/>
            <w:tcBorders>
              <w:top w:val="nil"/>
              <w:right w:val="nil"/>
            </w:tcBorders>
            <w:shd w:val="clear" w:color="auto" w:fill="E6E6E6"/>
          </w:tcPr>
          <w:p w:rsidR="0081477D" w:rsidRDefault="0081477D">
            <w:pPr>
              <w:pStyle w:val="TableParagraph"/>
              <w:spacing w:before="4" w:line="240" w:lineRule="auto"/>
              <w:ind w:left="0"/>
              <w:rPr>
                <w:b/>
                <w:sz w:val="26"/>
              </w:rPr>
            </w:pPr>
          </w:p>
          <w:p w:rsidR="0081477D" w:rsidRDefault="00B428DC">
            <w:pPr>
              <w:pStyle w:val="TableParagraph"/>
              <w:spacing w:before="1" w:line="240" w:lineRule="auto"/>
              <w:ind w:left="146"/>
              <w:rPr>
                <w:sz w:val="20"/>
              </w:rPr>
            </w:pPr>
            <w:r>
              <w:rPr>
                <w:sz w:val="20"/>
              </w:rPr>
              <w:t>08:00</w:t>
            </w:r>
          </w:p>
        </w:tc>
      </w:tr>
      <w:tr w:rsidR="0081477D">
        <w:trPr>
          <w:trHeight w:val="824"/>
          <w:tblCellSpacing w:w="14" w:type="dxa"/>
        </w:trPr>
        <w:tc>
          <w:tcPr>
            <w:tcW w:w="2626" w:type="dxa"/>
            <w:tcBorders>
              <w:left w:val="nil"/>
            </w:tcBorders>
            <w:shd w:val="clear" w:color="auto" w:fill="27524A"/>
          </w:tcPr>
          <w:p w:rsidR="0081477D" w:rsidRDefault="00B428DC">
            <w:pPr>
              <w:pStyle w:val="TableParagraph"/>
              <w:spacing w:before="197" w:line="259" w:lineRule="auto"/>
              <w:ind w:left="149" w:right="796"/>
              <w:rPr>
                <w:sz w:val="20"/>
              </w:rPr>
            </w:pPr>
            <w:r>
              <w:rPr>
                <w:color w:val="FFFFFF"/>
                <w:sz w:val="20"/>
              </w:rPr>
              <w:t>Сопроводительные документы</w:t>
            </w:r>
          </w:p>
        </w:tc>
        <w:tc>
          <w:tcPr>
            <w:tcW w:w="2660" w:type="dxa"/>
            <w:shd w:val="clear" w:color="auto" w:fill="E6E6E6"/>
          </w:tcPr>
          <w:p w:rsidR="0081477D" w:rsidRDefault="00B428DC">
            <w:pPr>
              <w:pStyle w:val="TableParagraph"/>
              <w:spacing w:before="68" w:line="254" w:lineRule="auto"/>
              <w:rPr>
                <w:sz w:val="20"/>
              </w:rPr>
            </w:pPr>
            <w:r>
              <w:rPr>
                <w:sz w:val="20"/>
              </w:rPr>
              <w:t>CMR/TIR, Инвойс, Упаковочный лист, СТ1</w:t>
            </w:r>
          </w:p>
          <w:p w:rsidR="0081477D" w:rsidRDefault="00B428DC">
            <w:pPr>
              <w:pStyle w:val="TableParagraph"/>
              <w:spacing w:before="5" w:line="242" w:lineRule="exact"/>
              <w:rPr>
                <w:sz w:val="20"/>
              </w:rPr>
            </w:pPr>
            <w:r>
              <w:rPr>
                <w:sz w:val="20"/>
              </w:rPr>
              <w:t>или EU1</w:t>
            </w:r>
          </w:p>
        </w:tc>
        <w:tc>
          <w:tcPr>
            <w:tcW w:w="2660" w:type="dxa"/>
            <w:shd w:val="clear" w:color="auto" w:fill="27524A"/>
          </w:tcPr>
          <w:p w:rsidR="0081477D" w:rsidRDefault="0081477D">
            <w:pPr>
              <w:pStyle w:val="TableParagraph"/>
              <w:spacing w:before="2" w:line="240" w:lineRule="auto"/>
              <w:ind w:left="0"/>
              <w:rPr>
                <w:b/>
                <w:sz w:val="27"/>
              </w:rPr>
            </w:pPr>
          </w:p>
          <w:p w:rsidR="0081477D" w:rsidRDefault="00B428DC">
            <w:pPr>
              <w:pStyle w:val="TableParagraph"/>
              <w:spacing w:before="0" w:line="240" w:lineRule="auto"/>
              <w:rPr>
                <w:sz w:val="20"/>
              </w:rPr>
            </w:pPr>
            <w:r>
              <w:rPr>
                <w:color w:val="FFFFFF"/>
                <w:sz w:val="20"/>
              </w:rPr>
              <w:t>Срок доставки</w:t>
            </w:r>
          </w:p>
        </w:tc>
        <w:tc>
          <w:tcPr>
            <w:tcW w:w="2631" w:type="dxa"/>
            <w:tcBorders>
              <w:right w:val="nil"/>
            </w:tcBorders>
            <w:shd w:val="clear" w:color="auto" w:fill="E6E6E6"/>
          </w:tcPr>
          <w:p w:rsidR="0081477D" w:rsidRDefault="0081477D">
            <w:pPr>
              <w:pStyle w:val="TableParagraph"/>
              <w:spacing w:before="2" w:line="240" w:lineRule="auto"/>
              <w:ind w:left="0"/>
              <w:rPr>
                <w:b/>
                <w:sz w:val="27"/>
              </w:rPr>
            </w:pPr>
          </w:p>
          <w:p w:rsidR="0081477D" w:rsidRDefault="00B428DC">
            <w:pPr>
              <w:pStyle w:val="TableParagraph"/>
              <w:spacing w:before="0" w:line="240" w:lineRule="auto"/>
              <w:ind w:left="146"/>
              <w:rPr>
                <w:sz w:val="20"/>
              </w:rPr>
            </w:pPr>
            <w:r>
              <w:rPr>
                <w:sz w:val="20"/>
              </w:rPr>
              <w:t>21.10.2019</w:t>
            </w:r>
          </w:p>
        </w:tc>
      </w:tr>
      <w:tr w:rsidR="0081477D">
        <w:trPr>
          <w:trHeight w:val="296"/>
          <w:tblCellSpacing w:w="14" w:type="dxa"/>
        </w:trPr>
        <w:tc>
          <w:tcPr>
            <w:tcW w:w="2626" w:type="dxa"/>
            <w:tcBorders>
              <w:left w:val="nil"/>
            </w:tcBorders>
            <w:shd w:val="clear" w:color="auto" w:fill="27524A"/>
          </w:tcPr>
          <w:p w:rsidR="0081477D" w:rsidRDefault="00B428DC">
            <w:pPr>
              <w:pStyle w:val="TableParagraph"/>
              <w:spacing w:line="242" w:lineRule="exact"/>
              <w:ind w:left="149"/>
              <w:rPr>
                <w:sz w:val="20"/>
              </w:rPr>
            </w:pPr>
            <w:r>
              <w:rPr>
                <w:color w:val="FFFFFF"/>
                <w:sz w:val="20"/>
              </w:rPr>
              <w:t>Тип автомашины</w:t>
            </w:r>
          </w:p>
        </w:tc>
        <w:tc>
          <w:tcPr>
            <w:tcW w:w="2660" w:type="dxa"/>
            <w:shd w:val="clear" w:color="auto" w:fill="E6E6E6"/>
          </w:tcPr>
          <w:p w:rsidR="0081477D" w:rsidRDefault="00B428DC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Рефрижератор</w:t>
            </w:r>
          </w:p>
        </w:tc>
        <w:tc>
          <w:tcPr>
            <w:tcW w:w="2660" w:type="dxa"/>
            <w:shd w:val="clear" w:color="auto" w:fill="27524A"/>
          </w:tcPr>
          <w:p w:rsidR="0081477D" w:rsidRDefault="00B428DC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color w:val="FFFFFF"/>
                <w:sz w:val="20"/>
              </w:rPr>
              <w:t>Вес груза /тоннаж</w:t>
            </w:r>
          </w:p>
        </w:tc>
        <w:tc>
          <w:tcPr>
            <w:tcW w:w="2631" w:type="dxa"/>
            <w:tcBorders>
              <w:right w:val="nil"/>
            </w:tcBorders>
            <w:shd w:val="clear" w:color="auto" w:fill="E6E6E6"/>
          </w:tcPr>
          <w:p w:rsidR="0081477D" w:rsidRDefault="00B428DC">
            <w:pPr>
              <w:pStyle w:val="TableParagraph"/>
              <w:spacing w:line="242" w:lineRule="exact"/>
              <w:ind w:left="146"/>
              <w:rPr>
                <w:sz w:val="20"/>
              </w:rPr>
            </w:pPr>
            <w:r>
              <w:rPr>
                <w:sz w:val="20"/>
              </w:rPr>
              <w:t>21,5 тонн</w:t>
            </w:r>
          </w:p>
        </w:tc>
      </w:tr>
      <w:tr w:rsidR="0081477D">
        <w:trPr>
          <w:trHeight w:val="286"/>
          <w:tblCellSpacing w:w="14" w:type="dxa"/>
        </w:trPr>
        <w:tc>
          <w:tcPr>
            <w:tcW w:w="2626" w:type="dxa"/>
            <w:tcBorders>
              <w:left w:val="nil"/>
              <w:bottom w:val="nil"/>
            </w:tcBorders>
            <w:shd w:val="clear" w:color="auto" w:fill="27524A"/>
          </w:tcPr>
          <w:p w:rsidR="0081477D" w:rsidRDefault="00B428DC">
            <w:pPr>
              <w:pStyle w:val="TableParagraph"/>
              <w:ind w:left="149"/>
              <w:rPr>
                <w:sz w:val="20"/>
              </w:rPr>
            </w:pPr>
            <w:r>
              <w:rPr>
                <w:color w:val="FFFFFF"/>
                <w:sz w:val="20"/>
              </w:rPr>
              <w:t>Сведенья о грузе</w:t>
            </w:r>
          </w:p>
        </w:tc>
        <w:tc>
          <w:tcPr>
            <w:tcW w:w="2660" w:type="dxa"/>
            <w:tcBorders>
              <w:bottom w:val="nil"/>
            </w:tcBorders>
            <w:shd w:val="clear" w:color="auto" w:fill="E6E6E6"/>
          </w:tcPr>
          <w:p w:rsidR="0081477D" w:rsidRDefault="00B428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Фрукты/овощи</w:t>
            </w:r>
          </w:p>
        </w:tc>
        <w:tc>
          <w:tcPr>
            <w:tcW w:w="2660" w:type="dxa"/>
            <w:tcBorders>
              <w:bottom w:val="nil"/>
            </w:tcBorders>
            <w:shd w:val="clear" w:color="auto" w:fill="27524A"/>
          </w:tcPr>
          <w:p w:rsidR="0081477D" w:rsidRDefault="00B428DC">
            <w:pPr>
              <w:pStyle w:val="TableParagraph"/>
              <w:rPr>
                <w:sz w:val="20"/>
              </w:rPr>
            </w:pPr>
            <w:r>
              <w:rPr>
                <w:color w:val="FFFFFF"/>
                <w:sz w:val="20"/>
              </w:rPr>
              <w:t>Объём груза</w:t>
            </w:r>
          </w:p>
        </w:tc>
        <w:tc>
          <w:tcPr>
            <w:tcW w:w="2631" w:type="dxa"/>
            <w:tcBorders>
              <w:bottom w:val="nil"/>
              <w:right w:val="nil"/>
            </w:tcBorders>
            <w:shd w:val="clear" w:color="auto" w:fill="E6E6E6"/>
          </w:tcPr>
          <w:p w:rsidR="0081477D" w:rsidRDefault="00B428DC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</w:tr>
      <w:tr w:rsidR="0081477D">
        <w:trPr>
          <w:trHeight w:val="286"/>
          <w:tblCellSpacing w:w="14" w:type="dxa"/>
        </w:trPr>
        <w:tc>
          <w:tcPr>
            <w:tcW w:w="2626" w:type="dxa"/>
            <w:tcBorders>
              <w:top w:val="nil"/>
              <w:left w:val="nil"/>
            </w:tcBorders>
            <w:shd w:val="clear" w:color="auto" w:fill="27524A"/>
          </w:tcPr>
          <w:p w:rsidR="0081477D" w:rsidRDefault="00B428DC">
            <w:pPr>
              <w:pStyle w:val="TableParagraph"/>
              <w:spacing w:before="58" w:line="237" w:lineRule="exact"/>
              <w:ind w:left="149"/>
              <w:rPr>
                <w:sz w:val="20"/>
              </w:rPr>
            </w:pPr>
            <w:r>
              <w:rPr>
                <w:color w:val="FFFFFF"/>
                <w:sz w:val="20"/>
              </w:rPr>
              <w:t>Маршрут следования</w:t>
            </w:r>
          </w:p>
        </w:tc>
        <w:tc>
          <w:tcPr>
            <w:tcW w:w="7951" w:type="dxa"/>
            <w:gridSpan w:val="3"/>
            <w:tcBorders>
              <w:top w:val="nil"/>
              <w:right w:val="nil"/>
            </w:tcBorders>
            <w:shd w:val="clear" w:color="auto" w:fill="E6E6E6"/>
          </w:tcPr>
          <w:p w:rsidR="0081477D" w:rsidRDefault="00B428DC">
            <w:pPr>
              <w:pStyle w:val="TableParagraph"/>
              <w:spacing w:before="58" w:line="237" w:lineRule="exact"/>
              <w:rPr>
                <w:sz w:val="20"/>
              </w:rPr>
            </w:pPr>
            <w:r>
              <w:rPr>
                <w:sz w:val="20"/>
              </w:rPr>
              <w:t>Испания-Молдова</w:t>
            </w:r>
          </w:p>
        </w:tc>
      </w:tr>
      <w:tr w:rsidR="0081477D">
        <w:trPr>
          <w:trHeight w:val="564"/>
          <w:tblCellSpacing w:w="14" w:type="dxa"/>
        </w:trPr>
        <w:tc>
          <w:tcPr>
            <w:tcW w:w="2626" w:type="dxa"/>
            <w:tcBorders>
              <w:left w:val="nil"/>
            </w:tcBorders>
            <w:shd w:val="clear" w:color="auto" w:fill="27524A"/>
          </w:tcPr>
          <w:p w:rsidR="0081477D" w:rsidRDefault="00B428DC">
            <w:pPr>
              <w:pStyle w:val="TableParagraph"/>
              <w:spacing w:before="197" w:line="240" w:lineRule="auto"/>
              <w:ind w:left="149"/>
              <w:rPr>
                <w:sz w:val="20"/>
              </w:rPr>
            </w:pPr>
            <w:r>
              <w:rPr>
                <w:color w:val="FFFFFF"/>
                <w:sz w:val="20"/>
              </w:rPr>
              <w:t>Адрес загрузки</w:t>
            </w:r>
          </w:p>
        </w:tc>
        <w:tc>
          <w:tcPr>
            <w:tcW w:w="7951" w:type="dxa"/>
            <w:gridSpan w:val="3"/>
            <w:tcBorders>
              <w:right w:val="nil"/>
            </w:tcBorders>
            <w:shd w:val="clear" w:color="auto" w:fill="E6E6E6"/>
          </w:tcPr>
          <w:p w:rsidR="0081477D" w:rsidRDefault="00B428DC">
            <w:pPr>
              <w:pStyle w:val="TableParagraph"/>
              <w:spacing w:before="52" w:line="260" w:lineRule="atLeast"/>
              <w:ind w:right="955"/>
              <w:rPr>
                <w:sz w:val="20"/>
              </w:rPr>
            </w:pPr>
            <w:proofErr w:type="spellStart"/>
            <w:r w:rsidRPr="00D9048B">
              <w:rPr>
                <w:sz w:val="20"/>
                <w:lang w:val="en-US"/>
              </w:rPr>
              <w:t>Servicom</w:t>
            </w:r>
            <w:proofErr w:type="spellEnd"/>
            <w:r w:rsidRPr="00D9048B">
              <w:rPr>
                <w:sz w:val="20"/>
                <w:lang w:val="en-US"/>
              </w:rPr>
              <w:t xml:space="preserve"> S.L. </w:t>
            </w:r>
            <w:proofErr w:type="spellStart"/>
            <w:r w:rsidRPr="00D9048B">
              <w:rPr>
                <w:sz w:val="20"/>
                <w:lang w:val="en-US"/>
              </w:rPr>
              <w:t>Poligono</w:t>
            </w:r>
            <w:proofErr w:type="spellEnd"/>
            <w:r w:rsidRPr="00D9048B">
              <w:rPr>
                <w:sz w:val="20"/>
                <w:lang w:val="en-US"/>
              </w:rPr>
              <w:t xml:space="preserve"> industrial </w:t>
            </w:r>
            <w:proofErr w:type="spellStart"/>
            <w:r w:rsidRPr="00D9048B">
              <w:rPr>
                <w:sz w:val="20"/>
                <w:lang w:val="en-US"/>
              </w:rPr>
              <w:t>norte</w:t>
            </w:r>
            <w:proofErr w:type="spellEnd"/>
            <w:r w:rsidRPr="00D9048B">
              <w:rPr>
                <w:sz w:val="20"/>
                <w:lang w:val="en-US"/>
              </w:rPr>
              <w:t xml:space="preserve"> </w:t>
            </w:r>
            <w:proofErr w:type="spellStart"/>
            <w:r w:rsidRPr="00D9048B">
              <w:rPr>
                <w:sz w:val="20"/>
                <w:lang w:val="en-US"/>
              </w:rPr>
              <w:t>Carrer</w:t>
            </w:r>
            <w:proofErr w:type="spellEnd"/>
            <w:r w:rsidRPr="00D9048B">
              <w:rPr>
                <w:sz w:val="20"/>
                <w:lang w:val="en-US"/>
              </w:rPr>
              <w:t xml:space="preserve"> </w:t>
            </w:r>
            <w:proofErr w:type="spellStart"/>
            <w:r w:rsidRPr="00D9048B">
              <w:rPr>
                <w:sz w:val="20"/>
                <w:lang w:val="en-US"/>
              </w:rPr>
              <w:t>Berenguera</w:t>
            </w:r>
            <w:proofErr w:type="spellEnd"/>
            <w:r w:rsidRPr="00D9048B">
              <w:rPr>
                <w:sz w:val="20"/>
                <w:lang w:val="en-US"/>
              </w:rPr>
              <w:t xml:space="preserve"> </w:t>
            </w:r>
            <w:proofErr w:type="spellStart"/>
            <w:r w:rsidRPr="00D9048B">
              <w:rPr>
                <w:sz w:val="20"/>
                <w:lang w:val="en-US"/>
              </w:rPr>
              <w:t>Parcela</w:t>
            </w:r>
            <w:proofErr w:type="spellEnd"/>
            <w:r w:rsidRPr="00D9048B">
              <w:rPr>
                <w:sz w:val="20"/>
                <w:lang w:val="en-US"/>
              </w:rPr>
              <w:t xml:space="preserve"> 12 46230 </w:t>
            </w:r>
            <w:proofErr w:type="spellStart"/>
            <w:proofErr w:type="gramStart"/>
            <w:r w:rsidRPr="00D9048B">
              <w:rPr>
                <w:sz w:val="20"/>
                <w:lang w:val="en-US"/>
              </w:rPr>
              <w:t>Alginet</w:t>
            </w:r>
            <w:proofErr w:type="spellEnd"/>
            <w:r w:rsidRPr="00D9048B">
              <w:rPr>
                <w:sz w:val="20"/>
                <w:lang w:val="en-US"/>
              </w:rPr>
              <w:t xml:space="preserve"> .</w:t>
            </w:r>
            <w:proofErr w:type="gramEnd"/>
            <w:r w:rsidRPr="00D9048B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Valencia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81477D">
        <w:trPr>
          <w:trHeight w:val="286"/>
          <w:tblCellSpacing w:w="14" w:type="dxa"/>
        </w:trPr>
        <w:tc>
          <w:tcPr>
            <w:tcW w:w="2626" w:type="dxa"/>
            <w:tcBorders>
              <w:left w:val="nil"/>
              <w:bottom w:val="nil"/>
            </w:tcBorders>
            <w:shd w:val="clear" w:color="auto" w:fill="27524A"/>
          </w:tcPr>
          <w:p w:rsidR="0081477D" w:rsidRDefault="00B428DC">
            <w:pPr>
              <w:pStyle w:val="TableParagraph"/>
              <w:ind w:left="149"/>
              <w:rPr>
                <w:sz w:val="20"/>
              </w:rPr>
            </w:pPr>
            <w:r>
              <w:rPr>
                <w:color w:val="FFFFFF"/>
                <w:sz w:val="20"/>
              </w:rPr>
              <w:t>Контактное лицо</w:t>
            </w:r>
          </w:p>
        </w:tc>
        <w:tc>
          <w:tcPr>
            <w:tcW w:w="7951" w:type="dxa"/>
            <w:gridSpan w:val="3"/>
            <w:tcBorders>
              <w:bottom w:val="nil"/>
              <w:right w:val="nil"/>
            </w:tcBorders>
            <w:shd w:val="clear" w:color="auto" w:fill="E6E6E6"/>
          </w:tcPr>
          <w:p w:rsidR="0081477D" w:rsidRDefault="0081477D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1477D">
        <w:trPr>
          <w:trHeight w:val="286"/>
          <w:tblCellSpacing w:w="14" w:type="dxa"/>
        </w:trPr>
        <w:tc>
          <w:tcPr>
            <w:tcW w:w="2626" w:type="dxa"/>
            <w:tcBorders>
              <w:top w:val="nil"/>
              <w:left w:val="nil"/>
            </w:tcBorders>
            <w:shd w:val="clear" w:color="auto" w:fill="27524A"/>
          </w:tcPr>
          <w:p w:rsidR="0081477D" w:rsidRDefault="00B428DC">
            <w:pPr>
              <w:pStyle w:val="TableParagraph"/>
              <w:spacing w:before="58" w:line="237" w:lineRule="exact"/>
              <w:ind w:left="149"/>
              <w:rPr>
                <w:sz w:val="20"/>
              </w:rPr>
            </w:pPr>
            <w:r>
              <w:rPr>
                <w:color w:val="FFFFFF"/>
                <w:sz w:val="20"/>
              </w:rPr>
              <w:t>Таможня экспорта</w:t>
            </w:r>
          </w:p>
        </w:tc>
        <w:tc>
          <w:tcPr>
            <w:tcW w:w="2660" w:type="dxa"/>
            <w:tcBorders>
              <w:top w:val="nil"/>
            </w:tcBorders>
            <w:shd w:val="clear" w:color="auto" w:fill="E6E6E6"/>
          </w:tcPr>
          <w:p w:rsidR="0081477D" w:rsidRDefault="00B428DC">
            <w:pPr>
              <w:pStyle w:val="TableParagraph"/>
              <w:spacing w:before="58" w:line="237" w:lineRule="exact"/>
              <w:rPr>
                <w:sz w:val="20"/>
              </w:rPr>
            </w:pPr>
            <w:r>
              <w:rPr>
                <w:sz w:val="20"/>
              </w:rPr>
              <w:t>По месту/</w:t>
            </w:r>
            <w:proofErr w:type="spellStart"/>
            <w:r>
              <w:rPr>
                <w:sz w:val="20"/>
              </w:rPr>
              <w:t>Girona</w:t>
            </w:r>
            <w:proofErr w:type="spellEnd"/>
          </w:p>
        </w:tc>
        <w:tc>
          <w:tcPr>
            <w:tcW w:w="2660" w:type="dxa"/>
            <w:tcBorders>
              <w:top w:val="nil"/>
            </w:tcBorders>
            <w:shd w:val="clear" w:color="auto" w:fill="27524A"/>
          </w:tcPr>
          <w:p w:rsidR="0081477D" w:rsidRDefault="00B428DC">
            <w:pPr>
              <w:pStyle w:val="TableParagraph"/>
              <w:spacing w:before="58" w:line="237" w:lineRule="exact"/>
              <w:rPr>
                <w:sz w:val="20"/>
              </w:rPr>
            </w:pPr>
            <w:r>
              <w:rPr>
                <w:color w:val="FFFFFF"/>
                <w:sz w:val="20"/>
              </w:rPr>
              <w:t>Декларант(брокер)</w:t>
            </w:r>
          </w:p>
        </w:tc>
        <w:tc>
          <w:tcPr>
            <w:tcW w:w="2631" w:type="dxa"/>
            <w:tcBorders>
              <w:top w:val="nil"/>
              <w:right w:val="nil"/>
            </w:tcBorders>
            <w:shd w:val="clear" w:color="auto" w:fill="E6E6E6"/>
          </w:tcPr>
          <w:p w:rsidR="0081477D" w:rsidRDefault="00B428DC">
            <w:pPr>
              <w:pStyle w:val="TableParagraph"/>
              <w:spacing w:before="58" w:line="237" w:lineRule="exact"/>
              <w:ind w:left="146"/>
              <w:rPr>
                <w:sz w:val="20"/>
              </w:rPr>
            </w:pPr>
            <w:r>
              <w:rPr>
                <w:sz w:val="20"/>
              </w:rPr>
              <w:t>Электронная декларация</w:t>
            </w:r>
          </w:p>
        </w:tc>
      </w:tr>
      <w:tr w:rsidR="0081477D">
        <w:trPr>
          <w:trHeight w:val="286"/>
          <w:tblCellSpacing w:w="14" w:type="dxa"/>
        </w:trPr>
        <w:tc>
          <w:tcPr>
            <w:tcW w:w="2626" w:type="dxa"/>
            <w:tcBorders>
              <w:left w:val="nil"/>
              <w:bottom w:val="nil"/>
            </w:tcBorders>
            <w:shd w:val="clear" w:color="auto" w:fill="27524A"/>
          </w:tcPr>
          <w:p w:rsidR="0081477D" w:rsidRDefault="00B428DC">
            <w:pPr>
              <w:pStyle w:val="TableParagraph"/>
              <w:ind w:left="149"/>
              <w:rPr>
                <w:sz w:val="20"/>
              </w:rPr>
            </w:pPr>
            <w:proofErr w:type="spellStart"/>
            <w:r>
              <w:rPr>
                <w:color w:val="FFFFFF"/>
                <w:sz w:val="20"/>
              </w:rPr>
              <w:t>Погран</w:t>
            </w:r>
            <w:proofErr w:type="spellEnd"/>
            <w:r>
              <w:rPr>
                <w:color w:val="FFFFFF"/>
                <w:sz w:val="20"/>
              </w:rPr>
              <w:t xml:space="preserve"> -переходы</w:t>
            </w:r>
          </w:p>
        </w:tc>
        <w:tc>
          <w:tcPr>
            <w:tcW w:w="7951" w:type="dxa"/>
            <w:gridSpan w:val="3"/>
            <w:tcBorders>
              <w:bottom w:val="nil"/>
              <w:right w:val="nil"/>
            </w:tcBorders>
            <w:shd w:val="clear" w:color="auto" w:fill="E6E6E6"/>
          </w:tcPr>
          <w:p w:rsidR="0081477D" w:rsidRDefault="00B428D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Албица-Леушены</w:t>
            </w:r>
            <w:proofErr w:type="spellEnd"/>
          </w:p>
        </w:tc>
      </w:tr>
      <w:tr w:rsidR="0081477D">
        <w:trPr>
          <w:trHeight w:val="286"/>
          <w:tblCellSpacing w:w="14" w:type="dxa"/>
        </w:trPr>
        <w:tc>
          <w:tcPr>
            <w:tcW w:w="2626" w:type="dxa"/>
            <w:tcBorders>
              <w:top w:val="nil"/>
              <w:left w:val="nil"/>
            </w:tcBorders>
            <w:shd w:val="clear" w:color="auto" w:fill="27524A"/>
          </w:tcPr>
          <w:p w:rsidR="0081477D" w:rsidRDefault="00B428DC">
            <w:pPr>
              <w:pStyle w:val="TableParagraph"/>
              <w:spacing w:before="58" w:line="237" w:lineRule="exact"/>
              <w:ind w:left="149"/>
              <w:rPr>
                <w:sz w:val="20"/>
              </w:rPr>
            </w:pPr>
            <w:r>
              <w:rPr>
                <w:color w:val="FFFFFF"/>
                <w:sz w:val="20"/>
              </w:rPr>
              <w:t>Таможня импорта</w:t>
            </w:r>
          </w:p>
        </w:tc>
        <w:tc>
          <w:tcPr>
            <w:tcW w:w="7951" w:type="dxa"/>
            <w:gridSpan w:val="3"/>
            <w:tcBorders>
              <w:top w:val="nil"/>
              <w:right w:val="nil"/>
            </w:tcBorders>
            <w:shd w:val="clear" w:color="auto" w:fill="E6E6E6"/>
          </w:tcPr>
          <w:p w:rsidR="0081477D" w:rsidRDefault="00B428DC">
            <w:pPr>
              <w:pStyle w:val="TableParagraph"/>
              <w:spacing w:before="58" w:line="237" w:lineRule="exact"/>
              <w:rPr>
                <w:sz w:val="20"/>
              </w:rPr>
            </w:pPr>
            <w:r>
              <w:rPr>
                <w:sz w:val="20"/>
              </w:rPr>
              <w:t xml:space="preserve">Молдова </w:t>
            </w:r>
            <w:proofErr w:type="spellStart"/>
            <w:r>
              <w:rPr>
                <w:sz w:val="20"/>
              </w:rPr>
              <w:t>г.Кишинев</w:t>
            </w:r>
            <w:proofErr w:type="spellEnd"/>
          </w:p>
        </w:tc>
      </w:tr>
      <w:tr w:rsidR="0081477D">
        <w:trPr>
          <w:trHeight w:val="296"/>
          <w:tblCellSpacing w:w="14" w:type="dxa"/>
        </w:trPr>
        <w:tc>
          <w:tcPr>
            <w:tcW w:w="2626" w:type="dxa"/>
            <w:tcBorders>
              <w:left w:val="nil"/>
            </w:tcBorders>
            <w:shd w:val="clear" w:color="auto" w:fill="27524A"/>
          </w:tcPr>
          <w:p w:rsidR="0081477D" w:rsidRDefault="00B428DC">
            <w:pPr>
              <w:pStyle w:val="TableParagraph"/>
              <w:spacing w:line="242" w:lineRule="exact"/>
              <w:ind w:left="149"/>
              <w:rPr>
                <w:sz w:val="20"/>
              </w:rPr>
            </w:pPr>
            <w:r>
              <w:rPr>
                <w:color w:val="FFFFFF"/>
                <w:sz w:val="20"/>
              </w:rPr>
              <w:t>Адрес разгрузки</w:t>
            </w:r>
          </w:p>
        </w:tc>
        <w:tc>
          <w:tcPr>
            <w:tcW w:w="7951" w:type="dxa"/>
            <w:gridSpan w:val="3"/>
            <w:tcBorders>
              <w:right w:val="nil"/>
            </w:tcBorders>
            <w:shd w:val="clear" w:color="auto" w:fill="E6E6E6"/>
          </w:tcPr>
          <w:p w:rsidR="0081477D" w:rsidRDefault="00B428DC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 xml:space="preserve">1) Молдова </w:t>
            </w:r>
            <w:proofErr w:type="spellStart"/>
            <w:r>
              <w:rPr>
                <w:sz w:val="20"/>
              </w:rPr>
              <w:t>г.Кишинев</w:t>
            </w:r>
            <w:proofErr w:type="spellEnd"/>
          </w:p>
        </w:tc>
      </w:tr>
      <w:tr w:rsidR="0081477D">
        <w:trPr>
          <w:trHeight w:val="286"/>
          <w:tblCellSpacing w:w="14" w:type="dxa"/>
        </w:trPr>
        <w:tc>
          <w:tcPr>
            <w:tcW w:w="2626" w:type="dxa"/>
            <w:tcBorders>
              <w:left w:val="nil"/>
              <w:bottom w:val="nil"/>
            </w:tcBorders>
            <w:shd w:val="clear" w:color="auto" w:fill="27524A"/>
          </w:tcPr>
          <w:p w:rsidR="0081477D" w:rsidRDefault="00B428DC">
            <w:pPr>
              <w:pStyle w:val="TableParagraph"/>
              <w:ind w:left="149"/>
              <w:rPr>
                <w:sz w:val="20"/>
              </w:rPr>
            </w:pPr>
            <w:r>
              <w:rPr>
                <w:color w:val="FFFFFF"/>
                <w:sz w:val="20"/>
              </w:rPr>
              <w:t>Контактное лицо</w:t>
            </w:r>
          </w:p>
        </w:tc>
        <w:tc>
          <w:tcPr>
            <w:tcW w:w="7951" w:type="dxa"/>
            <w:gridSpan w:val="3"/>
            <w:tcBorders>
              <w:bottom w:val="nil"/>
              <w:right w:val="nil"/>
            </w:tcBorders>
            <w:shd w:val="clear" w:color="auto" w:fill="E6E6E6"/>
          </w:tcPr>
          <w:p w:rsidR="0081477D" w:rsidRDefault="00B428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+373 78897500 Евгений</w:t>
            </w:r>
          </w:p>
        </w:tc>
      </w:tr>
      <w:tr w:rsidR="0081477D">
        <w:trPr>
          <w:trHeight w:val="286"/>
          <w:tblCellSpacing w:w="14" w:type="dxa"/>
        </w:trPr>
        <w:tc>
          <w:tcPr>
            <w:tcW w:w="2626" w:type="dxa"/>
            <w:tcBorders>
              <w:top w:val="nil"/>
              <w:left w:val="nil"/>
            </w:tcBorders>
            <w:shd w:val="clear" w:color="auto" w:fill="27524A"/>
          </w:tcPr>
          <w:p w:rsidR="0081477D" w:rsidRDefault="00B428DC">
            <w:pPr>
              <w:pStyle w:val="TableParagraph"/>
              <w:spacing w:before="58" w:line="237" w:lineRule="exact"/>
              <w:ind w:left="149"/>
              <w:rPr>
                <w:sz w:val="20"/>
              </w:rPr>
            </w:pPr>
            <w:r>
              <w:rPr>
                <w:color w:val="FFFFFF"/>
                <w:sz w:val="20"/>
              </w:rPr>
              <w:t>Особые условия</w:t>
            </w:r>
          </w:p>
        </w:tc>
        <w:tc>
          <w:tcPr>
            <w:tcW w:w="7951" w:type="dxa"/>
            <w:gridSpan w:val="3"/>
            <w:tcBorders>
              <w:top w:val="nil"/>
              <w:right w:val="nil"/>
            </w:tcBorders>
            <w:shd w:val="clear" w:color="auto" w:fill="E6E6E6"/>
          </w:tcPr>
          <w:p w:rsidR="0081477D" w:rsidRDefault="00B428DC">
            <w:pPr>
              <w:pStyle w:val="TableParagraph"/>
              <w:spacing w:before="58" w:line="237" w:lineRule="exact"/>
              <w:rPr>
                <w:sz w:val="20"/>
              </w:rPr>
            </w:pPr>
            <w:r>
              <w:rPr>
                <w:sz w:val="20"/>
              </w:rPr>
              <w:t>1) Контроль погрузки и разгрузки водителем!</w:t>
            </w:r>
          </w:p>
        </w:tc>
      </w:tr>
      <w:tr w:rsidR="0081477D">
        <w:trPr>
          <w:trHeight w:val="286"/>
          <w:tblCellSpacing w:w="14" w:type="dxa"/>
        </w:trPr>
        <w:tc>
          <w:tcPr>
            <w:tcW w:w="2626" w:type="dxa"/>
            <w:tcBorders>
              <w:left w:val="nil"/>
              <w:bottom w:val="nil"/>
            </w:tcBorders>
            <w:shd w:val="clear" w:color="auto" w:fill="27524A"/>
          </w:tcPr>
          <w:p w:rsidR="0081477D" w:rsidRDefault="00B428DC">
            <w:pPr>
              <w:pStyle w:val="TableParagraph"/>
              <w:ind w:left="149"/>
              <w:rPr>
                <w:sz w:val="20"/>
              </w:rPr>
            </w:pPr>
            <w:r>
              <w:rPr>
                <w:color w:val="FFFFFF"/>
                <w:sz w:val="20"/>
              </w:rPr>
              <w:t>Температурный режим</w:t>
            </w:r>
          </w:p>
        </w:tc>
        <w:tc>
          <w:tcPr>
            <w:tcW w:w="7951" w:type="dxa"/>
            <w:gridSpan w:val="3"/>
            <w:tcBorders>
              <w:bottom w:val="nil"/>
              <w:right w:val="nil"/>
            </w:tcBorders>
            <w:shd w:val="clear" w:color="auto" w:fill="E6E6E6"/>
          </w:tcPr>
          <w:p w:rsidR="0081477D" w:rsidRDefault="00B428D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Согласно CMR</w:t>
            </w:r>
          </w:p>
        </w:tc>
      </w:tr>
      <w:tr w:rsidR="0081477D">
        <w:trPr>
          <w:trHeight w:val="286"/>
          <w:tblCellSpacing w:w="14" w:type="dxa"/>
        </w:trPr>
        <w:tc>
          <w:tcPr>
            <w:tcW w:w="2626" w:type="dxa"/>
            <w:tcBorders>
              <w:top w:val="nil"/>
              <w:left w:val="nil"/>
            </w:tcBorders>
            <w:shd w:val="clear" w:color="auto" w:fill="27524A"/>
          </w:tcPr>
          <w:p w:rsidR="0081477D" w:rsidRDefault="00B428DC">
            <w:pPr>
              <w:pStyle w:val="TableParagraph"/>
              <w:spacing w:before="58" w:line="237" w:lineRule="exact"/>
              <w:ind w:left="149"/>
              <w:rPr>
                <w:sz w:val="20"/>
              </w:rPr>
            </w:pPr>
            <w:r>
              <w:rPr>
                <w:color w:val="FFFFFF"/>
                <w:sz w:val="20"/>
              </w:rPr>
              <w:t>Стоимость перевозки</w:t>
            </w:r>
          </w:p>
        </w:tc>
        <w:tc>
          <w:tcPr>
            <w:tcW w:w="7951" w:type="dxa"/>
            <w:gridSpan w:val="3"/>
            <w:tcBorders>
              <w:top w:val="nil"/>
              <w:right w:val="nil"/>
            </w:tcBorders>
            <w:shd w:val="clear" w:color="auto" w:fill="E6E6E6"/>
          </w:tcPr>
          <w:p w:rsidR="0081477D" w:rsidRDefault="00D9048B">
            <w:pPr>
              <w:pStyle w:val="TableParagraph"/>
              <w:spacing w:before="58" w:line="237" w:lineRule="exact"/>
              <w:rPr>
                <w:sz w:val="20"/>
              </w:rPr>
            </w:pPr>
            <w:r w:rsidRPr="00D9048B">
              <w:rPr>
                <w:sz w:val="20"/>
                <w:lang w:val="ru-MD"/>
              </w:rPr>
              <w:t>1</w:t>
            </w:r>
            <w:r w:rsidR="00B428DC">
              <w:rPr>
                <w:sz w:val="20"/>
              </w:rPr>
              <w:t>285(</w:t>
            </w:r>
            <w:r>
              <w:rPr>
                <w:sz w:val="20"/>
              </w:rPr>
              <w:t>одна</w:t>
            </w:r>
            <w:r w:rsidR="00B428DC">
              <w:rPr>
                <w:sz w:val="20"/>
              </w:rPr>
              <w:t xml:space="preserve"> тысяч</w:t>
            </w:r>
            <w:r>
              <w:rPr>
                <w:sz w:val="20"/>
              </w:rPr>
              <w:t>а</w:t>
            </w:r>
            <w:r w:rsidR="00B428DC">
              <w:rPr>
                <w:sz w:val="20"/>
              </w:rPr>
              <w:t xml:space="preserve"> двести восемьдесят пять евро)</w:t>
            </w:r>
            <w:r>
              <w:rPr>
                <w:sz w:val="20"/>
              </w:rPr>
              <w:t xml:space="preserve"> и 1000 евро(одна тысяча евро) </w:t>
            </w:r>
            <w:r w:rsidRPr="00D9048B">
              <w:rPr>
                <w:sz w:val="20"/>
              </w:rPr>
              <w:t>S.C. HERMANOS M&amp;S S.R.L.</w:t>
            </w:r>
            <w:bookmarkStart w:id="0" w:name="_GoBack"/>
            <w:bookmarkEnd w:id="0"/>
          </w:p>
        </w:tc>
      </w:tr>
      <w:tr w:rsidR="0081477D">
        <w:trPr>
          <w:trHeight w:val="296"/>
          <w:tblCellSpacing w:w="14" w:type="dxa"/>
        </w:trPr>
        <w:tc>
          <w:tcPr>
            <w:tcW w:w="2626" w:type="dxa"/>
            <w:tcBorders>
              <w:left w:val="nil"/>
              <w:bottom w:val="nil"/>
            </w:tcBorders>
            <w:shd w:val="clear" w:color="auto" w:fill="27524A"/>
          </w:tcPr>
          <w:p w:rsidR="0081477D" w:rsidRDefault="00B428DC">
            <w:pPr>
              <w:pStyle w:val="TableParagraph"/>
              <w:spacing w:line="242" w:lineRule="exact"/>
              <w:ind w:left="149"/>
              <w:rPr>
                <w:sz w:val="20"/>
              </w:rPr>
            </w:pPr>
            <w:r>
              <w:rPr>
                <w:color w:val="FFFFFF"/>
                <w:sz w:val="20"/>
              </w:rPr>
              <w:t>Сроки и условия оплаты</w:t>
            </w:r>
          </w:p>
        </w:tc>
        <w:tc>
          <w:tcPr>
            <w:tcW w:w="7951" w:type="dxa"/>
            <w:gridSpan w:val="3"/>
            <w:tcBorders>
              <w:bottom w:val="nil"/>
              <w:right w:val="nil"/>
            </w:tcBorders>
            <w:shd w:val="clear" w:color="auto" w:fill="E6E6E6"/>
          </w:tcPr>
          <w:p w:rsidR="0081477D" w:rsidRDefault="00B428DC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Перечисление в течении 15-20 дней после загрузки автомобиля.</w:t>
            </w:r>
          </w:p>
        </w:tc>
      </w:tr>
    </w:tbl>
    <w:p w:rsidR="0081477D" w:rsidRDefault="0081477D">
      <w:pPr>
        <w:pStyle w:val="a3"/>
        <w:spacing w:before="8"/>
        <w:rPr>
          <w:b/>
          <w:i w:val="0"/>
          <w:sz w:val="5"/>
        </w:rPr>
      </w:pPr>
    </w:p>
    <w:p w:rsidR="0081477D" w:rsidRDefault="0081477D">
      <w:pPr>
        <w:rPr>
          <w:sz w:val="5"/>
        </w:rPr>
        <w:sectPr w:rsidR="0081477D">
          <w:type w:val="continuous"/>
          <w:pgSz w:w="11910" w:h="16840"/>
          <w:pgMar w:top="660" w:right="480" w:bottom="280" w:left="580" w:header="720" w:footer="720" w:gutter="0"/>
          <w:cols w:space="720"/>
        </w:sectPr>
      </w:pPr>
    </w:p>
    <w:p w:rsidR="0081477D" w:rsidRPr="00D9048B" w:rsidRDefault="00B428DC">
      <w:pPr>
        <w:pStyle w:val="2"/>
        <w:spacing w:before="57"/>
        <w:ind w:left="155"/>
        <w:rPr>
          <w:lang w:val="en-US"/>
        </w:rPr>
      </w:pPr>
      <w:r>
        <w:t>ЗАКАЗЧИК</w:t>
      </w:r>
      <w:r w:rsidRPr="00D9048B">
        <w:rPr>
          <w:lang w:val="en-US"/>
        </w:rPr>
        <w:t>:</w:t>
      </w:r>
    </w:p>
    <w:p w:rsidR="0081477D" w:rsidRPr="00D9048B" w:rsidRDefault="00B428DC">
      <w:pPr>
        <w:spacing w:before="72"/>
        <w:ind w:left="155"/>
        <w:rPr>
          <w:lang w:val="en-US"/>
        </w:rPr>
      </w:pPr>
      <w:r w:rsidRPr="00D9048B">
        <w:rPr>
          <w:lang w:val="en-US"/>
        </w:rPr>
        <w:t xml:space="preserve">S.C. </w:t>
      </w:r>
      <w:proofErr w:type="spellStart"/>
      <w:r w:rsidRPr="00D9048B">
        <w:rPr>
          <w:lang w:val="en-US"/>
        </w:rPr>
        <w:t>Carpinex</w:t>
      </w:r>
      <w:proofErr w:type="spellEnd"/>
      <w:r w:rsidRPr="00D9048B">
        <w:rPr>
          <w:lang w:val="en-US"/>
        </w:rPr>
        <w:t>-Plus SRL</w:t>
      </w:r>
    </w:p>
    <w:p w:rsidR="0081477D" w:rsidRDefault="00B428DC">
      <w:pPr>
        <w:spacing w:before="57"/>
        <w:ind w:right="435"/>
        <w:jc w:val="right"/>
        <w:rPr>
          <w:b/>
          <w:sz w:val="24"/>
        </w:rPr>
      </w:pPr>
      <w:r w:rsidRPr="00D9048B">
        <w:rPr>
          <w:lang w:val="ru-MD"/>
        </w:rPr>
        <w:br w:type="column"/>
      </w:r>
      <w:r>
        <w:rPr>
          <w:b/>
          <w:spacing w:val="-1"/>
          <w:sz w:val="24"/>
        </w:rPr>
        <w:t>ПЕРЕВОЗЧИК/ЭКСПЕДИТОР:</w:t>
      </w:r>
    </w:p>
    <w:p w:rsidR="0081477D" w:rsidRDefault="00B428DC">
      <w:pPr>
        <w:spacing w:before="72"/>
        <w:ind w:right="437"/>
        <w:jc w:val="right"/>
      </w:pPr>
      <w:r>
        <w:t>SRL “ITECO</w:t>
      </w:r>
      <w:r>
        <w:rPr>
          <w:spacing w:val="-22"/>
        </w:rPr>
        <w:t xml:space="preserve"> </w:t>
      </w:r>
      <w:r>
        <w:t>CORP”</w:t>
      </w:r>
    </w:p>
    <w:p w:rsidR="0081477D" w:rsidRDefault="0081477D">
      <w:pPr>
        <w:jc w:val="right"/>
        <w:sectPr w:rsidR="0081477D">
          <w:type w:val="continuous"/>
          <w:pgSz w:w="11910" w:h="16840"/>
          <w:pgMar w:top="660" w:right="480" w:bottom="280" w:left="580" w:header="720" w:footer="720" w:gutter="0"/>
          <w:cols w:num="2" w:space="720" w:equalWidth="0">
            <w:col w:w="2157" w:space="5186"/>
            <w:col w:w="3507"/>
          </w:cols>
        </w:sectPr>
      </w:pPr>
    </w:p>
    <w:p w:rsidR="0081477D" w:rsidRDefault="00B428DC">
      <w:pPr>
        <w:spacing w:before="83"/>
        <w:ind w:left="504" w:right="577"/>
        <w:jc w:val="center"/>
        <w:rPr>
          <w:b/>
          <w:sz w:val="30"/>
        </w:rPr>
      </w:pPr>
      <w:r>
        <w:rPr>
          <w:b/>
          <w:sz w:val="30"/>
        </w:rPr>
        <w:lastRenderedPageBreak/>
        <w:t>стр. 2 из 2 - Договор-заявки №597 от 14.10.2019</w:t>
      </w:r>
    </w:p>
    <w:p w:rsidR="0081477D" w:rsidRDefault="0081477D">
      <w:pPr>
        <w:pStyle w:val="a3"/>
        <w:spacing w:before="6"/>
        <w:rPr>
          <w:b/>
          <w:i w:val="0"/>
          <w:sz w:val="26"/>
        </w:rPr>
      </w:pPr>
    </w:p>
    <w:p w:rsidR="0081477D" w:rsidRDefault="00B428DC">
      <w:pPr>
        <w:ind w:left="502" w:right="577"/>
        <w:jc w:val="center"/>
        <w:rPr>
          <w:b/>
        </w:rPr>
      </w:pPr>
      <w:r>
        <w:rPr>
          <w:b/>
        </w:rPr>
        <w:t>ОСОБЫЕ УСЛОВИЯ:</w:t>
      </w:r>
    </w:p>
    <w:p w:rsidR="0081477D" w:rsidRDefault="0081477D">
      <w:pPr>
        <w:pStyle w:val="a3"/>
        <w:spacing w:before="5"/>
        <w:rPr>
          <w:b/>
          <w:i w:val="0"/>
          <w:sz w:val="26"/>
        </w:rPr>
      </w:pPr>
    </w:p>
    <w:p w:rsidR="0081477D" w:rsidRDefault="00B428DC">
      <w:pPr>
        <w:pStyle w:val="a3"/>
        <w:spacing w:line="259" w:lineRule="auto"/>
        <w:ind w:left="110" w:right="276"/>
      </w:pPr>
      <w:r>
        <w:t xml:space="preserve">Заказчику предоставляется 48 часов на погрузку и 48 часов на разгрузку автомобиля, включая таможенные </w:t>
      </w:r>
      <w:r>
        <w:t xml:space="preserve">процедуры. За задержку транспорта </w:t>
      </w:r>
      <w:proofErr w:type="gramStart"/>
      <w:r>
        <w:t>( простой</w:t>
      </w:r>
      <w:proofErr w:type="gramEnd"/>
      <w:r>
        <w:t xml:space="preserve"> ) более чем на срок указанный в п. 1 по вине заказчика или перевозчика виновный выплачивает штраф в размере 50</w:t>
      </w:r>
      <w:r>
        <w:t xml:space="preserve"> $ за каждые сутки простоя на территории РМ и СНГ и 50€ в странах ЕС. С выше 72 часов простоя Перевозчик имеет право аннулировать договор-</w:t>
      </w:r>
      <w:proofErr w:type="gramStart"/>
      <w:r>
        <w:t>заявку .Перевозчик</w:t>
      </w:r>
      <w:proofErr w:type="gramEnd"/>
      <w:r>
        <w:t xml:space="preserve"> осуществляет перевозку из расчёта пробега не более 400-500 км в сутки летом и 300-400 км в сутки зи</w:t>
      </w:r>
      <w:r>
        <w:t>мой и принимает на себя всю ответственность за сохранность груза на всё время его транспортировки. За нарушение сроков доставки груза более чем на 24 часа перевозчик выплачивает штраф в размере 50$ на территории РМ и СНГ и 50€ в странах ЕС. За срыв погрузк</w:t>
      </w:r>
      <w:r>
        <w:t>и по вине заказчика – перевозчика, виновный выплачивает штраф в размере 20% от суммы договора.</w:t>
      </w:r>
    </w:p>
    <w:p w:rsidR="0081477D" w:rsidRDefault="00B428DC">
      <w:pPr>
        <w:pStyle w:val="a3"/>
        <w:spacing w:line="259" w:lineRule="auto"/>
        <w:ind w:left="110" w:right="315"/>
      </w:pPr>
      <w:r>
        <w:t xml:space="preserve">Перевозчик имеет право на дозагрузку своего транспортного средства в случае: если груз заказчика будет </w:t>
      </w:r>
      <w:r>
        <w:t>транспортирован в условленных данным договором объёмах и с</w:t>
      </w:r>
      <w:r>
        <w:t xml:space="preserve">роках, если дозагрузка не изменит физические свойства товара, если товары не будут подвержены в связи с этими механическими </w:t>
      </w:r>
      <w:proofErr w:type="gramStart"/>
      <w:r>
        <w:t>повреждениями .Перегрузка</w:t>
      </w:r>
      <w:proofErr w:type="gramEnd"/>
      <w:r>
        <w:t xml:space="preserve"> автотранспортного средства не допускается. С момента заключения договор-заявки, Перевозчик-Экспедитор имее</w:t>
      </w:r>
      <w:r>
        <w:t xml:space="preserve">т право аннулировать договор-заявку, не </w:t>
      </w:r>
      <w:proofErr w:type="spellStart"/>
      <w:r>
        <w:t>привышая</w:t>
      </w:r>
      <w:proofErr w:type="spellEnd"/>
      <w:r>
        <w:t xml:space="preserve"> 3 часов. О перегрузе, загрузке свыше 20t брутто, переадресовке мест погрузки, разгрузки или таможни Заказчик обязуется немедленно поставить в известность перевозчика. Таможенное оформление, оплата штрафов за</w:t>
      </w:r>
      <w:r>
        <w:t xml:space="preserve"> перегруз и увеличенных в связи с этим транзитных сборов, дополнительные процедуры фито и </w:t>
      </w:r>
      <w:proofErr w:type="spellStart"/>
      <w:r>
        <w:t>ветконтроля</w:t>
      </w:r>
      <w:proofErr w:type="spellEnd"/>
      <w:r>
        <w:t xml:space="preserve">, гарантийные </w:t>
      </w:r>
      <w:proofErr w:type="gramStart"/>
      <w:r>
        <w:t>письма ,</w:t>
      </w:r>
      <w:proofErr w:type="gramEnd"/>
      <w:r>
        <w:t xml:space="preserve"> экспортные декларации оплачиваются сверх стоимости фрахта. В стоимость перевозки включены все дорожные сборы, TIR CARNET, CMR. В слу</w:t>
      </w:r>
      <w:r>
        <w:t>чае задержки сроков оплаты по договору Заказчик обязуется оплатить пеню в размере 4% от суммы договора за каждый день просрочки. Изменения и дополнения к Договору-заявке в процессе выполнения перевозки без письменного согласования считаются недействительны</w:t>
      </w:r>
      <w:r>
        <w:t xml:space="preserve">ми. Ответственность экспедитора по данной перевозке, не превышает сумму комиссионного вознаграждения </w:t>
      </w:r>
      <w:proofErr w:type="spellStart"/>
      <w:r>
        <w:t>экспедитора.Ответственность</w:t>
      </w:r>
      <w:proofErr w:type="spellEnd"/>
      <w:r>
        <w:t xml:space="preserve"> по данному договору-заявке в том числе и по сверхнормативному простою, возлагается на экспедитора исключительно в случае: непра</w:t>
      </w:r>
      <w:r>
        <w:t xml:space="preserve">вильной информации касающейся адреса погрузки \ разгрузки, описание груза, </w:t>
      </w:r>
      <w:proofErr w:type="spellStart"/>
      <w:r>
        <w:t>т.е.наименование</w:t>
      </w:r>
      <w:proofErr w:type="spellEnd"/>
      <w:r>
        <w:t>, количество, упаковка, габариты. При необходимости класс опасности; дата загрузки, наименование грузоотправителя, грузополучателя. Перевозчик- Экспедитор имеет прав</w:t>
      </w:r>
      <w:r>
        <w:t>о аннулировать договор-заявку за 24 часа до погрузки.</w:t>
      </w:r>
    </w:p>
    <w:p w:rsidR="0081477D" w:rsidRDefault="0081477D">
      <w:pPr>
        <w:pStyle w:val="a3"/>
        <w:spacing w:before="8"/>
        <w:rPr>
          <w:sz w:val="24"/>
        </w:rPr>
      </w:pPr>
    </w:p>
    <w:p w:rsidR="0081477D" w:rsidRDefault="00B428DC">
      <w:pPr>
        <w:ind w:left="110"/>
        <w:rPr>
          <w:b/>
          <w:i/>
          <w:sz w:val="20"/>
        </w:rPr>
      </w:pPr>
      <w:r>
        <w:rPr>
          <w:b/>
          <w:i/>
          <w:sz w:val="20"/>
        </w:rPr>
        <w:t xml:space="preserve">Данный Договор-Заявка, подписанный обеими сторонами и переданный через </w:t>
      </w:r>
      <w:proofErr w:type="spellStart"/>
      <w:r>
        <w:rPr>
          <w:b/>
          <w:i/>
          <w:sz w:val="20"/>
        </w:rPr>
        <w:t>Fax</w:t>
      </w:r>
      <w:proofErr w:type="spellEnd"/>
      <w:r>
        <w:rPr>
          <w:b/>
          <w:i/>
          <w:sz w:val="20"/>
        </w:rPr>
        <w:t>, (</w:t>
      </w:r>
      <w:proofErr w:type="spellStart"/>
      <w:r>
        <w:rPr>
          <w:b/>
          <w:i/>
          <w:sz w:val="20"/>
        </w:rPr>
        <w:t>Email</w:t>
      </w:r>
      <w:proofErr w:type="spellEnd"/>
      <w:r>
        <w:rPr>
          <w:b/>
          <w:i/>
          <w:sz w:val="20"/>
        </w:rPr>
        <w:t>) имеет юр. силу!!</w:t>
      </w:r>
    </w:p>
    <w:p w:rsidR="0081477D" w:rsidRDefault="0081477D">
      <w:pPr>
        <w:pStyle w:val="a3"/>
        <w:spacing w:before="2"/>
        <w:rPr>
          <w:b/>
          <w:sz w:val="22"/>
        </w:rPr>
      </w:pPr>
    </w:p>
    <w:p w:rsidR="0081477D" w:rsidRDefault="0081477D">
      <w:pPr>
        <w:sectPr w:rsidR="0081477D">
          <w:pgSz w:w="11910" w:h="16840"/>
          <w:pgMar w:top="900" w:right="480" w:bottom="280" w:left="580" w:header="720" w:footer="720" w:gutter="0"/>
          <w:cols w:space="720"/>
        </w:sectPr>
      </w:pPr>
    </w:p>
    <w:p w:rsidR="0081477D" w:rsidRPr="00D9048B" w:rsidRDefault="00B428DC">
      <w:pPr>
        <w:pStyle w:val="2"/>
        <w:ind w:left="155"/>
        <w:rPr>
          <w:lang w:val="en-US"/>
        </w:rPr>
      </w:pPr>
      <w:r>
        <w:t>ЗАКАЗЧИК</w:t>
      </w:r>
      <w:r w:rsidRPr="00D9048B">
        <w:rPr>
          <w:lang w:val="en-US"/>
        </w:rPr>
        <w:t>:</w:t>
      </w:r>
    </w:p>
    <w:p w:rsidR="0081477D" w:rsidRPr="00D9048B" w:rsidRDefault="00B428DC">
      <w:pPr>
        <w:spacing w:before="67"/>
        <w:ind w:left="155"/>
        <w:rPr>
          <w:lang w:val="en-US"/>
        </w:rPr>
      </w:pPr>
      <w:r w:rsidRPr="00D9048B">
        <w:rPr>
          <w:lang w:val="en-US"/>
        </w:rPr>
        <w:t xml:space="preserve">S.C. </w:t>
      </w:r>
      <w:proofErr w:type="spellStart"/>
      <w:r w:rsidRPr="00D9048B">
        <w:rPr>
          <w:lang w:val="en-US"/>
        </w:rPr>
        <w:t>Carpinex</w:t>
      </w:r>
      <w:proofErr w:type="spellEnd"/>
      <w:r w:rsidRPr="00D9048B">
        <w:rPr>
          <w:lang w:val="en-US"/>
        </w:rPr>
        <w:t>-Plus SRL</w:t>
      </w:r>
    </w:p>
    <w:p w:rsidR="0081477D" w:rsidRPr="00D9048B" w:rsidRDefault="00B428DC">
      <w:pPr>
        <w:spacing w:before="24" w:line="256" w:lineRule="auto"/>
        <w:ind w:left="155" w:right="21"/>
        <w:rPr>
          <w:lang w:val="en-US"/>
        </w:rPr>
      </w:pPr>
      <w:r w:rsidRPr="00D9048B">
        <w:rPr>
          <w:lang w:val="en-US"/>
        </w:rPr>
        <w:t>MD 2023</w:t>
      </w:r>
      <w:proofErr w:type="spellStart"/>
      <w:r w:rsidRPr="00D9048B">
        <w:rPr>
          <w:lang w:val="en-US"/>
        </w:rPr>
        <w:t xml:space="preserve"> RM </w:t>
      </w:r>
      <w:proofErr w:type="gramStart"/>
      <w:r w:rsidRPr="00D9048B">
        <w:rPr>
          <w:lang w:val="en-US"/>
        </w:rPr>
        <w:t>mun.Chis</w:t>
      </w:r>
      <w:proofErr w:type="spellEnd"/>
      <w:r w:rsidRPr="00D9048B">
        <w:rPr>
          <w:lang w:val="en-US"/>
        </w:rPr>
        <w:t>inau</w:t>
      </w:r>
      <w:proofErr w:type="gramEnd"/>
      <w:r w:rsidRPr="00D9048B">
        <w:rPr>
          <w:lang w:val="en-US"/>
        </w:rPr>
        <w:t xml:space="preserve"> str. </w:t>
      </w:r>
      <w:proofErr w:type="spellStart"/>
      <w:r w:rsidRPr="00D9048B">
        <w:rPr>
          <w:lang w:val="en-US"/>
        </w:rPr>
        <w:t>Voluntarilor</w:t>
      </w:r>
      <w:proofErr w:type="spellEnd"/>
      <w:r w:rsidRPr="00D9048B">
        <w:rPr>
          <w:lang w:val="en-US"/>
        </w:rPr>
        <w:t xml:space="preserve"> 15 c.f. 10</w:t>
      </w:r>
      <w:r w:rsidRPr="00D9048B">
        <w:rPr>
          <w:lang w:val="en-US"/>
        </w:rPr>
        <w:t>04605006103</w:t>
      </w:r>
    </w:p>
    <w:p w:rsidR="0081477D" w:rsidRPr="00D9048B" w:rsidRDefault="00B428DC">
      <w:pPr>
        <w:spacing w:before="1"/>
        <w:ind w:left="155"/>
        <w:rPr>
          <w:lang w:val="en-US"/>
        </w:rPr>
      </w:pPr>
      <w:proofErr w:type="spellStart"/>
      <w:r w:rsidRPr="00D9048B">
        <w:rPr>
          <w:lang w:val="en-US"/>
        </w:rPr>
        <w:t>tva</w:t>
      </w:r>
      <w:proofErr w:type="spellEnd"/>
      <w:r w:rsidRPr="00D9048B">
        <w:rPr>
          <w:lang w:val="en-US"/>
        </w:rPr>
        <w:t xml:space="preserve"> 0403660</w:t>
      </w:r>
    </w:p>
    <w:p w:rsidR="0081477D" w:rsidRPr="00D9048B" w:rsidRDefault="00B428DC">
      <w:pPr>
        <w:spacing w:before="25" w:line="259" w:lineRule="auto"/>
        <w:ind w:left="155" w:right="1465"/>
        <w:rPr>
          <w:lang w:val="en-US"/>
        </w:rPr>
      </w:pPr>
      <w:proofErr w:type="spellStart"/>
      <w:r w:rsidRPr="00D9048B">
        <w:rPr>
          <w:lang w:val="en-US"/>
        </w:rPr>
        <w:t>cont</w:t>
      </w:r>
      <w:proofErr w:type="spellEnd"/>
      <w:r w:rsidRPr="00D9048B">
        <w:rPr>
          <w:lang w:val="en-US"/>
        </w:rPr>
        <w:t xml:space="preserve"> 222475034 BC </w:t>
      </w:r>
      <w:proofErr w:type="spellStart"/>
      <w:r w:rsidRPr="00D9048B">
        <w:rPr>
          <w:lang w:val="en-US"/>
        </w:rPr>
        <w:t>Energbank</w:t>
      </w:r>
      <w:proofErr w:type="spellEnd"/>
      <w:r w:rsidRPr="00D9048B">
        <w:rPr>
          <w:lang w:val="en-US"/>
        </w:rPr>
        <w:t xml:space="preserve"> </w:t>
      </w:r>
      <w:proofErr w:type="spellStart"/>
      <w:proofErr w:type="gramStart"/>
      <w:r w:rsidRPr="00D9048B">
        <w:rPr>
          <w:lang w:val="en-US"/>
        </w:rPr>
        <w:t>fil.Ciocana</w:t>
      </w:r>
      <w:proofErr w:type="spellEnd"/>
      <w:proofErr w:type="gramEnd"/>
      <w:r w:rsidRPr="00D9048B">
        <w:rPr>
          <w:lang w:val="en-US"/>
        </w:rPr>
        <w:t xml:space="preserve"> </w:t>
      </w:r>
      <w:proofErr w:type="spellStart"/>
      <w:r w:rsidRPr="00D9048B">
        <w:rPr>
          <w:lang w:val="en-US"/>
        </w:rPr>
        <w:t>Noua,Chisinau</w:t>
      </w:r>
      <w:proofErr w:type="spellEnd"/>
      <w:r w:rsidRPr="00D9048B">
        <w:rPr>
          <w:lang w:val="en-US"/>
        </w:rPr>
        <w:t xml:space="preserve"> ENEGMD22408</w:t>
      </w:r>
    </w:p>
    <w:p w:rsidR="0081477D" w:rsidRDefault="00B428DC">
      <w:pPr>
        <w:spacing w:line="267" w:lineRule="exact"/>
        <w:ind w:left="155"/>
      </w:pPr>
      <w:proofErr w:type="spellStart"/>
      <w:r>
        <w:t>Tel</w:t>
      </w:r>
      <w:proofErr w:type="spellEnd"/>
      <w:r>
        <w:t>. 42-12-90</w:t>
      </w:r>
    </w:p>
    <w:p w:rsidR="0081477D" w:rsidRDefault="00B428DC">
      <w:pPr>
        <w:spacing w:before="24"/>
        <w:ind w:left="155"/>
      </w:pPr>
      <w:r>
        <w:t>IBAN 96EN000000222475034408</w:t>
      </w:r>
    </w:p>
    <w:p w:rsidR="0081477D" w:rsidRDefault="00B428DC">
      <w:pPr>
        <w:spacing w:before="100"/>
        <w:ind w:right="439"/>
        <w:jc w:val="right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ПЕРЕВОЗЧИК/ЭКСПЕДИТОР:</w:t>
      </w:r>
    </w:p>
    <w:p w:rsidR="0081477D" w:rsidRPr="00D9048B" w:rsidRDefault="00B428DC">
      <w:pPr>
        <w:spacing w:before="67"/>
        <w:ind w:right="440"/>
        <w:jc w:val="right"/>
        <w:rPr>
          <w:lang w:val="en-US"/>
        </w:rPr>
      </w:pPr>
      <w:r w:rsidRPr="00D9048B">
        <w:rPr>
          <w:lang w:val="en-US"/>
        </w:rPr>
        <w:t>SRL “ITECO</w:t>
      </w:r>
      <w:r w:rsidRPr="00D9048B">
        <w:rPr>
          <w:spacing w:val="-22"/>
          <w:lang w:val="en-US"/>
        </w:rPr>
        <w:t xml:space="preserve"> </w:t>
      </w:r>
      <w:r w:rsidRPr="00D9048B">
        <w:rPr>
          <w:lang w:val="en-US"/>
        </w:rPr>
        <w:t>CORP”</w:t>
      </w:r>
    </w:p>
    <w:p w:rsidR="0081477D" w:rsidRPr="00D9048B" w:rsidRDefault="00B428DC">
      <w:pPr>
        <w:spacing w:before="19"/>
        <w:ind w:right="439"/>
        <w:jc w:val="right"/>
        <w:rPr>
          <w:lang w:val="en-US"/>
        </w:rPr>
      </w:pPr>
      <w:r w:rsidRPr="00D9048B">
        <w:rPr>
          <w:lang w:val="en-US"/>
        </w:rPr>
        <w:t xml:space="preserve">MD 2068, </w:t>
      </w:r>
      <w:proofErr w:type="spellStart"/>
      <w:r w:rsidRPr="00D9048B">
        <w:rPr>
          <w:lang w:val="en-US"/>
        </w:rPr>
        <w:t>mun</w:t>
      </w:r>
      <w:proofErr w:type="spellEnd"/>
      <w:r w:rsidRPr="00D9048B">
        <w:rPr>
          <w:lang w:val="en-US"/>
        </w:rPr>
        <w:t xml:space="preserve">. Chisinau, bd. </w:t>
      </w:r>
      <w:proofErr w:type="spellStart"/>
      <w:r w:rsidRPr="00D9048B">
        <w:rPr>
          <w:lang w:val="en-US"/>
        </w:rPr>
        <w:t>Moscova</w:t>
      </w:r>
      <w:proofErr w:type="spellEnd"/>
      <w:r w:rsidRPr="00D9048B">
        <w:rPr>
          <w:spacing w:val="-31"/>
          <w:lang w:val="en-US"/>
        </w:rPr>
        <w:t xml:space="preserve"> </w:t>
      </w:r>
      <w:r w:rsidRPr="00D9048B">
        <w:rPr>
          <w:lang w:val="en-US"/>
        </w:rPr>
        <w:t>2</w:t>
      </w:r>
    </w:p>
    <w:p w:rsidR="0081477D" w:rsidRPr="00D9048B" w:rsidRDefault="00B428DC">
      <w:pPr>
        <w:spacing w:before="24" w:line="256" w:lineRule="auto"/>
        <w:ind w:left="389" w:right="440" w:firstLine="1546"/>
        <w:jc w:val="right"/>
        <w:rPr>
          <w:lang w:val="en-US"/>
        </w:rPr>
      </w:pPr>
      <w:r>
        <w:t>ф</w:t>
      </w:r>
      <w:r w:rsidRPr="00D9048B">
        <w:rPr>
          <w:lang w:val="en-US"/>
        </w:rPr>
        <w:t>\</w:t>
      </w:r>
      <w:r>
        <w:t>к</w:t>
      </w:r>
      <w:r w:rsidRPr="00D9048B">
        <w:rPr>
          <w:spacing w:val="12"/>
          <w:lang w:val="en-US"/>
        </w:rPr>
        <w:t xml:space="preserve"> </w:t>
      </w:r>
      <w:r w:rsidRPr="00D9048B">
        <w:rPr>
          <w:spacing w:val="-3"/>
          <w:lang w:val="en-US"/>
        </w:rPr>
        <w:t>1017600038440</w:t>
      </w:r>
      <w:r w:rsidRPr="00D9048B">
        <w:rPr>
          <w:spacing w:val="-3"/>
          <w:lang w:val="en-US"/>
        </w:rPr>
        <w:t xml:space="preserve"> </w:t>
      </w:r>
      <w:r w:rsidRPr="00D9048B">
        <w:rPr>
          <w:spacing w:val="-1"/>
          <w:lang w:val="en-US"/>
        </w:rPr>
        <w:t>IBAN</w:t>
      </w:r>
      <w:r w:rsidRPr="00D9048B">
        <w:rPr>
          <w:spacing w:val="-5"/>
          <w:lang w:val="en-US"/>
        </w:rPr>
        <w:t xml:space="preserve"> </w:t>
      </w:r>
      <w:r w:rsidRPr="00D9048B">
        <w:rPr>
          <w:spacing w:val="-1"/>
          <w:lang w:val="en-US"/>
        </w:rPr>
        <w:t>MD12EX0000002251751983MD</w:t>
      </w:r>
    </w:p>
    <w:p w:rsidR="0081477D" w:rsidRPr="00D9048B" w:rsidRDefault="00B428DC">
      <w:pPr>
        <w:spacing w:before="11" w:line="252" w:lineRule="auto"/>
        <w:ind w:left="2511" w:right="439" w:hanging="238"/>
        <w:jc w:val="right"/>
        <w:rPr>
          <w:lang w:val="en-US"/>
        </w:rPr>
      </w:pPr>
      <w:r w:rsidRPr="00D9048B">
        <w:rPr>
          <w:spacing w:val="-2"/>
          <w:lang w:val="en-US"/>
        </w:rPr>
        <w:t xml:space="preserve">EXMMMD22419 </w:t>
      </w:r>
      <w:r w:rsidRPr="00D9048B">
        <w:rPr>
          <w:lang w:val="en-US"/>
        </w:rPr>
        <w:t>TVA:</w:t>
      </w:r>
      <w:r w:rsidRPr="00D9048B">
        <w:rPr>
          <w:spacing w:val="-25"/>
          <w:lang w:val="en-US"/>
        </w:rPr>
        <w:t xml:space="preserve"> </w:t>
      </w:r>
      <w:r w:rsidRPr="00D9048B">
        <w:rPr>
          <w:lang w:val="en-US"/>
        </w:rPr>
        <w:t>0610269</w:t>
      </w:r>
    </w:p>
    <w:p w:rsidR="0081477D" w:rsidRPr="00D9048B" w:rsidRDefault="00B428DC">
      <w:pPr>
        <w:spacing w:before="12"/>
        <w:ind w:right="441"/>
        <w:jc w:val="right"/>
        <w:rPr>
          <w:lang w:val="en-US"/>
        </w:rPr>
      </w:pPr>
      <w:r w:rsidRPr="00D9048B">
        <w:rPr>
          <w:lang w:val="en-US"/>
        </w:rPr>
        <w:t>BC “EXIMBANK”</w:t>
      </w:r>
      <w:r w:rsidRPr="00D9048B">
        <w:rPr>
          <w:spacing w:val="-21"/>
          <w:lang w:val="en-US"/>
        </w:rPr>
        <w:t xml:space="preserve"> </w:t>
      </w:r>
      <w:r w:rsidRPr="00D9048B">
        <w:rPr>
          <w:lang w:val="en-US"/>
        </w:rPr>
        <w:t>SA</w:t>
      </w:r>
    </w:p>
    <w:p w:rsidR="0081477D" w:rsidRPr="00D9048B" w:rsidRDefault="00B428DC">
      <w:pPr>
        <w:tabs>
          <w:tab w:val="left" w:pos="2042"/>
        </w:tabs>
        <w:spacing w:before="82"/>
        <w:ind w:right="441"/>
        <w:jc w:val="right"/>
        <w:rPr>
          <w:lang w:val="en-US"/>
        </w:rPr>
      </w:pPr>
      <w:r w:rsidRPr="00D9048B">
        <w:rPr>
          <w:lang w:val="en-US"/>
        </w:rPr>
        <w:t>Director</w:t>
      </w:r>
      <w:r w:rsidRPr="00D9048B">
        <w:rPr>
          <w:u w:val="single"/>
          <w:lang w:val="en-US"/>
        </w:rPr>
        <w:t xml:space="preserve"> </w:t>
      </w:r>
      <w:r w:rsidRPr="00D9048B">
        <w:rPr>
          <w:u w:val="single"/>
          <w:lang w:val="en-US"/>
        </w:rPr>
        <w:tab/>
      </w:r>
      <w:proofErr w:type="spellStart"/>
      <w:r w:rsidRPr="00D9048B">
        <w:rPr>
          <w:lang w:val="en-US"/>
        </w:rPr>
        <w:t>Repida</w:t>
      </w:r>
      <w:proofErr w:type="spellEnd"/>
      <w:r w:rsidRPr="00D9048B">
        <w:rPr>
          <w:spacing w:val="-16"/>
          <w:lang w:val="en-US"/>
        </w:rPr>
        <w:t xml:space="preserve"> </w:t>
      </w:r>
      <w:r w:rsidRPr="00D9048B">
        <w:rPr>
          <w:lang w:val="en-US"/>
        </w:rPr>
        <w:t>D.A.</w:t>
      </w:r>
    </w:p>
    <w:p w:rsidR="0081477D" w:rsidRPr="00D9048B" w:rsidRDefault="0081477D">
      <w:pPr>
        <w:jc w:val="right"/>
        <w:rPr>
          <w:lang w:val="en-US"/>
        </w:rPr>
        <w:sectPr w:rsidR="0081477D" w:rsidRPr="00D9048B">
          <w:type w:val="continuous"/>
          <w:pgSz w:w="11910" w:h="16840"/>
          <w:pgMar w:top="660" w:right="480" w:bottom="280" w:left="580" w:header="720" w:footer="720" w:gutter="0"/>
          <w:cols w:num="2" w:space="720" w:equalWidth="0">
            <w:col w:w="4378" w:space="2283"/>
            <w:col w:w="4189"/>
          </w:cols>
        </w:sectPr>
      </w:pPr>
    </w:p>
    <w:p w:rsidR="0081477D" w:rsidRPr="00D9048B" w:rsidRDefault="0081477D">
      <w:pPr>
        <w:pStyle w:val="a3"/>
        <w:rPr>
          <w:i w:val="0"/>
          <w:lang w:val="en-US"/>
        </w:rPr>
      </w:pPr>
    </w:p>
    <w:p w:rsidR="0081477D" w:rsidRPr="00D9048B" w:rsidRDefault="0081477D">
      <w:pPr>
        <w:pStyle w:val="a3"/>
        <w:rPr>
          <w:i w:val="0"/>
          <w:lang w:val="en-US"/>
        </w:rPr>
      </w:pPr>
    </w:p>
    <w:p w:rsidR="0081477D" w:rsidRPr="00D9048B" w:rsidRDefault="0081477D">
      <w:pPr>
        <w:pStyle w:val="a3"/>
        <w:rPr>
          <w:i w:val="0"/>
          <w:lang w:val="en-US"/>
        </w:rPr>
      </w:pPr>
    </w:p>
    <w:p w:rsidR="0081477D" w:rsidRPr="00D9048B" w:rsidRDefault="0081477D">
      <w:pPr>
        <w:pStyle w:val="a3"/>
        <w:rPr>
          <w:i w:val="0"/>
          <w:lang w:val="en-US"/>
        </w:rPr>
      </w:pPr>
    </w:p>
    <w:p w:rsidR="0081477D" w:rsidRPr="00D9048B" w:rsidRDefault="0081477D">
      <w:pPr>
        <w:pStyle w:val="a3"/>
        <w:rPr>
          <w:i w:val="0"/>
          <w:lang w:val="en-US"/>
        </w:rPr>
      </w:pPr>
    </w:p>
    <w:p w:rsidR="0081477D" w:rsidRPr="00D9048B" w:rsidRDefault="0081477D">
      <w:pPr>
        <w:pStyle w:val="a3"/>
        <w:rPr>
          <w:i w:val="0"/>
          <w:lang w:val="en-US"/>
        </w:rPr>
      </w:pPr>
    </w:p>
    <w:p w:rsidR="0081477D" w:rsidRPr="00D9048B" w:rsidRDefault="0081477D">
      <w:pPr>
        <w:pStyle w:val="a3"/>
        <w:rPr>
          <w:i w:val="0"/>
          <w:lang w:val="en-US"/>
        </w:rPr>
      </w:pPr>
    </w:p>
    <w:p w:rsidR="0081477D" w:rsidRPr="00D9048B" w:rsidRDefault="0081477D">
      <w:pPr>
        <w:pStyle w:val="a3"/>
        <w:rPr>
          <w:i w:val="0"/>
          <w:lang w:val="en-US"/>
        </w:rPr>
      </w:pPr>
    </w:p>
    <w:p w:rsidR="0081477D" w:rsidRPr="00D9048B" w:rsidRDefault="0081477D">
      <w:pPr>
        <w:pStyle w:val="a3"/>
        <w:spacing w:before="2"/>
        <w:rPr>
          <w:i w:val="0"/>
          <w:lang w:val="en-US"/>
        </w:rPr>
      </w:pPr>
    </w:p>
    <w:p w:rsidR="0081477D" w:rsidRDefault="00B428DC">
      <w:pPr>
        <w:spacing w:before="100"/>
        <w:ind w:left="502" w:right="577"/>
        <w:jc w:val="center"/>
        <w:rPr>
          <w:b/>
          <w:sz w:val="24"/>
        </w:rPr>
      </w:pPr>
      <w:r>
        <w:rPr>
          <w:b/>
          <w:sz w:val="24"/>
        </w:rPr>
        <w:t>Благодарим за сотрудничество! Мы бережем Ваше время!</w:t>
      </w:r>
    </w:p>
    <w:p w:rsidR="0081477D" w:rsidRDefault="00B428DC">
      <w:pPr>
        <w:pStyle w:val="a3"/>
        <w:rPr>
          <w:b/>
          <w:i w:val="0"/>
          <w:sz w:val="26"/>
        </w:rPr>
      </w:pPr>
      <w:r>
        <w:pict>
          <v:line id="_x0000_s1026" alt="" style="position:absolute;z-index:-251656704;mso-wrap-edited:f;mso-width-percent:0;mso-height-percent:0;mso-wrap-distance-left:0;mso-wrap-distance-right:0;mso-position-horizontal-relative:page;mso-width-percent:0;mso-height-percent:0" from="34.45pt,18.6pt" to="561.7pt,18.6pt" strokecolor="#e6e6e6" strokeweight="1.5pt">
            <w10:wrap type="topAndBottom" anchorx="page"/>
          </v:line>
        </w:pict>
      </w:r>
    </w:p>
    <w:p w:rsidR="0081477D" w:rsidRDefault="0081477D">
      <w:pPr>
        <w:rPr>
          <w:sz w:val="26"/>
        </w:rPr>
        <w:sectPr w:rsidR="0081477D">
          <w:type w:val="continuous"/>
          <w:pgSz w:w="11910" w:h="16840"/>
          <w:pgMar w:top="660" w:right="480" w:bottom="280" w:left="580" w:header="720" w:footer="720" w:gutter="0"/>
          <w:cols w:space="720"/>
        </w:sectPr>
      </w:pPr>
    </w:p>
    <w:p w:rsidR="0081477D" w:rsidRDefault="00B428DC">
      <w:pPr>
        <w:tabs>
          <w:tab w:val="left" w:pos="3941"/>
          <w:tab w:val="left" w:pos="7446"/>
        </w:tabs>
        <w:spacing w:before="88"/>
        <w:ind w:left="436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2692049</wp:posOffset>
            </wp:positionH>
            <wp:positionV relativeFrom="paragraph">
              <wp:posOffset>114118</wp:posOffset>
            </wp:positionV>
            <wp:extent cx="143510" cy="14350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4917724</wp:posOffset>
            </wp:positionH>
            <wp:positionV relativeFrom="paragraph">
              <wp:posOffset>114118</wp:posOffset>
            </wp:positionV>
            <wp:extent cx="143510" cy="14350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466374</wp:posOffset>
            </wp:positionH>
            <wp:positionV relativeFrom="paragraph">
              <wp:posOffset>76018</wp:posOffset>
            </wp:positionV>
            <wp:extent cx="143509" cy="18150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09" cy="181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Bd.Moscova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z w:val="24"/>
        </w:rPr>
        <w:tab/>
        <w:t>078897503</w:t>
      </w:r>
      <w:r>
        <w:rPr>
          <w:spacing w:val="-1"/>
          <w:sz w:val="24"/>
        </w:rPr>
        <w:t xml:space="preserve"> </w:t>
      </w:r>
      <w:r>
        <w:rPr>
          <w:sz w:val="24"/>
        </w:rPr>
        <w:t>078897501</w:t>
      </w:r>
      <w:r>
        <w:rPr>
          <w:sz w:val="24"/>
        </w:rPr>
        <w:tab/>
      </w:r>
      <w:hyperlink r:id="rId9">
        <w:r>
          <w:rPr>
            <w:sz w:val="24"/>
          </w:rPr>
          <w:t>iteco@iteco.md</w:t>
        </w:r>
      </w:hyperlink>
    </w:p>
    <w:sectPr w:rsidR="0081477D">
      <w:pgSz w:w="11910" w:h="16840"/>
      <w:pgMar w:top="640" w:right="4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77D"/>
    <w:rsid w:val="0081477D"/>
    <w:rsid w:val="00B428DC"/>
    <w:rsid w:val="00D9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7F501EAD"/>
  <w15:docId w15:val="{D6970B5E-2A84-074B-88EF-299DF120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32"/>
      <w:ind w:left="504" w:right="577"/>
      <w:jc w:val="center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spacing w:before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63" w:line="232" w:lineRule="exact"/>
      <w:ind w:left="1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iteco@iteco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2019-10-21T09:37:00Z</dcterms:created>
  <dcterms:modified xsi:type="dcterms:W3CDTF">2019-10-21T09:38:00Z</dcterms:modified>
</cp:coreProperties>
</file>