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Service Agreement (the 'Agreement') is entered into as of March 1, 2026, by and between Meridian Legal Services LLC and Acme Supply Co.</w:t>
      </w:r>
    </w:p>
    <w:p>
      <w:r>
        <w:t>1. Services. The Vendor shall provide office supply and logistics services.</w:t>
      </w:r>
    </w:p>
    <w:p>
      <w:r>
        <w:t>2. Term. This Agreement runs for twelve (12) months from the effective date.</w:t>
      </w:r>
    </w:p>
    <w:p>
      <w:r>
        <w:t>3. Fees. Fees are payable net 30 from receipt of a valid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Cruz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