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82F" w:rsidRPr="00287AC6" w:rsidRDefault="00AD256E">
      <w:pPr>
        <w:rPr>
          <w:rFonts w:cs="Times New Roman"/>
        </w:rPr>
      </w:pPr>
      <w:r w:rsidRPr="005E12B4">
        <w:rPr>
          <w:rFonts w:cs="Times New Roman"/>
        </w:rPr>
        <w:t xml:space="preserve">Задача ломбарда состоит в выдаче </w:t>
      </w:r>
      <w:r w:rsidR="00390DE6">
        <w:rPr>
          <w:rFonts w:cs="Times New Roman"/>
        </w:rPr>
        <w:t>краткосрочных</w:t>
      </w:r>
      <w:r w:rsidRPr="005E12B4">
        <w:rPr>
          <w:rFonts w:cs="Times New Roman"/>
        </w:rPr>
        <w:t xml:space="preserve"> кредитов в залог движимого имущества.</w:t>
      </w:r>
      <w:r w:rsidR="00AD23A0">
        <w:rPr>
          <w:rFonts w:cs="Times New Roman"/>
        </w:rPr>
        <w:t xml:space="preserve"> Имущество при этом может относиться к разным категориям (бижутерия, одежда, техника, антиквариат и т.д.)</w:t>
      </w:r>
      <w:r w:rsidRPr="005E12B4">
        <w:rPr>
          <w:rFonts w:cs="Times New Roman"/>
        </w:rPr>
        <w:t xml:space="preserve"> Осуществляется </w:t>
      </w:r>
      <w:r w:rsidR="00AD23A0">
        <w:rPr>
          <w:rFonts w:cs="Times New Roman"/>
        </w:rPr>
        <w:t>выдача кредитов</w:t>
      </w:r>
      <w:r w:rsidRPr="005E12B4">
        <w:rPr>
          <w:rFonts w:cs="Times New Roman"/>
        </w:rPr>
        <w:t xml:space="preserve"> следующим образом:</w:t>
      </w:r>
    </w:p>
    <w:p w:rsidR="00AD256E" w:rsidRPr="000318F5" w:rsidRDefault="00AD256E">
      <w:pPr>
        <w:rPr>
          <w:rFonts w:cs="Times New Roman"/>
        </w:rPr>
      </w:pPr>
      <w:r w:rsidRPr="005E12B4">
        <w:rPr>
          <w:rFonts w:cs="Times New Roman"/>
        </w:rPr>
        <w:t>При обращении в ломбард клиенту необходимо предъявить паспорт (</w:t>
      </w:r>
      <w:r w:rsidR="005E12B4" w:rsidRPr="005E12B4">
        <w:rPr>
          <w:rFonts w:cs="Times New Roman"/>
        </w:rPr>
        <w:t>все операции ломбарда осуществляются с гражданами не моложе 18 лет</w:t>
      </w:r>
      <w:r w:rsidRPr="005E12B4">
        <w:rPr>
          <w:rFonts w:cs="Times New Roman"/>
        </w:rPr>
        <w:t>)</w:t>
      </w:r>
      <w:r w:rsidR="005E12B4">
        <w:rPr>
          <w:rFonts w:cs="Times New Roman"/>
        </w:rPr>
        <w:t xml:space="preserve">. В случае отсутствия </w:t>
      </w:r>
      <w:r w:rsidR="005E12B4" w:rsidRPr="005E12B4">
        <w:rPr>
          <w:rFonts w:cs="Times New Roman"/>
        </w:rPr>
        <w:t>паспорта гражданина РФ</w:t>
      </w:r>
      <w:r w:rsidR="005E12B4">
        <w:rPr>
          <w:rFonts w:cs="Times New Roman"/>
        </w:rPr>
        <w:t xml:space="preserve">, </w:t>
      </w:r>
      <w:r w:rsidR="005E12B4" w:rsidRPr="005E12B4">
        <w:rPr>
          <w:rFonts w:cs="Times New Roman"/>
        </w:rPr>
        <w:t>загранпаспорта</w:t>
      </w:r>
      <w:r w:rsidR="005E12B4">
        <w:rPr>
          <w:rFonts w:cs="Times New Roman"/>
        </w:rPr>
        <w:t xml:space="preserve"> или </w:t>
      </w:r>
      <w:r w:rsidR="005E12B4" w:rsidRPr="005E12B4">
        <w:rPr>
          <w:rFonts w:cs="Times New Roman"/>
        </w:rPr>
        <w:t>удостоверения личности иностранного гражданина или лица без гражданства</w:t>
      </w:r>
      <w:r w:rsidR="005E12B4">
        <w:rPr>
          <w:rFonts w:cs="Times New Roman"/>
        </w:rPr>
        <w:t xml:space="preserve"> клиенту будет отказано в обслуживании. Если документ был предоставлен, то ломбард оценивает имущество </w:t>
      </w:r>
      <w:r w:rsidR="005E12B4" w:rsidRPr="005E12B4">
        <w:rPr>
          <w:rFonts w:cs="Times New Roman"/>
        </w:rPr>
        <w:t>по соглашению с клиентом на основании рыночных цен на него и других факторов</w:t>
      </w:r>
      <w:r w:rsidR="00C53212">
        <w:rPr>
          <w:rFonts w:cs="Times New Roman"/>
        </w:rPr>
        <w:t xml:space="preserve">. После чего </w:t>
      </w:r>
      <w:r w:rsidR="00C53212" w:rsidRPr="00C53212">
        <w:rPr>
          <w:rFonts w:cs="Times New Roman"/>
        </w:rPr>
        <w:t>ломбардом по соглашению с клиентом</w:t>
      </w:r>
      <w:r w:rsidR="00C53212">
        <w:rPr>
          <w:rFonts w:cs="Times New Roman"/>
        </w:rPr>
        <w:t xml:space="preserve"> определяются р</w:t>
      </w:r>
      <w:r w:rsidR="00C53212" w:rsidRPr="00C53212">
        <w:rPr>
          <w:rFonts w:cs="Times New Roman"/>
        </w:rPr>
        <w:t>азмер выдаваемого кредита, порядок и сроки ег</w:t>
      </w:r>
      <w:r w:rsidR="00C53212">
        <w:rPr>
          <w:rFonts w:cs="Times New Roman"/>
        </w:rPr>
        <w:t xml:space="preserve">о выдачи и возврата, его оплата. В случае согласия клиента с установленными условиями, между клиентом и ломбардом заключается </w:t>
      </w:r>
      <w:r w:rsidR="00C53212" w:rsidRPr="00C53212">
        <w:rPr>
          <w:rFonts w:cs="Times New Roman"/>
        </w:rPr>
        <w:t>договор залог</w:t>
      </w:r>
      <w:r w:rsidR="00C53212">
        <w:rPr>
          <w:rFonts w:cs="Times New Roman"/>
        </w:rPr>
        <w:t xml:space="preserve">а. На руки клиент получает копию </w:t>
      </w:r>
      <w:r w:rsidR="00C53212" w:rsidRPr="00C53212">
        <w:rPr>
          <w:rFonts w:cs="Times New Roman"/>
        </w:rPr>
        <w:t>договор</w:t>
      </w:r>
      <w:r w:rsidR="00C53212">
        <w:rPr>
          <w:rFonts w:cs="Times New Roman"/>
        </w:rPr>
        <w:t>а</w:t>
      </w:r>
      <w:r w:rsidR="00C53212" w:rsidRPr="00C53212">
        <w:rPr>
          <w:rFonts w:cs="Times New Roman"/>
        </w:rPr>
        <w:t xml:space="preserve"> залог</w:t>
      </w:r>
      <w:r w:rsidR="00C53212">
        <w:rPr>
          <w:rFonts w:cs="Times New Roman"/>
        </w:rPr>
        <w:t>а, залоговый билет и деньги (копия каждого документа остается в ломбарде).</w:t>
      </w:r>
      <w:r w:rsidR="000318F5">
        <w:rPr>
          <w:rFonts w:cs="Times New Roman"/>
        </w:rPr>
        <w:t xml:space="preserve"> В залоговом билете указываются</w:t>
      </w:r>
      <w:r w:rsidR="000318F5" w:rsidRPr="000318F5">
        <w:rPr>
          <w:rFonts w:cs="Times New Roman"/>
        </w:rPr>
        <w:t xml:space="preserve">: </w:t>
      </w:r>
      <w:r w:rsidR="000318F5">
        <w:rPr>
          <w:rFonts w:cs="Times New Roman"/>
        </w:rPr>
        <w:t>к</w:t>
      </w:r>
      <w:r w:rsidR="000318F5" w:rsidRPr="000318F5">
        <w:rPr>
          <w:rFonts w:cs="Times New Roman"/>
        </w:rPr>
        <w:t>ем выдан билет, кому он выдан, адрес ломбарда, описание заложенной вещи</w:t>
      </w:r>
      <w:r w:rsidR="000318F5">
        <w:rPr>
          <w:rFonts w:cs="Times New Roman"/>
        </w:rPr>
        <w:t>,</w:t>
      </w:r>
      <w:r w:rsidR="000318F5" w:rsidRPr="000318F5">
        <w:rPr>
          <w:rFonts w:cs="Times New Roman"/>
        </w:rPr>
        <w:t xml:space="preserve"> сумма, в которую был оценен зал</w:t>
      </w:r>
      <w:r w:rsidR="000318F5">
        <w:rPr>
          <w:rFonts w:cs="Times New Roman"/>
        </w:rPr>
        <w:t>ог, и информация о самом залоге,</w:t>
      </w:r>
      <w:r w:rsidR="000318F5" w:rsidRPr="000318F5">
        <w:rPr>
          <w:rFonts w:cs="Times New Roman"/>
        </w:rPr>
        <w:t xml:space="preserve"> </w:t>
      </w:r>
      <w:r w:rsidR="000318F5">
        <w:rPr>
          <w:rFonts w:cs="Times New Roman"/>
        </w:rPr>
        <w:t>сумма, которую</w:t>
      </w:r>
      <w:r w:rsidR="000318F5" w:rsidRPr="000318F5">
        <w:rPr>
          <w:rFonts w:cs="Times New Roman"/>
        </w:rPr>
        <w:t xml:space="preserve"> получил клиент ломбарда, а также когда </w:t>
      </w:r>
      <w:r w:rsidR="000318F5">
        <w:rPr>
          <w:rFonts w:cs="Times New Roman"/>
        </w:rPr>
        <w:t>клиент</w:t>
      </w:r>
      <w:r w:rsidR="000318F5" w:rsidRPr="000318F5">
        <w:rPr>
          <w:rFonts w:cs="Times New Roman"/>
        </w:rPr>
        <w:t xml:space="preserve"> должен ее верн</w:t>
      </w:r>
      <w:r w:rsidR="000318F5">
        <w:rPr>
          <w:rFonts w:cs="Times New Roman"/>
        </w:rPr>
        <w:t>уть, и размер процентной ставки</w:t>
      </w:r>
      <w:r w:rsidR="000318F5" w:rsidRPr="000318F5">
        <w:rPr>
          <w:rFonts w:cs="Times New Roman"/>
        </w:rPr>
        <w:t xml:space="preserve">, исчисляемой из </w:t>
      </w:r>
      <w:r w:rsidR="005A44A0">
        <w:rPr>
          <w:rFonts w:cs="Times New Roman"/>
        </w:rPr>
        <w:t>расчета на один календарный год</w:t>
      </w:r>
      <w:r w:rsidR="000318F5" w:rsidRPr="000318F5">
        <w:rPr>
          <w:rFonts w:cs="Times New Roman"/>
        </w:rPr>
        <w:t>.</w:t>
      </w:r>
      <w:r w:rsidR="00012402">
        <w:rPr>
          <w:rFonts w:cs="Times New Roman"/>
        </w:rPr>
        <w:t xml:space="preserve"> Эта же информация указана в договоре.</w:t>
      </w:r>
      <w:bookmarkStart w:id="0" w:name="_GoBack"/>
      <w:bookmarkEnd w:id="0"/>
    </w:p>
    <w:p w:rsidR="00C53212" w:rsidRDefault="005A44A0">
      <w:pPr>
        <w:rPr>
          <w:rFonts w:cs="Times New Roman"/>
        </w:rPr>
      </w:pPr>
      <w:r w:rsidRPr="005A44A0">
        <w:rPr>
          <w:rFonts w:cs="Times New Roman"/>
        </w:rPr>
        <w:t xml:space="preserve">До истечения срока возврата кредита </w:t>
      </w:r>
      <w:r>
        <w:rPr>
          <w:rFonts w:cs="Times New Roman"/>
        </w:rPr>
        <w:t>клиент</w:t>
      </w:r>
      <w:r w:rsidRPr="005A44A0">
        <w:rPr>
          <w:rFonts w:cs="Times New Roman"/>
        </w:rPr>
        <w:t xml:space="preserve"> вправе обратиться в </w:t>
      </w:r>
      <w:r>
        <w:rPr>
          <w:rFonts w:cs="Times New Roman"/>
        </w:rPr>
        <w:t>ломбард</w:t>
      </w:r>
      <w:r w:rsidRPr="005A44A0">
        <w:rPr>
          <w:rFonts w:cs="Times New Roman"/>
        </w:rPr>
        <w:t xml:space="preserve"> с просьбой о пролонгации действия договора залога. Такая просьба может быть удовлетворена только при условии полной оплаты </w:t>
      </w:r>
      <w:r>
        <w:rPr>
          <w:rFonts w:cs="Times New Roman"/>
        </w:rPr>
        <w:t>клиентом</w:t>
      </w:r>
      <w:r w:rsidRPr="005A44A0">
        <w:rPr>
          <w:rFonts w:cs="Times New Roman"/>
        </w:rPr>
        <w:t xml:space="preserve"> своей задолженности перед </w:t>
      </w:r>
      <w:r>
        <w:rPr>
          <w:rFonts w:cs="Times New Roman"/>
        </w:rPr>
        <w:t>ломбардом</w:t>
      </w:r>
      <w:r w:rsidRPr="005A44A0">
        <w:rPr>
          <w:rFonts w:cs="Times New Roman"/>
        </w:rPr>
        <w:t>.</w:t>
      </w:r>
    </w:p>
    <w:p w:rsidR="005A44A0" w:rsidRDefault="008A375F">
      <w:pPr>
        <w:rPr>
          <w:rFonts w:cs="Times New Roman"/>
        </w:rPr>
      </w:pPr>
      <w:r>
        <w:rPr>
          <w:rFonts w:cs="Times New Roman"/>
        </w:rPr>
        <w:t>По истечении срока пользования кредитом, клиент обязан вернуть кредит с процентами ломбарду. Если кредит не был возвращен или клиентом не была оплачена задолженность пред ломбардом в установленные сроки, ломбард назначает льготный период. В течении льготного периода клиент в праве оплатить кредит и задолженность и вернуть имущество. В случае неоплаты по истечении льготного периода имущество переходит во владение ломбарда.</w:t>
      </w:r>
    </w:p>
    <w:p w:rsidR="00E57C8D" w:rsidRDefault="00E57C8D">
      <w:pPr>
        <w:rPr>
          <w:rFonts w:cs="Times New Roman"/>
        </w:rPr>
      </w:pPr>
      <w:r>
        <w:rPr>
          <w:rFonts w:cs="Times New Roman"/>
        </w:rPr>
        <w:t>После перехода имущества в собственность ломбарда, ломбард в праве реализовать его. клиент</w:t>
      </w:r>
      <w:r w:rsidRPr="00E57C8D">
        <w:rPr>
          <w:rFonts w:cs="Times New Roman"/>
        </w:rPr>
        <w:t xml:space="preserve"> или лицо, действующее от его имени на основании доверенности, вправе в любое время до продажи невостребованного имущества прекратить обращение на него взыскания и его реализацию, выкупив имущество</w:t>
      </w:r>
      <w:r w:rsidR="008B0548">
        <w:rPr>
          <w:rFonts w:cs="Times New Roman"/>
        </w:rPr>
        <w:t xml:space="preserve">. </w:t>
      </w:r>
      <w:r w:rsidR="008B0548" w:rsidRPr="008B0548">
        <w:rPr>
          <w:rFonts w:cs="Times New Roman"/>
        </w:rPr>
        <w:t xml:space="preserve">После реализации невостребованного имущества </w:t>
      </w:r>
      <w:r w:rsidR="008B0548">
        <w:rPr>
          <w:rFonts w:cs="Times New Roman"/>
        </w:rPr>
        <w:t>ломбард</w:t>
      </w:r>
      <w:r w:rsidR="008B0548" w:rsidRPr="008B0548">
        <w:rPr>
          <w:rFonts w:cs="Times New Roman"/>
        </w:rPr>
        <w:t xml:space="preserve"> удерживает из вырученной суммы денежные средства в размере задолженности </w:t>
      </w:r>
      <w:r w:rsidR="008B0548">
        <w:rPr>
          <w:rFonts w:cs="Times New Roman"/>
        </w:rPr>
        <w:t xml:space="preserve">клиента </w:t>
      </w:r>
      <w:r w:rsidR="008B0548" w:rsidRPr="008B0548">
        <w:rPr>
          <w:rFonts w:cs="Times New Roman"/>
        </w:rPr>
        <w:t xml:space="preserve">перед </w:t>
      </w:r>
      <w:r w:rsidR="00511F58">
        <w:rPr>
          <w:rFonts w:cs="Times New Roman"/>
        </w:rPr>
        <w:t>ломбардом</w:t>
      </w:r>
      <w:r w:rsidR="008B0548" w:rsidRPr="008B0548">
        <w:rPr>
          <w:rFonts w:cs="Times New Roman"/>
        </w:rPr>
        <w:t xml:space="preserve">. Остаток от вырученной суммы возвращается </w:t>
      </w:r>
      <w:r w:rsidR="00511F58">
        <w:rPr>
          <w:rFonts w:cs="Times New Roman"/>
        </w:rPr>
        <w:t>клиенту</w:t>
      </w:r>
      <w:r w:rsidR="008B0548">
        <w:rPr>
          <w:rFonts w:cs="Times New Roman"/>
        </w:rPr>
        <w:t>.</w:t>
      </w:r>
    </w:p>
    <w:p w:rsidR="00287AC6" w:rsidRDefault="00287AC6">
      <w:pPr>
        <w:rPr>
          <w:rFonts w:cs="Times New Roman"/>
        </w:rPr>
      </w:pPr>
      <w:r>
        <w:rPr>
          <w:rFonts w:cs="Times New Roman"/>
        </w:rPr>
        <w:t>Запросы</w:t>
      </w:r>
      <w:r w:rsidRPr="00B5529B">
        <w:rPr>
          <w:rFonts w:cs="Times New Roman"/>
        </w:rPr>
        <w:t>:</w:t>
      </w:r>
    </w:p>
    <w:p w:rsidR="00287AC6" w:rsidRDefault="00287AC6">
      <w:pPr>
        <w:rPr>
          <w:rFonts w:cs="Times New Roman"/>
        </w:rPr>
      </w:pPr>
      <w:r>
        <w:rPr>
          <w:rFonts w:cs="Times New Roman"/>
        </w:rPr>
        <w:t>- Получить</w:t>
      </w:r>
      <w:r w:rsidR="0002055B">
        <w:rPr>
          <w:rFonts w:cs="Times New Roman"/>
        </w:rPr>
        <w:t xml:space="preserve"> полный</w:t>
      </w:r>
      <w:r>
        <w:rPr>
          <w:rFonts w:cs="Times New Roman"/>
        </w:rPr>
        <w:t xml:space="preserve"> список работников ломбарда.</w:t>
      </w:r>
    </w:p>
    <w:p w:rsidR="00287AC6" w:rsidRDefault="00287AC6">
      <w:pPr>
        <w:rPr>
          <w:rFonts w:cs="Times New Roman"/>
        </w:rPr>
      </w:pPr>
      <w:r>
        <w:rPr>
          <w:rFonts w:cs="Times New Roman"/>
        </w:rPr>
        <w:t>- Получить</w:t>
      </w:r>
      <w:r w:rsidR="0002055B">
        <w:rPr>
          <w:rFonts w:cs="Times New Roman"/>
        </w:rPr>
        <w:t xml:space="preserve"> полный</w:t>
      </w:r>
      <w:r>
        <w:rPr>
          <w:rFonts w:cs="Times New Roman"/>
        </w:rPr>
        <w:t xml:space="preserve"> список клиентов ломбарда.</w:t>
      </w:r>
    </w:p>
    <w:p w:rsidR="00287AC6" w:rsidRDefault="00287AC6">
      <w:pPr>
        <w:rPr>
          <w:rFonts w:cs="Times New Roman"/>
        </w:rPr>
      </w:pPr>
      <w:r>
        <w:rPr>
          <w:rFonts w:cs="Times New Roman"/>
        </w:rPr>
        <w:t xml:space="preserve">- Получить данные об имуществе </w:t>
      </w:r>
      <w:r w:rsidR="0038075B">
        <w:rPr>
          <w:rFonts w:cs="Times New Roman"/>
        </w:rPr>
        <w:t>указанного</w:t>
      </w:r>
      <w:r>
        <w:rPr>
          <w:rFonts w:cs="Times New Roman"/>
        </w:rPr>
        <w:t xml:space="preserve"> клиента.</w:t>
      </w:r>
    </w:p>
    <w:p w:rsidR="00287AC6" w:rsidRDefault="00287AC6">
      <w:pPr>
        <w:rPr>
          <w:rFonts w:cs="Times New Roman"/>
        </w:rPr>
      </w:pPr>
      <w:r>
        <w:rPr>
          <w:rFonts w:cs="Times New Roman"/>
        </w:rPr>
        <w:t>- Получить список имущества, которое необходимо реализовать.</w:t>
      </w:r>
    </w:p>
    <w:p w:rsidR="007278D7" w:rsidRDefault="00287AC6" w:rsidP="00B5529B">
      <w:pPr>
        <w:rPr>
          <w:rFonts w:cs="Times New Roman"/>
        </w:rPr>
      </w:pPr>
      <w:r>
        <w:rPr>
          <w:rFonts w:cs="Times New Roman"/>
        </w:rPr>
        <w:t xml:space="preserve">- </w:t>
      </w:r>
      <w:r w:rsidR="007278D7">
        <w:rPr>
          <w:rFonts w:cs="Times New Roman"/>
        </w:rPr>
        <w:t xml:space="preserve">Получить данные клиента которому принадлежит </w:t>
      </w:r>
      <w:r w:rsidR="0038075B">
        <w:rPr>
          <w:rFonts w:cs="Times New Roman"/>
        </w:rPr>
        <w:t>указанное</w:t>
      </w:r>
      <w:r w:rsidR="007278D7">
        <w:rPr>
          <w:rFonts w:cs="Times New Roman"/>
        </w:rPr>
        <w:t xml:space="preserve"> имущество.</w:t>
      </w:r>
    </w:p>
    <w:p w:rsidR="00AD23A0" w:rsidRPr="00287AC6" w:rsidRDefault="0002055B">
      <w:pPr>
        <w:rPr>
          <w:rFonts w:cs="Times New Roman"/>
        </w:rPr>
      </w:pPr>
      <w:r>
        <w:rPr>
          <w:rFonts w:cs="Times New Roman"/>
        </w:rPr>
        <w:t>- Получить список имущества на льготном периоде.</w:t>
      </w:r>
    </w:p>
    <w:sectPr w:rsidR="00AD23A0" w:rsidRPr="00287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D0"/>
    <w:rsid w:val="00012402"/>
    <w:rsid w:val="00017F8F"/>
    <w:rsid w:val="0002055B"/>
    <w:rsid w:val="000318F5"/>
    <w:rsid w:val="00287AC6"/>
    <w:rsid w:val="0038075B"/>
    <w:rsid w:val="003827D0"/>
    <w:rsid w:val="00390DE6"/>
    <w:rsid w:val="00506598"/>
    <w:rsid w:val="00511F58"/>
    <w:rsid w:val="005A44A0"/>
    <w:rsid w:val="005E12B4"/>
    <w:rsid w:val="006B482F"/>
    <w:rsid w:val="007278D7"/>
    <w:rsid w:val="008A375F"/>
    <w:rsid w:val="008B0548"/>
    <w:rsid w:val="00AD23A0"/>
    <w:rsid w:val="00AD256E"/>
    <w:rsid w:val="00B5529B"/>
    <w:rsid w:val="00C1213C"/>
    <w:rsid w:val="00C53212"/>
    <w:rsid w:val="00E57C8D"/>
    <w:rsid w:val="00EC2631"/>
    <w:rsid w:val="00F0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5C206-B243-475E-A2F5-940BE91B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18</cp:revision>
  <dcterms:created xsi:type="dcterms:W3CDTF">2015-06-26T14:02:00Z</dcterms:created>
  <dcterms:modified xsi:type="dcterms:W3CDTF">2015-06-30T06:09:00Z</dcterms:modified>
</cp:coreProperties>
</file>