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80" w:type="dxa"/>
        <w:tblInd w:w="55" w:type="dxa"/>
        <w:tblCellMar>
          <w:left w:w="70" w:type="dxa"/>
          <w:right w:w="70" w:type="dxa"/>
        </w:tblCellMar>
        <w:tblLook w:val="04A0" w:firstRow="1" w:lastRow="0" w:firstColumn="1" w:lastColumn="0" w:noHBand="0" w:noVBand="1"/>
      </w:tblPr>
      <w:tblGrid>
        <w:gridCol w:w="10788"/>
        <w:gridCol w:w="192"/>
      </w:tblGrid>
      <w:tr w:rsidR="006E41AA" w:rsidRPr="006E41AA" w:rsidTr="003245FB">
        <w:trPr>
          <w:gridAfter w:val="1"/>
          <w:wAfter w:w="192" w:type="dxa"/>
          <w:trHeight w:val="465"/>
        </w:trPr>
        <w:tc>
          <w:tcPr>
            <w:tcW w:w="10788" w:type="dxa"/>
            <w:tcBorders>
              <w:top w:val="single" w:sz="12" w:space="0" w:color="auto"/>
              <w:left w:val="single" w:sz="12" w:space="0" w:color="auto"/>
              <w:bottom w:val="single" w:sz="12" w:space="0" w:color="000000"/>
              <w:right w:val="single" w:sz="12" w:space="0" w:color="auto"/>
            </w:tcBorders>
            <w:shd w:val="clear" w:color="auto" w:fill="auto"/>
            <w:vAlign w:val="center"/>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                                              </w:t>
            </w:r>
            <w:r w:rsidRPr="006E41AA">
              <w:rPr>
                <w:rFonts w:ascii="Times New Roman" w:eastAsia="Times New Roman" w:hAnsi="Times New Roman" w:cs="Times New Roman"/>
                <w:b/>
                <w:bCs/>
                <w:color w:val="000000"/>
                <w:sz w:val="24"/>
                <w:szCs w:val="24"/>
                <w:u w:val="single"/>
                <w:lang w:eastAsia="es-ES"/>
              </w:rPr>
              <w:t>EXPEDIENTE DE PRODUCTO</w:t>
            </w:r>
            <w:r w:rsidRPr="006E41AA">
              <w:rPr>
                <w:rFonts w:ascii="Times New Roman" w:eastAsia="Times New Roman" w:hAnsi="Times New Roman" w:cs="Times New Roman"/>
                <w:b/>
                <w:bCs/>
                <w:color w:val="000000"/>
                <w:sz w:val="24"/>
                <w:szCs w:val="24"/>
                <w:lang w:eastAsia="es-ES"/>
              </w:rPr>
              <w:t xml:space="preserve"> </w:t>
            </w:r>
            <w:r w:rsidRPr="006E41AA">
              <w:rPr>
                <w:rFonts w:ascii="Times New Roman" w:eastAsia="Times New Roman" w:hAnsi="Times New Roman" w:cs="Times New Roman"/>
                <w:color w:val="000000"/>
                <w:sz w:val="24"/>
                <w:szCs w:val="24"/>
                <w:lang w:eastAsia="es-ES"/>
              </w:rPr>
              <w:t xml:space="preserve">                        CODIFICACIÓN: </w:t>
            </w:r>
          </w:p>
        </w:tc>
      </w:tr>
      <w:tr w:rsidR="006E41AA" w:rsidRPr="006E41AA" w:rsidTr="003245FB">
        <w:trPr>
          <w:gridAfter w:val="1"/>
          <w:wAfter w:w="192" w:type="dxa"/>
          <w:trHeight w:val="360"/>
        </w:trPr>
        <w:tc>
          <w:tcPr>
            <w:tcW w:w="10788" w:type="dxa"/>
            <w:tcBorders>
              <w:top w:val="nil"/>
              <w:left w:val="single" w:sz="12" w:space="0" w:color="auto"/>
              <w:bottom w:val="single" w:sz="8" w:space="0" w:color="000000"/>
              <w:right w:val="single" w:sz="12" w:space="0" w:color="auto"/>
            </w:tcBorders>
            <w:shd w:val="clear" w:color="auto" w:fill="auto"/>
            <w:vAlign w:val="center"/>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(2) FECHA</w:t>
            </w:r>
            <w:r w:rsidRPr="006E41AA">
              <w:rPr>
                <w:rFonts w:ascii="Times New Roman" w:eastAsia="Times New Roman" w:hAnsi="Times New Roman" w:cs="Times New Roman"/>
                <w:color w:val="4F6228"/>
                <w:sz w:val="24"/>
                <w:szCs w:val="24"/>
                <w:lang w:eastAsia="es-ES"/>
              </w:rPr>
              <w:t>: 5/ Octubre /2021</w:t>
            </w:r>
            <w:r w:rsidRPr="006E41AA">
              <w:rPr>
                <w:rFonts w:ascii="Times New Roman" w:eastAsia="Times New Roman" w:hAnsi="Times New Roman" w:cs="Times New Roman"/>
                <w:color w:val="0070C0"/>
                <w:sz w:val="24"/>
                <w:szCs w:val="24"/>
                <w:lang w:eastAsia="es-ES"/>
              </w:rPr>
              <w:t xml:space="preserve"> </w:t>
            </w:r>
            <w:r w:rsidRPr="006E41AA">
              <w:rPr>
                <w:rFonts w:ascii="Times New Roman" w:eastAsia="Times New Roman" w:hAnsi="Times New Roman" w:cs="Times New Roman"/>
                <w:color w:val="000000"/>
                <w:sz w:val="24"/>
                <w:szCs w:val="24"/>
                <w:lang w:eastAsia="es-ES"/>
              </w:rPr>
              <w:t xml:space="preserve">         </w:t>
            </w:r>
          </w:p>
        </w:tc>
      </w:tr>
      <w:tr w:rsidR="006E41AA" w:rsidRPr="006E41AA" w:rsidTr="003245FB">
        <w:trPr>
          <w:gridAfter w:val="1"/>
          <w:wAfter w:w="192" w:type="dxa"/>
          <w:trHeight w:val="360"/>
        </w:trPr>
        <w:tc>
          <w:tcPr>
            <w:tcW w:w="10788" w:type="dxa"/>
            <w:tcBorders>
              <w:top w:val="nil"/>
              <w:left w:val="single" w:sz="12" w:space="0" w:color="auto"/>
              <w:bottom w:val="single" w:sz="8" w:space="0" w:color="auto"/>
              <w:right w:val="single" w:sz="12" w:space="0" w:color="auto"/>
            </w:tcBorders>
            <w:shd w:val="clear" w:color="auto" w:fill="auto"/>
            <w:vAlign w:val="center"/>
            <w:hideMark/>
          </w:tcPr>
          <w:p w:rsidR="006E41AA" w:rsidRPr="006E41AA" w:rsidRDefault="003245FB" w:rsidP="006E41AA">
            <w:p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(3) NOMBRE DEL PRODUCTO:</w:t>
            </w:r>
            <w:r w:rsidR="006E41AA" w:rsidRPr="006E41AA">
              <w:rPr>
                <w:rFonts w:ascii="Times New Roman" w:eastAsia="Times New Roman" w:hAnsi="Times New Roman" w:cs="Times New Roman"/>
                <w:color w:val="4F6228"/>
                <w:sz w:val="24"/>
                <w:szCs w:val="24"/>
                <w:lang w:eastAsia="es-ES"/>
              </w:rPr>
              <w:t xml:space="preserve"> </w:t>
            </w:r>
            <w:r w:rsidR="00B40BC3">
              <w:rPr>
                <w:rFonts w:ascii="Times New Roman" w:eastAsia="Times New Roman" w:hAnsi="Times New Roman" w:cs="Times New Roman"/>
                <w:b/>
                <w:bCs/>
                <w:color w:val="4F6228"/>
                <w:sz w:val="24"/>
                <w:szCs w:val="24"/>
                <w:lang w:eastAsia="es-ES"/>
              </w:rPr>
              <w:t>Excursión</w:t>
            </w:r>
            <w:r w:rsidR="00B40BC3">
              <w:rPr>
                <w:rFonts w:ascii="Times New Roman" w:eastAsia="Times New Roman" w:hAnsi="Times New Roman" w:cs="Times New Roman"/>
                <w:color w:val="000000"/>
                <w:sz w:val="24"/>
                <w:szCs w:val="24"/>
                <w:lang w:eastAsia="es-ES"/>
              </w:rPr>
              <w:t xml:space="preserve"> </w:t>
            </w:r>
            <w:r w:rsidR="006E41AA" w:rsidRPr="006E41AA">
              <w:rPr>
                <w:rFonts w:ascii="Times New Roman" w:eastAsia="Times New Roman" w:hAnsi="Times New Roman" w:cs="Times New Roman"/>
                <w:b/>
                <w:bCs/>
                <w:color w:val="4F6228"/>
                <w:sz w:val="24"/>
                <w:szCs w:val="24"/>
                <w:lang w:eastAsia="es-ES"/>
              </w:rPr>
              <w:t>Viaje a los Orígenes</w:t>
            </w:r>
          </w:p>
        </w:tc>
      </w:tr>
      <w:tr w:rsidR="006E41AA" w:rsidRPr="006E41AA" w:rsidTr="003245FB">
        <w:trPr>
          <w:gridAfter w:val="1"/>
          <w:wAfter w:w="192" w:type="dxa"/>
          <w:trHeight w:val="360"/>
        </w:trPr>
        <w:tc>
          <w:tcPr>
            <w:tcW w:w="10788" w:type="dxa"/>
            <w:tcBorders>
              <w:top w:val="nil"/>
              <w:left w:val="single" w:sz="12" w:space="0" w:color="auto"/>
              <w:bottom w:val="single" w:sz="8" w:space="0" w:color="auto"/>
              <w:right w:val="single" w:sz="12" w:space="0" w:color="auto"/>
            </w:tcBorders>
            <w:shd w:val="clear" w:color="auto" w:fill="auto"/>
            <w:vAlign w:val="center"/>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(4) TERRITORIO DE PREFERENTE USO TURÍSTICO:</w:t>
            </w:r>
            <w:r w:rsidRPr="006E41AA">
              <w:rPr>
                <w:rFonts w:ascii="Times New Roman" w:eastAsia="Times New Roman" w:hAnsi="Times New Roman" w:cs="Times New Roman"/>
                <w:color w:val="4F6228"/>
                <w:sz w:val="24"/>
                <w:szCs w:val="24"/>
                <w:lang w:eastAsia="es-ES"/>
              </w:rPr>
              <w:t xml:space="preserve"> APRM Sur de la Isla. </w:t>
            </w:r>
          </w:p>
        </w:tc>
      </w:tr>
      <w:tr w:rsidR="006E41AA" w:rsidRPr="006E41AA" w:rsidTr="003245FB">
        <w:trPr>
          <w:gridAfter w:val="1"/>
          <w:wAfter w:w="192" w:type="dxa"/>
          <w:trHeight w:val="360"/>
        </w:trPr>
        <w:tc>
          <w:tcPr>
            <w:tcW w:w="10788" w:type="dxa"/>
            <w:tcBorders>
              <w:top w:val="nil"/>
              <w:left w:val="single" w:sz="12" w:space="0" w:color="auto"/>
              <w:bottom w:val="single" w:sz="8" w:space="0" w:color="000000"/>
              <w:right w:val="single" w:sz="12" w:space="0" w:color="auto"/>
            </w:tcBorders>
            <w:shd w:val="clear" w:color="auto" w:fill="auto"/>
            <w:vAlign w:val="center"/>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(5) ENTIDAD: </w:t>
            </w:r>
            <w:r w:rsidRPr="006E41AA">
              <w:rPr>
                <w:rFonts w:ascii="Times New Roman" w:eastAsia="Times New Roman" w:hAnsi="Times New Roman" w:cs="Times New Roman"/>
                <w:color w:val="4F6228"/>
                <w:sz w:val="24"/>
                <w:szCs w:val="24"/>
                <w:lang w:eastAsia="es-ES"/>
              </w:rPr>
              <w:t xml:space="preserve">Empresa municipal para la Protección de la Flora y Fauna. </w:t>
            </w:r>
          </w:p>
        </w:tc>
      </w:tr>
      <w:tr w:rsidR="006E41AA" w:rsidRPr="006E41AA" w:rsidTr="003245FB">
        <w:trPr>
          <w:gridAfter w:val="1"/>
          <w:wAfter w:w="192" w:type="dxa"/>
          <w:trHeight w:val="360"/>
        </w:trPr>
        <w:tc>
          <w:tcPr>
            <w:tcW w:w="10788" w:type="dxa"/>
            <w:tcBorders>
              <w:top w:val="nil"/>
              <w:left w:val="single" w:sz="12" w:space="0" w:color="auto"/>
              <w:bottom w:val="single" w:sz="8" w:space="0" w:color="000000"/>
              <w:right w:val="single" w:sz="12" w:space="0" w:color="auto"/>
            </w:tcBorders>
            <w:shd w:val="clear" w:color="auto" w:fill="auto"/>
            <w:vAlign w:val="center"/>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(6) DEPENDENCIA DE LA ENTIDAD:</w:t>
            </w:r>
            <w:r w:rsidRPr="006E41AA">
              <w:rPr>
                <w:rFonts w:ascii="Times New Roman" w:eastAsia="Times New Roman" w:hAnsi="Times New Roman" w:cs="Times New Roman"/>
                <w:color w:val="4F6228"/>
                <w:sz w:val="24"/>
                <w:szCs w:val="24"/>
                <w:lang w:eastAsia="es-ES"/>
              </w:rPr>
              <w:t xml:space="preserve"> Área Protegida de Recursos Manejados Sur de la Isla.</w:t>
            </w:r>
          </w:p>
        </w:tc>
      </w:tr>
      <w:tr w:rsidR="006E41AA" w:rsidRPr="006E41AA" w:rsidTr="003245FB">
        <w:trPr>
          <w:gridAfter w:val="1"/>
          <w:wAfter w:w="192" w:type="dxa"/>
          <w:trHeight w:val="360"/>
        </w:trPr>
        <w:tc>
          <w:tcPr>
            <w:tcW w:w="10788" w:type="dxa"/>
            <w:tcBorders>
              <w:top w:val="nil"/>
              <w:left w:val="single" w:sz="12" w:space="0" w:color="auto"/>
              <w:bottom w:val="single" w:sz="8" w:space="0" w:color="000000"/>
              <w:right w:val="single" w:sz="12" w:space="0" w:color="auto"/>
            </w:tcBorders>
            <w:shd w:val="clear" w:color="auto" w:fill="auto"/>
            <w:vAlign w:val="center"/>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(7) DIRECCIÓN: </w:t>
            </w:r>
            <w:r w:rsidRPr="006E41AA">
              <w:rPr>
                <w:rFonts w:ascii="Times New Roman" w:eastAsia="Times New Roman" w:hAnsi="Times New Roman" w:cs="Times New Roman"/>
                <w:color w:val="4F6228"/>
                <w:sz w:val="24"/>
                <w:szCs w:val="24"/>
                <w:lang w:eastAsia="es-ES"/>
              </w:rPr>
              <w:t>Calle 13 final, Sierra de Caballos, Nueva Gerona, Isla de la Juventud.</w:t>
            </w:r>
          </w:p>
        </w:tc>
      </w:tr>
      <w:tr w:rsidR="006E41AA" w:rsidRPr="006E41AA" w:rsidTr="003245FB">
        <w:trPr>
          <w:gridAfter w:val="1"/>
          <w:wAfter w:w="192" w:type="dxa"/>
          <w:trHeight w:val="360"/>
        </w:trPr>
        <w:tc>
          <w:tcPr>
            <w:tcW w:w="10788" w:type="dxa"/>
            <w:tcBorders>
              <w:top w:val="nil"/>
              <w:left w:val="single" w:sz="12" w:space="0" w:color="auto"/>
              <w:bottom w:val="single" w:sz="8" w:space="0" w:color="000000"/>
              <w:right w:val="single" w:sz="12" w:space="0" w:color="auto"/>
            </w:tcBorders>
            <w:shd w:val="clear" w:color="auto" w:fill="auto"/>
            <w:vAlign w:val="center"/>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(8) MODALIDAD: </w:t>
            </w:r>
            <w:r w:rsidRPr="006E41AA">
              <w:rPr>
                <w:rFonts w:ascii="Times New Roman" w:eastAsia="Times New Roman" w:hAnsi="Times New Roman" w:cs="Times New Roman"/>
                <w:color w:val="4F6228"/>
                <w:sz w:val="24"/>
                <w:szCs w:val="24"/>
                <w:lang w:eastAsia="es-ES"/>
              </w:rPr>
              <w:t xml:space="preserve">Turismo de Naturaleza. </w:t>
            </w:r>
            <w:r w:rsidR="00EB1EF0">
              <w:rPr>
                <w:rFonts w:ascii="Times New Roman" w:eastAsia="Times New Roman" w:hAnsi="Times New Roman" w:cs="Times New Roman"/>
                <w:color w:val="4F6228"/>
                <w:sz w:val="24"/>
                <w:szCs w:val="24"/>
                <w:lang w:eastAsia="es-ES"/>
              </w:rPr>
              <w:t>(recorrido con visita a cuevas</w:t>
            </w:r>
            <w:r w:rsidR="00B40BC3">
              <w:rPr>
                <w:rFonts w:ascii="Times New Roman" w:eastAsia="Times New Roman" w:hAnsi="Times New Roman" w:cs="Times New Roman"/>
                <w:color w:val="4F6228"/>
                <w:sz w:val="24"/>
                <w:szCs w:val="24"/>
                <w:lang w:eastAsia="es-ES"/>
              </w:rPr>
              <w:t xml:space="preserve"> con pictografías</w:t>
            </w:r>
            <w:r w:rsidRPr="006E41AA">
              <w:rPr>
                <w:rFonts w:ascii="Times New Roman" w:eastAsia="Times New Roman" w:hAnsi="Times New Roman" w:cs="Times New Roman"/>
                <w:color w:val="4F6228"/>
                <w:sz w:val="24"/>
                <w:szCs w:val="24"/>
                <w:lang w:eastAsia="es-ES"/>
              </w:rPr>
              <w:t>)</w:t>
            </w:r>
          </w:p>
        </w:tc>
      </w:tr>
      <w:tr w:rsidR="006E41AA" w:rsidRPr="006E41AA" w:rsidTr="003245FB">
        <w:trPr>
          <w:gridAfter w:val="1"/>
          <w:wAfter w:w="192" w:type="dxa"/>
          <w:trHeight w:val="375"/>
        </w:trPr>
        <w:tc>
          <w:tcPr>
            <w:tcW w:w="10788" w:type="dxa"/>
            <w:tcBorders>
              <w:top w:val="nil"/>
              <w:left w:val="single" w:sz="12" w:space="0" w:color="auto"/>
              <w:bottom w:val="single" w:sz="8" w:space="0" w:color="000000"/>
              <w:right w:val="single" w:sz="12" w:space="0" w:color="auto"/>
            </w:tcBorders>
            <w:shd w:val="clear" w:color="auto" w:fill="auto"/>
            <w:vAlign w:val="center"/>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(9) LOCALIZACIÓN DEL PRODUCTO:</w:t>
            </w:r>
            <w:r w:rsidRPr="006E41AA">
              <w:rPr>
                <w:rFonts w:ascii="Times New Roman" w:eastAsia="Times New Roman" w:hAnsi="Times New Roman" w:cs="Times New Roman"/>
                <w:i/>
                <w:iCs/>
                <w:color w:val="000000"/>
                <w:sz w:val="24"/>
                <w:szCs w:val="24"/>
                <w:lang w:eastAsia="es-ES"/>
              </w:rPr>
              <w:t xml:space="preserve"> </w:t>
            </w:r>
          </w:p>
        </w:tc>
      </w:tr>
      <w:tr w:rsidR="006E41AA" w:rsidRPr="006E41AA" w:rsidTr="003245FB">
        <w:trPr>
          <w:gridAfter w:val="1"/>
          <w:wAfter w:w="192" w:type="dxa"/>
          <w:trHeight w:val="660"/>
        </w:trPr>
        <w:tc>
          <w:tcPr>
            <w:tcW w:w="10788" w:type="dxa"/>
            <w:tcBorders>
              <w:top w:val="nil"/>
              <w:left w:val="single" w:sz="12" w:space="0" w:color="auto"/>
              <w:bottom w:val="single" w:sz="8" w:space="0" w:color="auto"/>
              <w:right w:val="single" w:sz="12" w:space="0" w:color="auto"/>
            </w:tcBorders>
            <w:shd w:val="clear" w:color="auto" w:fill="auto"/>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(10) MAPA DEL ÁREA:</w:t>
            </w:r>
            <w:r>
              <w:rPr>
                <w:rFonts w:ascii="Times New Roman" w:eastAsia="Times New Roman" w:hAnsi="Times New Roman" w:cs="Times New Roman"/>
                <w:color w:val="000000"/>
                <w:sz w:val="24"/>
                <w:szCs w:val="24"/>
                <w:lang w:eastAsia="es-ES"/>
              </w:rPr>
              <w:t xml:space="preserve"> </w:t>
            </w:r>
            <w:r w:rsidRPr="006E41AA">
              <w:rPr>
                <w:rFonts w:ascii="Times New Roman" w:eastAsia="Times New Roman" w:hAnsi="Times New Roman" w:cs="Times New Roman"/>
                <w:i/>
                <w:iCs/>
                <w:color w:val="4F6228"/>
                <w:sz w:val="24"/>
                <w:szCs w:val="24"/>
                <w:lang w:eastAsia="es-ES"/>
              </w:rPr>
              <w:t>Referencia:</w:t>
            </w:r>
            <w:r w:rsidRPr="006E41AA">
              <w:rPr>
                <w:rFonts w:ascii="Times New Roman" w:eastAsia="Times New Roman" w:hAnsi="Times New Roman" w:cs="Times New Roman"/>
                <w:color w:val="4F6228"/>
                <w:sz w:val="24"/>
                <w:szCs w:val="24"/>
                <w:lang w:eastAsia="es-ES"/>
              </w:rPr>
              <w:t xml:space="preserve"> Hoja cartográfica </w:t>
            </w:r>
            <w:r w:rsidR="00C3726E">
              <w:rPr>
                <w:rFonts w:ascii="Times New Roman" w:eastAsia="Times New Roman" w:hAnsi="Times New Roman" w:cs="Times New Roman"/>
                <w:color w:val="4F6228"/>
                <w:sz w:val="24"/>
                <w:szCs w:val="24"/>
                <w:lang w:eastAsia="es-ES"/>
              </w:rPr>
              <w:t>(</w:t>
            </w:r>
            <w:r w:rsidR="00C3726E" w:rsidRPr="00C3726E">
              <w:rPr>
                <w:rFonts w:ascii="Times New Roman" w:eastAsia="Times New Roman" w:hAnsi="Times New Roman" w:cs="Times New Roman"/>
                <w:i/>
                <w:color w:val="4F6228"/>
                <w:sz w:val="24"/>
                <w:szCs w:val="24"/>
                <w:lang w:eastAsia="es-ES"/>
              </w:rPr>
              <w:t>Punta del Este</w:t>
            </w:r>
            <w:r w:rsidR="00C3726E">
              <w:rPr>
                <w:rFonts w:ascii="Times New Roman" w:eastAsia="Times New Roman" w:hAnsi="Times New Roman" w:cs="Times New Roman"/>
                <w:color w:val="4F6228"/>
                <w:sz w:val="24"/>
                <w:szCs w:val="24"/>
                <w:lang w:eastAsia="es-ES"/>
              </w:rPr>
              <w:t>)</w:t>
            </w:r>
            <w:r w:rsidRPr="006E41AA">
              <w:rPr>
                <w:rFonts w:ascii="Times New Roman" w:eastAsia="Times New Roman" w:hAnsi="Times New Roman" w:cs="Times New Roman"/>
                <w:color w:val="4F6228"/>
                <w:sz w:val="24"/>
                <w:szCs w:val="24"/>
                <w:lang w:eastAsia="es-ES"/>
              </w:rPr>
              <w:t>3681-IV-d, 3681-</w:t>
            </w:r>
            <w:r w:rsidR="00C3726E">
              <w:rPr>
                <w:rFonts w:ascii="Times New Roman" w:eastAsia="Times New Roman" w:hAnsi="Times New Roman" w:cs="Times New Roman"/>
                <w:color w:val="4F6228"/>
                <w:sz w:val="24"/>
                <w:szCs w:val="24"/>
                <w:lang w:eastAsia="es-ES"/>
              </w:rPr>
              <w:t>III-b, 3581-III- d, 3680-I- d,</w:t>
            </w:r>
            <w:r>
              <w:rPr>
                <w:rFonts w:ascii="Times New Roman" w:eastAsia="Times New Roman" w:hAnsi="Times New Roman" w:cs="Times New Roman"/>
                <w:color w:val="4F6228"/>
                <w:sz w:val="24"/>
                <w:szCs w:val="24"/>
                <w:lang w:eastAsia="es-ES"/>
              </w:rPr>
              <w:t xml:space="preserve"> </w:t>
            </w:r>
            <w:r w:rsidR="00C3726E">
              <w:rPr>
                <w:rFonts w:ascii="Times New Roman" w:eastAsia="Times New Roman" w:hAnsi="Times New Roman" w:cs="Times New Roman"/>
                <w:color w:val="4F6228"/>
                <w:sz w:val="24"/>
                <w:szCs w:val="24"/>
                <w:lang w:eastAsia="es-ES"/>
              </w:rPr>
              <w:t xml:space="preserve">escala 1: 25 000 </w:t>
            </w:r>
            <w:r w:rsidRPr="006E41AA">
              <w:rPr>
                <w:rFonts w:ascii="Times New Roman" w:eastAsia="Times New Roman" w:hAnsi="Times New Roman" w:cs="Times New Roman"/>
                <w:color w:val="4F6228"/>
                <w:sz w:val="24"/>
                <w:szCs w:val="24"/>
                <w:lang w:eastAsia="es-ES"/>
              </w:rPr>
              <w:t xml:space="preserve"> Coordenadas al inicio  (Norte- Este) 313 106   229 741  y final: 332 773   193 442</w:t>
            </w:r>
          </w:p>
        </w:tc>
      </w:tr>
      <w:tr w:rsidR="006E41AA" w:rsidRPr="006E41AA" w:rsidTr="003245FB">
        <w:trPr>
          <w:gridAfter w:val="1"/>
          <w:wAfter w:w="192" w:type="dxa"/>
          <w:trHeight w:val="7410"/>
        </w:trPr>
        <w:tc>
          <w:tcPr>
            <w:tcW w:w="10788" w:type="dxa"/>
            <w:tcBorders>
              <w:top w:val="nil"/>
              <w:left w:val="single" w:sz="12" w:space="0" w:color="auto"/>
              <w:bottom w:val="single" w:sz="12" w:space="0" w:color="auto"/>
              <w:right w:val="single" w:sz="12" w:space="0" w:color="auto"/>
            </w:tcBorders>
            <w:shd w:val="clear" w:color="auto" w:fill="auto"/>
            <w:hideMark/>
          </w:tcPr>
          <w:p w:rsidR="006E41AA" w:rsidRPr="006E41AA" w:rsidRDefault="006E41AA" w:rsidP="006E41AA">
            <w:pPr>
              <w:spacing w:after="0" w:line="240" w:lineRule="auto"/>
              <w:rPr>
                <w:rFonts w:ascii="Calibri" w:eastAsia="Times New Roman" w:hAnsi="Calibri" w:cs="Calibri"/>
                <w:color w:val="000000"/>
                <w:lang w:eastAsia="es-ES"/>
              </w:rPr>
            </w:pPr>
            <w:r w:rsidRPr="006E41AA">
              <w:rPr>
                <w:rFonts w:ascii="Calibri" w:eastAsia="Times New Roman" w:hAnsi="Calibri" w:cs="Calibri"/>
                <w:color w:val="000000"/>
                <w:lang w:eastAsia="es-ES"/>
              </w:rPr>
              <w:t xml:space="preserve">Croquis del sendero:  </w:t>
            </w:r>
            <w:r w:rsidRPr="006E41AA">
              <w:rPr>
                <w:rFonts w:ascii="Calibri" w:eastAsia="Times New Roman" w:hAnsi="Calibri" w:cs="Calibri"/>
                <w:color w:val="000000"/>
                <w:lang w:eastAsia="es-ES"/>
              </w:rPr>
              <w:br/>
            </w:r>
            <w:r w:rsidR="003245FB">
              <w:rPr>
                <w:noProof/>
                <w:lang w:eastAsia="es-ES"/>
              </w:rPr>
              <w:drawing>
                <wp:inline distT="0" distB="0" distL="0" distR="0">
                  <wp:extent cx="6708038" cy="6166714"/>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2008" cy="6170364"/>
                          </a:xfrm>
                          <a:prstGeom prst="rect">
                            <a:avLst/>
                          </a:prstGeom>
                          <a:noFill/>
                          <a:ln>
                            <a:noFill/>
                          </a:ln>
                          <a:extLst/>
                        </pic:spPr>
                      </pic:pic>
                    </a:graphicData>
                  </a:graphic>
                </wp:inline>
              </w:drawing>
            </w:r>
            <w:r w:rsidRPr="006E41AA">
              <w:rPr>
                <w:rFonts w:ascii="Calibri" w:eastAsia="Times New Roman" w:hAnsi="Calibri" w:cs="Calibri"/>
                <w:color w:val="000000"/>
                <w:lang w:eastAsia="es-ES"/>
              </w:rPr>
              <w:br/>
            </w:r>
            <w:r w:rsidRPr="006E41AA">
              <w:rPr>
                <w:rFonts w:ascii="Calibri" w:eastAsia="Times New Roman" w:hAnsi="Calibri" w:cs="Calibri"/>
                <w:color w:val="000000"/>
                <w:lang w:eastAsia="es-ES"/>
              </w:rPr>
              <w:br/>
              <w:t xml:space="preserve">   </w:t>
            </w:r>
          </w:p>
        </w:tc>
      </w:tr>
      <w:tr w:rsidR="006E41AA" w:rsidRPr="006E41AA" w:rsidTr="00B40BC3">
        <w:trPr>
          <w:trHeight w:val="3656"/>
        </w:trPr>
        <w:tc>
          <w:tcPr>
            <w:tcW w:w="10980" w:type="dxa"/>
            <w:gridSpan w:val="2"/>
            <w:tcBorders>
              <w:top w:val="single" w:sz="12" w:space="0" w:color="auto"/>
              <w:left w:val="single" w:sz="12" w:space="0" w:color="auto"/>
              <w:bottom w:val="single" w:sz="8" w:space="0" w:color="auto"/>
              <w:right w:val="single" w:sz="12" w:space="0" w:color="auto"/>
            </w:tcBorders>
            <w:shd w:val="clear" w:color="auto" w:fill="auto"/>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lastRenderedPageBreak/>
              <w:t>(11) DESCRIPCIÓN DEL PRODUCTO TURÍSTICO:</w:t>
            </w:r>
            <w:r w:rsidRPr="006E41AA">
              <w:rPr>
                <w:rFonts w:ascii="Times New Roman" w:eastAsia="Times New Roman" w:hAnsi="Times New Roman" w:cs="Times New Roman"/>
                <w:color w:val="4F6228"/>
                <w:sz w:val="24"/>
                <w:szCs w:val="24"/>
                <w:lang w:eastAsia="es-ES"/>
              </w:rPr>
              <w:t xml:space="preserve">  </w:t>
            </w:r>
            <w:bookmarkStart w:id="0" w:name="_GoBack"/>
            <w:r w:rsidRPr="006E41AA">
              <w:rPr>
                <w:rFonts w:ascii="Times New Roman" w:eastAsia="Times New Roman" w:hAnsi="Times New Roman" w:cs="Times New Roman"/>
                <w:color w:val="4F6228"/>
                <w:sz w:val="24"/>
                <w:szCs w:val="24"/>
                <w:lang w:eastAsia="es-ES"/>
              </w:rPr>
              <w:t>El recorrido se realizará en ómnibus o jeep, según la elección del cliente, el mismo comienza en la ciudad de Nueva Gerona con salida hacia Cayo Piedra, se continua el viaje hasta Punta del Este, allí se com</w:t>
            </w:r>
            <w:r w:rsidR="001C5C80">
              <w:rPr>
                <w:rFonts w:ascii="Times New Roman" w:eastAsia="Times New Roman" w:hAnsi="Times New Roman" w:cs="Times New Roman"/>
                <w:color w:val="4F6228"/>
                <w:sz w:val="24"/>
                <w:szCs w:val="24"/>
                <w:lang w:eastAsia="es-ES"/>
              </w:rPr>
              <w:t>entará la existencia de la Ciéna</w:t>
            </w:r>
            <w:r w:rsidRPr="006E41AA">
              <w:rPr>
                <w:rFonts w:ascii="Times New Roman" w:eastAsia="Times New Roman" w:hAnsi="Times New Roman" w:cs="Times New Roman"/>
                <w:color w:val="4F6228"/>
                <w:sz w:val="24"/>
                <w:szCs w:val="24"/>
                <w:lang w:eastAsia="es-ES"/>
              </w:rPr>
              <w:t>ga de Lanier, que es una vía de unión entre Norte y el Sur de la Isla, el viaje continúa haciendo una nueva parada en el pinar sobre calizas que está en la carretera a Punta del Este, se hace el camino a pie hacia el pinar sobre calizas (1200 m) y allí se hará la explicación de las características ecológicas de este lugar que es uno de los dos existentes en Cuba. La otra parada se hará en el Cenote del Majagual, allí se interpretará la causa de existencia de este accidente geográfico, su origen y características, además de la flora y fauna que se asocia al lugar. Se regresa al vehículo y el viaje continúa hasta Punta del Este allí un guía especializado describirá los aspectos relacionados con los valores históricos y culturales que posee la Cueva No. 1, considerada como Capilla Sixtina del Arte Rupestre del Caribe, posterior a la visita a la cueva se disfrutará de un tiempo de playa a disposición en Playa Punta del Este. La distancia a los polos turísticos más cercano: Desde Nueva Gerona a Punta del Este 66.0 km y desde los hoteles Rancho y Villa Isla 61 Km.</w:t>
            </w:r>
            <w:bookmarkEnd w:id="0"/>
          </w:p>
        </w:tc>
      </w:tr>
      <w:tr w:rsidR="006E41AA" w:rsidRPr="006E41AA" w:rsidTr="003245FB">
        <w:trPr>
          <w:trHeight w:val="1020"/>
        </w:trPr>
        <w:tc>
          <w:tcPr>
            <w:tcW w:w="10980" w:type="dxa"/>
            <w:gridSpan w:val="2"/>
            <w:tcBorders>
              <w:top w:val="nil"/>
              <w:left w:val="single" w:sz="12" w:space="0" w:color="auto"/>
              <w:bottom w:val="single" w:sz="8" w:space="0" w:color="auto"/>
              <w:right w:val="single" w:sz="12" w:space="0" w:color="auto"/>
            </w:tcBorders>
            <w:shd w:val="clear" w:color="auto" w:fill="auto"/>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(12) EXPERIENCIA INTERNACIONAL DEL PRODUCTO Y CONSULTA A LOS TURISTAS</w:t>
            </w:r>
            <w:r w:rsidRPr="006E41AA">
              <w:rPr>
                <w:rFonts w:ascii="Times New Roman" w:eastAsia="Times New Roman" w:hAnsi="Times New Roman" w:cs="Times New Roman"/>
                <w:color w:val="4F6228"/>
                <w:sz w:val="24"/>
                <w:szCs w:val="24"/>
                <w:lang w:eastAsia="es-ES"/>
              </w:rPr>
              <w:t xml:space="preserve">: </w:t>
            </w:r>
            <w:r w:rsidRPr="006E41AA">
              <w:rPr>
                <w:rFonts w:ascii="Times New Roman" w:eastAsia="Times New Roman" w:hAnsi="Times New Roman" w:cs="Times New Roman"/>
                <w:i/>
                <w:iCs/>
                <w:color w:val="4F6228"/>
                <w:sz w:val="24"/>
                <w:szCs w:val="24"/>
                <w:lang w:eastAsia="es-ES"/>
              </w:rPr>
              <w:t>No se tiene mucha referencia internacional, es comúnmente usado para el turismo nacional, este es un excelente lugar para el disfrute del contacto directo con la naturaleza, su playa y servicios agregados.</w:t>
            </w:r>
            <w:r w:rsidRPr="006E41AA">
              <w:rPr>
                <w:rFonts w:ascii="Times New Roman" w:eastAsia="Times New Roman" w:hAnsi="Times New Roman" w:cs="Times New Roman"/>
                <w:i/>
                <w:iCs/>
                <w:color w:val="000000"/>
                <w:sz w:val="24"/>
                <w:szCs w:val="24"/>
                <w:lang w:eastAsia="es-ES"/>
              </w:rPr>
              <w:t xml:space="preserve"> </w:t>
            </w:r>
          </w:p>
        </w:tc>
      </w:tr>
      <w:tr w:rsidR="006E41AA" w:rsidRPr="006E41AA" w:rsidTr="003245FB">
        <w:trPr>
          <w:trHeight w:val="2611"/>
        </w:trPr>
        <w:tc>
          <w:tcPr>
            <w:tcW w:w="10980" w:type="dxa"/>
            <w:gridSpan w:val="2"/>
            <w:tcBorders>
              <w:top w:val="nil"/>
              <w:left w:val="single" w:sz="12" w:space="0" w:color="auto"/>
              <w:bottom w:val="single" w:sz="8" w:space="0" w:color="auto"/>
              <w:right w:val="single" w:sz="12" w:space="0" w:color="auto"/>
            </w:tcBorders>
            <w:shd w:val="clear" w:color="auto" w:fill="auto"/>
            <w:hideMark/>
          </w:tcPr>
          <w:p w:rsidR="006E41AA" w:rsidRPr="006E41AA" w:rsidRDefault="006E41AA" w:rsidP="001F6E98">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(13) REGULACIONES ESPECÍFICAS: </w:t>
            </w:r>
            <w:r w:rsidRPr="006E41AA">
              <w:rPr>
                <w:rFonts w:ascii="Times New Roman" w:eastAsia="Times New Roman" w:hAnsi="Times New Roman" w:cs="Times New Roman"/>
                <w:color w:val="4F6228"/>
                <w:sz w:val="24"/>
                <w:szCs w:val="24"/>
                <w:lang w:eastAsia="es-ES"/>
              </w:rPr>
              <w:t>1- El acceso al lugar en todos los casos será controlado y acompañado de los guías especializados.</w:t>
            </w:r>
            <w:r w:rsidRPr="006E41AA">
              <w:rPr>
                <w:rFonts w:ascii="Times New Roman" w:eastAsia="Times New Roman" w:hAnsi="Times New Roman" w:cs="Times New Roman"/>
                <w:color w:val="4F6228"/>
                <w:sz w:val="24"/>
                <w:szCs w:val="24"/>
                <w:lang w:eastAsia="es-ES"/>
              </w:rPr>
              <w:br/>
              <w:t xml:space="preserve">2- En el sendero no se admitirán más de 4 grupos diarios de 12 personas en cada grupo y la capacidad de carga solo </w:t>
            </w:r>
            <w:proofErr w:type="spellStart"/>
            <w:r w:rsidRPr="006E41AA">
              <w:rPr>
                <w:rFonts w:ascii="Times New Roman" w:eastAsia="Times New Roman" w:hAnsi="Times New Roman" w:cs="Times New Roman"/>
                <w:color w:val="4F6228"/>
                <w:sz w:val="24"/>
                <w:szCs w:val="24"/>
                <w:lang w:eastAsia="es-ES"/>
              </w:rPr>
              <w:t>sera</w:t>
            </w:r>
            <w:proofErr w:type="spellEnd"/>
            <w:r w:rsidRPr="006E41AA">
              <w:rPr>
                <w:rFonts w:ascii="Times New Roman" w:eastAsia="Times New Roman" w:hAnsi="Times New Roman" w:cs="Times New Roman"/>
                <w:color w:val="4F6228"/>
                <w:sz w:val="24"/>
                <w:szCs w:val="24"/>
                <w:lang w:eastAsia="es-ES"/>
              </w:rPr>
              <w:t xml:space="preserve"> hasta 50 clientes.</w:t>
            </w:r>
            <w:r w:rsidRPr="006E41AA">
              <w:rPr>
                <w:rFonts w:ascii="Times New Roman" w:eastAsia="Times New Roman" w:hAnsi="Times New Roman" w:cs="Times New Roman"/>
                <w:color w:val="4F6228"/>
                <w:sz w:val="24"/>
                <w:szCs w:val="24"/>
                <w:lang w:eastAsia="es-ES"/>
              </w:rPr>
              <w:br/>
              <w:t>3- No arrojar basuras ni desperdicios de ningún tipo.</w:t>
            </w:r>
            <w:r w:rsidRPr="006E41AA">
              <w:rPr>
                <w:rFonts w:ascii="Times New Roman" w:eastAsia="Times New Roman" w:hAnsi="Times New Roman" w:cs="Times New Roman"/>
                <w:color w:val="4F6228"/>
                <w:sz w:val="24"/>
                <w:szCs w:val="24"/>
                <w:lang w:eastAsia="es-ES"/>
              </w:rPr>
              <w:br/>
              <w:t>4- Se  necesita de un permiso concedido por el MININT para el acceso al área.</w:t>
            </w:r>
            <w:r w:rsidRPr="006E41AA">
              <w:rPr>
                <w:rFonts w:ascii="Times New Roman" w:eastAsia="Times New Roman" w:hAnsi="Times New Roman" w:cs="Times New Roman"/>
                <w:color w:val="4F6228"/>
                <w:sz w:val="24"/>
                <w:szCs w:val="24"/>
                <w:lang w:eastAsia="es-ES"/>
              </w:rPr>
              <w:br/>
              <w:t>5- No extraer ningún elemento del medio natural vivo o inanimado, excavaciones de tierra, escalamiento de árboles.</w:t>
            </w:r>
            <w:r w:rsidRPr="006E41AA">
              <w:rPr>
                <w:rFonts w:ascii="Times New Roman" w:eastAsia="Times New Roman" w:hAnsi="Times New Roman" w:cs="Times New Roman"/>
                <w:color w:val="4F6228"/>
                <w:sz w:val="24"/>
                <w:szCs w:val="24"/>
                <w:lang w:eastAsia="es-ES"/>
              </w:rPr>
              <w:br/>
              <w:t>6- No dañar ni perturbar la flora y fauna silvestre del área.</w:t>
            </w:r>
            <w:r w:rsidRPr="006E41AA">
              <w:rPr>
                <w:rFonts w:ascii="Times New Roman" w:eastAsia="Times New Roman" w:hAnsi="Times New Roman" w:cs="Times New Roman"/>
                <w:color w:val="4F6228"/>
                <w:sz w:val="24"/>
                <w:szCs w:val="24"/>
                <w:lang w:eastAsia="es-ES"/>
              </w:rPr>
              <w:br/>
            </w:r>
          </w:p>
        </w:tc>
      </w:tr>
      <w:tr w:rsidR="006E41AA" w:rsidRPr="006E41AA" w:rsidTr="003245FB">
        <w:trPr>
          <w:trHeight w:val="330"/>
        </w:trPr>
        <w:tc>
          <w:tcPr>
            <w:tcW w:w="10980" w:type="dxa"/>
            <w:gridSpan w:val="2"/>
            <w:tcBorders>
              <w:top w:val="nil"/>
              <w:left w:val="single" w:sz="12" w:space="0" w:color="auto"/>
              <w:bottom w:val="single" w:sz="8" w:space="0" w:color="auto"/>
              <w:right w:val="single" w:sz="12" w:space="0" w:color="auto"/>
            </w:tcBorders>
            <w:shd w:val="clear" w:color="auto" w:fill="auto"/>
            <w:noWrap/>
            <w:vAlign w:val="bottom"/>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 (14) RESULTADOS ECONÓMICOS PREVISTOS: </w:t>
            </w:r>
            <w:r w:rsidRPr="006E41AA">
              <w:rPr>
                <w:rFonts w:ascii="Times New Roman" w:eastAsia="Times New Roman" w:hAnsi="Times New Roman" w:cs="Times New Roman"/>
                <w:color w:val="4F6228"/>
                <w:sz w:val="24"/>
                <w:szCs w:val="24"/>
                <w:lang w:eastAsia="es-ES"/>
              </w:rPr>
              <w:t>$140 000.00  CUP           (Anual)</w:t>
            </w:r>
          </w:p>
        </w:tc>
      </w:tr>
      <w:tr w:rsidR="006E41AA" w:rsidRPr="006E41AA" w:rsidTr="003245FB">
        <w:trPr>
          <w:trHeight w:val="330"/>
        </w:trPr>
        <w:tc>
          <w:tcPr>
            <w:tcW w:w="10980" w:type="dxa"/>
            <w:gridSpan w:val="2"/>
            <w:tcBorders>
              <w:top w:val="nil"/>
              <w:left w:val="single" w:sz="12" w:space="0" w:color="auto"/>
              <w:bottom w:val="single" w:sz="8" w:space="0" w:color="auto"/>
              <w:right w:val="single" w:sz="12" w:space="0" w:color="auto"/>
            </w:tcBorders>
            <w:shd w:val="clear" w:color="auto" w:fill="auto"/>
            <w:noWrap/>
            <w:vAlign w:val="bottom"/>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 (15) POSIBLE PARTICIPACIÓN EXTRANJERA: </w:t>
            </w:r>
          </w:p>
        </w:tc>
      </w:tr>
      <w:tr w:rsidR="006E41AA" w:rsidRPr="006E41AA" w:rsidTr="003245FB">
        <w:trPr>
          <w:trHeight w:val="330"/>
        </w:trPr>
        <w:tc>
          <w:tcPr>
            <w:tcW w:w="10980" w:type="dxa"/>
            <w:gridSpan w:val="2"/>
            <w:tcBorders>
              <w:top w:val="nil"/>
              <w:left w:val="single" w:sz="12" w:space="0" w:color="auto"/>
              <w:bottom w:val="single" w:sz="8" w:space="0" w:color="auto"/>
              <w:right w:val="single" w:sz="12" w:space="0" w:color="auto"/>
            </w:tcBorders>
            <w:shd w:val="clear" w:color="auto" w:fill="auto"/>
            <w:noWrap/>
            <w:vAlign w:val="bottom"/>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 COSTO DE INVERSIÓN: </w:t>
            </w:r>
            <w:r w:rsidRPr="006E41AA">
              <w:rPr>
                <w:rFonts w:ascii="Times New Roman" w:eastAsia="Times New Roman" w:hAnsi="Times New Roman" w:cs="Times New Roman"/>
                <w:color w:val="4F6228"/>
                <w:sz w:val="24"/>
                <w:szCs w:val="24"/>
                <w:lang w:eastAsia="es-ES"/>
              </w:rPr>
              <w:t xml:space="preserve">$96 200.00  CUP </w:t>
            </w:r>
            <w:r w:rsidRPr="006E41AA">
              <w:rPr>
                <w:rFonts w:ascii="Times New Roman" w:eastAsia="Times New Roman" w:hAnsi="Times New Roman" w:cs="Times New Roman"/>
                <w:color w:val="000000"/>
                <w:sz w:val="24"/>
                <w:szCs w:val="24"/>
                <w:lang w:eastAsia="es-ES"/>
              </w:rPr>
              <w:t xml:space="preserve">                                 COMPAÑÍA:                                     </w:t>
            </w:r>
          </w:p>
        </w:tc>
      </w:tr>
      <w:tr w:rsidR="006E41AA" w:rsidRPr="006E41AA" w:rsidTr="003245FB">
        <w:trPr>
          <w:trHeight w:val="330"/>
        </w:trPr>
        <w:tc>
          <w:tcPr>
            <w:tcW w:w="10980" w:type="dxa"/>
            <w:gridSpan w:val="2"/>
            <w:tcBorders>
              <w:top w:val="nil"/>
              <w:left w:val="single" w:sz="12" w:space="0" w:color="auto"/>
              <w:bottom w:val="single" w:sz="8" w:space="0" w:color="auto"/>
              <w:right w:val="single" w:sz="12" w:space="0" w:color="auto"/>
            </w:tcBorders>
            <w:shd w:val="clear" w:color="auto" w:fill="auto"/>
            <w:noWrap/>
            <w:vAlign w:val="bottom"/>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 INGRESOS:  </w:t>
            </w:r>
            <w:r w:rsidRPr="006E41AA">
              <w:rPr>
                <w:rFonts w:ascii="Times New Roman" w:eastAsia="Times New Roman" w:hAnsi="Times New Roman" w:cs="Times New Roman"/>
                <w:color w:val="4F6228"/>
                <w:sz w:val="24"/>
                <w:szCs w:val="24"/>
                <w:lang w:eastAsia="es-ES"/>
              </w:rPr>
              <w:t xml:space="preserve"> $23060.00  </w:t>
            </w:r>
            <w:r w:rsidRPr="006E41AA">
              <w:rPr>
                <w:rFonts w:ascii="Times New Roman" w:eastAsia="Times New Roman" w:hAnsi="Times New Roman" w:cs="Times New Roman"/>
                <w:color w:val="000000"/>
                <w:sz w:val="24"/>
                <w:szCs w:val="24"/>
                <w:lang w:eastAsia="es-ES"/>
              </w:rPr>
              <w:t xml:space="preserve">  </w:t>
            </w:r>
            <w:r w:rsidRPr="006E41AA">
              <w:rPr>
                <w:rFonts w:ascii="Times New Roman" w:eastAsia="Times New Roman" w:hAnsi="Times New Roman" w:cs="Times New Roman"/>
                <w:color w:val="4F6228"/>
                <w:sz w:val="24"/>
                <w:szCs w:val="24"/>
                <w:lang w:eastAsia="es-ES"/>
              </w:rPr>
              <w:t xml:space="preserve">  CUP </w:t>
            </w:r>
            <w:r w:rsidRPr="006E41AA">
              <w:rPr>
                <w:rFonts w:ascii="Times New Roman" w:eastAsia="Times New Roman" w:hAnsi="Times New Roman" w:cs="Times New Roman"/>
                <w:color w:val="000000"/>
                <w:sz w:val="24"/>
                <w:szCs w:val="24"/>
                <w:lang w:eastAsia="es-ES"/>
              </w:rPr>
              <w:t xml:space="preserve">                                                PAÍS:</w:t>
            </w:r>
            <w:r w:rsidRPr="006E41AA">
              <w:rPr>
                <w:rFonts w:ascii="Times New Roman" w:eastAsia="Times New Roman" w:hAnsi="Times New Roman" w:cs="Times New Roman"/>
                <w:color w:val="4F6228"/>
                <w:sz w:val="24"/>
                <w:szCs w:val="24"/>
                <w:lang w:eastAsia="es-ES"/>
              </w:rPr>
              <w:t xml:space="preserve"> Cuba</w:t>
            </w:r>
          </w:p>
        </w:tc>
      </w:tr>
      <w:tr w:rsidR="006E41AA" w:rsidRPr="006E41AA" w:rsidTr="003245FB">
        <w:trPr>
          <w:trHeight w:val="330"/>
        </w:trPr>
        <w:tc>
          <w:tcPr>
            <w:tcW w:w="10980" w:type="dxa"/>
            <w:gridSpan w:val="2"/>
            <w:tcBorders>
              <w:top w:val="nil"/>
              <w:left w:val="single" w:sz="12" w:space="0" w:color="auto"/>
              <w:bottom w:val="single" w:sz="8" w:space="0" w:color="auto"/>
              <w:right w:val="single" w:sz="12" w:space="0" w:color="auto"/>
            </w:tcBorders>
            <w:shd w:val="clear" w:color="auto" w:fill="auto"/>
            <w:noWrap/>
            <w:vAlign w:val="bottom"/>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 COSTOS DE OPERACIÓN: </w:t>
            </w:r>
            <w:r w:rsidRPr="006E41AA">
              <w:rPr>
                <w:rFonts w:ascii="Times New Roman" w:eastAsia="Times New Roman" w:hAnsi="Times New Roman" w:cs="Times New Roman"/>
                <w:color w:val="4F6228"/>
                <w:sz w:val="24"/>
                <w:szCs w:val="24"/>
                <w:lang w:eastAsia="es-ES"/>
              </w:rPr>
              <w:t xml:space="preserve">  $22 000.00  CUP</w:t>
            </w:r>
            <w:r w:rsidRPr="006E41AA">
              <w:rPr>
                <w:rFonts w:ascii="Times New Roman" w:eastAsia="Times New Roman" w:hAnsi="Times New Roman" w:cs="Times New Roman"/>
                <w:color w:val="000000"/>
                <w:sz w:val="24"/>
                <w:szCs w:val="24"/>
                <w:lang w:eastAsia="es-ES"/>
              </w:rPr>
              <w:t xml:space="preserve">                        APORTE PREVISTO: </w:t>
            </w:r>
            <w:r w:rsidRPr="006E41AA">
              <w:rPr>
                <w:rFonts w:ascii="Times New Roman" w:eastAsia="Times New Roman" w:hAnsi="Times New Roman" w:cs="Times New Roman"/>
                <w:color w:val="4F6228"/>
                <w:sz w:val="24"/>
                <w:szCs w:val="24"/>
                <w:lang w:eastAsia="es-ES"/>
              </w:rPr>
              <w:t>$150 000.00 CUP</w:t>
            </w:r>
          </w:p>
        </w:tc>
      </w:tr>
      <w:tr w:rsidR="006E41AA" w:rsidRPr="006E41AA" w:rsidTr="003245FB">
        <w:trPr>
          <w:trHeight w:val="420"/>
        </w:trPr>
        <w:tc>
          <w:tcPr>
            <w:tcW w:w="10980" w:type="dxa"/>
            <w:gridSpan w:val="2"/>
            <w:tcBorders>
              <w:top w:val="nil"/>
              <w:left w:val="single" w:sz="12" w:space="0" w:color="auto"/>
              <w:bottom w:val="single" w:sz="8" w:space="0" w:color="auto"/>
              <w:right w:val="single" w:sz="12" w:space="0" w:color="auto"/>
            </w:tcBorders>
            <w:shd w:val="clear" w:color="auto" w:fill="auto"/>
            <w:noWrap/>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 EXPERIENCIA EN EL TEMA:</w:t>
            </w:r>
          </w:p>
        </w:tc>
      </w:tr>
      <w:tr w:rsidR="006E41AA" w:rsidRPr="006E41AA" w:rsidTr="003245FB">
        <w:trPr>
          <w:trHeight w:val="330"/>
        </w:trPr>
        <w:tc>
          <w:tcPr>
            <w:tcW w:w="10980" w:type="dxa"/>
            <w:gridSpan w:val="2"/>
            <w:tcBorders>
              <w:top w:val="nil"/>
              <w:left w:val="single" w:sz="12" w:space="0" w:color="auto"/>
              <w:bottom w:val="single" w:sz="8" w:space="0" w:color="auto"/>
              <w:right w:val="single" w:sz="12" w:space="0" w:color="auto"/>
            </w:tcBorders>
            <w:shd w:val="clear" w:color="auto" w:fill="auto"/>
            <w:noWrap/>
            <w:vAlign w:val="bottom"/>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  UTILIDADES: </w:t>
            </w:r>
            <w:r w:rsidRPr="006E41AA">
              <w:rPr>
                <w:rFonts w:ascii="Times New Roman" w:eastAsia="Times New Roman" w:hAnsi="Times New Roman" w:cs="Times New Roman"/>
                <w:color w:val="4F6228"/>
                <w:sz w:val="24"/>
                <w:szCs w:val="24"/>
                <w:lang w:eastAsia="es-ES"/>
              </w:rPr>
              <w:t xml:space="preserve"> $82 000.00    CUP</w:t>
            </w:r>
          </w:p>
        </w:tc>
      </w:tr>
      <w:tr w:rsidR="006E41AA" w:rsidRPr="006E41AA" w:rsidTr="003245FB">
        <w:trPr>
          <w:trHeight w:val="315"/>
        </w:trPr>
        <w:tc>
          <w:tcPr>
            <w:tcW w:w="10980" w:type="dxa"/>
            <w:gridSpan w:val="2"/>
            <w:tcBorders>
              <w:top w:val="nil"/>
              <w:left w:val="single" w:sz="12" w:space="0" w:color="auto"/>
              <w:bottom w:val="nil"/>
              <w:right w:val="single" w:sz="12" w:space="0" w:color="auto"/>
            </w:tcBorders>
            <w:shd w:val="clear" w:color="auto" w:fill="auto"/>
            <w:noWrap/>
            <w:vAlign w:val="bottom"/>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 TIEMPO DE RECUPERACION DE LA INVERSIÓN: 2 </w:t>
            </w:r>
            <w:r w:rsidRPr="006E41AA">
              <w:rPr>
                <w:rFonts w:ascii="Times New Roman" w:eastAsia="Times New Roman" w:hAnsi="Times New Roman" w:cs="Times New Roman"/>
                <w:color w:val="4F6228"/>
                <w:sz w:val="24"/>
                <w:szCs w:val="24"/>
                <w:lang w:eastAsia="es-ES"/>
              </w:rPr>
              <w:t>meses</w:t>
            </w:r>
          </w:p>
        </w:tc>
      </w:tr>
      <w:tr w:rsidR="006E41AA" w:rsidRPr="006E41AA" w:rsidTr="003245FB">
        <w:trPr>
          <w:trHeight w:val="330"/>
        </w:trPr>
        <w:tc>
          <w:tcPr>
            <w:tcW w:w="10980" w:type="dxa"/>
            <w:gridSpan w:val="2"/>
            <w:tcBorders>
              <w:top w:val="nil"/>
              <w:left w:val="single" w:sz="12" w:space="0" w:color="auto"/>
              <w:bottom w:val="single" w:sz="8" w:space="0" w:color="auto"/>
              <w:right w:val="single" w:sz="12" w:space="0" w:color="auto"/>
            </w:tcBorders>
            <w:shd w:val="clear" w:color="auto" w:fill="auto"/>
            <w:noWrap/>
            <w:vAlign w:val="bottom"/>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 FORMA DE PARTICIPACIÓN PREVISTA:</w:t>
            </w:r>
            <w:r w:rsidRPr="006E41AA">
              <w:rPr>
                <w:rFonts w:ascii="Times New Roman" w:eastAsia="Times New Roman" w:hAnsi="Times New Roman" w:cs="Times New Roman"/>
                <w:color w:val="92D050"/>
                <w:sz w:val="24"/>
                <w:szCs w:val="24"/>
                <w:lang w:eastAsia="es-ES"/>
              </w:rPr>
              <w:t xml:space="preserve"> </w:t>
            </w:r>
            <w:r w:rsidRPr="006E41AA">
              <w:rPr>
                <w:rFonts w:ascii="Times New Roman" w:eastAsia="Times New Roman" w:hAnsi="Times New Roman" w:cs="Times New Roman"/>
                <w:color w:val="4F6228"/>
                <w:sz w:val="24"/>
                <w:szCs w:val="24"/>
                <w:lang w:eastAsia="es-ES"/>
              </w:rPr>
              <w:t>En grupos guiados de menos de 12 clientes</w:t>
            </w:r>
            <w:r w:rsidRPr="006E41AA">
              <w:rPr>
                <w:rFonts w:ascii="Times New Roman" w:eastAsia="Times New Roman" w:hAnsi="Times New Roman" w:cs="Times New Roman"/>
                <w:color w:val="92D050"/>
                <w:sz w:val="24"/>
                <w:szCs w:val="24"/>
                <w:lang w:eastAsia="es-ES"/>
              </w:rPr>
              <w:t xml:space="preserve"> </w:t>
            </w:r>
          </w:p>
        </w:tc>
      </w:tr>
      <w:tr w:rsidR="006E41AA" w:rsidRPr="006E41AA" w:rsidTr="003245FB">
        <w:trPr>
          <w:trHeight w:val="330"/>
        </w:trPr>
        <w:tc>
          <w:tcPr>
            <w:tcW w:w="10980" w:type="dxa"/>
            <w:gridSpan w:val="2"/>
            <w:tcBorders>
              <w:top w:val="nil"/>
              <w:left w:val="single" w:sz="12" w:space="0" w:color="auto"/>
              <w:bottom w:val="single" w:sz="8" w:space="0" w:color="auto"/>
              <w:right w:val="single" w:sz="12" w:space="0" w:color="auto"/>
            </w:tcBorders>
            <w:shd w:val="clear" w:color="auto" w:fill="auto"/>
            <w:noWrap/>
            <w:vAlign w:val="bottom"/>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 xml:space="preserve"> APORTA TURISTAS: </w:t>
            </w:r>
          </w:p>
        </w:tc>
      </w:tr>
      <w:tr w:rsidR="006E41AA" w:rsidRPr="006E41AA" w:rsidTr="003245FB">
        <w:trPr>
          <w:trHeight w:val="450"/>
        </w:trPr>
        <w:tc>
          <w:tcPr>
            <w:tcW w:w="10980" w:type="dxa"/>
            <w:gridSpan w:val="2"/>
            <w:tcBorders>
              <w:top w:val="nil"/>
              <w:left w:val="single" w:sz="12" w:space="0" w:color="auto"/>
              <w:bottom w:val="single" w:sz="12" w:space="0" w:color="auto"/>
              <w:right w:val="single" w:sz="12" w:space="0" w:color="auto"/>
            </w:tcBorders>
            <w:shd w:val="clear" w:color="auto" w:fill="auto"/>
            <w:noWrap/>
            <w:hideMark/>
          </w:tcPr>
          <w:p w:rsidR="006E41AA" w:rsidRPr="006E41AA" w:rsidRDefault="006E41AA" w:rsidP="006E41AA">
            <w:pPr>
              <w:spacing w:after="0" w:line="240" w:lineRule="auto"/>
              <w:rPr>
                <w:rFonts w:ascii="Times New Roman" w:eastAsia="Times New Roman" w:hAnsi="Times New Roman" w:cs="Times New Roman"/>
                <w:color w:val="000000"/>
                <w:sz w:val="24"/>
                <w:szCs w:val="24"/>
                <w:lang w:eastAsia="es-ES"/>
              </w:rPr>
            </w:pPr>
            <w:r w:rsidRPr="006E41AA">
              <w:rPr>
                <w:rFonts w:ascii="Times New Roman" w:eastAsia="Times New Roman" w:hAnsi="Times New Roman" w:cs="Times New Roman"/>
                <w:color w:val="000000"/>
                <w:sz w:val="24"/>
                <w:szCs w:val="24"/>
                <w:lang w:eastAsia="es-ES"/>
              </w:rPr>
              <w:t>(16) OBSERVACIONES:</w:t>
            </w:r>
            <w:r w:rsidRPr="006E41AA">
              <w:rPr>
                <w:rFonts w:ascii="Times New Roman" w:eastAsia="Times New Roman" w:hAnsi="Times New Roman" w:cs="Times New Roman"/>
                <w:color w:val="4F6228"/>
                <w:sz w:val="24"/>
                <w:szCs w:val="24"/>
                <w:lang w:eastAsia="es-ES"/>
              </w:rPr>
              <w:t xml:space="preserve"> El camino acceso a Punta del este se encuentra en su mayoría en mal estado.</w:t>
            </w:r>
          </w:p>
        </w:tc>
      </w:tr>
    </w:tbl>
    <w:p w:rsidR="006E41AA" w:rsidRDefault="006E41AA">
      <w:pPr>
        <w:sectPr w:rsidR="006E41AA" w:rsidSect="00217F8F">
          <w:pgSz w:w="11906" w:h="16838"/>
          <w:pgMar w:top="568" w:right="282" w:bottom="1417" w:left="709" w:header="708" w:footer="708" w:gutter="0"/>
          <w:cols w:space="708"/>
          <w:docGrid w:linePitch="360"/>
        </w:sectPr>
      </w:pPr>
    </w:p>
    <w:p w:rsidR="00035AFA" w:rsidRDefault="00035AFA"/>
    <w:tbl>
      <w:tblPr>
        <w:tblW w:w="10900" w:type="dxa"/>
        <w:tblInd w:w="55" w:type="dxa"/>
        <w:tblCellMar>
          <w:left w:w="70" w:type="dxa"/>
          <w:right w:w="70" w:type="dxa"/>
        </w:tblCellMar>
        <w:tblLook w:val="04A0" w:firstRow="1" w:lastRow="0" w:firstColumn="1" w:lastColumn="0" w:noHBand="0" w:noVBand="1"/>
      </w:tblPr>
      <w:tblGrid>
        <w:gridCol w:w="10900"/>
      </w:tblGrid>
      <w:tr w:rsidR="00035AFA" w:rsidRPr="00035AFA" w:rsidTr="00035AFA">
        <w:trPr>
          <w:trHeight w:val="300"/>
        </w:trPr>
        <w:tc>
          <w:tcPr>
            <w:tcW w:w="10900" w:type="dxa"/>
            <w:tcBorders>
              <w:top w:val="single" w:sz="18" w:space="0" w:color="auto"/>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(17) RESPONSABLES: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NOMBRE:___________________________                NOMBRE:___________________________</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C3726E" w:rsidRDefault="00C3726E"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CARGO:____________________________                 CARGO:_____________________________</w:t>
            </w:r>
          </w:p>
        </w:tc>
      </w:tr>
      <w:tr w:rsidR="00035AFA" w:rsidRPr="00035AFA" w:rsidTr="00035AFA">
        <w:trPr>
          <w:trHeight w:val="300"/>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p w:rsidR="00035AFA" w:rsidRDefault="00035AFA" w:rsidP="00035AFA">
            <w:pPr>
              <w:spacing w:after="0" w:line="240" w:lineRule="auto"/>
              <w:rPr>
                <w:rFonts w:ascii="Calibri" w:eastAsia="Times New Roman" w:hAnsi="Calibri" w:cs="Calibri"/>
                <w:color w:val="000000"/>
                <w:lang w:eastAsia="es-ES"/>
              </w:rPr>
            </w:pPr>
          </w:p>
          <w:p w:rsidR="00035AFA" w:rsidRPr="00035AFA" w:rsidRDefault="00035AFA" w:rsidP="00035AFA">
            <w:pPr>
              <w:spacing w:after="0" w:line="240" w:lineRule="auto"/>
              <w:rPr>
                <w:rFonts w:ascii="Calibri" w:eastAsia="Times New Roman" w:hAnsi="Calibri" w:cs="Calibri"/>
                <w:color w:val="000000"/>
                <w:lang w:eastAsia="es-ES"/>
              </w:rPr>
            </w:pP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 de la Entidad que propone                                              Nombre de la Entidad Superior:</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el Producto:</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4F6228"/>
                <w:sz w:val="24"/>
                <w:szCs w:val="24"/>
                <w:u w:val="single"/>
                <w:lang w:eastAsia="es-ES"/>
              </w:rPr>
              <w:t>Empresa Municipal para la Protección de la Flora y la Fauna</w:t>
            </w:r>
            <w:r w:rsidRPr="00035AFA">
              <w:rPr>
                <w:rFonts w:ascii="Times New Roman" w:eastAsia="Times New Roman" w:hAnsi="Times New Roman" w:cs="Times New Roman"/>
                <w:color w:val="000000"/>
                <w:sz w:val="24"/>
                <w:szCs w:val="24"/>
                <w:lang w:eastAsia="es-ES"/>
              </w:rPr>
              <w:t xml:space="preserve">             </w:t>
            </w:r>
            <w:r w:rsidRPr="00035AFA">
              <w:rPr>
                <w:rFonts w:ascii="Times New Roman" w:eastAsia="Times New Roman" w:hAnsi="Times New Roman" w:cs="Times New Roman"/>
                <w:color w:val="4F6228"/>
                <w:sz w:val="24"/>
                <w:szCs w:val="24"/>
                <w:u w:val="single"/>
                <w:lang w:eastAsia="es-ES"/>
              </w:rPr>
              <w:t>MINAGRI</w:t>
            </w:r>
          </w:p>
        </w:tc>
      </w:tr>
      <w:tr w:rsidR="00035AFA" w:rsidRPr="00035AFA" w:rsidTr="00035AFA">
        <w:trPr>
          <w:trHeight w:val="1020"/>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_________________________________                 _____________________________________</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 de quien propone                                                          Nombre del Presidente de</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el Producto:                                                                                  la Entidad Superior:</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P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r w:rsidRPr="00035AFA">
              <w:rPr>
                <w:rFonts w:ascii="Times New Roman" w:eastAsia="Times New Roman" w:hAnsi="Times New Roman" w:cs="Times New Roman"/>
                <w:b/>
                <w:bCs/>
                <w:color w:val="000000"/>
                <w:sz w:val="24"/>
                <w:szCs w:val="24"/>
                <w:lang w:eastAsia="es-ES"/>
              </w:rPr>
              <w:t xml:space="preserve">FECHA: </w:t>
            </w:r>
            <w:r w:rsidRPr="00035AFA">
              <w:rPr>
                <w:rFonts w:ascii="Times New Roman" w:eastAsia="Times New Roman" w:hAnsi="Times New Roman" w:cs="Times New Roman"/>
                <w:b/>
                <w:bCs/>
                <w:color w:val="000000"/>
                <w:sz w:val="24"/>
                <w:szCs w:val="24"/>
                <w:u w:val="single"/>
                <w:lang w:eastAsia="es-ES"/>
              </w:rPr>
              <w:t xml:space="preserve"> </w:t>
            </w:r>
          </w:p>
        </w:tc>
      </w:tr>
      <w:tr w:rsidR="00035AFA" w:rsidRPr="00035AFA" w:rsidTr="00035AFA">
        <w:trPr>
          <w:trHeight w:val="548"/>
        </w:trPr>
        <w:tc>
          <w:tcPr>
            <w:tcW w:w="10900" w:type="dxa"/>
            <w:tcBorders>
              <w:top w:val="nil"/>
              <w:left w:val="single" w:sz="12" w:space="0" w:color="auto"/>
              <w:bottom w:val="single" w:sz="12"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tc>
      </w:tr>
    </w:tbl>
    <w:p w:rsidR="00035AFA" w:rsidRDefault="00035AFA"/>
    <w:p w:rsidR="006E41AA" w:rsidRDefault="006E41AA"/>
    <w:p w:rsidR="006E41AA" w:rsidRDefault="006E41AA"/>
    <w:p w:rsidR="006E41AA" w:rsidRDefault="006E41AA"/>
    <w:p w:rsidR="006E41AA" w:rsidRDefault="006E41AA"/>
    <w:p w:rsidR="006E41AA" w:rsidRDefault="006E41AA"/>
    <w:p w:rsidR="006E41AA" w:rsidRDefault="006E41AA"/>
    <w:p w:rsidR="006E41AA" w:rsidRDefault="006E41AA"/>
    <w:p w:rsidR="006E41AA" w:rsidRDefault="006E41AA"/>
    <w:p w:rsidR="006E41AA" w:rsidRDefault="006E41AA"/>
    <w:p w:rsidR="006E41AA" w:rsidRDefault="006E41AA"/>
    <w:p w:rsidR="006E41AA" w:rsidRDefault="006E41AA">
      <w:pPr>
        <w:sectPr w:rsidR="006E41AA" w:rsidSect="00217F8F">
          <w:pgSz w:w="11906" w:h="16838"/>
          <w:pgMar w:top="568" w:right="282" w:bottom="1417" w:left="709" w:header="708" w:footer="708" w:gutter="0"/>
          <w:cols w:space="708"/>
          <w:docGrid w:linePitch="360"/>
        </w:sectPr>
      </w:pPr>
    </w:p>
    <w:p w:rsidR="006E41AA" w:rsidRPr="006E41AA" w:rsidRDefault="006E41AA">
      <w:pPr>
        <w:rPr>
          <w:rFonts w:ascii="Times New Roman" w:hAnsi="Times New Roman" w:cs="Times New Roman"/>
          <w:sz w:val="24"/>
          <w:szCs w:val="24"/>
        </w:rPr>
      </w:pPr>
      <w:r w:rsidRPr="006E41AA">
        <w:rPr>
          <w:rFonts w:ascii="Times New Roman" w:hAnsi="Times New Roman" w:cs="Times New Roman"/>
          <w:sz w:val="24"/>
          <w:szCs w:val="24"/>
        </w:rPr>
        <w:lastRenderedPageBreak/>
        <w:t>Localización del Producto en el territorio</w:t>
      </w:r>
    </w:p>
    <w:p w:rsidR="006E41AA" w:rsidRDefault="006E41AA"/>
    <w:sectPr w:rsidR="006E41AA" w:rsidSect="00217F8F">
      <w:pgSz w:w="11906" w:h="16838"/>
      <w:pgMar w:top="568" w:right="282"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9B3011"/>
    <w:rsid w:val="00035AFA"/>
    <w:rsid w:val="001C5C80"/>
    <w:rsid w:val="001F6E98"/>
    <w:rsid w:val="00217F8F"/>
    <w:rsid w:val="003245FB"/>
    <w:rsid w:val="00554884"/>
    <w:rsid w:val="006E41AA"/>
    <w:rsid w:val="009B3011"/>
    <w:rsid w:val="00B40BC3"/>
    <w:rsid w:val="00C06160"/>
    <w:rsid w:val="00C3726E"/>
    <w:rsid w:val="00DC61E5"/>
    <w:rsid w:val="00EB1EF0"/>
    <w:rsid w:val="00EB689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8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41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1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41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1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58819">
      <w:bodyDiv w:val="1"/>
      <w:marLeft w:val="0"/>
      <w:marRight w:val="0"/>
      <w:marTop w:val="0"/>
      <w:marBottom w:val="0"/>
      <w:divBdr>
        <w:top w:val="none" w:sz="0" w:space="0" w:color="auto"/>
        <w:left w:val="none" w:sz="0" w:space="0" w:color="auto"/>
        <w:bottom w:val="none" w:sz="0" w:space="0" w:color="auto"/>
        <w:right w:val="none" w:sz="0" w:space="0" w:color="auto"/>
      </w:divBdr>
    </w:div>
    <w:div w:id="1536503191">
      <w:bodyDiv w:val="1"/>
      <w:marLeft w:val="0"/>
      <w:marRight w:val="0"/>
      <w:marTop w:val="0"/>
      <w:marBottom w:val="0"/>
      <w:divBdr>
        <w:top w:val="none" w:sz="0" w:space="0" w:color="auto"/>
        <w:left w:val="none" w:sz="0" w:space="0" w:color="auto"/>
        <w:bottom w:val="none" w:sz="0" w:space="0" w:color="auto"/>
        <w:right w:val="none" w:sz="0" w:space="0" w:color="auto"/>
      </w:divBdr>
    </w:div>
    <w:div w:id="1749498964">
      <w:bodyDiv w:val="1"/>
      <w:marLeft w:val="0"/>
      <w:marRight w:val="0"/>
      <w:marTop w:val="0"/>
      <w:marBottom w:val="0"/>
      <w:divBdr>
        <w:top w:val="none" w:sz="0" w:space="0" w:color="auto"/>
        <w:left w:val="none" w:sz="0" w:space="0" w:color="auto"/>
        <w:bottom w:val="none" w:sz="0" w:space="0" w:color="auto"/>
        <w:right w:val="none" w:sz="0" w:space="0" w:color="auto"/>
      </w:divBdr>
    </w:div>
    <w:div w:id="1868641899">
      <w:bodyDiv w:val="1"/>
      <w:marLeft w:val="0"/>
      <w:marRight w:val="0"/>
      <w:marTop w:val="0"/>
      <w:marBottom w:val="0"/>
      <w:divBdr>
        <w:top w:val="none" w:sz="0" w:space="0" w:color="auto"/>
        <w:left w:val="none" w:sz="0" w:space="0" w:color="auto"/>
        <w:bottom w:val="none" w:sz="0" w:space="0" w:color="auto"/>
        <w:right w:val="none" w:sz="0" w:space="0" w:color="auto"/>
      </w:divBdr>
    </w:div>
    <w:div w:id="1907565447">
      <w:bodyDiv w:val="1"/>
      <w:marLeft w:val="0"/>
      <w:marRight w:val="0"/>
      <w:marTop w:val="0"/>
      <w:marBottom w:val="0"/>
      <w:divBdr>
        <w:top w:val="none" w:sz="0" w:space="0" w:color="auto"/>
        <w:left w:val="none" w:sz="0" w:space="0" w:color="auto"/>
        <w:bottom w:val="none" w:sz="0" w:space="0" w:color="auto"/>
        <w:right w:val="none" w:sz="0" w:space="0" w:color="auto"/>
      </w:divBdr>
    </w:div>
    <w:div w:id="210838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713</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Tecnicos Inside Group</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Jonathan</cp:lastModifiedBy>
  <cp:revision>10</cp:revision>
  <dcterms:created xsi:type="dcterms:W3CDTF">2021-10-03T05:57:00Z</dcterms:created>
  <dcterms:modified xsi:type="dcterms:W3CDTF">2021-11-21T13:17:00Z</dcterms:modified>
</cp:coreProperties>
</file>