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0"/>
      </w:tblGrid>
      <w:tr w:rsidR="00C70823" w:rsidRPr="00C70823" w:rsidTr="00C70823">
        <w:trPr>
          <w:trHeight w:val="465"/>
        </w:trPr>
        <w:tc>
          <w:tcPr>
            <w:tcW w:w="1098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                      </w:t>
            </w:r>
            <w:r w:rsidRPr="00C70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EXPEDIENTE DE PRODUCTO</w:t>
            </w:r>
            <w:r w:rsidRPr="00C70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CODIFICACIÓN: 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(2) FECHA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: 5/ Octubre /2021</w:t>
            </w:r>
            <w:r w:rsidRPr="00C70823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  <w:t xml:space="preserve"> </w:t>
            </w: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0A443E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(3) NOMBRE DEL PRODUCTO: </w:t>
            </w:r>
            <w:r w:rsidR="00446BF3" w:rsidRPr="00446BF3">
              <w:rPr>
                <w:rFonts w:ascii="Times New Roman" w:eastAsia="Times New Roman" w:hAnsi="Times New Roman" w:cs="Times New Roman"/>
                <w:b/>
                <w:bCs/>
                <w:color w:val="4F6228"/>
                <w:sz w:val="24"/>
                <w:szCs w:val="24"/>
                <w:lang w:eastAsia="es-ES"/>
              </w:rPr>
              <w:t>Excursión</w:t>
            </w:r>
            <w:r w:rsidR="0044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C70823" w:rsidRPr="00C70823">
              <w:rPr>
                <w:rFonts w:ascii="Times New Roman" w:eastAsia="Times New Roman" w:hAnsi="Times New Roman" w:cs="Times New Roman"/>
                <w:b/>
                <w:bCs/>
                <w:color w:val="4F6228"/>
                <w:sz w:val="24"/>
                <w:szCs w:val="24"/>
                <w:lang w:eastAsia="es-ES"/>
              </w:rPr>
              <w:t>Donde el hombre descubre el mar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(4) TERRITORIO DE PREFERENTE USO TURÍSTICO: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APRM Sur de la Isla. 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(5) ENTIDAD: 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Empresa municipal para la Protección de la Flora y Fauna. 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(6) DEPENDENCIA DE LA ENTIDAD: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Área Protegida de Recursos Manejados Sur de la Isla.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(7) DIRECCIÓN: 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Calle 13 final, Sierra de Caballos, Nueva Gerona, Isla de la Juventud.</w:t>
            </w:r>
          </w:p>
        </w:tc>
      </w:tr>
      <w:tr w:rsidR="00C70823" w:rsidRPr="00C70823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(8) MODALIDAD: 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Turismo de Naturaleza. </w:t>
            </w:r>
            <w:r w:rsidR="000A443E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(recorrido con disfrute de Playa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)</w:t>
            </w:r>
          </w:p>
        </w:tc>
      </w:tr>
      <w:tr w:rsidR="00C70823" w:rsidRPr="00C70823" w:rsidTr="00C70823">
        <w:trPr>
          <w:trHeight w:val="375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(9) LOCALIZACIÓN DEL PRODUCTO:</w:t>
            </w:r>
            <w:r w:rsidRPr="00C7082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C70823" w:rsidRPr="00C70823" w:rsidTr="00C70823">
        <w:trPr>
          <w:trHeight w:val="6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(10) MAPA DEL ÁREA: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C70823">
              <w:rPr>
                <w:rFonts w:ascii="Times New Roman" w:eastAsia="Times New Roman" w:hAnsi="Times New Roman" w:cs="Times New Roman"/>
                <w:i/>
                <w:iCs/>
                <w:color w:val="4F6228"/>
                <w:sz w:val="24"/>
                <w:szCs w:val="24"/>
                <w:lang w:eastAsia="es-ES"/>
              </w:rPr>
              <w:t>Referencia: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Hoja cartográfica 3681-IV-d, 3681-III-b, 3581-III- d, 3680-IV- d, 3680-I-c, 3680-II-a  escala 1: 25 000    Coordenadas al inicio  (Norte- Este) 313 106   229 741 y final: 308 423  180 954</w:t>
            </w:r>
          </w:p>
        </w:tc>
      </w:tr>
      <w:tr w:rsidR="00C70823" w:rsidRPr="00C70823" w:rsidTr="00C70823">
        <w:trPr>
          <w:trHeight w:val="865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70823" w:rsidRPr="00C70823" w:rsidRDefault="00C70823" w:rsidP="00C70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08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Croquis del sendero:   </w:t>
            </w:r>
            <w:r w:rsidRPr="00C70823">
              <w:rPr>
                <w:rFonts w:ascii="Calibri" w:eastAsia="Times New Roman" w:hAnsi="Calibri" w:cs="Calibri"/>
                <w:color w:val="000000"/>
                <w:lang w:eastAsia="es-ES"/>
              </w:rPr>
              <w:br/>
            </w:r>
            <w:r w:rsidRPr="00C70823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 xml:space="preserve">   </w:t>
            </w:r>
            <w:r w:rsidR="000A443E">
              <w:rPr>
                <w:noProof/>
                <w:lang w:eastAsia="es-ES"/>
              </w:rPr>
              <w:drawing>
                <wp:inline distT="0" distB="0" distL="0" distR="0">
                  <wp:extent cx="6649517" cy="633496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007" cy="6339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823" w:rsidRPr="00C70823" w:rsidTr="00C70823">
        <w:trPr>
          <w:trHeight w:val="330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90"/>
              <w:tblW w:w="10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30"/>
            </w:tblGrid>
            <w:tr w:rsidR="00446BF3" w:rsidRPr="00C70823" w:rsidTr="00446BF3">
              <w:trPr>
                <w:trHeight w:val="4228"/>
              </w:trPr>
              <w:tc>
                <w:tcPr>
                  <w:tcW w:w="10980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:rsidR="00446BF3" w:rsidRPr="00C70823" w:rsidRDefault="00446BF3" w:rsidP="00446B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lastRenderedPageBreak/>
                    <w:t>(11) DESCRIPCIÓN DEL PRODUCTO TURÍSTICO: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  El recorrido se realizará en ómnibus o jeep, según la elección del cliente, el mismo comienza en la </w:t>
                  </w:r>
                  <w:r w:rsidR="007250D2"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ciudad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de Nueva Gerona, se continua el viaje hasta Cayo Piedra y de aquí al área del Rincón del Guanal ubicada aproximadamente a 21 kilómetros de la Entrada oficial al Área Protegida se localiza la Estación Rincón del Guanal, durante el transcurso del viaje se observara el alto grado de conservación, con vista a bosques naturales bien conservados, especies endémicas y exóticas, así como gran diversidad de aves, reptiles, quelonios,  Iguanas, Jutias entre otras especies, terminando su llegada a la Playa del Guanal donde la imagen paisajística del lugar descubre la belleza semi virgen que existe entre el mar y la tierra, en un lugar privilegiado por la naturaleza la cual finaliza  descubriendo un litoral costero combinado por una hermosa playa.  Entre los Atractivos del sitio encontramos visuales agradables de gran belleza paisajística vinculado a la naturaleza, a la flora, fauna, sol y playa. El área boscosa del guanal se caracteriza por tener un  bosque semideciduo mesófilo, con una costa rocosa desde Punta Rincón del Guanal hasta la caleta de Agustín Jol y Playa el Guanal con 4 km de extensión, sitio de desove sobre la duna, importante a nivel de país y región, de tortugas marinas con preferencia de la caguama. Durante el sendero se da una explicación del trabajo de conservación de la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tortugas marina a través del estudio, protección y conservación del área de nidificación de esta especie.</w:t>
                  </w:r>
                </w:p>
              </w:tc>
            </w:tr>
            <w:tr w:rsidR="00446BF3" w:rsidRPr="00C70823" w:rsidTr="00446BF3">
              <w:trPr>
                <w:trHeight w:val="102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>(12) EXPERIENCIA INTERNACIONAL DEL PRODUCTO Y CONSULTA A LOS TURISTAS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: </w:t>
                  </w:r>
                  <w:r w:rsidRPr="00C70823">
                    <w:rPr>
                      <w:rFonts w:ascii="Times New Roman" w:eastAsia="Times New Roman" w:hAnsi="Times New Roman" w:cs="Times New Roman"/>
                      <w:i/>
                      <w:iCs/>
                      <w:color w:val="4F6228"/>
                      <w:sz w:val="24"/>
                      <w:szCs w:val="24"/>
                      <w:lang w:eastAsia="es-ES"/>
                    </w:rPr>
                    <w:t>No se tiene mucha referencia internacional, es comúnmente usado para el turismo nacional, este es un excelente lugar para el disfrute del contacto directo con la naturaleza, su playa y servicios agregados.</w:t>
                  </w:r>
                  <w:r w:rsidRPr="00C7082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446BF3" w:rsidRPr="00C70823" w:rsidTr="00446BF3">
              <w:trPr>
                <w:trHeight w:val="2818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(13) REGULACIONES ESPECÍFICAS: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1- El acceso al lugar en todos los casos será controlado y acompañado de los guías especializados.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 xml:space="preserve">2- En el sendero no se admitirán más de 5 grupos diarios de 12 personas en cada grupo y la capacidad de carga solo </w:t>
                  </w:r>
                  <w:proofErr w:type="spellStart"/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sera</w:t>
                  </w:r>
                  <w:proofErr w:type="spellEnd"/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hasta 60 clientes.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3- No arrojar basuras ni desperdicios de ningún tipo.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4- Se  necesita de un permiso concedido por el MININT para el acceso al área.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5- No extraer ningún elemento del medio natural vivo o inanimado, excavaciones de tierra, escalamiento de árboles.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6- No dañar ni perturbar la flora y fauna silvestre del área.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7- se respetara el periodo de nidificación de la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tortugas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desde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principios de mayo hasta julio.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(14) RESULTADOS ECONÓMICOS PREVISTOS: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$500 000.00  CUP           (Anual)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(15) POSIBLE PARTICIPACIÓN EXTRANJERA: 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COSTO DE INVERSIÓN: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$209 600.00  CUP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                               COMPAÑÍA:                                     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INGRESOS: 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$23060.00 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 CUP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                                              PAÍS: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Cuba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COSTOS DE OPERACIÓN: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 $41 630.00  CUP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                      APORTE PREVISTO: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$350 700.00 CUP</w:t>
                  </w:r>
                </w:p>
              </w:tc>
            </w:tr>
            <w:tr w:rsidR="00446BF3" w:rsidRPr="00C70823" w:rsidTr="00446BF3">
              <w:trPr>
                <w:trHeight w:val="42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EXPERIENCIA EN EL TEMA: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UTILIDADES: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$95 000.00    CUP</w:t>
                  </w:r>
                </w:p>
              </w:tc>
            </w:tr>
            <w:tr w:rsidR="00446BF3" w:rsidRPr="00C70823" w:rsidTr="00446BF3">
              <w:trPr>
                <w:trHeight w:val="315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TIEMPO DE RECUPERACION DE LA INVERSIÓN: 2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meses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FORMA DE PARTICIPACIÓN PREVISTA: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En grupos guiados de menos de 12 clientes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446BF3" w:rsidRPr="00C70823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APORTA TURISTAS: </w:t>
                  </w:r>
                </w:p>
              </w:tc>
            </w:tr>
            <w:tr w:rsidR="00446BF3" w:rsidRPr="00C70823" w:rsidTr="00446BF3">
              <w:trPr>
                <w:trHeight w:val="45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>(16) OBSERVACIONES: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</w:tbl>
          <w:p w:rsidR="00C70823" w:rsidRPr="00C70823" w:rsidRDefault="00C70823" w:rsidP="00C70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DC61E5" w:rsidRDefault="00DC61E5"/>
    <w:p w:rsidR="00217F8F" w:rsidRDefault="00217F8F"/>
    <w:p w:rsidR="00217F8F" w:rsidRDefault="00217F8F"/>
    <w:p w:rsidR="00035AFA" w:rsidRDefault="00035AFA"/>
    <w:p w:rsidR="00035AFA" w:rsidRDefault="00035AFA"/>
    <w:p w:rsidR="00035AFA" w:rsidRDefault="00035AFA"/>
    <w:tbl>
      <w:tblPr>
        <w:tblW w:w="10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0"/>
      </w:tblGrid>
      <w:tr w:rsidR="00035AFA" w:rsidRPr="00035AFA" w:rsidTr="00035AFA">
        <w:trPr>
          <w:trHeight w:val="300"/>
        </w:trPr>
        <w:tc>
          <w:tcPr>
            <w:tcW w:w="1090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(17) RESPONSABLES: 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NOMBRE:___________________________                NOMBRE:___________________________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CARGO:____________________________                 CARGO:_____________________________</w:t>
            </w:r>
          </w:p>
        </w:tc>
      </w:tr>
      <w:tr w:rsidR="00035AFA" w:rsidRPr="00035AFA" w:rsidTr="00035AFA">
        <w:trPr>
          <w:trHeight w:val="30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la Entidad que propone                                              Nombre de la Entidad Superior: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Empresa Municipal para la Protección de la Flora y la Fauna</w:t>
            </w: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</w:t>
            </w: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MINAGRI</w:t>
            </w:r>
          </w:p>
        </w:tc>
      </w:tr>
      <w:tr w:rsidR="00035AFA" w:rsidRPr="00035AFA" w:rsidTr="00035AFA">
        <w:trPr>
          <w:trHeight w:val="102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_________________________________                 _____________________________________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quien propone                                                          Nombre del Presidente de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                                                                                  la Entidad Superior: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 xml:space="preserve"> </w:t>
            </w:r>
          </w:p>
        </w:tc>
      </w:tr>
      <w:tr w:rsidR="00035AFA" w:rsidRPr="00035AFA" w:rsidTr="00035AFA">
        <w:trPr>
          <w:trHeight w:val="548"/>
        </w:trPr>
        <w:tc>
          <w:tcPr>
            <w:tcW w:w="10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C70823" w:rsidRPr="00C70823" w:rsidRDefault="00C70823" w:rsidP="002B7256">
      <w:pPr>
        <w:rPr>
          <w:rFonts w:ascii="Times New Roman" w:hAnsi="Times New Roman" w:cs="Times New Roman"/>
          <w:sz w:val="24"/>
          <w:szCs w:val="24"/>
        </w:rPr>
      </w:pPr>
    </w:p>
    <w:sectPr w:rsidR="00C70823" w:rsidRPr="00C70823" w:rsidSect="00217F8F">
      <w:pgSz w:w="11906" w:h="16838"/>
      <w:pgMar w:top="568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3011"/>
    <w:rsid w:val="00035AFA"/>
    <w:rsid w:val="000A443E"/>
    <w:rsid w:val="00217F8F"/>
    <w:rsid w:val="002B7256"/>
    <w:rsid w:val="00446BF3"/>
    <w:rsid w:val="00493985"/>
    <w:rsid w:val="007250D2"/>
    <w:rsid w:val="009B3011"/>
    <w:rsid w:val="00B844A7"/>
    <w:rsid w:val="00C70823"/>
    <w:rsid w:val="00DC6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Jonathan</cp:lastModifiedBy>
  <cp:revision>9</cp:revision>
  <dcterms:created xsi:type="dcterms:W3CDTF">2021-10-03T05:57:00Z</dcterms:created>
  <dcterms:modified xsi:type="dcterms:W3CDTF">2021-11-19T02:41:00Z</dcterms:modified>
</cp:coreProperties>
</file>