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56" w:type="dxa"/>
        <w:tblInd w:w="55" w:type="dxa"/>
        <w:tblCellMar>
          <w:left w:w="70" w:type="dxa"/>
          <w:right w:w="70" w:type="dxa"/>
        </w:tblCellMar>
        <w:tblLook w:val="04A0"/>
      </w:tblPr>
      <w:tblGrid>
        <w:gridCol w:w="10956"/>
      </w:tblGrid>
      <w:tr w:rsidR="00737AD1" w:rsidRPr="00737AD1" w:rsidTr="00737AD1">
        <w:trPr>
          <w:trHeight w:val="465"/>
        </w:trPr>
        <w:tc>
          <w:tcPr>
            <w:tcW w:w="10956" w:type="dxa"/>
            <w:tcBorders>
              <w:top w:val="single" w:sz="12" w:space="0" w:color="auto"/>
              <w:left w:val="single" w:sz="12" w:space="0" w:color="auto"/>
              <w:bottom w:val="single" w:sz="12" w:space="0" w:color="000000"/>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                                              </w:t>
            </w:r>
            <w:r w:rsidRPr="00737AD1">
              <w:rPr>
                <w:rFonts w:ascii="Times New Roman" w:eastAsia="Times New Roman" w:hAnsi="Times New Roman" w:cs="Times New Roman"/>
                <w:b/>
                <w:bCs/>
                <w:color w:val="000000"/>
                <w:sz w:val="24"/>
                <w:szCs w:val="24"/>
                <w:u w:val="single"/>
                <w:lang w:eastAsia="es-ES"/>
              </w:rPr>
              <w:t>EXPEDIENTE DE PRODUCTO</w:t>
            </w:r>
            <w:r w:rsidRPr="00737AD1">
              <w:rPr>
                <w:rFonts w:ascii="Times New Roman" w:eastAsia="Times New Roman" w:hAnsi="Times New Roman" w:cs="Times New Roman"/>
                <w:b/>
                <w:bCs/>
                <w:color w:val="000000"/>
                <w:sz w:val="24"/>
                <w:szCs w:val="24"/>
                <w:lang w:eastAsia="es-ES"/>
              </w:rPr>
              <w:t xml:space="preserve"> </w:t>
            </w:r>
            <w:r w:rsidRPr="00737AD1">
              <w:rPr>
                <w:rFonts w:ascii="Times New Roman" w:eastAsia="Times New Roman" w:hAnsi="Times New Roman" w:cs="Times New Roman"/>
                <w:color w:val="000000"/>
                <w:sz w:val="24"/>
                <w:szCs w:val="24"/>
                <w:lang w:eastAsia="es-ES"/>
              </w:rPr>
              <w:t xml:space="preserve">                        CODIFICACIÓN: </w:t>
            </w:r>
          </w:p>
        </w:tc>
      </w:tr>
      <w:tr w:rsidR="00737AD1" w:rsidRPr="00737AD1" w:rsidTr="00737AD1">
        <w:trPr>
          <w:trHeight w:val="360"/>
        </w:trPr>
        <w:tc>
          <w:tcPr>
            <w:tcW w:w="10956" w:type="dxa"/>
            <w:tcBorders>
              <w:top w:val="nil"/>
              <w:left w:val="single" w:sz="12" w:space="0" w:color="auto"/>
              <w:bottom w:val="single" w:sz="8" w:space="0" w:color="000000"/>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(2) FECHA</w:t>
            </w:r>
            <w:r w:rsidRPr="00737AD1">
              <w:rPr>
                <w:rFonts w:ascii="Times New Roman" w:eastAsia="Times New Roman" w:hAnsi="Times New Roman" w:cs="Times New Roman"/>
                <w:color w:val="4F6228"/>
                <w:sz w:val="24"/>
                <w:szCs w:val="24"/>
                <w:lang w:eastAsia="es-ES"/>
              </w:rPr>
              <w:t>: 5/ Octubre /2021</w:t>
            </w:r>
            <w:r w:rsidRPr="00737AD1">
              <w:rPr>
                <w:rFonts w:ascii="Times New Roman" w:eastAsia="Times New Roman" w:hAnsi="Times New Roman" w:cs="Times New Roman"/>
                <w:color w:val="0070C0"/>
                <w:sz w:val="24"/>
                <w:szCs w:val="24"/>
                <w:lang w:eastAsia="es-ES"/>
              </w:rPr>
              <w:t xml:space="preserve"> </w:t>
            </w:r>
            <w:r w:rsidRPr="00737AD1">
              <w:rPr>
                <w:rFonts w:ascii="Times New Roman" w:eastAsia="Times New Roman" w:hAnsi="Times New Roman" w:cs="Times New Roman"/>
                <w:color w:val="000000"/>
                <w:sz w:val="24"/>
                <w:szCs w:val="24"/>
                <w:lang w:eastAsia="es-ES"/>
              </w:rPr>
              <w:t xml:space="preserve">         </w:t>
            </w:r>
          </w:p>
        </w:tc>
      </w:tr>
      <w:tr w:rsidR="00737AD1" w:rsidRPr="00737AD1" w:rsidTr="00737AD1">
        <w:trPr>
          <w:trHeight w:val="360"/>
        </w:trPr>
        <w:tc>
          <w:tcPr>
            <w:tcW w:w="10956" w:type="dxa"/>
            <w:tcBorders>
              <w:top w:val="nil"/>
              <w:left w:val="single" w:sz="12" w:space="0" w:color="auto"/>
              <w:bottom w:val="single" w:sz="8" w:space="0" w:color="auto"/>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(3) NOMBRE DEL PRODUCTO: </w:t>
            </w:r>
            <w:r w:rsidRPr="00737AD1">
              <w:rPr>
                <w:rFonts w:ascii="Times New Roman" w:eastAsia="Times New Roman" w:hAnsi="Times New Roman" w:cs="Times New Roman"/>
                <w:color w:val="4F6228"/>
                <w:sz w:val="24"/>
                <w:szCs w:val="24"/>
                <w:lang w:eastAsia="es-ES"/>
              </w:rPr>
              <w:t>Sendero Ecológico:</w:t>
            </w:r>
            <w:r w:rsidRPr="00737AD1">
              <w:rPr>
                <w:rFonts w:ascii="Times New Roman" w:eastAsia="Times New Roman" w:hAnsi="Times New Roman" w:cs="Times New Roman"/>
                <w:b/>
                <w:bCs/>
                <w:color w:val="4F6228"/>
                <w:sz w:val="24"/>
                <w:szCs w:val="24"/>
                <w:lang w:eastAsia="es-ES"/>
              </w:rPr>
              <w:t xml:space="preserve"> Maravillas de la Duna</w:t>
            </w:r>
          </w:p>
        </w:tc>
      </w:tr>
      <w:tr w:rsidR="00737AD1" w:rsidRPr="00737AD1" w:rsidTr="00737AD1">
        <w:trPr>
          <w:trHeight w:val="360"/>
        </w:trPr>
        <w:tc>
          <w:tcPr>
            <w:tcW w:w="10956" w:type="dxa"/>
            <w:tcBorders>
              <w:top w:val="nil"/>
              <w:left w:val="single" w:sz="12" w:space="0" w:color="auto"/>
              <w:bottom w:val="single" w:sz="8" w:space="0" w:color="auto"/>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(4) TERRITORIO DE PREFERENTE USO TURÍSTICO:</w:t>
            </w:r>
            <w:r w:rsidRPr="00737AD1">
              <w:rPr>
                <w:rFonts w:ascii="Times New Roman" w:eastAsia="Times New Roman" w:hAnsi="Times New Roman" w:cs="Times New Roman"/>
                <w:color w:val="4F6228"/>
                <w:sz w:val="24"/>
                <w:szCs w:val="24"/>
                <w:lang w:eastAsia="es-ES"/>
              </w:rPr>
              <w:t xml:space="preserve"> Parque Nacional Punta Francés. </w:t>
            </w:r>
          </w:p>
        </w:tc>
      </w:tr>
      <w:tr w:rsidR="00737AD1" w:rsidRPr="00737AD1" w:rsidTr="00737AD1">
        <w:trPr>
          <w:trHeight w:val="360"/>
        </w:trPr>
        <w:tc>
          <w:tcPr>
            <w:tcW w:w="10956" w:type="dxa"/>
            <w:tcBorders>
              <w:top w:val="nil"/>
              <w:left w:val="single" w:sz="12" w:space="0" w:color="auto"/>
              <w:bottom w:val="single" w:sz="8" w:space="0" w:color="000000"/>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(5) ENTIDAD: </w:t>
            </w:r>
            <w:r w:rsidRPr="00737AD1">
              <w:rPr>
                <w:rFonts w:ascii="Times New Roman" w:eastAsia="Times New Roman" w:hAnsi="Times New Roman" w:cs="Times New Roman"/>
                <w:color w:val="4F6228"/>
                <w:sz w:val="24"/>
                <w:szCs w:val="24"/>
                <w:lang w:eastAsia="es-ES"/>
              </w:rPr>
              <w:t xml:space="preserve">Empresa municipal para la Protección de la Flora y Fauna. </w:t>
            </w:r>
          </w:p>
        </w:tc>
      </w:tr>
      <w:tr w:rsidR="00737AD1" w:rsidRPr="00737AD1" w:rsidTr="00737AD1">
        <w:trPr>
          <w:trHeight w:val="360"/>
        </w:trPr>
        <w:tc>
          <w:tcPr>
            <w:tcW w:w="10956" w:type="dxa"/>
            <w:tcBorders>
              <w:top w:val="nil"/>
              <w:left w:val="single" w:sz="12" w:space="0" w:color="auto"/>
              <w:bottom w:val="single" w:sz="8" w:space="0" w:color="000000"/>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(6) DEPENDENCIA DE LA ENTIDAD:</w:t>
            </w:r>
            <w:r w:rsidRPr="00737AD1">
              <w:rPr>
                <w:rFonts w:ascii="Times New Roman" w:eastAsia="Times New Roman" w:hAnsi="Times New Roman" w:cs="Times New Roman"/>
                <w:color w:val="4F6228"/>
                <w:sz w:val="24"/>
                <w:szCs w:val="24"/>
                <w:lang w:eastAsia="es-ES"/>
              </w:rPr>
              <w:t xml:space="preserve"> </w:t>
            </w:r>
            <w:r>
              <w:rPr>
                <w:rFonts w:ascii="Times New Roman" w:eastAsia="Times New Roman" w:hAnsi="Times New Roman" w:cs="Times New Roman"/>
                <w:color w:val="4F6228"/>
                <w:sz w:val="24"/>
                <w:szCs w:val="24"/>
                <w:lang w:eastAsia="es-ES"/>
              </w:rPr>
              <w:t xml:space="preserve">Area </w:t>
            </w:r>
            <w:r w:rsidRPr="00737AD1">
              <w:rPr>
                <w:rFonts w:ascii="Times New Roman" w:eastAsia="Times New Roman" w:hAnsi="Times New Roman" w:cs="Times New Roman"/>
                <w:color w:val="4F6228"/>
                <w:sz w:val="24"/>
                <w:szCs w:val="24"/>
                <w:lang w:eastAsia="es-ES"/>
              </w:rPr>
              <w:t>Protegida de Recursos Manejados Sur de la Isla.</w:t>
            </w:r>
          </w:p>
        </w:tc>
      </w:tr>
      <w:tr w:rsidR="00737AD1" w:rsidRPr="00737AD1" w:rsidTr="00737AD1">
        <w:trPr>
          <w:trHeight w:val="360"/>
        </w:trPr>
        <w:tc>
          <w:tcPr>
            <w:tcW w:w="10956" w:type="dxa"/>
            <w:tcBorders>
              <w:top w:val="nil"/>
              <w:left w:val="single" w:sz="12" w:space="0" w:color="auto"/>
              <w:bottom w:val="single" w:sz="8" w:space="0" w:color="000000"/>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(7) DIRECCIÓN: </w:t>
            </w:r>
            <w:r w:rsidRPr="00737AD1">
              <w:rPr>
                <w:rFonts w:ascii="Times New Roman" w:eastAsia="Times New Roman" w:hAnsi="Times New Roman" w:cs="Times New Roman"/>
                <w:color w:val="4F6228"/>
                <w:sz w:val="24"/>
                <w:szCs w:val="24"/>
                <w:lang w:eastAsia="es-ES"/>
              </w:rPr>
              <w:t>Calle 13 final, Sierra de Caballos, Nueva Gerona, Isla de la Juventud.</w:t>
            </w:r>
          </w:p>
        </w:tc>
      </w:tr>
      <w:tr w:rsidR="00737AD1" w:rsidRPr="00737AD1" w:rsidTr="00737AD1">
        <w:trPr>
          <w:trHeight w:val="360"/>
        </w:trPr>
        <w:tc>
          <w:tcPr>
            <w:tcW w:w="10956" w:type="dxa"/>
            <w:tcBorders>
              <w:top w:val="nil"/>
              <w:left w:val="single" w:sz="12" w:space="0" w:color="auto"/>
              <w:bottom w:val="single" w:sz="8" w:space="0" w:color="000000"/>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(8) MODALIDAD: </w:t>
            </w:r>
            <w:r w:rsidRPr="00737AD1">
              <w:rPr>
                <w:rFonts w:ascii="Times New Roman" w:eastAsia="Times New Roman" w:hAnsi="Times New Roman" w:cs="Times New Roman"/>
                <w:color w:val="4F6228"/>
                <w:sz w:val="24"/>
                <w:szCs w:val="24"/>
                <w:lang w:eastAsia="es-ES"/>
              </w:rPr>
              <w:t>Turismo de Naturaleza. (Sendero ecológico)</w:t>
            </w:r>
          </w:p>
        </w:tc>
      </w:tr>
      <w:tr w:rsidR="00737AD1" w:rsidRPr="00737AD1" w:rsidTr="00737AD1">
        <w:trPr>
          <w:trHeight w:val="375"/>
        </w:trPr>
        <w:tc>
          <w:tcPr>
            <w:tcW w:w="10956" w:type="dxa"/>
            <w:tcBorders>
              <w:top w:val="nil"/>
              <w:left w:val="single" w:sz="12" w:space="0" w:color="auto"/>
              <w:bottom w:val="single" w:sz="8" w:space="0" w:color="000000"/>
              <w:right w:val="single" w:sz="12" w:space="0" w:color="auto"/>
            </w:tcBorders>
            <w:shd w:val="clear" w:color="auto" w:fill="auto"/>
            <w:vAlign w:val="center"/>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(9) LOCALIZACIÓN DEL PRODUCTO:</w:t>
            </w:r>
            <w:r w:rsidRPr="00737AD1">
              <w:rPr>
                <w:rFonts w:ascii="Times New Roman" w:eastAsia="Times New Roman" w:hAnsi="Times New Roman" w:cs="Times New Roman"/>
                <w:i/>
                <w:iCs/>
                <w:color w:val="000000"/>
                <w:sz w:val="24"/>
                <w:szCs w:val="24"/>
                <w:lang w:eastAsia="es-ES"/>
              </w:rPr>
              <w:t xml:space="preserve"> </w:t>
            </w:r>
          </w:p>
        </w:tc>
      </w:tr>
      <w:tr w:rsidR="00737AD1" w:rsidRPr="00737AD1" w:rsidTr="00737AD1">
        <w:trPr>
          <w:trHeight w:val="675"/>
        </w:trPr>
        <w:tc>
          <w:tcPr>
            <w:tcW w:w="10956" w:type="dxa"/>
            <w:tcBorders>
              <w:top w:val="nil"/>
              <w:left w:val="single" w:sz="12" w:space="0" w:color="auto"/>
              <w:bottom w:val="single" w:sz="8" w:space="0" w:color="auto"/>
              <w:right w:val="single" w:sz="12" w:space="0" w:color="auto"/>
            </w:tcBorders>
            <w:shd w:val="clear" w:color="auto" w:fill="auto"/>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(10) MAPA DEL ÁREA:</w:t>
            </w:r>
            <w:r>
              <w:rPr>
                <w:rFonts w:ascii="Times New Roman" w:eastAsia="Times New Roman" w:hAnsi="Times New Roman" w:cs="Times New Roman"/>
                <w:color w:val="000000"/>
                <w:sz w:val="24"/>
                <w:szCs w:val="24"/>
                <w:lang w:eastAsia="es-ES"/>
              </w:rPr>
              <w:t xml:space="preserve"> </w:t>
            </w:r>
            <w:r w:rsidRPr="00737AD1">
              <w:rPr>
                <w:rFonts w:ascii="Times New Roman" w:eastAsia="Times New Roman" w:hAnsi="Times New Roman" w:cs="Times New Roman"/>
                <w:i/>
                <w:iCs/>
                <w:color w:val="4F6228"/>
                <w:sz w:val="24"/>
                <w:szCs w:val="24"/>
                <w:lang w:eastAsia="es-ES"/>
              </w:rPr>
              <w:t>Referencia:</w:t>
            </w:r>
            <w:r w:rsidRPr="00737AD1">
              <w:rPr>
                <w:rFonts w:ascii="Times New Roman" w:eastAsia="Times New Roman" w:hAnsi="Times New Roman" w:cs="Times New Roman"/>
                <w:color w:val="4F6228"/>
                <w:sz w:val="24"/>
                <w:szCs w:val="24"/>
                <w:lang w:eastAsia="es-ES"/>
              </w:rPr>
              <w:t xml:space="preserve"> Hoja cartográfica 3681-IV-d, 3681-III-b, 3581-III- d, 3680-IV- d, 3680-I-c 3680-II-a  escala 1: 25 000 Coordenadas al inicio: (Norte- Este): 275 112   199 528  y final  275 097   199 126</w:t>
            </w:r>
          </w:p>
        </w:tc>
      </w:tr>
      <w:tr w:rsidR="00737AD1" w:rsidRPr="00737AD1" w:rsidTr="00737AD1">
        <w:trPr>
          <w:trHeight w:val="7875"/>
        </w:trPr>
        <w:tc>
          <w:tcPr>
            <w:tcW w:w="10956" w:type="dxa"/>
            <w:tcBorders>
              <w:top w:val="nil"/>
              <w:left w:val="nil"/>
              <w:bottom w:val="nil"/>
              <w:right w:val="nil"/>
            </w:tcBorders>
            <w:shd w:val="clear" w:color="auto" w:fill="auto"/>
            <w:noWrap/>
            <w:vAlign w:val="bottom"/>
            <w:hideMark/>
          </w:tcPr>
          <w:p w:rsidR="00737AD1" w:rsidRPr="00737AD1" w:rsidRDefault="00737AD1" w:rsidP="00737AD1">
            <w:pPr>
              <w:spacing w:after="0" w:line="240" w:lineRule="auto"/>
              <w:rPr>
                <w:rFonts w:ascii="Calibri" w:eastAsia="Times New Roman" w:hAnsi="Calibri" w:cs="Calibri"/>
                <w:color w:val="000000"/>
                <w:lang w:eastAsia="es-ES"/>
              </w:rPr>
            </w:pPr>
          </w:p>
          <w:tbl>
            <w:tblPr>
              <w:tblW w:w="0" w:type="auto"/>
              <w:tblCellSpacing w:w="0" w:type="dxa"/>
              <w:tblCellMar>
                <w:left w:w="0" w:type="dxa"/>
                <w:right w:w="0" w:type="dxa"/>
              </w:tblCellMar>
              <w:tblLook w:val="04A0"/>
            </w:tblPr>
            <w:tblGrid>
              <w:gridCol w:w="10786"/>
            </w:tblGrid>
            <w:tr w:rsidR="00737AD1" w:rsidRPr="00737AD1" w:rsidTr="00737AD1">
              <w:trPr>
                <w:trHeight w:val="9908"/>
                <w:tblCellSpacing w:w="0" w:type="dxa"/>
              </w:trPr>
              <w:tc>
                <w:tcPr>
                  <w:tcW w:w="10940" w:type="dxa"/>
                  <w:tcBorders>
                    <w:top w:val="nil"/>
                    <w:left w:val="single" w:sz="12" w:space="0" w:color="auto"/>
                    <w:bottom w:val="single" w:sz="12" w:space="0" w:color="auto"/>
                    <w:right w:val="single" w:sz="12" w:space="0" w:color="auto"/>
                  </w:tcBorders>
                  <w:shd w:val="clear" w:color="auto" w:fill="auto"/>
                  <w:hideMark/>
                </w:tcPr>
                <w:p w:rsidR="00737AD1" w:rsidRPr="00737AD1" w:rsidRDefault="00737AD1" w:rsidP="00737AD1">
                  <w:pPr>
                    <w:spacing w:after="0" w:line="240" w:lineRule="auto"/>
                    <w:rPr>
                      <w:rFonts w:ascii="Calibri" w:eastAsia="Times New Roman" w:hAnsi="Calibri" w:cs="Calibri"/>
                      <w:color w:val="000000"/>
                      <w:lang w:eastAsia="es-ES"/>
                    </w:rPr>
                  </w:pPr>
                  <w:r>
                    <w:rPr>
                      <w:rFonts w:ascii="Calibri" w:eastAsia="Times New Roman" w:hAnsi="Calibri" w:cs="Calibri"/>
                      <w:noProof/>
                      <w:color w:val="000000"/>
                      <w:lang w:eastAsia="es-ES"/>
                    </w:rPr>
                    <w:drawing>
                      <wp:anchor distT="0" distB="0" distL="114300" distR="114300" simplePos="0" relativeHeight="251658240" behindDoc="0" locked="0" layoutInCell="1" allowOverlap="1">
                        <wp:simplePos x="0" y="0"/>
                        <wp:positionH relativeFrom="column">
                          <wp:posOffset>20295</wp:posOffset>
                        </wp:positionH>
                        <wp:positionV relativeFrom="paragraph">
                          <wp:posOffset>206653</wp:posOffset>
                        </wp:positionV>
                        <wp:extent cx="6817766" cy="5757063"/>
                        <wp:effectExtent l="0" t="0" r="2540" b="0"/>
                        <wp:wrapNone/>
                        <wp:docPr id="4" name="Imagen 4"/>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7360" cy="5756720"/>
                                </a:xfrm>
                                <a:prstGeom prst="rect">
                                  <a:avLst/>
                                </a:prstGeom>
                                <a:noFill/>
                                <a:ln>
                                  <a:noFill/>
                                </a:ln>
                                <a:extLst/>
                              </pic:spPr>
                            </pic:pic>
                          </a:graphicData>
                        </a:graphic>
                      </wp:anchor>
                    </w:drawing>
                  </w:r>
                  <w:r w:rsidRPr="00737AD1">
                    <w:rPr>
                      <w:rFonts w:ascii="Calibri" w:eastAsia="Times New Roman" w:hAnsi="Calibri" w:cs="Calibri"/>
                      <w:color w:val="000000"/>
                      <w:lang w:eastAsia="es-ES"/>
                    </w:rPr>
                    <w:t xml:space="preserve">Croquis del sendero:      </w:t>
                  </w:r>
                </w:p>
              </w:tc>
            </w:tr>
          </w:tbl>
          <w:p w:rsidR="00737AD1" w:rsidRPr="00737AD1" w:rsidRDefault="00737AD1" w:rsidP="00737AD1">
            <w:pPr>
              <w:spacing w:after="0" w:line="240" w:lineRule="auto"/>
              <w:rPr>
                <w:rFonts w:ascii="Calibri" w:eastAsia="Times New Roman" w:hAnsi="Calibri" w:cs="Calibri"/>
                <w:color w:val="000000"/>
                <w:lang w:eastAsia="es-ES"/>
              </w:rPr>
            </w:pPr>
          </w:p>
        </w:tc>
      </w:tr>
    </w:tbl>
    <w:p w:rsidR="00DC61E5" w:rsidRDefault="00DC61E5"/>
    <w:tbl>
      <w:tblPr>
        <w:tblW w:w="10940" w:type="dxa"/>
        <w:tblInd w:w="55" w:type="dxa"/>
        <w:tblCellMar>
          <w:left w:w="70" w:type="dxa"/>
          <w:right w:w="70" w:type="dxa"/>
        </w:tblCellMar>
        <w:tblLook w:val="04A0"/>
      </w:tblPr>
      <w:tblGrid>
        <w:gridCol w:w="10940"/>
      </w:tblGrid>
      <w:tr w:rsidR="00737AD1" w:rsidRPr="00737AD1" w:rsidTr="00737AD1">
        <w:trPr>
          <w:trHeight w:val="2243"/>
        </w:trPr>
        <w:tc>
          <w:tcPr>
            <w:tcW w:w="10940" w:type="dxa"/>
            <w:tcBorders>
              <w:top w:val="single" w:sz="12" w:space="0" w:color="auto"/>
              <w:left w:val="single" w:sz="18" w:space="0" w:color="auto"/>
              <w:bottom w:val="single" w:sz="8" w:space="0" w:color="auto"/>
              <w:right w:val="single" w:sz="12" w:space="0" w:color="auto"/>
            </w:tcBorders>
            <w:shd w:val="clear" w:color="auto" w:fill="auto"/>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lastRenderedPageBreak/>
              <w:t>(11) DESCRIPCIÓN DEL PRODUCTO TURÍSTICO:</w:t>
            </w:r>
            <w:r w:rsidRPr="00737AD1">
              <w:rPr>
                <w:rFonts w:ascii="Times New Roman" w:eastAsia="Times New Roman" w:hAnsi="Times New Roman" w:cs="Times New Roman"/>
                <w:color w:val="4F6228"/>
                <w:sz w:val="24"/>
                <w:szCs w:val="24"/>
                <w:lang w:eastAsia="es-ES"/>
              </w:rPr>
              <w:t xml:space="preserve">  En este sendero se</w:t>
            </w:r>
            <w:r>
              <w:rPr>
                <w:rFonts w:ascii="Times New Roman" w:eastAsia="Times New Roman" w:hAnsi="Times New Roman" w:cs="Times New Roman"/>
                <w:color w:val="4F6228"/>
                <w:sz w:val="24"/>
                <w:szCs w:val="24"/>
                <w:lang w:eastAsia="es-ES"/>
              </w:rPr>
              <w:t xml:space="preserve"> </w:t>
            </w:r>
            <w:r w:rsidRPr="00737AD1">
              <w:rPr>
                <w:rFonts w:ascii="Times New Roman" w:eastAsia="Times New Roman" w:hAnsi="Times New Roman" w:cs="Times New Roman"/>
                <w:color w:val="4F6228"/>
                <w:sz w:val="24"/>
                <w:szCs w:val="24"/>
                <w:lang w:eastAsia="es-ES"/>
              </w:rPr>
              <w:t>van a destacar los valores naturales del área incluyen la presencia de diversas formaciones vegetales sobre rocas de diversas épocas geológicas dentro de las que se destacan las terrazas  altas y bajas, acantilados de 16 m de altura los que constituyen auténticos miradores naturales desde donde se divisa todo el paisaje costero y marino, extensas dunas de arenas a lo largo de una hermosa playa de 3 079  m de longitud, cubierta  de  su vegetación natural que incluye  un hermoso uveral. También posee diversos y preciosos paisajes submarinos en el que juegan un papel primordial las diferentes formaciones coralinas desde cangilones, parches  y cuevas, hasta las formaciones de manglares y pastizales que caracterizan sus ecosistemas</w:t>
            </w:r>
          </w:p>
        </w:tc>
      </w:tr>
      <w:tr w:rsidR="00737AD1" w:rsidRPr="00737AD1" w:rsidTr="00737AD1">
        <w:trPr>
          <w:trHeight w:val="1380"/>
        </w:trPr>
        <w:tc>
          <w:tcPr>
            <w:tcW w:w="10940" w:type="dxa"/>
            <w:tcBorders>
              <w:top w:val="nil"/>
              <w:left w:val="single" w:sz="18" w:space="0" w:color="auto"/>
              <w:bottom w:val="single" w:sz="8" w:space="0" w:color="auto"/>
              <w:right w:val="single" w:sz="12" w:space="0" w:color="auto"/>
            </w:tcBorders>
            <w:shd w:val="clear" w:color="auto" w:fill="auto"/>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(12) EXPERIENCIA INTERNACIONAL DEL PRODUCTO Y CONSULTA A LOS TURISTAS</w:t>
            </w:r>
            <w:r w:rsidRPr="00737AD1">
              <w:rPr>
                <w:rFonts w:ascii="Times New Roman" w:eastAsia="Times New Roman" w:hAnsi="Times New Roman" w:cs="Times New Roman"/>
                <w:color w:val="4F6228"/>
                <w:sz w:val="24"/>
                <w:szCs w:val="24"/>
                <w:lang w:eastAsia="es-ES"/>
              </w:rPr>
              <w:t>: Según opiniones registradas, este es un excelente lugar para el disfrute del contacto directo con la naturaleza, conocer de leyendas de Corsarios y piratas presentes en el Caribe donde les aporta conocimientos socio cultural. La playa de Punta Francés lugar de acogidas de cruceros donde se realizan actividades de servicios de atención al cliente.</w:t>
            </w:r>
          </w:p>
        </w:tc>
      </w:tr>
      <w:tr w:rsidR="00737AD1" w:rsidRPr="00737AD1" w:rsidTr="00737AD1">
        <w:trPr>
          <w:trHeight w:val="2546"/>
        </w:trPr>
        <w:tc>
          <w:tcPr>
            <w:tcW w:w="10940" w:type="dxa"/>
            <w:tcBorders>
              <w:top w:val="nil"/>
              <w:left w:val="single" w:sz="18" w:space="0" w:color="auto"/>
              <w:bottom w:val="single" w:sz="8" w:space="0" w:color="auto"/>
              <w:right w:val="single" w:sz="12" w:space="0" w:color="auto"/>
            </w:tcBorders>
            <w:shd w:val="clear" w:color="auto" w:fill="auto"/>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(13) REGULACIONES ESPECÍFICAS: </w:t>
            </w:r>
            <w:r w:rsidRPr="00737AD1">
              <w:rPr>
                <w:rFonts w:ascii="Times New Roman" w:eastAsia="Times New Roman" w:hAnsi="Times New Roman" w:cs="Times New Roman"/>
                <w:color w:val="4F6228"/>
                <w:sz w:val="24"/>
                <w:szCs w:val="24"/>
                <w:lang w:eastAsia="es-ES"/>
              </w:rPr>
              <w:t>1- El acceso al lugar en todos los casos será controlado y acompañado de los guías especializados.</w:t>
            </w:r>
            <w:r w:rsidRPr="00737AD1">
              <w:rPr>
                <w:rFonts w:ascii="Times New Roman" w:eastAsia="Times New Roman" w:hAnsi="Times New Roman" w:cs="Times New Roman"/>
                <w:color w:val="4F6228"/>
                <w:sz w:val="24"/>
                <w:szCs w:val="24"/>
                <w:lang w:eastAsia="es-ES"/>
              </w:rPr>
              <w:br/>
              <w:t>2- En el sendero no se admitirán más de  2 grupos diarios de 12 personas en cada grupo y la capacidad de carga solo será hasta 24 clientes.</w:t>
            </w:r>
            <w:r w:rsidRPr="00737AD1">
              <w:rPr>
                <w:rFonts w:ascii="Times New Roman" w:eastAsia="Times New Roman" w:hAnsi="Times New Roman" w:cs="Times New Roman"/>
                <w:color w:val="4F6228"/>
                <w:sz w:val="24"/>
                <w:szCs w:val="24"/>
                <w:lang w:eastAsia="es-ES"/>
              </w:rPr>
              <w:br/>
              <w:t>3- No arrojar basuras ni desperdicios de  ningún tipo.</w:t>
            </w:r>
            <w:r w:rsidRPr="00737AD1">
              <w:rPr>
                <w:rFonts w:ascii="Times New Roman" w:eastAsia="Times New Roman" w:hAnsi="Times New Roman" w:cs="Times New Roman"/>
                <w:color w:val="4F6228"/>
                <w:sz w:val="24"/>
                <w:szCs w:val="24"/>
                <w:lang w:eastAsia="es-ES"/>
              </w:rPr>
              <w:br/>
              <w:t>4- Se  necesita de un permiso concedido por el MININT para el acceso al área.</w:t>
            </w:r>
            <w:r w:rsidRPr="00737AD1">
              <w:rPr>
                <w:rFonts w:ascii="Times New Roman" w:eastAsia="Times New Roman" w:hAnsi="Times New Roman" w:cs="Times New Roman"/>
                <w:color w:val="4F6228"/>
                <w:sz w:val="24"/>
                <w:szCs w:val="24"/>
                <w:lang w:eastAsia="es-ES"/>
              </w:rPr>
              <w:br/>
              <w:t>5- No extraer ningún elemento del medio natural vivo o inanimado, excavaciones de tierra, escalamiento de árboles.</w:t>
            </w:r>
            <w:r w:rsidRPr="00737AD1">
              <w:rPr>
                <w:rFonts w:ascii="Times New Roman" w:eastAsia="Times New Roman" w:hAnsi="Times New Roman" w:cs="Times New Roman"/>
                <w:color w:val="4F6228"/>
                <w:sz w:val="24"/>
                <w:szCs w:val="24"/>
                <w:lang w:eastAsia="es-ES"/>
              </w:rPr>
              <w:br/>
              <w:t>6- No dañar ni perturbar la flora y fauna silvestre del área.</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(14) RESULTADOS ECONÓMICOS PREVISTOS: </w:t>
            </w:r>
            <w:r w:rsidRPr="00737AD1">
              <w:rPr>
                <w:rFonts w:ascii="Times New Roman" w:eastAsia="Times New Roman" w:hAnsi="Times New Roman" w:cs="Times New Roman"/>
                <w:color w:val="4F6228"/>
                <w:sz w:val="24"/>
                <w:szCs w:val="24"/>
                <w:lang w:eastAsia="es-ES"/>
              </w:rPr>
              <w:t>$500 000.00  CUP   y 3000.000 MLC        (Anual)</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(15) POSIBLE PARTICIPACIÓN EXTRANJERA: </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COSTO DE INVERSIÓN: </w:t>
            </w:r>
            <w:r w:rsidRPr="00737AD1">
              <w:rPr>
                <w:rFonts w:ascii="Times New Roman" w:eastAsia="Times New Roman" w:hAnsi="Times New Roman" w:cs="Times New Roman"/>
                <w:color w:val="4F6228"/>
                <w:sz w:val="24"/>
                <w:szCs w:val="24"/>
                <w:lang w:eastAsia="es-ES"/>
              </w:rPr>
              <w:t xml:space="preserve">$209 600.00  CUP </w:t>
            </w:r>
            <w:r w:rsidRPr="00737AD1">
              <w:rPr>
                <w:rFonts w:ascii="Times New Roman" w:eastAsia="Times New Roman" w:hAnsi="Times New Roman" w:cs="Times New Roman"/>
                <w:color w:val="000000"/>
                <w:sz w:val="24"/>
                <w:szCs w:val="24"/>
                <w:lang w:eastAsia="es-ES"/>
              </w:rPr>
              <w:t xml:space="preserve">                                 COMPAÑÍA:                                     </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INGRESOS:  </w:t>
            </w:r>
            <w:r w:rsidRPr="00737AD1">
              <w:rPr>
                <w:rFonts w:ascii="Times New Roman" w:eastAsia="Times New Roman" w:hAnsi="Times New Roman" w:cs="Times New Roman"/>
                <w:color w:val="4F6228"/>
                <w:sz w:val="24"/>
                <w:szCs w:val="24"/>
                <w:lang w:eastAsia="es-ES"/>
              </w:rPr>
              <w:t xml:space="preserve"> $23060.00  </w:t>
            </w:r>
            <w:r w:rsidRPr="00737AD1">
              <w:rPr>
                <w:rFonts w:ascii="Times New Roman" w:eastAsia="Times New Roman" w:hAnsi="Times New Roman" w:cs="Times New Roman"/>
                <w:color w:val="000000"/>
                <w:sz w:val="24"/>
                <w:szCs w:val="24"/>
                <w:lang w:eastAsia="es-ES"/>
              </w:rPr>
              <w:t xml:space="preserve">  </w:t>
            </w:r>
            <w:r w:rsidRPr="00737AD1">
              <w:rPr>
                <w:rFonts w:ascii="Times New Roman" w:eastAsia="Times New Roman" w:hAnsi="Times New Roman" w:cs="Times New Roman"/>
                <w:color w:val="4F6228"/>
                <w:sz w:val="24"/>
                <w:szCs w:val="24"/>
                <w:lang w:eastAsia="es-ES"/>
              </w:rPr>
              <w:t xml:space="preserve">  CUP </w:t>
            </w:r>
            <w:r w:rsidRPr="00737AD1">
              <w:rPr>
                <w:rFonts w:ascii="Times New Roman" w:eastAsia="Times New Roman" w:hAnsi="Times New Roman" w:cs="Times New Roman"/>
                <w:color w:val="000000"/>
                <w:sz w:val="24"/>
                <w:szCs w:val="24"/>
                <w:lang w:eastAsia="es-ES"/>
              </w:rPr>
              <w:t xml:space="preserve">  y 3000.000 MLC                      PAÍS:</w:t>
            </w:r>
            <w:r w:rsidRPr="00737AD1">
              <w:rPr>
                <w:rFonts w:ascii="Times New Roman" w:eastAsia="Times New Roman" w:hAnsi="Times New Roman" w:cs="Times New Roman"/>
                <w:color w:val="4F6228"/>
                <w:sz w:val="24"/>
                <w:szCs w:val="24"/>
                <w:lang w:eastAsia="es-ES"/>
              </w:rPr>
              <w:t xml:space="preserve"> Cuba y uso para cruceristas y clientes</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COSTOS DE OPERACIÓN: </w:t>
            </w:r>
            <w:r w:rsidRPr="00737AD1">
              <w:rPr>
                <w:rFonts w:ascii="Times New Roman" w:eastAsia="Times New Roman" w:hAnsi="Times New Roman" w:cs="Times New Roman"/>
                <w:color w:val="4F6228"/>
                <w:sz w:val="24"/>
                <w:szCs w:val="24"/>
                <w:lang w:eastAsia="es-ES"/>
              </w:rPr>
              <w:t xml:space="preserve">  $30.000  CUP</w:t>
            </w:r>
            <w:r w:rsidRPr="00737AD1">
              <w:rPr>
                <w:rFonts w:ascii="Times New Roman" w:eastAsia="Times New Roman" w:hAnsi="Times New Roman" w:cs="Times New Roman"/>
                <w:color w:val="000000"/>
                <w:sz w:val="24"/>
                <w:szCs w:val="24"/>
                <w:lang w:eastAsia="es-ES"/>
              </w:rPr>
              <w:t xml:space="preserve">                        APORTE PREVISTO: </w:t>
            </w:r>
            <w:r w:rsidRPr="00737AD1">
              <w:rPr>
                <w:rFonts w:ascii="Times New Roman" w:eastAsia="Times New Roman" w:hAnsi="Times New Roman" w:cs="Times New Roman"/>
                <w:color w:val="4F6228"/>
                <w:sz w:val="24"/>
                <w:szCs w:val="24"/>
                <w:lang w:eastAsia="es-ES"/>
              </w:rPr>
              <w:t>$550 000.00 CUP</w:t>
            </w:r>
          </w:p>
        </w:tc>
      </w:tr>
      <w:tr w:rsidR="00737AD1" w:rsidRPr="00737AD1" w:rsidTr="00737AD1">
        <w:trPr>
          <w:trHeight w:val="420"/>
        </w:trPr>
        <w:tc>
          <w:tcPr>
            <w:tcW w:w="10940" w:type="dxa"/>
            <w:tcBorders>
              <w:top w:val="nil"/>
              <w:left w:val="single" w:sz="18" w:space="0" w:color="auto"/>
              <w:bottom w:val="single" w:sz="8" w:space="0" w:color="auto"/>
              <w:right w:val="single" w:sz="12" w:space="0" w:color="auto"/>
            </w:tcBorders>
            <w:shd w:val="clear" w:color="auto" w:fill="auto"/>
            <w:noWrap/>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EXPERIENCIA EN EL TEMA:</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 UTILIDADES: </w:t>
            </w:r>
            <w:r w:rsidRPr="00737AD1">
              <w:rPr>
                <w:rFonts w:ascii="Times New Roman" w:eastAsia="Times New Roman" w:hAnsi="Times New Roman" w:cs="Times New Roman"/>
                <w:color w:val="4F6228"/>
                <w:sz w:val="24"/>
                <w:szCs w:val="24"/>
                <w:lang w:eastAsia="es-ES"/>
              </w:rPr>
              <w:t xml:space="preserve"> $95 000.00    CUP</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TIEMPO DE RECUPERACION DE LA INVERSIÓN: 2 </w:t>
            </w:r>
            <w:r w:rsidRPr="00737AD1">
              <w:rPr>
                <w:rFonts w:ascii="Times New Roman" w:eastAsia="Times New Roman" w:hAnsi="Times New Roman" w:cs="Times New Roman"/>
                <w:color w:val="4F6228"/>
                <w:sz w:val="24"/>
                <w:szCs w:val="24"/>
                <w:lang w:eastAsia="es-ES"/>
              </w:rPr>
              <w:t>meses</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FORMA DE PARTICIPACIÓN PREVISTA:</w:t>
            </w:r>
            <w:r w:rsidRPr="00737AD1">
              <w:rPr>
                <w:rFonts w:ascii="Times New Roman" w:eastAsia="Times New Roman" w:hAnsi="Times New Roman" w:cs="Times New Roman"/>
                <w:color w:val="92D050"/>
                <w:sz w:val="24"/>
                <w:szCs w:val="24"/>
                <w:lang w:eastAsia="es-ES"/>
              </w:rPr>
              <w:t xml:space="preserve"> </w:t>
            </w:r>
            <w:r w:rsidRPr="00737AD1">
              <w:rPr>
                <w:rFonts w:ascii="Times New Roman" w:eastAsia="Times New Roman" w:hAnsi="Times New Roman" w:cs="Times New Roman"/>
                <w:color w:val="4F6228"/>
                <w:sz w:val="24"/>
                <w:szCs w:val="24"/>
                <w:lang w:eastAsia="es-ES"/>
              </w:rPr>
              <w:t>En grupos guiados de menos de 12 clientes</w:t>
            </w:r>
            <w:r w:rsidRPr="00737AD1">
              <w:rPr>
                <w:rFonts w:ascii="Times New Roman" w:eastAsia="Times New Roman" w:hAnsi="Times New Roman" w:cs="Times New Roman"/>
                <w:color w:val="92D050"/>
                <w:sz w:val="24"/>
                <w:szCs w:val="24"/>
                <w:lang w:eastAsia="es-ES"/>
              </w:rPr>
              <w:t xml:space="preserve"> </w:t>
            </w:r>
          </w:p>
        </w:tc>
      </w:tr>
      <w:tr w:rsidR="00737AD1" w:rsidRPr="00737AD1" w:rsidTr="00737AD1">
        <w:trPr>
          <w:trHeight w:val="330"/>
        </w:trPr>
        <w:tc>
          <w:tcPr>
            <w:tcW w:w="10940" w:type="dxa"/>
            <w:tcBorders>
              <w:top w:val="nil"/>
              <w:left w:val="single" w:sz="18" w:space="0" w:color="auto"/>
              <w:bottom w:val="single" w:sz="8" w:space="0" w:color="auto"/>
              <w:right w:val="single" w:sz="12" w:space="0" w:color="auto"/>
            </w:tcBorders>
            <w:shd w:val="clear" w:color="auto" w:fill="auto"/>
            <w:noWrap/>
            <w:vAlign w:val="bottom"/>
            <w:hideMark/>
          </w:tcPr>
          <w:p w:rsidR="00737AD1" w:rsidRPr="00737AD1" w:rsidRDefault="00737AD1" w:rsidP="00737AD1">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 xml:space="preserve">APORTA TURISTAS: </w:t>
            </w:r>
          </w:p>
        </w:tc>
      </w:tr>
      <w:tr w:rsidR="00737AD1" w:rsidRPr="00737AD1" w:rsidTr="00737AD1">
        <w:trPr>
          <w:trHeight w:val="450"/>
        </w:trPr>
        <w:tc>
          <w:tcPr>
            <w:tcW w:w="10940" w:type="dxa"/>
            <w:tcBorders>
              <w:top w:val="nil"/>
              <w:left w:val="single" w:sz="18" w:space="0" w:color="auto"/>
              <w:bottom w:val="single" w:sz="8" w:space="0" w:color="auto"/>
              <w:right w:val="single" w:sz="12" w:space="0" w:color="auto"/>
            </w:tcBorders>
            <w:shd w:val="clear" w:color="auto" w:fill="auto"/>
            <w:noWrap/>
            <w:hideMark/>
          </w:tcPr>
          <w:p w:rsidR="00737AD1" w:rsidRPr="00737AD1" w:rsidRDefault="00737AD1" w:rsidP="00694823">
            <w:pPr>
              <w:spacing w:after="0" w:line="240" w:lineRule="auto"/>
              <w:rPr>
                <w:rFonts w:ascii="Times New Roman" w:eastAsia="Times New Roman" w:hAnsi="Times New Roman" w:cs="Times New Roman"/>
                <w:color w:val="000000"/>
                <w:sz w:val="24"/>
                <w:szCs w:val="24"/>
                <w:lang w:eastAsia="es-ES"/>
              </w:rPr>
            </w:pPr>
            <w:r w:rsidRPr="00737AD1">
              <w:rPr>
                <w:rFonts w:ascii="Times New Roman" w:eastAsia="Times New Roman" w:hAnsi="Times New Roman" w:cs="Times New Roman"/>
                <w:color w:val="000000"/>
                <w:sz w:val="24"/>
                <w:szCs w:val="24"/>
                <w:lang w:eastAsia="es-ES"/>
              </w:rPr>
              <w:t>(16) OBSERVACIONES:</w:t>
            </w:r>
            <w:r w:rsidRPr="00737AD1">
              <w:rPr>
                <w:rFonts w:ascii="Times New Roman" w:eastAsia="Times New Roman" w:hAnsi="Times New Roman" w:cs="Times New Roman"/>
                <w:color w:val="4F6228"/>
                <w:sz w:val="24"/>
                <w:szCs w:val="24"/>
                <w:lang w:eastAsia="es-ES"/>
              </w:rPr>
              <w:t xml:space="preserve"> </w:t>
            </w:r>
            <w:r w:rsidR="00694823">
              <w:rPr>
                <w:rFonts w:ascii="Times New Roman" w:eastAsia="Times New Roman" w:hAnsi="Times New Roman" w:cs="Times New Roman"/>
                <w:color w:val="4F6228"/>
                <w:sz w:val="24"/>
                <w:szCs w:val="24"/>
                <w:lang w:eastAsia="es-ES"/>
              </w:rPr>
              <w:t xml:space="preserve">Algunas infraestructuras de servicios en el área se encuentran en </w:t>
            </w:r>
            <w:r w:rsidRPr="00737AD1">
              <w:rPr>
                <w:rFonts w:ascii="Times New Roman" w:eastAsia="Times New Roman" w:hAnsi="Times New Roman" w:cs="Times New Roman"/>
                <w:color w:val="4F6228"/>
                <w:sz w:val="24"/>
                <w:szCs w:val="24"/>
                <w:lang w:eastAsia="es-ES"/>
              </w:rPr>
              <w:t>reparación para su comercialización.</w:t>
            </w:r>
          </w:p>
        </w:tc>
      </w:tr>
    </w:tbl>
    <w:p w:rsidR="00217F8F" w:rsidRDefault="00217F8F"/>
    <w:p w:rsidR="00217F8F" w:rsidRDefault="00217F8F"/>
    <w:p w:rsidR="00035AFA" w:rsidRDefault="00035AFA"/>
    <w:p w:rsidR="00035AFA" w:rsidRDefault="00035AFA"/>
    <w:p w:rsidR="00035AFA" w:rsidRDefault="00035AFA"/>
    <w:p w:rsidR="00035AFA" w:rsidRDefault="00035AFA"/>
    <w:p w:rsidR="00737AD1" w:rsidRDefault="00737AD1">
      <w:pPr>
        <w:sectPr w:rsidR="00737AD1" w:rsidSect="00217F8F">
          <w:pgSz w:w="11906" w:h="16838"/>
          <w:pgMar w:top="568" w:right="282" w:bottom="1417" w:left="709" w:header="708" w:footer="708" w:gutter="0"/>
          <w:cols w:space="708"/>
          <w:docGrid w:linePitch="360"/>
        </w:sectPr>
      </w:pPr>
    </w:p>
    <w:p w:rsidR="00035AFA" w:rsidRDefault="00035AFA"/>
    <w:tbl>
      <w:tblPr>
        <w:tblW w:w="10900" w:type="dxa"/>
        <w:tblInd w:w="55" w:type="dxa"/>
        <w:tblCellMar>
          <w:left w:w="70" w:type="dxa"/>
          <w:right w:w="70" w:type="dxa"/>
        </w:tblCellMar>
        <w:tblLook w:val="04A0"/>
      </w:tblPr>
      <w:tblGrid>
        <w:gridCol w:w="10900"/>
      </w:tblGrid>
      <w:tr w:rsidR="00035AFA" w:rsidRPr="00035AFA" w:rsidTr="00035AFA">
        <w:trPr>
          <w:trHeight w:val="300"/>
        </w:trPr>
        <w:tc>
          <w:tcPr>
            <w:tcW w:w="10900" w:type="dxa"/>
            <w:tcBorders>
              <w:top w:val="single" w:sz="18" w:space="0" w:color="auto"/>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(17) RESPONSABLES: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NOMBRE:___________________________                NOMBRE:___________________________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715DC0" w:rsidRDefault="00715DC0"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bookmarkStart w:id="0" w:name="_GoBack"/>
            <w:bookmarkEnd w:id="0"/>
            <w:r w:rsidRPr="00035AFA">
              <w:rPr>
                <w:rFonts w:ascii="Times New Roman" w:eastAsia="Times New Roman" w:hAnsi="Times New Roman" w:cs="Times New Roman"/>
                <w:color w:val="000000"/>
                <w:sz w:val="24"/>
                <w:szCs w:val="24"/>
                <w:lang w:eastAsia="es-ES"/>
              </w:rPr>
              <w:t>CARGO:____________________________                 CARGO:_____________________________</w:t>
            </w:r>
          </w:p>
        </w:tc>
      </w:tr>
      <w:tr w:rsidR="00035AFA" w:rsidRPr="00035AFA" w:rsidTr="00035AFA">
        <w:trPr>
          <w:trHeight w:val="30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p w:rsidR="00035AFA" w:rsidRDefault="00035AFA" w:rsidP="00035AFA">
            <w:pPr>
              <w:spacing w:after="0" w:line="240" w:lineRule="auto"/>
              <w:rPr>
                <w:rFonts w:ascii="Calibri" w:eastAsia="Times New Roman" w:hAnsi="Calibri" w:cs="Calibri"/>
                <w:color w:val="000000"/>
                <w:lang w:eastAsia="es-ES"/>
              </w:rPr>
            </w:pPr>
          </w:p>
          <w:p w:rsidR="00035AFA" w:rsidRPr="00035AFA" w:rsidRDefault="00035AFA" w:rsidP="00035AFA">
            <w:pPr>
              <w:spacing w:after="0" w:line="240" w:lineRule="auto"/>
              <w:rPr>
                <w:rFonts w:ascii="Calibri" w:eastAsia="Times New Roman" w:hAnsi="Calibri" w:cs="Calibri"/>
                <w:color w:val="000000"/>
                <w:lang w:eastAsia="es-ES"/>
              </w:rPr>
            </w:pP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la Entidad que propone                                              Nombre de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4F6228"/>
                <w:sz w:val="24"/>
                <w:szCs w:val="24"/>
                <w:u w:val="single"/>
                <w:lang w:eastAsia="es-ES"/>
              </w:rPr>
              <w:t>Empresa Municipal para la Protección de la Flora y la Fauna</w:t>
            </w:r>
            <w:r w:rsidRPr="00035AFA">
              <w:rPr>
                <w:rFonts w:ascii="Times New Roman" w:eastAsia="Times New Roman" w:hAnsi="Times New Roman" w:cs="Times New Roman"/>
                <w:color w:val="000000"/>
                <w:sz w:val="24"/>
                <w:szCs w:val="24"/>
                <w:lang w:eastAsia="es-ES"/>
              </w:rPr>
              <w:t xml:space="preserve">             </w:t>
            </w:r>
            <w:r w:rsidRPr="00035AFA">
              <w:rPr>
                <w:rFonts w:ascii="Times New Roman" w:eastAsia="Times New Roman" w:hAnsi="Times New Roman" w:cs="Times New Roman"/>
                <w:color w:val="4F6228"/>
                <w:sz w:val="24"/>
                <w:szCs w:val="24"/>
                <w:u w:val="single"/>
                <w:lang w:eastAsia="es-ES"/>
              </w:rPr>
              <w:t>MINAGRI</w:t>
            </w:r>
          </w:p>
        </w:tc>
      </w:tr>
      <w:tr w:rsidR="00035AFA" w:rsidRPr="00035AFA" w:rsidTr="00035AFA">
        <w:trPr>
          <w:trHeight w:val="102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_________________________________                 _____________________________________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quien propone                                                          Nombre del Presidente de</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P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r w:rsidRPr="00035AFA">
              <w:rPr>
                <w:rFonts w:ascii="Times New Roman" w:eastAsia="Times New Roman" w:hAnsi="Times New Roman" w:cs="Times New Roman"/>
                <w:b/>
                <w:bCs/>
                <w:color w:val="000000"/>
                <w:sz w:val="24"/>
                <w:szCs w:val="24"/>
                <w:lang w:eastAsia="es-ES"/>
              </w:rPr>
              <w:t xml:space="preserve">FECHA: </w:t>
            </w:r>
            <w:r w:rsidRPr="00035AFA">
              <w:rPr>
                <w:rFonts w:ascii="Times New Roman" w:eastAsia="Times New Roman" w:hAnsi="Times New Roman" w:cs="Times New Roman"/>
                <w:b/>
                <w:bCs/>
                <w:color w:val="000000"/>
                <w:sz w:val="24"/>
                <w:szCs w:val="24"/>
                <w:u w:val="single"/>
                <w:lang w:eastAsia="es-ES"/>
              </w:rPr>
              <w:t xml:space="preserve"> </w:t>
            </w:r>
          </w:p>
        </w:tc>
      </w:tr>
      <w:tr w:rsidR="00035AFA" w:rsidRPr="00035AFA" w:rsidTr="00035AFA">
        <w:trPr>
          <w:trHeight w:val="548"/>
        </w:trPr>
        <w:tc>
          <w:tcPr>
            <w:tcW w:w="10900" w:type="dxa"/>
            <w:tcBorders>
              <w:top w:val="nil"/>
              <w:left w:val="single" w:sz="12" w:space="0" w:color="auto"/>
              <w:bottom w:val="single" w:sz="12"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bl>
    <w:p w:rsidR="00035AFA" w:rsidRDefault="00035AFA"/>
    <w:sectPr w:rsidR="00035AFA" w:rsidSect="00217F8F">
      <w:pgSz w:w="11906" w:h="16838"/>
      <w:pgMar w:top="568" w:right="282" w:bottom="141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B3011"/>
    <w:rsid w:val="00035AFA"/>
    <w:rsid w:val="00217F8F"/>
    <w:rsid w:val="00326E7B"/>
    <w:rsid w:val="00694823"/>
    <w:rsid w:val="00715DC0"/>
    <w:rsid w:val="00737AD1"/>
    <w:rsid w:val="009B3011"/>
    <w:rsid w:val="00DC61E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0358819">
      <w:bodyDiv w:val="1"/>
      <w:marLeft w:val="0"/>
      <w:marRight w:val="0"/>
      <w:marTop w:val="0"/>
      <w:marBottom w:val="0"/>
      <w:divBdr>
        <w:top w:val="none" w:sz="0" w:space="0" w:color="auto"/>
        <w:left w:val="none" w:sz="0" w:space="0" w:color="auto"/>
        <w:bottom w:val="none" w:sz="0" w:space="0" w:color="auto"/>
        <w:right w:val="none" w:sz="0" w:space="0" w:color="auto"/>
      </w:divBdr>
    </w:div>
    <w:div w:id="813986230">
      <w:bodyDiv w:val="1"/>
      <w:marLeft w:val="0"/>
      <w:marRight w:val="0"/>
      <w:marTop w:val="0"/>
      <w:marBottom w:val="0"/>
      <w:divBdr>
        <w:top w:val="none" w:sz="0" w:space="0" w:color="auto"/>
        <w:left w:val="none" w:sz="0" w:space="0" w:color="auto"/>
        <w:bottom w:val="none" w:sz="0" w:space="0" w:color="auto"/>
        <w:right w:val="none" w:sz="0" w:space="0" w:color="auto"/>
      </w:divBdr>
    </w:div>
    <w:div w:id="1138106809">
      <w:bodyDiv w:val="1"/>
      <w:marLeft w:val="0"/>
      <w:marRight w:val="0"/>
      <w:marTop w:val="0"/>
      <w:marBottom w:val="0"/>
      <w:divBdr>
        <w:top w:val="none" w:sz="0" w:space="0" w:color="auto"/>
        <w:left w:val="none" w:sz="0" w:space="0" w:color="auto"/>
        <w:bottom w:val="none" w:sz="0" w:space="0" w:color="auto"/>
        <w:right w:val="none" w:sz="0" w:space="0" w:color="auto"/>
      </w:divBdr>
    </w:div>
    <w:div w:id="1536503191">
      <w:bodyDiv w:val="1"/>
      <w:marLeft w:val="0"/>
      <w:marRight w:val="0"/>
      <w:marTop w:val="0"/>
      <w:marBottom w:val="0"/>
      <w:divBdr>
        <w:top w:val="none" w:sz="0" w:space="0" w:color="auto"/>
        <w:left w:val="none" w:sz="0" w:space="0" w:color="auto"/>
        <w:bottom w:val="none" w:sz="0" w:space="0" w:color="auto"/>
        <w:right w:val="none" w:sz="0" w:space="0" w:color="auto"/>
      </w:divBdr>
    </w:div>
    <w:div w:id="1749498964">
      <w:bodyDiv w:val="1"/>
      <w:marLeft w:val="0"/>
      <w:marRight w:val="0"/>
      <w:marTop w:val="0"/>
      <w:marBottom w:val="0"/>
      <w:divBdr>
        <w:top w:val="none" w:sz="0" w:space="0" w:color="auto"/>
        <w:left w:val="none" w:sz="0" w:space="0" w:color="auto"/>
        <w:bottom w:val="none" w:sz="0" w:space="0" w:color="auto"/>
        <w:right w:val="none" w:sz="0" w:space="0" w:color="auto"/>
      </w:divBdr>
    </w:div>
    <w:div w:id="18686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Tecnicos Inside Group</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Luis Felipe</cp:lastModifiedBy>
  <cp:revision>6</cp:revision>
  <dcterms:created xsi:type="dcterms:W3CDTF">2021-10-03T05:57:00Z</dcterms:created>
  <dcterms:modified xsi:type="dcterms:W3CDTF">2009-01-01T04:49:00Z</dcterms:modified>
</cp:coreProperties>
</file>