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89" w:rsidRPr="00454D89" w:rsidRDefault="00454D89" w:rsidP="00334D72">
      <w:pPr>
        <w:spacing w:line="276" w:lineRule="auto"/>
        <w:jc w:val="both"/>
        <w:rPr>
          <w:b/>
          <w:u w:val="single"/>
        </w:rPr>
      </w:pPr>
      <w:r w:rsidRPr="00454D89">
        <w:rPr>
          <w:b/>
          <w:u w:val="single"/>
        </w:rPr>
        <w:t>Summary:</w:t>
      </w:r>
    </w:p>
    <w:p w:rsidR="00454D89" w:rsidRDefault="00454D89" w:rsidP="00334D72">
      <w:pPr>
        <w:spacing w:line="276" w:lineRule="auto"/>
        <w:jc w:val="both"/>
      </w:pPr>
    </w:p>
    <w:p w:rsidR="006C23F9" w:rsidRDefault="006C23F9" w:rsidP="00334D72">
      <w:pPr>
        <w:spacing w:line="276" w:lineRule="auto"/>
        <w:jc w:val="both"/>
      </w:pPr>
      <w:r>
        <w:t xml:space="preserve">NTL S&amp;C - Sales &amp; Care, is a workflow based ‘Distribution Marketing Management System’ </w:t>
      </w:r>
      <w:r w:rsidRPr="006C23F9">
        <w:t xml:space="preserve">A modern </w:t>
      </w:r>
      <w:r w:rsidR="00234F74">
        <w:t xml:space="preserve">distribution </w:t>
      </w:r>
      <w:r>
        <w:t>system</w:t>
      </w:r>
      <w:r w:rsidRPr="006C23F9">
        <w:t xml:space="preserve"> streamlines all </w:t>
      </w:r>
      <w:r>
        <w:t>sales &amp; collection</w:t>
      </w:r>
      <w:r w:rsidRPr="006C23F9">
        <w:t xml:space="preserve"> workflows and activities, improves supply chain efficiency and allows companies to access real time data </w:t>
      </w:r>
      <w:r w:rsidR="00234F74">
        <w:t>for each</w:t>
      </w:r>
      <w:r w:rsidRPr="006C23F9">
        <w:t xml:space="preserve"> distributor</w:t>
      </w:r>
      <w:r w:rsidR="00234F74">
        <w:t xml:space="preserve">. </w:t>
      </w:r>
    </w:p>
    <w:p w:rsidR="00234F74" w:rsidRDefault="00234F74" w:rsidP="00334D72">
      <w:pPr>
        <w:spacing w:line="276" w:lineRule="auto"/>
        <w:jc w:val="both"/>
      </w:pPr>
    </w:p>
    <w:p w:rsidR="00C54278" w:rsidRDefault="00234F74" w:rsidP="00C54278">
      <w:pPr>
        <w:spacing w:line="360" w:lineRule="auto"/>
        <w:jc w:val="both"/>
      </w:pPr>
      <w:r>
        <w:t>This is a web</w:t>
      </w:r>
      <w:r w:rsidR="00C54278">
        <w:t>-based</w:t>
      </w:r>
      <w:r>
        <w:t xml:space="preserve"> applic</w:t>
      </w:r>
      <w:r w:rsidR="00C54278">
        <w:t xml:space="preserve">ation that can run both on </w:t>
      </w:r>
      <w:r>
        <w:t>PC and on mobile device. It deals with interrelated components working together to receive order to payment collection</w:t>
      </w:r>
      <w:r w:rsidR="00334D72">
        <w:t xml:space="preserve"> including</w:t>
      </w:r>
      <w:r w:rsidR="00334D72" w:rsidRPr="00334D72">
        <w:t xml:space="preserve"> approval workflow</w:t>
      </w:r>
      <w:r w:rsidR="00334D72">
        <w:t xml:space="preserve">, </w:t>
      </w:r>
      <w:r w:rsidR="00334D72" w:rsidRPr="00334D72">
        <w:t xml:space="preserve">the management of </w:t>
      </w:r>
      <w:r w:rsidR="00334D72">
        <w:t>finished products</w:t>
      </w:r>
      <w:r w:rsidR="00334D72" w:rsidRPr="00334D72">
        <w:t xml:space="preserve">, as well as warehousing and processing of such </w:t>
      </w:r>
      <w:r w:rsidR="00334D72">
        <w:t xml:space="preserve">products. It also includes audit trail feature in order to </w:t>
      </w:r>
      <w:r w:rsidR="00334D72" w:rsidRPr="00334D72">
        <w:t>tracks data to its source for verification</w:t>
      </w:r>
      <w:r w:rsidR="00334D72">
        <w:t>.</w:t>
      </w:r>
      <w:r>
        <w:t xml:space="preserve"> The </w:t>
      </w:r>
      <w:r w:rsidR="00334D72">
        <w:t>system has smart reporting solutions</w:t>
      </w:r>
      <w:r>
        <w:t xml:space="preserve"> can create a</w:t>
      </w:r>
      <w:r w:rsidR="00334D72">
        <w:t>ccurate reports and statements for</w:t>
      </w:r>
      <w:r>
        <w:t xml:space="preserve"> decision making.</w:t>
      </w:r>
      <w:r w:rsidR="00334D72">
        <w:t xml:space="preserve">  </w:t>
      </w:r>
      <w:r w:rsidR="00C54278">
        <w:t>The application enables to maintain a distributor creation at different levels in the process of sale</w:t>
      </w:r>
      <w:r w:rsidR="00B02BD2">
        <w:t>s</w:t>
      </w:r>
      <w:r w:rsidR="00C54278">
        <w:t xml:space="preserve">. This is a single system, based on common boundaries — management control, operating environment, security needs and business mission. The system is a lightweight application requiring minimal inputs and user-friendly interface. This is designed in such a manner that the controlling distributor/s with associated sales and take appropriate decisions. </w:t>
      </w:r>
    </w:p>
    <w:p w:rsidR="006C23F9" w:rsidRDefault="006C23F9" w:rsidP="006C23F9">
      <w:pPr>
        <w:spacing w:line="360" w:lineRule="auto"/>
        <w:jc w:val="both"/>
      </w:pPr>
      <w:r>
        <w:t xml:space="preserve"> </w:t>
      </w:r>
    </w:p>
    <w:p w:rsidR="006C23F9" w:rsidRDefault="006C23F9" w:rsidP="006C23F9"/>
    <w:p w:rsidR="008506D6" w:rsidRDefault="008506D6">
      <w:pPr>
        <w:spacing w:after="160" w:line="259" w:lineRule="auto"/>
      </w:pPr>
      <w:r>
        <w:br w:type="page"/>
      </w:r>
    </w:p>
    <w:p w:rsidR="008506D6" w:rsidRDefault="008506D6" w:rsidP="008506D6"/>
    <w:p w:rsidR="008506D6" w:rsidRPr="00B006F3" w:rsidRDefault="00B006F3" w:rsidP="00C40464">
      <w:pPr>
        <w:jc w:val="both"/>
        <w:rPr>
          <w:u w:val="single"/>
        </w:rPr>
      </w:pPr>
      <w:r w:rsidRPr="00B006F3">
        <w:rPr>
          <w:u w:val="single"/>
        </w:rPr>
        <w:t>Benefits</w:t>
      </w:r>
      <w:r w:rsidR="008506D6" w:rsidRPr="00B006F3">
        <w:rPr>
          <w:u w:val="single"/>
        </w:rPr>
        <w:t xml:space="preserve"> from </w:t>
      </w:r>
      <w:r w:rsidRPr="00B006F3">
        <w:rPr>
          <w:u w:val="single"/>
        </w:rPr>
        <w:t>NTL S&amp;C</w:t>
      </w:r>
    </w:p>
    <w:p w:rsidR="008506D6" w:rsidRDefault="008506D6" w:rsidP="00C40464">
      <w:pPr>
        <w:jc w:val="both"/>
      </w:pPr>
    </w:p>
    <w:p w:rsidR="008506D6" w:rsidRDefault="008506D6" w:rsidP="00C40464">
      <w:pPr>
        <w:jc w:val="both"/>
      </w:pPr>
      <w:r>
        <w:t>Control Distribut</w:t>
      </w:r>
      <w:r w:rsidR="00C40464">
        <w:t>or</w:t>
      </w:r>
      <w:r>
        <w:t xml:space="preserve"> Activity: Provides the control over the Distributor’s </w:t>
      </w:r>
      <w:r w:rsidR="00B006F3">
        <w:t xml:space="preserve">credit limit, </w:t>
      </w:r>
      <w:r w:rsidR="00C40464">
        <w:t xml:space="preserve">sales, </w:t>
      </w:r>
      <w:r w:rsidR="00B006F3">
        <w:t>ORD</w:t>
      </w:r>
      <w:r>
        <w:t xml:space="preserve">, </w:t>
      </w:r>
      <w:r w:rsidR="00B006F3">
        <w:t xml:space="preserve">product alteration, ledger alteration </w:t>
      </w:r>
      <w:r>
        <w:t>etc.</w:t>
      </w:r>
    </w:p>
    <w:p w:rsidR="008506D6" w:rsidRDefault="008506D6" w:rsidP="00C40464">
      <w:pPr>
        <w:jc w:val="both"/>
      </w:pPr>
    </w:p>
    <w:p w:rsidR="008506D6" w:rsidRDefault="008506D6" w:rsidP="00C40464">
      <w:pPr>
        <w:jc w:val="both"/>
      </w:pPr>
      <w:r>
        <w:t xml:space="preserve">Stock Management: </w:t>
      </w:r>
      <w:r w:rsidR="00B006F3">
        <w:t>Can a</w:t>
      </w:r>
      <w:r>
        <w:t xml:space="preserve">void out-of-stock situations through stock tracking as it moves </w:t>
      </w:r>
      <w:r w:rsidR="00B006F3">
        <w:t>to</w:t>
      </w:r>
      <w:r>
        <w:t xml:space="preserve"> the Distributor and visibility of damaged vs. </w:t>
      </w:r>
      <w:r w:rsidR="00C40464">
        <w:t>safe</w:t>
      </w:r>
      <w:r>
        <w:t xml:space="preserve"> stock. Ensuring there is a minimum amount of stock maintained across </w:t>
      </w:r>
      <w:r w:rsidR="00B006F3">
        <w:t>depot</w:t>
      </w:r>
      <w:r w:rsidR="00C40464">
        <w:t>s</w:t>
      </w:r>
      <w:r>
        <w:t>.</w:t>
      </w:r>
    </w:p>
    <w:p w:rsidR="008506D6" w:rsidRDefault="008506D6" w:rsidP="00C40464">
      <w:pPr>
        <w:jc w:val="both"/>
      </w:pPr>
    </w:p>
    <w:p w:rsidR="008506D6" w:rsidRDefault="008506D6" w:rsidP="00C40464">
      <w:pPr>
        <w:jc w:val="both"/>
      </w:pPr>
      <w:r>
        <w:t xml:space="preserve">Sales Team Integration: </w:t>
      </w:r>
      <w:r w:rsidR="00B006F3">
        <w:t>The system</w:t>
      </w:r>
      <w:r>
        <w:t xml:space="preserve"> that integrates with the Sales Team to keeping track of sales executive visits, sales, </w:t>
      </w:r>
      <w:r w:rsidR="00B006F3">
        <w:t>collection</w:t>
      </w:r>
      <w:r>
        <w:t xml:space="preserve"> visibility, market competition and more. </w:t>
      </w:r>
    </w:p>
    <w:p w:rsidR="008506D6" w:rsidRDefault="008506D6" w:rsidP="00C40464">
      <w:pPr>
        <w:jc w:val="both"/>
      </w:pPr>
    </w:p>
    <w:p w:rsidR="008506D6" w:rsidRDefault="008506D6" w:rsidP="00C40464">
      <w:pPr>
        <w:jc w:val="both"/>
      </w:pPr>
      <w:r>
        <w:t xml:space="preserve">Target Measurement: The ability to more accurately project and predict </w:t>
      </w:r>
      <w:r w:rsidR="00C40464">
        <w:t xml:space="preserve">business </w:t>
      </w:r>
      <w:r>
        <w:t>growth.</w:t>
      </w:r>
    </w:p>
    <w:p w:rsidR="008506D6" w:rsidRDefault="008506D6" w:rsidP="00C40464">
      <w:pPr>
        <w:jc w:val="both"/>
      </w:pPr>
    </w:p>
    <w:p w:rsidR="008506D6" w:rsidRDefault="008506D6" w:rsidP="00C40464">
      <w:pPr>
        <w:jc w:val="both"/>
      </w:pPr>
      <w:r>
        <w:t xml:space="preserve">Improved Relationships with Distributors: Clearer expectations and removal of uncertain demand fulfilment creates stronger business relationships. In addition, understanding of stock </w:t>
      </w:r>
      <w:r w:rsidR="00FC5744">
        <w:t xml:space="preserve">replacement </w:t>
      </w:r>
      <w:r>
        <w:t xml:space="preserve">needs supports a more profitable </w:t>
      </w:r>
      <w:r w:rsidR="00FC5744">
        <w:t xml:space="preserve">ecosystem </w:t>
      </w:r>
      <w:r>
        <w:t>of Distributors.</w:t>
      </w:r>
    </w:p>
    <w:p w:rsidR="008506D6" w:rsidRDefault="008506D6" w:rsidP="00C40464">
      <w:pPr>
        <w:jc w:val="both"/>
      </w:pPr>
    </w:p>
    <w:p w:rsidR="008506D6" w:rsidRDefault="008506D6" w:rsidP="00C40464">
      <w:pPr>
        <w:jc w:val="both"/>
      </w:pPr>
      <w:r>
        <w:t xml:space="preserve">Channel Management: </w:t>
      </w:r>
      <w:r w:rsidR="00FC5744">
        <w:t>Can u</w:t>
      </w:r>
      <w:r>
        <w:t xml:space="preserve">nderstand the performance of Distributors on an individual level - tracking their sales data </w:t>
      </w:r>
      <w:r w:rsidR="00C40464">
        <w:t>and collections</w:t>
      </w:r>
      <w:r w:rsidR="00C40464" w:rsidRPr="00C40464">
        <w:t xml:space="preserve"> </w:t>
      </w:r>
      <w:r w:rsidR="00C40464">
        <w:t xml:space="preserve">provides </w:t>
      </w:r>
      <w:r>
        <w:t xml:space="preserve">clear insights for how the </w:t>
      </w:r>
      <w:r w:rsidR="00FC5744">
        <w:t>company</w:t>
      </w:r>
      <w:r>
        <w:t xml:space="preserve"> can guide the relationship going forward. </w:t>
      </w:r>
    </w:p>
    <w:p w:rsidR="008506D6" w:rsidRDefault="008506D6" w:rsidP="00C40464">
      <w:pPr>
        <w:jc w:val="both"/>
      </w:pPr>
    </w:p>
    <w:p w:rsidR="00C40464" w:rsidRDefault="008506D6" w:rsidP="00C40464">
      <w:pPr>
        <w:jc w:val="both"/>
      </w:pPr>
      <w:r>
        <w:t xml:space="preserve">Time &amp; Energy </w:t>
      </w:r>
      <w:r w:rsidR="00FC5744">
        <w:t>Saving</w:t>
      </w:r>
      <w:r>
        <w:t xml:space="preserve">: The automation of </w:t>
      </w:r>
      <w:r w:rsidR="00FC5744">
        <w:t>sales</w:t>
      </w:r>
      <w:r>
        <w:t xml:space="preserve"> processes (e.g. order processing and </w:t>
      </w:r>
      <w:r w:rsidR="00FC5744">
        <w:t>realization</w:t>
      </w:r>
      <w:r>
        <w:t xml:space="preserve"> of Distributor </w:t>
      </w:r>
      <w:r w:rsidR="00FC5744">
        <w:t>payments</w:t>
      </w:r>
      <w:r>
        <w:t xml:space="preserve"> in real-time) frees up a lot of </w:t>
      </w:r>
      <w:r w:rsidR="00C40464">
        <w:t>time for more productive tasks by dropping the manual process.</w:t>
      </w:r>
    </w:p>
    <w:p w:rsidR="00C40464" w:rsidRDefault="00C40464" w:rsidP="00C40464">
      <w:pPr>
        <w:jc w:val="both"/>
      </w:pPr>
    </w:p>
    <w:p w:rsidR="008506D6" w:rsidRDefault="00C40464" w:rsidP="00C40464">
      <w:pPr>
        <w:jc w:val="both"/>
      </w:pPr>
      <w:r w:rsidRPr="00C40464">
        <w:t xml:space="preserve">Increase Consistency &amp; Accuracy – System will help to automate repeatable workflows for streamlining </w:t>
      </w:r>
      <w:r>
        <w:t>sales and distributor management</w:t>
      </w:r>
      <w:r w:rsidRPr="00C40464">
        <w:t xml:space="preserve"> processes though maintaining compliance and business standards.</w:t>
      </w:r>
      <w:r>
        <w:t xml:space="preserve"> </w:t>
      </w:r>
    </w:p>
    <w:p w:rsidR="00C40464" w:rsidRDefault="00C40464" w:rsidP="008506D6"/>
    <w:p w:rsidR="001E6D87" w:rsidRDefault="001E6D87">
      <w:pPr>
        <w:spacing w:after="160" w:line="259" w:lineRule="auto"/>
      </w:pPr>
      <w:r>
        <w:br w:type="page"/>
      </w:r>
    </w:p>
    <w:p w:rsidR="00454D89" w:rsidRPr="00454D89" w:rsidRDefault="00454D89" w:rsidP="00454D89">
      <w:pPr>
        <w:pStyle w:val="ListParagraph"/>
        <w:rPr>
          <w:b/>
          <w:u w:val="single"/>
        </w:rPr>
      </w:pPr>
      <w:bookmarkStart w:id="0" w:name="_GoBack"/>
      <w:r w:rsidRPr="00454D89">
        <w:rPr>
          <w:b/>
          <w:u w:val="single"/>
        </w:rPr>
        <w:lastRenderedPageBreak/>
        <w:t>Key Features</w:t>
      </w:r>
    </w:p>
    <w:bookmarkEnd w:id="0"/>
    <w:p w:rsidR="00454D89" w:rsidRDefault="00454D89" w:rsidP="00454D89">
      <w:pPr>
        <w:pStyle w:val="ListParagraph"/>
      </w:pPr>
    </w:p>
    <w:p w:rsidR="00C40464" w:rsidRDefault="001E6D87" w:rsidP="001E6D87">
      <w:pPr>
        <w:pStyle w:val="ListParagraph"/>
        <w:numPr>
          <w:ilvl w:val="0"/>
          <w:numId w:val="1"/>
        </w:numPr>
      </w:pPr>
      <w:r>
        <w:t xml:space="preserve">Standard </w:t>
      </w:r>
      <w:r w:rsidRPr="001E6D87">
        <w:t xml:space="preserve">Setup </w:t>
      </w:r>
      <w:r>
        <w:t xml:space="preserve">for most usable </w:t>
      </w:r>
      <w:r w:rsidRPr="001E6D87">
        <w:t>data for efficiency of reuse</w:t>
      </w:r>
      <w:r>
        <w:t xml:space="preserve"> and conformity into company configuration platform.</w:t>
      </w:r>
    </w:p>
    <w:p w:rsidR="001E6D87" w:rsidRDefault="001E6D87" w:rsidP="001E6D87">
      <w:pPr>
        <w:pStyle w:val="ListParagraph"/>
        <w:numPr>
          <w:ilvl w:val="0"/>
          <w:numId w:val="1"/>
        </w:numPr>
      </w:pPr>
      <w:r>
        <w:t xml:space="preserve">Standard </w:t>
      </w:r>
      <w:r w:rsidRPr="001E6D87">
        <w:t xml:space="preserve">User management </w:t>
      </w:r>
      <w:r>
        <w:t xml:space="preserve">that </w:t>
      </w:r>
      <w:r w:rsidRPr="001E6D87">
        <w:t xml:space="preserve">allows administrators to manage </w:t>
      </w:r>
      <w:r>
        <w:t xml:space="preserve">users according to their roles </w:t>
      </w:r>
      <w:r w:rsidRPr="001E6D87">
        <w:t xml:space="preserve">and giving them access to various </w:t>
      </w:r>
      <w:r>
        <w:t>system</w:t>
      </w:r>
      <w:r w:rsidRPr="001E6D87">
        <w:t xml:space="preserve"> resources</w:t>
      </w:r>
      <w:r>
        <w:t>.</w:t>
      </w:r>
    </w:p>
    <w:p w:rsidR="001E6D87" w:rsidRDefault="001E6D87" w:rsidP="001E6D87">
      <w:pPr>
        <w:pStyle w:val="ListParagraph"/>
        <w:numPr>
          <w:ilvl w:val="0"/>
          <w:numId w:val="1"/>
        </w:numPr>
      </w:pPr>
      <w:r w:rsidRPr="001E6D87">
        <w:t>Audit</w:t>
      </w:r>
      <w:r>
        <w:t xml:space="preserve"> </w:t>
      </w:r>
      <w:r w:rsidRPr="001E6D87">
        <w:t xml:space="preserve">Trail </w:t>
      </w:r>
      <w:r w:rsidR="00037C50">
        <w:t xml:space="preserve">that </w:t>
      </w:r>
      <w:r w:rsidRPr="001E6D87">
        <w:t xml:space="preserve">allows </w:t>
      </w:r>
      <w:r w:rsidR="00037C50" w:rsidRPr="001E6D87">
        <w:t xml:space="preserve">monitoring </w:t>
      </w:r>
      <w:r w:rsidR="00037C50">
        <w:t xml:space="preserve">of </w:t>
      </w:r>
      <w:r w:rsidRPr="001E6D87">
        <w:t xml:space="preserve">the </w:t>
      </w:r>
      <w:r w:rsidR="00037C50">
        <w:t xml:space="preserve">user activities </w:t>
      </w:r>
      <w:r w:rsidRPr="001E6D87">
        <w:t xml:space="preserve">and of changes of </w:t>
      </w:r>
      <w:r w:rsidR="00037C50">
        <w:t>information’s</w:t>
      </w:r>
      <w:r w:rsidRPr="001E6D87">
        <w:t xml:space="preserve"> in </w:t>
      </w:r>
      <w:r>
        <w:t>the</w:t>
      </w:r>
      <w:r w:rsidRPr="001E6D87">
        <w:t xml:space="preserve"> systems using a secure, extended audit trail functionality.</w:t>
      </w:r>
    </w:p>
    <w:p w:rsidR="00B924B5" w:rsidRDefault="00726B64" w:rsidP="00726B64">
      <w:pPr>
        <w:pStyle w:val="ListParagraph"/>
        <w:numPr>
          <w:ilvl w:val="0"/>
          <w:numId w:val="1"/>
        </w:numPr>
      </w:pPr>
      <w:r>
        <w:t>Secure</w:t>
      </w:r>
      <w:r w:rsidR="009A083B">
        <w:t>/validate</w:t>
      </w:r>
      <w:r>
        <w:t xml:space="preserve"> processes through </w:t>
      </w:r>
      <w:r w:rsidRPr="00726B64">
        <w:t>authorization as “approval</w:t>
      </w:r>
      <w:r w:rsidR="009A083B">
        <w:t>”</w:t>
      </w:r>
      <w:r w:rsidRPr="00726B64">
        <w:t xml:space="preserve"> that m</w:t>
      </w:r>
      <w:r w:rsidR="009A083B">
        <w:t xml:space="preserve">ust </w:t>
      </w:r>
      <w:r w:rsidRPr="00726B64">
        <w:t xml:space="preserve">be required in order for the service to be covered </w:t>
      </w:r>
      <w:r w:rsidR="009A083B">
        <w:t>through the system</w:t>
      </w:r>
      <w:r w:rsidRPr="00726B64">
        <w:t>.</w:t>
      </w:r>
    </w:p>
    <w:p w:rsidR="009A083B" w:rsidRPr="00726B64" w:rsidRDefault="009A083B" w:rsidP="009A083B">
      <w:pPr>
        <w:pStyle w:val="ListParagraph"/>
      </w:pPr>
    </w:p>
    <w:p w:rsidR="006060B9" w:rsidRPr="00B924B5" w:rsidRDefault="00B924B5" w:rsidP="003933BE">
      <w:pPr>
        <w:pStyle w:val="ListParagraph"/>
        <w:numPr>
          <w:ilvl w:val="0"/>
          <w:numId w:val="1"/>
        </w:numPr>
        <w:rPr>
          <w:b/>
          <w:u w:val="single"/>
        </w:rPr>
      </w:pPr>
      <w:r w:rsidRPr="00B924B5">
        <w:rPr>
          <w:b/>
          <w:u w:val="single"/>
        </w:rPr>
        <w:t>Key Features of Sales</w:t>
      </w:r>
      <w:r w:rsidR="00FF347E">
        <w:rPr>
          <w:b/>
          <w:u w:val="single"/>
        </w:rPr>
        <w:t xml:space="preserve"> Process</w:t>
      </w:r>
      <w:r w:rsidR="006060B9" w:rsidRPr="00B924B5">
        <w:rPr>
          <w:b/>
          <w:u w:val="single"/>
        </w:rPr>
        <w:t>:</w:t>
      </w:r>
    </w:p>
    <w:p w:rsidR="003933BE" w:rsidRPr="003933BE" w:rsidRDefault="003933BE" w:rsidP="006060B9">
      <w:pPr>
        <w:pStyle w:val="ListParagraph"/>
        <w:numPr>
          <w:ilvl w:val="1"/>
          <w:numId w:val="1"/>
        </w:numPr>
        <w:rPr>
          <w:b/>
        </w:rPr>
      </w:pPr>
      <w:r w:rsidRPr="00FD76C2">
        <w:t>S</w:t>
      </w:r>
      <w:r>
        <w:t>ales Booking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Booking Confirmation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 xml:space="preserve">Material </w:t>
      </w:r>
      <w:r w:rsidR="00132E43">
        <w:t>Planner</w:t>
      </w:r>
      <w:r>
        <w:t>-Confirmation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Order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Picking List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Delivery Challan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Invoice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Invoice Acknowledgement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return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booking Approval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Return Approval</w:t>
      </w:r>
    </w:p>
    <w:p w:rsidR="003933BE" w:rsidRDefault="003933BE" w:rsidP="006060B9">
      <w:pPr>
        <w:pStyle w:val="ListParagraph"/>
      </w:pPr>
    </w:p>
    <w:p w:rsidR="003933BE" w:rsidRPr="003933BE" w:rsidRDefault="00B924B5" w:rsidP="003933BE">
      <w:pPr>
        <w:pStyle w:val="ListParagraph"/>
        <w:numPr>
          <w:ilvl w:val="0"/>
          <w:numId w:val="1"/>
        </w:numPr>
        <w:rPr>
          <w:b/>
          <w:u w:val="single"/>
        </w:rPr>
      </w:pPr>
      <w:r w:rsidRPr="00B924B5">
        <w:rPr>
          <w:b/>
          <w:u w:val="single"/>
        </w:rPr>
        <w:t xml:space="preserve">Key Features of </w:t>
      </w:r>
      <w:r w:rsidR="003933BE" w:rsidRPr="00B924B5">
        <w:rPr>
          <w:b/>
          <w:u w:val="single"/>
        </w:rPr>
        <w:t>Collection</w:t>
      </w:r>
      <w:r w:rsidR="00132E43" w:rsidRPr="00B924B5">
        <w:rPr>
          <w:b/>
          <w:u w:val="single"/>
        </w:rPr>
        <w:t xml:space="preserve"> Process</w:t>
      </w:r>
      <w:r w:rsidR="003933BE" w:rsidRPr="003933BE">
        <w:rPr>
          <w:b/>
          <w:u w:val="single"/>
        </w:rPr>
        <w:t>:</w:t>
      </w:r>
    </w:p>
    <w:p w:rsidR="003933BE" w:rsidRPr="00FD76C2" w:rsidRDefault="003933BE" w:rsidP="006060B9">
      <w:pPr>
        <w:pStyle w:val="ListParagraph"/>
        <w:numPr>
          <w:ilvl w:val="1"/>
          <w:numId w:val="1"/>
        </w:numPr>
      </w:pPr>
      <w:r>
        <w:t>Payment Co</w:t>
      </w:r>
      <w:r w:rsidRPr="00FD76C2">
        <w:t>llection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 w:rsidRPr="00FD76C2">
        <w:t>Payment Verification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Payment Adjustment</w:t>
      </w:r>
    </w:p>
    <w:p w:rsidR="003933BE" w:rsidRPr="00FD76C2" w:rsidRDefault="003933BE" w:rsidP="006060B9">
      <w:pPr>
        <w:pStyle w:val="ListParagraph"/>
        <w:numPr>
          <w:ilvl w:val="1"/>
          <w:numId w:val="1"/>
        </w:numPr>
      </w:pPr>
      <w:r>
        <w:t xml:space="preserve">Ord Settlement 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Debit/ Credit Note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Debit/ Credit Note Approval</w:t>
      </w:r>
    </w:p>
    <w:p w:rsidR="00FF347E" w:rsidRDefault="00FF347E" w:rsidP="00FF347E">
      <w:pPr>
        <w:pStyle w:val="ListParagraph"/>
        <w:ind w:left="1440"/>
      </w:pPr>
    </w:p>
    <w:p w:rsidR="00FF347E" w:rsidRDefault="00FF347E" w:rsidP="00FF347E">
      <w:pPr>
        <w:pStyle w:val="ListParagraph"/>
        <w:numPr>
          <w:ilvl w:val="0"/>
          <w:numId w:val="1"/>
        </w:numPr>
        <w:rPr>
          <w:b/>
          <w:u w:val="single"/>
        </w:rPr>
      </w:pPr>
      <w:r w:rsidRPr="00B924B5">
        <w:rPr>
          <w:b/>
          <w:u w:val="single"/>
        </w:rPr>
        <w:t xml:space="preserve">Key Features of </w:t>
      </w:r>
      <w:r w:rsidRPr="00FF347E">
        <w:rPr>
          <w:b/>
          <w:u w:val="single"/>
        </w:rPr>
        <w:t>Inventory</w:t>
      </w:r>
      <w:r>
        <w:rPr>
          <w:b/>
          <w:u w:val="single"/>
        </w:rPr>
        <w:t xml:space="preserve"> Management</w:t>
      </w:r>
      <w:r w:rsidRPr="00FF347E">
        <w:rPr>
          <w:b/>
          <w:u w:val="single"/>
        </w:rPr>
        <w:t xml:space="preserve">: </w:t>
      </w:r>
    </w:p>
    <w:p w:rsidR="00FF347E" w:rsidRPr="00FF347E" w:rsidRDefault="00FF347E" w:rsidP="00FF347E">
      <w:pPr>
        <w:pStyle w:val="ListParagraph"/>
        <w:rPr>
          <w:b/>
          <w:u w:val="single"/>
        </w:rPr>
      </w:pPr>
    </w:p>
    <w:p w:rsidR="00FF347E" w:rsidRDefault="00FF347E" w:rsidP="00FF347E">
      <w:pPr>
        <w:pStyle w:val="ListParagraph"/>
        <w:numPr>
          <w:ilvl w:val="1"/>
          <w:numId w:val="1"/>
        </w:numPr>
      </w:pPr>
      <w:r>
        <w:t>Production Receive</w:t>
      </w:r>
    </w:p>
    <w:p w:rsidR="00FF347E" w:rsidRDefault="00FF347E" w:rsidP="00FF347E">
      <w:pPr>
        <w:pStyle w:val="ListParagraph"/>
        <w:numPr>
          <w:ilvl w:val="1"/>
          <w:numId w:val="1"/>
        </w:numPr>
      </w:pPr>
      <w:r>
        <w:t>Stock Send</w:t>
      </w:r>
    </w:p>
    <w:p w:rsidR="00FF347E" w:rsidRDefault="00FF347E" w:rsidP="00FF347E">
      <w:pPr>
        <w:pStyle w:val="ListParagraph"/>
        <w:numPr>
          <w:ilvl w:val="1"/>
          <w:numId w:val="1"/>
        </w:numPr>
      </w:pPr>
      <w:r>
        <w:t>Stock receive</w:t>
      </w:r>
    </w:p>
    <w:p w:rsidR="00FF347E" w:rsidRDefault="00FF347E" w:rsidP="00FF347E">
      <w:pPr>
        <w:pStyle w:val="ListParagraph"/>
        <w:numPr>
          <w:ilvl w:val="1"/>
          <w:numId w:val="1"/>
        </w:numPr>
      </w:pPr>
      <w:r>
        <w:t>Inter/Intra depot Stock Movement</w:t>
      </w:r>
    </w:p>
    <w:p w:rsidR="00FF347E" w:rsidRDefault="00FF347E" w:rsidP="00FF347E">
      <w:pPr>
        <w:pStyle w:val="ListParagraph"/>
        <w:numPr>
          <w:ilvl w:val="1"/>
          <w:numId w:val="1"/>
        </w:numPr>
      </w:pPr>
      <w:r>
        <w:t xml:space="preserve">Damage Declaration </w:t>
      </w:r>
    </w:p>
    <w:p w:rsidR="00FF347E" w:rsidRDefault="00FF347E" w:rsidP="00FF347E">
      <w:pPr>
        <w:pStyle w:val="ListParagraph"/>
        <w:numPr>
          <w:ilvl w:val="1"/>
          <w:numId w:val="1"/>
        </w:numPr>
      </w:pPr>
      <w:r>
        <w:t>QA Inspection</w:t>
      </w:r>
    </w:p>
    <w:p w:rsidR="003933BE" w:rsidRPr="003933BE" w:rsidRDefault="003933BE" w:rsidP="006060B9">
      <w:pPr>
        <w:pStyle w:val="ListParagraph"/>
        <w:rPr>
          <w:b/>
        </w:rPr>
      </w:pPr>
    </w:p>
    <w:p w:rsidR="003933BE" w:rsidRPr="00B924B5" w:rsidRDefault="00132E43" w:rsidP="003933BE">
      <w:pPr>
        <w:pStyle w:val="ListParagraph"/>
        <w:numPr>
          <w:ilvl w:val="0"/>
          <w:numId w:val="1"/>
        </w:numPr>
        <w:rPr>
          <w:b/>
          <w:u w:val="single"/>
        </w:rPr>
      </w:pPr>
      <w:r w:rsidRPr="00B924B5">
        <w:rPr>
          <w:b/>
          <w:u w:val="single"/>
        </w:rPr>
        <w:t xml:space="preserve">Major </w:t>
      </w:r>
      <w:r w:rsidR="00B924B5" w:rsidRPr="00B924B5">
        <w:rPr>
          <w:b/>
          <w:u w:val="single"/>
        </w:rPr>
        <w:t>Reports:</w:t>
      </w:r>
      <w:r w:rsidR="003933BE" w:rsidRPr="00B924B5">
        <w:rPr>
          <w:b/>
          <w:u w:val="single"/>
        </w:rPr>
        <w:t xml:space="preserve"> 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Stock valuation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and collection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Return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Budget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Sales and Collection Forecast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Profitability Analysis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 xml:space="preserve">Order </w:t>
      </w:r>
      <w:r w:rsidR="00B924B5">
        <w:t>to</w:t>
      </w:r>
      <w:r>
        <w:t xml:space="preserve"> Cash Cycle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Invoice Wise Aging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Product Trade Price Change History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Performance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Restricted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lastRenderedPageBreak/>
        <w:t>Material Planner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Debit/Credit Note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 xml:space="preserve">Depot </w:t>
      </w:r>
      <w:r w:rsidR="00B924B5">
        <w:t>to</w:t>
      </w:r>
      <w:r>
        <w:t xml:space="preserve"> Depot Movement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Credit Limit History Report</w:t>
      </w:r>
    </w:p>
    <w:p w:rsidR="003933BE" w:rsidRDefault="003933BE" w:rsidP="006060B9">
      <w:pPr>
        <w:pStyle w:val="ListParagraph"/>
        <w:numPr>
          <w:ilvl w:val="1"/>
          <w:numId w:val="1"/>
        </w:numPr>
      </w:pPr>
      <w:r>
        <w:t>Invoice Type Wise Summary Report</w:t>
      </w:r>
    </w:p>
    <w:p w:rsidR="003933BE" w:rsidRDefault="003933BE" w:rsidP="00132E43">
      <w:pPr>
        <w:pStyle w:val="ListParagraph"/>
      </w:pPr>
    </w:p>
    <w:sectPr w:rsidR="0039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C4C87"/>
    <w:multiLevelType w:val="hybridMultilevel"/>
    <w:tmpl w:val="26EC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F9"/>
    <w:rsid w:val="00037C50"/>
    <w:rsid w:val="00132E43"/>
    <w:rsid w:val="001E6D87"/>
    <w:rsid w:val="00234F74"/>
    <w:rsid w:val="00334D72"/>
    <w:rsid w:val="003829AC"/>
    <w:rsid w:val="003933BE"/>
    <w:rsid w:val="00454D89"/>
    <w:rsid w:val="005620B8"/>
    <w:rsid w:val="006060B9"/>
    <w:rsid w:val="006C23F9"/>
    <w:rsid w:val="00726B64"/>
    <w:rsid w:val="008506D6"/>
    <w:rsid w:val="009A083B"/>
    <w:rsid w:val="00B006F3"/>
    <w:rsid w:val="00B02BD2"/>
    <w:rsid w:val="00B924B5"/>
    <w:rsid w:val="00C40464"/>
    <w:rsid w:val="00C54278"/>
    <w:rsid w:val="00FC5744"/>
    <w:rsid w:val="00F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DD70"/>
  <w15:chartTrackingRefBased/>
  <w15:docId w15:val="{E10BB624-8E46-42D2-9833-0FD4881E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3F9"/>
    <w:pPr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newgenall@gmail.com</dc:creator>
  <cp:keywords/>
  <dc:description/>
  <cp:lastModifiedBy>newgenall@gmail.com</cp:lastModifiedBy>
  <cp:revision>8</cp:revision>
  <dcterms:created xsi:type="dcterms:W3CDTF">2023-03-20T02:19:00Z</dcterms:created>
  <dcterms:modified xsi:type="dcterms:W3CDTF">2023-03-21T04:10:00Z</dcterms:modified>
</cp:coreProperties>
</file>