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480"/>
        <w:tblGridChange w:id="0">
          <w:tblGrid>
            <w:gridCol w:w="7170"/>
            <w:gridCol w:w="348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 00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/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EXPÉRIENCE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Manager</w:t>
            </w:r>
            <w:r w:rsidDel="00000000" w:rsidR="00000000" w:rsidRPr="00000000">
              <w:rPr>
                <w:color w:val="000000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AAA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Analyst</w:t>
            </w:r>
            <w:r w:rsidDel="00000000" w:rsidR="00000000" w:rsidRPr="00000000">
              <w:rPr>
                <w:color w:val="000000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BBB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f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2026-04-03T23:18:07Z</dcterms:modified>
  <dc:creator/>
  <dc:description/>
  <dc:identifier/>
  <dc:language/>
  <dc:subject/>
</cp:coreProperties>
</file>