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3593" w14:textId="0917FF4E" w:rsidR="00526ABB" w:rsidRPr="00526ABB" w:rsidRDefault="00526ABB" w:rsidP="00526ABB">
      <w:pPr>
        <w:pStyle w:val="NormalWeb"/>
        <w:rPr>
          <w:rStyle w:val="Strong"/>
          <w:b w:val="0"/>
          <w:bCs w:val="0"/>
          <w:color w:val="000000"/>
          <w:sz w:val="90"/>
          <w:szCs w:val="90"/>
          <w:rtl/>
        </w:rPr>
      </w:pPr>
      <w:r w:rsidRPr="00526ABB">
        <w:rPr>
          <w:rStyle w:val="Strong"/>
          <w:rFonts w:eastAsiaTheme="majorEastAsia"/>
          <w:color w:val="000000"/>
          <w:sz w:val="90"/>
          <w:szCs w:val="90"/>
        </w:rPr>
        <w:t>News Report</w:t>
      </w:r>
    </w:p>
    <w:p w14:paraId="42E847D7" w14:textId="33FB9BC9" w:rsidR="00526ABB" w:rsidRDefault="00526ABB" w:rsidP="00526ABB">
      <w:pPr>
        <w:pStyle w:val="NormalWeb"/>
        <w:rPr>
          <w:color w:val="000000"/>
        </w:rPr>
      </w:pPr>
      <w:r>
        <w:rPr>
          <w:rStyle w:val="Strong"/>
          <w:rFonts w:eastAsiaTheme="majorEastAsia"/>
          <w:color w:val="000000"/>
        </w:rPr>
        <w:t>Understanding Real Estate Prices in Iowa: Location and Quality Are King</w:t>
      </w:r>
    </w:p>
    <w:p w14:paraId="6418EC01" w14:textId="77777777" w:rsidR="00526ABB" w:rsidRDefault="00526ABB" w:rsidP="00526ABB">
      <w:pPr>
        <w:pStyle w:val="NormalWeb"/>
        <w:rPr>
          <w:color w:val="000000"/>
        </w:rPr>
      </w:pPr>
      <w:r>
        <w:rPr>
          <w:color w:val="000000"/>
        </w:rPr>
        <w:t>In the world of real estate, it’s not enough to look at the number of rooms or the size of the land to estimate a home’s value. Sometimes, the key lies in smaller but crucial factors: the neighborhood name, the quality of construction, and even the shape of the lot.</w:t>
      </w:r>
    </w:p>
    <w:p w14:paraId="2B22C798" w14:textId="77777777" w:rsidR="00526ABB" w:rsidRPr="00526ABB" w:rsidRDefault="00526ABB" w:rsidP="00526ABB">
      <w:pPr>
        <w:pStyle w:val="NormalWeb"/>
        <w:rPr>
          <w:color w:val="000000"/>
          <w:lang w:val="en-US"/>
        </w:rPr>
      </w:pPr>
      <w:r>
        <w:rPr>
          <w:color w:val="000000"/>
        </w:rPr>
        <w:t>Our study, analyzing thousands of homes in Iowa—specifically in Ames and its suburbs—used data analytics tools to uncover the hidden rules that govern the market, providing a clear roadmap for any seller, buyer, or investor.</w:t>
      </w:r>
    </w:p>
    <w:p w14:paraId="704FD4E7" w14:textId="77777777" w:rsidR="00526ABB" w:rsidRDefault="00526ABB" w:rsidP="00526ABB">
      <w:pPr>
        <w:pStyle w:val="NormalWeb"/>
        <w:rPr>
          <w:color w:val="000000"/>
        </w:rPr>
      </w:pPr>
      <w:r>
        <w:rPr>
          <w:rStyle w:val="Strong"/>
          <w:rFonts w:eastAsiaTheme="majorEastAsia"/>
          <w:color w:val="000000"/>
        </w:rPr>
        <w:t>Location Comes First: The Neighborhood Name Makes the Difference</w:t>
      </w:r>
    </w:p>
    <w:p w14:paraId="41A79515" w14:textId="77777777" w:rsidR="00526ABB" w:rsidRDefault="00526ABB" w:rsidP="00526ABB">
      <w:pPr>
        <w:pStyle w:val="NormalWeb"/>
        <w:rPr>
          <w:color w:val="000000"/>
        </w:rPr>
      </w:pPr>
      <w:r>
        <w:rPr>
          <w:color w:val="000000"/>
        </w:rPr>
        <w:t>When searching for a home, location isn’t just a point on the map—it’s the strongest indicator of property value. Without an address in a prestigious neighborhood, much of a home’s value can be lost, even if it’s modern and luxurious.</w:t>
      </w:r>
    </w:p>
    <w:p w14:paraId="550F2783" w14:textId="77777777" w:rsidR="00526ABB" w:rsidRDefault="00526ABB" w:rsidP="00526ABB">
      <w:pPr>
        <w:pStyle w:val="NormalWeb"/>
        <w:rPr>
          <w:color w:val="000000"/>
        </w:rPr>
      </w:pPr>
      <w:r>
        <w:rPr>
          <w:rStyle w:val="Strong"/>
          <w:rFonts w:eastAsiaTheme="majorEastAsia"/>
          <w:color w:val="000000"/>
        </w:rPr>
        <w:t>Highest-Value Neighborhoods:</w:t>
      </w:r>
    </w:p>
    <w:p w14:paraId="416BA11C" w14:textId="77777777" w:rsidR="00526ABB" w:rsidRDefault="00526ABB" w:rsidP="00526ABB">
      <w:pPr>
        <w:pStyle w:val="NormalWeb"/>
        <w:numPr>
          <w:ilvl w:val="0"/>
          <w:numId w:val="1"/>
        </w:numPr>
        <w:rPr>
          <w:color w:val="000000"/>
        </w:rPr>
      </w:pPr>
      <w:r>
        <w:rPr>
          <w:rStyle w:val="Strong"/>
          <w:rFonts w:eastAsiaTheme="majorEastAsia"/>
          <w:color w:val="000000"/>
        </w:rPr>
        <w:t>Northridge Heights</w:t>
      </w:r>
      <w:r>
        <w:rPr>
          <w:rStyle w:val="apple-converted-space"/>
          <w:rFonts w:eastAsiaTheme="majorEastAsia"/>
          <w:color w:val="000000"/>
        </w:rPr>
        <w:t> </w:t>
      </w:r>
      <w:r>
        <w:rPr>
          <w:color w:val="000000"/>
        </w:rPr>
        <w:t>leads the list with an average price of around $315,000, symbolizing prestige and status.</w:t>
      </w:r>
    </w:p>
    <w:p w14:paraId="591084D0" w14:textId="77777777" w:rsidR="00526ABB" w:rsidRDefault="00526ABB" w:rsidP="00526ABB">
      <w:pPr>
        <w:pStyle w:val="NormalWeb"/>
        <w:numPr>
          <w:ilvl w:val="0"/>
          <w:numId w:val="1"/>
        </w:numPr>
        <w:rPr>
          <w:color w:val="000000"/>
        </w:rPr>
      </w:pPr>
      <w:r>
        <w:rPr>
          <w:rStyle w:val="Strong"/>
          <w:rFonts w:eastAsiaTheme="majorEastAsia"/>
          <w:color w:val="000000"/>
        </w:rPr>
        <w:t>North Ridge</w:t>
      </w:r>
      <w:r>
        <w:rPr>
          <w:rStyle w:val="apple-converted-space"/>
          <w:rFonts w:eastAsiaTheme="majorEastAsia"/>
          <w:color w:val="000000"/>
        </w:rPr>
        <w:t> </w:t>
      </w:r>
      <w:r>
        <w:rPr>
          <w:color w:val="000000"/>
        </w:rPr>
        <w:t>follows at approximately $301,500.</w:t>
      </w:r>
    </w:p>
    <w:p w14:paraId="69C41100" w14:textId="77777777" w:rsidR="00526ABB" w:rsidRDefault="00526ABB" w:rsidP="00526ABB">
      <w:pPr>
        <w:pStyle w:val="NormalWeb"/>
        <w:numPr>
          <w:ilvl w:val="0"/>
          <w:numId w:val="1"/>
        </w:numPr>
        <w:rPr>
          <w:color w:val="000000"/>
        </w:rPr>
      </w:pPr>
      <w:r>
        <w:rPr>
          <w:rStyle w:val="Strong"/>
          <w:rFonts w:eastAsiaTheme="majorEastAsia"/>
          <w:color w:val="000000"/>
        </w:rPr>
        <w:t>Stone Brook</w:t>
      </w:r>
      <w:r>
        <w:rPr>
          <w:rStyle w:val="apple-converted-space"/>
          <w:rFonts w:eastAsiaTheme="majorEastAsia"/>
          <w:color w:val="000000"/>
        </w:rPr>
        <w:t> </w:t>
      </w:r>
      <w:r>
        <w:rPr>
          <w:color w:val="000000"/>
        </w:rPr>
        <w:t>comes in third, averaging around $287,000.</w:t>
      </w:r>
    </w:p>
    <w:p w14:paraId="21CD2D5B" w14:textId="77777777" w:rsidR="00526ABB" w:rsidRDefault="00526ABB" w:rsidP="00526ABB">
      <w:pPr>
        <w:pStyle w:val="NormalWeb"/>
        <w:rPr>
          <w:color w:val="000000"/>
        </w:rPr>
      </w:pPr>
      <w:r>
        <w:rPr>
          <w:color w:val="000000"/>
        </w:rPr>
        <w:t>On the other hand, lower-value neighborhoods see clear price drops:</w:t>
      </w:r>
    </w:p>
    <w:p w14:paraId="5751B54D" w14:textId="77777777" w:rsidR="00526ABB" w:rsidRDefault="00526ABB" w:rsidP="00526ABB">
      <w:pPr>
        <w:pStyle w:val="NormalWeb"/>
        <w:numPr>
          <w:ilvl w:val="0"/>
          <w:numId w:val="2"/>
        </w:numPr>
        <w:rPr>
          <w:color w:val="000000"/>
        </w:rPr>
      </w:pPr>
      <w:r>
        <w:rPr>
          <w:rStyle w:val="Strong"/>
          <w:rFonts w:eastAsiaTheme="majorEastAsia"/>
          <w:color w:val="000000"/>
        </w:rPr>
        <w:t>Meadow Village</w:t>
      </w:r>
      <w:r>
        <w:rPr>
          <w:rStyle w:val="apple-converted-space"/>
          <w:rFonts w:eastAsiaTheme="majorEastAsia"/>
          <w:color w:val="000000"/>
        </w:rPr>
        <w:t> </w:t>
      </w:r>
      <w:r>
        <w:rPr>
          <w:color w:val="000000"/>
        </w:rPr>
        <w:t>is at the bottom with average prices under $88,000.</w:t>
      </w:r>
    </w:p>
    <w:p w14:paraId="74A5427B" w14:textId="77777777" w:rsidR="00526ABB" w:rsidRDefault="00526ABB" w:rsidP="00526ABB">
      <w:pPr>
        <w:pStyle w:val="NormalWeb"/>
        <w:numPr>
          <w:ilvl w:val="0"/>
          <w:numId w:val="2"/>
        </w:numPr>
        <w:rPr>
          <w:color w:val="000000"/>
        </w:rPr>
      </w:pPr>
      <w:r>
        <w:rPr>
          <w:rStyle w:val="Strong"/>
          <w:rFonts w:eastAsiaTheme="majorEastAsia"/>
          <w:color w:val="000000"/>
        </w:rPr>
        <w:t>Iowa DOT Railroad</w:t>
      </w:r>
      <w:r>
        <w:rPr>
          <w:rStyle w:val="apple-converted-space"/>
          <w:rFonts w:eastAsiaTheme="majorEastAsia"/>
          <w:color w:val="000000"/>
        </w:rPr>
        <w:t> </w:t>
      </w:r>
      <w:r>
        <w:rPr>
          <w:color w:val="000000"/>
        </w:rPr>
        <w:t>follows closely at around $103,000.</w:t>
      </w:r>
    </w:p>
    <w:p w14:paraId="02F45E06" w14:textId="77777777" w:rsidR="00526ABB" w:rsidRDefault="00526ABB" w:rsidP="00526ABB">
      <w:pPr>
        <w:pStyle w:val="NormalWeb"/>
        <w:numPr>
          <w:ilvl w:val="0"/>
          <w:numId w:val="2"/>
        </w:numPr>
        <w:rPr>
          <w:color w:val="000000"/>
        </w:rPr>
      </w:pPr>
      <w:r>
        <w:rPr>
          <w:rStyle w:val="Strong"/>
          <w:rFonts w:eastAsiaTheme="majorEastAsia"/>
          <w:color w:val="000000"/>
        </w:rPr>
        <w:t>Briar Dale</w:t>
      </w:r>
      <w:r>
        <w:rPr>
          <w:color w:val="000000"/>
        </w:rPr>
        <w:t>, also among the least sought-after areas, has an average home price of only about $106,000.</w:t>
      </w:r>
    </w:p>
    <w:p w14:paraId="73C7D109" w14:textId="77777777" w:rsidR="00526ABB" w:rsidRDefault="00526ABB" w:rsidP="00526ABB">
      <w:pPr>
        <w:pStyle w:val="NormalWeb"/>
        <w:rPr>
          <w:color w:val="000000"/>
        </w:rPr>
      </w:pPr>
      <w:r>
        <w:rPr>
          <w:color w:val="000000"/>
        </w:rPr>
        <w:t>The takeaway is clear: location makes the difference. Even a smaller or older home gains significant value in a desirable neighborhood, while a large or luxuriously designed home may not see a corresponding increase if it’s in a weaker area.</w:t>
      </w:r>
    </w:p>
    <w:p w14:paraId="53AB43B3" w14:textId="77777777" w:rsidR="00526ABB" w:rsidRDefault="00526ABB" w:rsidP="00526ABB">
      <w:pPr>
        <w:pStyle w:val="NormalWeb"/>
        <w:rPr>
          <w:color w:val="000000"/>
        </w:rPr>
      </w:pPr>
      <w:r>
        <w:rPr>
          <w:rStyle w:val="Strong"/>
          <w:rFonts w:eastAsiaTheme="majorEastAsia"/>
          <w:color w:val="000000"/>
        </w:rPr>
        <w:t>Investing in Details and Build Quality</w:t>
      </w:r>
    </w:p>
    <w:p w14:paraId="6C511D7D" w14:textId="77777777" w:rsidR="00526ABB" w:rsidRDefault="00526ABB" w:rsidP="00526ABB">
      <w:pPr>
        <w:pStyle w:val="NormalWeb"/>
        <w:rPr>
          <w:color w:val="000000"/>
        </w:rPr>
      </w:pPr>
      <w:r>
        <w:rPr>
          <w:color w:val="000000"/>
        </w:rPr>
        <w:t>It’s not just size that drives the price—quality in every detail matters. The exterior, kitchen, and heating system—all add tangible value.</w:t>
      </w:r>
    </w:p>
    <w:p w14:paraId="7EE54116" w14:textId="77777777" w:rsidR="00526ABB" w:rsidRDefault="00526ABB" w:rsidP="00526ABB">
      <w:pPr>
        <w:pStyle w:val="NormalWeb"/>
        <w:numPr>
          <w:ilvl w:val="0"/>
          <w:numId w:val="3"/>
        </w:numPr>
        <w:rPr>
          <w:color w:val="000000"/>
        </w:rPr>
      </w:pPr>
      <w:r>
        <w:rPr>
          <w:rStyle w:val="Strong"/>
          <w:rFonts w:eastAsiaTheme="majorEastAsia"/>
          <w:color w:val="000000"/>
        </w:rPr>
        <w:t>Exterior:</w:t>
      </w:r>
      <w:r>
        <w:rPr>
          <w:rStyle w:val="apple-converted-space"/>
          <w:rFonts w:eastAsiaTheme="majorEastAsia"/>
          <w:color w:val="000000"/>
        </w:rPr>
        <w:t> </w:t>
      </w:r>
      <w:r>
        <w:rPr>
          <w:color w:val="000000"/>
        </w:rPr>
        <w:t>Homes with exceptional quality can reach around $360,000, while average or poor-quality homes range between $80,000 and $140,000.</w:t>
      </w:r>
    </w:p>
    <w:p w14:paraId="3BFEF2C9" w14:textId="77777777" w:rsidR="00526ABB" w:rsidRDefault="00526ABB" w:rsidP="00526ABB">
      <w:pPr>
        <w:pStyle w:val="NormalWeb"/>
        <w:numPr>
          <w:ilvl w:val="0"/>
          <w:numId w:val="3"/>
        </w:numPr>
        <w:rPr>
          <w:color w:val="000000"/>
        </w:rPr>
      </w:pPr>
      <w:r>
        <w:rPr>
          <w:rStyle w:val="Strong"/>
          <w:rFonts w:eastAsiaTheme="majorEastAsia"/>
          <w:color w:val="000000"/>
        </w:rPr>
        <w:t>Kitchen:</w:t>
      </w:r>
      <w:r>
        <w:rPr>
          <w:rStyle w:val="apple-converted-space"/>
          <w:rFonts w:eastAsiaTheme="majorEastAsia"/>
          <w:color w:val="000000"/>
        </w:rPr>
        <w:t> </w:t>
      </w:r>
      <w:r>
        <w:rPr>
          <w:color w:val="000000"/>
        </w:rPr>
        <w:t>Similarly, a good or luxury kitchen directly raises the price.</w:t>
      </w:r>
    </w:p>
    <w:p w14:paraId="3EB4E45C" w14:textId="77777777" w:rsidR="00526ABB" w:rsidRDefault="00526ABB" w:rsidP="00526ABB">
      <w:pPr>
        <w:pStyle w:val="NormalWeb"/>
        <w:numPr>
          <w:ilvl w:val="0"/>
          <w:numId w:val="3"/>
        </w:numPr>
        <w:rPr>
          <w:color w:val="000000"/>
        </w:rPr>
      </w:pPr>
      <w:r>
        <w:rPr>
          <w:rStyle w:val="Strong"/>
          <w:rFonts w:eastAsiaTheme="majorEastAsia"/>
          <w:color w:val="000000"/>
        </w:rPr>
        <w:lastRenderedPageBreak/>
        <w:t>Heating:</w:t>
      </w:r>
      <w:r>
        <w:rPr>
          <w:rStyle w:val="apple-converted-space"/>
          <w:rFonts w:eastAsiaTheme="majorEastAsia"/>
          <w:color w:val="000000"/>
        </w:rPr>
        <w:t> </w:t>
      </w:r>
      <w:r>
        <w:rPr>
          <w:color w:val="000000"/>
        </w:rPr>
        <w:t>An excellent system adds approximately $195,000 in value, compared to less than $130,000 for an average-quality system.</w:t>
      </w:r>
    </w:p>
    <w:p w14:paraId="3CA96102" w14:textId="77777777" w:rsidR="00526ABB" w:rsidRDefault="00526ABB" w:rsidP="00526ABB">
      <w:pPr>
        <w:pStyle w:val="NormalWeb"/>
        <w:rPr>
          <w:color w:val="000000"/>
        </w:rPr>
      </w:pPr>
      <w:r>
        <w:rPr>
          <w:rStyle w:val="Strong"/>
          <w:rFonts w:eastAsiaTheme="majorEastAsia"/>
          <w:color w:val="000000"/>
        </w:rPr>
        <w:t>Lot Shape Matters</w:t>
      </w:r>
    </w:p>
    <w:p w14:paraId="48FB5D6C" w14:textId="77777777" w:rsidR="00526ABB" w:rsidRDefault="00526ABB" w:rsidP="00526ABB">
      <w:pPr>
        <w:pStyle w:val="NormalWeb"/>
        <w:rPr>
          <w:color w:val="000000"/>
        </w:rPr>
      </w:pPr>
      <w:r>
        <w:rPr>
          <w:color w:val="000000"/>
        </w:rPr>
        <w:t>The shape of the land also plays a role. Homes on a</w:t>
      </w:r>
      <w:r>
        <w:rPr>
          <w:rStyle w:val="apple-converted-space"/>
          <w:rFonts w:eastAsiaTheme="majorEastAsia"/>
          <w:color w:val="000000"/>
        </w:rPr>
        <w:t> </w:t>
      </w:r>
      <w:r>
        <w:rPr>
          <w:rStyle w:val="Strong"/>
          <w:rFonts w:eastAsiaTheme="majorEastAsia"/>
          <w:color w:val="000000"/>
        </w:rPr>
        <w:t>cul-de-sac</w:t>
      </w:r>
      <w:r>
        <w:rPr>
          <w:color w:val="000000"/>
        </w:rPr>
        <w:t>—a dead-end street—tend to command higher prices due to privacy, quiet, and security. Lots open to three streets or interior lots have a smaller impact but still contribute to secondary value.</w:t>
      </w:r>
    </w:p>
    <w:p w14:paraId="6E3BCDF3" w14:textId="77777777" w:rsidR="00526ABB" w:rsidRDefault="00526ABB" w:rsidP="00526ABB">
      <w:pPr>
        <w:pStyle w:val="NormalWeb"/>
        <w:rPr>
          <w:color w:val="000000"/>
        </w:rPr>
      </w:pPr>
      <w:r>
        <w:rPr>
          <w:rStyle w:val="Strong"/>
          <w:rFonts w:eastAsiaTheme="majorEastAsia"/>
          <w:color w:val="000000"/>
        </w:rPr>
        <w:t>Street Type: A Secondary but Influential Factor</w:t>
      </w:r>
    </w:p>
    <w:p w14:paraId="0758DBB1" w14:textId="77777777" w:rsidR="00526ABB" w:rsidRDefault="00526ABB" w:rsidP="00526ABB">
      <w:pPr>
        <w:pStyle w:val="NormalWeb"/>
        <w:rPr>
          <w:color w:val="000000"/>
        </w:rPr>
      </w:pPr>
      <w:r>
        <w:rPr>
          <w:color w:val="000000"/>
        </w:rPr>
        <w:t>Paved streets increase value, reflecting higher service levels and comfort, while unpaved streets reduce value by roughly $45,000.</w:t>
      </w:r>
    </w:p>
    <w:p w14:paraId="76F0C4E1" w14:textId="77777777" w:rsidR="00526ABB" w:rsidRDefault="00526ABB" w:rsidP="00526ABB">
      <w:pPr>
        <w:pStyle w:val="NormalWeb"/>
        <w:rPr>
          <w:color w:val="000000"/>
        </w:rPr>
      </w:pPr>
      <w:r>
        <w:rPr>
          <w:rStyle w:val="Strong"/>
          <w:rFonts w:eastAsiaTheme="majorEastAsia"/>
          <w:color w:val="000000"/>
        </w:rPr>
        <w:t>Final Advice</w:t>
      </w:r>
    </w:p>
    <w:p w14:paraId="0DBDD2B1" w14:textId="77777777" w:rsidR="00526ABB" w:rsidRDefault="00526ABB" w:rsidP="00526ABB">
      <w:pPr>
        <w:pStyle w:val="NormalWeb"/>
        <w:rPr>
          <w:color w:val="000000"/>
        </w:rPr>
      </w:pPr>
      <w:r>
        <w:rPr>
          <w:color w:val="000000"/>
        </w:rPr>
        <w:t>For investors, before renovating a home, ask yourself: does this neighborhood justify the investment? For buyers, size alone isn’t enough. Focus on location and quality of life—they are the real factors that distinguish an ordinary home from one worth every dollar.</w:t>
      </w:r>
    </w:p>
    <w:p w14:paraId="464899F5" w14:textId="77777777" w:rsidR="00526ABB" w:rsidRDefault="00526ABB" w:rsidP="00526ABB">
      <w:pPr>
        <w:bidi/>
        <w:rPr>
          <w:rFonts w:asciiTheme="minorBidi" w:hAnsiTheme="minorBidi"/>
          <w:rtl/>
        </w:rPr>
      </w:pPr>
    </w:p>
    <w:p w14:paraId="6A4714AF" w14:textId="77777777" w:rsidR="00526ABB" w:rsidRDefault="00526ABB" w:rsidP="00526ABB">
      <w:pPr>
        <w:bidi/>
        <w:rPr>
          <w:rFonts w:asciiTheme="minorBidi" w:hAnsiTheme="minorBidi"/>
          <w:rtl/>
        </w:rPr>
      </w:pPr>
    </w:p>
    <w:p w14:paraId="43F15EC2" w14:textId="77777777" w:rsidR="00526ABB" w:rsidRDefault="00526ABB" w:rsidP="00526ABB">
      <w:pPr>
        <w:bidi/>
        <w:rPr>
          <w:rFonts w:asciiTheme="minorBidi" w:hAnsiTheme="minorBidi"/>
          <w:rtl/>
        </w:rPr>
      </w:pPr>
    </w:p>
    <w:p w14:paraId="1DCD0282" w14:textId="77777777" w:rsidR="00526ABB" w:rsidRDefault="00526ABB" w:rsidP="00526ABB">
      <w:pPr>
        <w:bidi/>
        <w:rPr>
          <w:rFonts w:asciiTheme="minorBidi" w:hAnsiTheme="minorBidi"/>
          <w:rtl/>
        </w:rPr>
      </w:pPr>
    </w:p>
    <w:p w14:paraId="5CE5FA62" w14:textId="77777777" w:rsidR="00526ABB" w:rsidRDefault="00526ABB" w:rsidP="00526ABB">
      <w:pPr>
        <w:bidi/>
        <w:rPr>
          <w:rFonts w:asciiTheme="minorBidi" w:hAnsiTheme="minorBidi"/>
          <w:rtl/>
        </w:rPr>
      </w:pPr>
    </w:p>
    <w:p w14:paraId="7DC3748A" w14:textId="77777777" w:rsidR="00526ABB" w:rsidRDefault="00526ABB" w:rsidP="00526ABB">
      <w:pPr>
        <w:bidi/>
        <w:rPr>
          <w:rFonts w:asciiTheme="minorBidi" w:hAnsiTheme="minorBidi"/>
          <w:rtl/>
        </w:rPr>
      </w:pPr>
    </w:p>
    <w:p w14:paraId="4E5AC466" w14:textId="77777777" w:rsidR="00526ABB" w:rsidRDefault="00526ABB" w:rsidP="00526ABB">
      <w:pPr>
        <w:bidi/>
        <w:rPr>
          <w:rFonts w:asciiTheme="minorBidi" w:hAnsiTheme="minorBidi"/>
          <w:rtl/>
        </w:rPr>
      </w:pPr>
    </w:p>
    <w:p w14:paraId="0B2D570C" w14:textId="77777777" w:rsidR="00526ABB" w:rsidRDefault="00526ABB" w:rsidP="00526ABB">
      <w:pPr>
        <w:bidi/>
        <w:rPr>
          <w:rFonts w:asciiTheme="minorBidi" w:hAnsiTheme="minorBidi"/>
          <w:rtl/>
        </w:rPr>
      </w:pPr>
    </w:p>
    <w:p w14:paraId="6571209A" w14:textId="77777777" w:rsidR="00526ABB" w:rsidRDefault="00526ABB" w:rsidP="00526ABB">
      <w:pPr>
        <w:bidi/>
        <w:rPr>
          <w:rFonts w:asciiTheme="minorBidi" w:hAnsiTheme="minorBidi"/>
          <w:rtl/>
        </w:rPr>
      </w:pPr>
    </w:p>
    <w:p w14:paraId="3FFCAB75" w14:textId="77777777" w:rsidR="00526ABB" w:rsidRDefault="00526ABB" w:rsidP="00526ABB">
      <w:pPr>
        <w:bidi/>
        <w:rPr>
          <w:rFonts w:asciiTheme="minorBidi" w:hAnsiTheme="minorBidi"/>
          <w:rtl/>
        </w:rPr>
      </w:pPr>
    </w:p>
    <w:p w14:paraId="5B4A767A" w14:textId="77777777" w:rsidR="00526ABB" w:rsidRPr="009631DC" w:rsidRDefault="00526ABB" w:rsidP="00526ABB">
      <w:pPr>
        <w:bidi/>
        <w:rPr>
          <w:rFonts w:asciiTheme="minorBidi" w:hAnsiTheme="minorBidi"/>
          <w:rtl/>
        </w:rPr>
      </w:pPr>
    </w:p>
    <w:p w14:paraId="52B01164" w14:textId="77777777" w:rsidR="00526ABB" w:rsidRDefault="00526ABB" w:rsidP="00526ABB">
      <w:pPr>
        <w:bidi/>
        <w:rPr>
          <w:rFonts w:asciiTheme="minorBidi" w:hAnsiTheme="minorBidi"/>
          <w:rtl/>
          <w:lang w:val="en-US"/>
        </w:rPr>
      </w:pPr>
    </w:p>
    <w:p w14:paraId="479818D2" w14:textId="77777777" w:rsidR="00526ABB" w:rsidRDefault="00526ABB" w:rsidP="00526ABB">
      <w:pPr>
        <w:bidi/>
        <w:rPr>
          <w:rFonts w:asciiTheme="minorBidi" w:hAnsiTheme="minorBidi"/>
          <w:rtl/>
          <w:lang w:val="en-US"/>
        </w:rPr>
      </w:pPr>
    </w:p>
    <w:p w14:paraId="30FD14EB" w14:textId="77777777" w:rsidR="00526ABB" w:rsidRDefault="00526ABB" w:rsidP="00526ABB">
      <w:pPr>
        <w:bidi/>
        <w:rPr>
          <w:rFonts w:asciiTheme="minorBidi" w:hAnsiTheme="minorBidi"/>
          <w:rtl/>
          <w:lang w:val="en-US"/>
        </w:rPr>
      </w:pPr>
    </w:p>
    <w:p w14:paraId="78185309" w14:textId="77777777" w:rsidR="00526ABB" w:rsidRDefault="00526ABB" w:rsidP="00526ABB">
      <w:pPr>
        <w:bidi/>
        <w:rPr>
          <w:rFonts w:asciiTheme="minorBidi" w:hAnsiTheme="minorBidi"/>
          <w:rtl/>
          <w:lang w:val="en-US"/>
        </w:rPr>
      </w:pPr>
    </w:p>
    <w:p w14:paraId="58366E0A" w14:textId="77777777" w:rsidR="00526ABB" w:rsidRDefault="00526ABB" w:rsidP="00526ABB">
      <w:pPr>
        <w:bidi/>
        <w:rPr>
          <w:rFonts w:asciiTheme="minorBidi" w:hAnsiTheme="minorBidi"/>
          <w:rtl/>
          <w:lang w:val="en-US"/>
        </w:rPr>
      </w:pPr>
    </w:p>
    <w:p w14:paraId="3B285385" w14:textId="77777777" w:rsidR="00526ABB" w:rsidRDefault="00526ABB" w:rsidP="00526ABB">
      <w:pPr>
        <w:pStyle w:val="NormalWeb"/>
        <w:bidi/>
        <w:rPr>
          <w:rStyle w:val="Strong"/>
          <w:rFonts w:asciiTheme="minorBidi" w:eastAsiaTheme="majorEastAsia" w:hAnsiTheme="minorBidi" w:cstheme="minorBidi"/>
          <w:color w:val="000000"/>
          <w:sz w:val="40"/>
          <w:szCs w:val="40"/>
          <w:rtl/>
        </w:rPr>
      </w:pPr>
      <w:r>
        <w:rPr>
          <w:rStyle w:val="Strong"/>
          <w:rFonts w:asciiTheme="minorBidi" w:eastAsiaTheme="majorEastAsia" w:hAnsiTheme="minorBidi" w:cstheme="minorBidi" w:hint="cs"/>
          <w:color w:val="000000"/>
          <w:sz w:val="40"/>
          <w:szCs w:val="40"/>
          <w:rtl/>
        </w:rPr>
        <w:t xml:space="preserve">تقرير </w:t>
      </w:r>
      <w:proofErr w:type="gramStart"/>
      <w:r>
        <w:rPr>
          <w:rStyle w:val="Strong"/>
          <w:rFonts w:asciiTheme="minorBidi" w:eastAsiaTheme="majorEastAsia" w:hAnsiTheme="minorBidi" w:cstheme="minorBidi" w:hint="cs"/>
          <w:color w:val="000000"/>
          <w:sz w:val="40"/>
          <w:szCs w:val="40"/>
          <w:rtl/>
        </w:rPr>
        <w:t>صحفي :</w:t>
      </w:r>
      <w:proofErr w:type="gramEnd"/>
      <w:r>
        <w:rPr>
          <w:rStyle w:val="Strong"/>
          <w:rFonts w:asciiTheme="minorBidi" w:eastAsiaTheme="majorEastAsia" w:hAnsiTheme="minorBidi" w:cstheme="minorBidi" w:hint="cs"/>
          <w:color w:val="000000"/>
          <w:sz w:val="40"/>
          <w:szCs w:val="40"/>
          <w:rtl/>
        </w:rPr>
        <w:t xml:space="preserve"> </w:t>
      </w:r>
    </w:p>
    <w:p w14:paraId="1518DFA6" w14:textId="77777777" w:rsidR="00526ABB" w:rsidRPr="009631DC" w:rsidRDefault="00526ABB" w:rsidP="00526ABB">
      <w:pPr>
        <w:pStyle w:val="NormalWeb"/>
        <w:bidi/>
        <w:rPr>
          <w:rFonts w:asciiTheme="minorBidi" w:hAnsiTheme="minorBidi" w:cstheme="minorBidi"/>
          <w:color w:val="000000"/>
          <w:sz w:val="40"/>
          <w:szCs w:val="40"/>
        </w:rPr>
      </w:pPr>
      <w:r w:rsidRPr="009631DC">
        <w:rPr>
          <w:rStyle w:val="Strong"/>
          <w:rFonts w:asciiTheme="minorBidi" w:eastAsiaTheme="majorEastAsia" w:hAnsiTheme="minorBidi" w:cstheme="minorBidi"/>
          <w:color w:val="000000"/>
          <w:sz w:val="40"/>
          <w:szCs w:val="40"/>
          <w:rtl/>
        </w:rPr>
        <w:t xml:space="preserve">فهم أسعار العقارات في </w:t>
      </w:r>
      <w:proofErr w:type="spellStart"/>
      <w:r w:rsidRPr="009631DC">
        <w:rPr>
          <w:rStyle w:val="Strong"/>
          <w:rFonts w:asciiTheme="minorBidi" w:eastAsiaTheme="majorEastAsia" w:hAnsiTheme="minorBidi" w:cstheme="minorBidi"/>
          <w:color w:val="000000"/>
          <w:sz w:val="40"/>
          <w:szCs w:val="40"/>
          <w:rtl/>
        </w:rPr>
        <w:t>أيوا</w:t>
      </w:r>
      <w:proofErr w:type="spellEnd"/>
      <w:r w:rsidRPr="009631DC">
        <w:rPr>
          <w:rStyle w:val="Strong"/>
          <w:rFonts w:asciiTheme="minorBidi" w:eastAsiaTheme="majorEastAsia" w:hAnsiTheme="minorBidi" w:cstheme="minorBidi"/>
          <w:color w:val="000000"/>
          <w:sz w:val="40"/>
          <w:szCs w:val="40"/>
          <w:rtl/>
        </w:rPr>
        <w:t>.. الموقع والجودة هما الملك</w:t>
      </w:r>
    </w:p>
    <w:p w14:paraId="76489DF8" w14:textId="77777777" w:rsidR="00526ABB" w:rsidRPr="009631DC" w:rsidRDefault="00526ABB" w:rsidP="00526ABB">
      <w:pPr>
        <w:pStyle w:val="NormalWeb"/>
        <w:bidi/>
        <w:rPr>
          <w:rFonts w:asciiTheme="minorBidi" w:hAnsiTheme="minorBidi" w:cstheme="minorBidi"/>
          <w:color w:val="000000"/>
          <w:rtl/>
        </w:rPr>
      </w:pPr>
      <w:r w:rsidRPr="009631DC">
        <w:rPr>
          <w:rFonts w:asciiTheme="minorBidi" w:hAnsiTheme="minorBidi" w:cstheme="minorBidi"/>
          <w:color w:val="000000"/>
          <w:rtl/>
        </w:rPr>
        <w:t xml:space="preserve">في عالم العقارات، لا يكفي النظر إلى عدد الغرف أو مساحة الأرض لتقدير قيمة المنزل، فالسر يكمن أحيانًا في أشياء أصغر، لكنها حاسمة مثل: اسم الحي، جودة البناء، وحتى شكل قطعة الأرض. </w:t>
      </w:r>
    </w:p>
    <w:p w14:paraId="5AE13BE9" w14:textId="77777777" w:rsidR="00526ABB" w:rsidRPr="009631DC" w:rsidRDefault="00526ABB" w:rsidP="00526ABB">
      <w:pPr>
        <w:pStyle w:val="NormalWeb"/>
        <w:bidi/>
        <w:rPr>
          <w:rFonts w:asciiTheme="minorBidi" w:hAnsiTheme="minorBidi" w:cstheme="minorBidi"/>
          <w:color w:val="000000"/>
        </w:rPr>
      </w:pPr>
      <w:r w:rsidRPr="009631DC">
        <w:rPr>
          <w:rFonts w:asciiTheme="minorBidi" w:hAnsiTheme="minorBidi" w:cstheme="minorBidi"/>
          <w:color w:val="000000"/>
          <w:rtl/>
        </w:rPr>
        <w:t xml:space="preserve">وشملت دراسة لنا بعد تحليل آلاف المنازل في </w:t>
      </w:r>
      <w:proofErr w:type="spellStart"/>
      <w:r w:rsidRPr="009631DC">
        <w:rPr>
          <w:rFonts w:asciiTheme="minorBidi" w:hAnsiTheme="minorBidi" w:cstheme="minorBidi"/>
          <w:color w:val="000000"/>
          <w:rtl/>
        </w:rPr>
        <w:t>أيوا</w:t>
      </w:r>
      <w:proofErr w:type="spellEnd"/>
      <w:r w:rsidRPr="009631DC">
        <w:rPr>
          <w:rFonts w:asciiTheme="minorBidi" w:hAnsiTheme="minorBidi" w:cstheme="minorBidi"/>
          <w:color w:val="000000"/>
          <w:rtl/>
        </w:rPr>
        <w:t xml:space="preserve"> في الولايات المتحدة الامريكية، في منطقة</w:t>
      </w:r>
      <w:r w:rsidRPr="009631DC">
        <w:rPr>
          <w:rFonts w:asciiTheme="minorBidi" w:hAnsiTheme="minorBidi" w:cstheme="minorBidi"/>
          <w:color w:val="000000"/>
        </w:rPr>
        <w:t xml:space="preserve"> Ames </w:t>
      </w:r>
      <w:r w:rsidRPr="009631DC">
        <w:rPr>
          <w:rFonts w:asciiTheme="minorBidi" w:hAnsiTheme="minorBidi" w:cstheme="minorBidi"/>
          <w:color w:val="000000"/>
          <w:rtl/>
        </w:rPr>
        <w:t>وضواحيها، استخدمت أدوات تحليل البيانات لتكشف القواعد الخفية التي تتحكم في السوق، وتضع بين أيدينا خارطة طريق واضحة لكل بائع أو مشتري أو مستثمر</w:t>
      </w:r>
      <w:r w:rsidRPr="009631DC">
        <w:rPr>
          <w:rFonts w:asciiTheme="minorBidi" w:hAnsiTheme="minorBidi" w:cstheme="minorBidi"/>
          <w:color w:val="000000"/>
        </w:rPr>
        <w:t>.</w:t>
      </w:r>
    </w:p>
    <w:p w14:paraId="0DC44D90" w14:textId="77777777" w:rsidR="00526ABB" w:rsidRPr="009631DC" w:rsidRDefault="00526ABB" w:rsidP="00526ABB">
      <w:pPr>
        <w:pStyle w:val="NormalWeb"/>
        <w:bidi/>
        <w:rPr>
          <w:rStyle w:val="Strong"/>
          <w:rFonts w:asciiTheme="minorBidi" w:eastAsiaTheme="majorEastAsia" w:hAnsiTheme="minorBidi" w:cstheme="minorBidi"/>
          <w:color w:val="000000"/>
          <w:rtl/>
        </w:rPr>
      </w:pPr>
    </w:p>
    <w:p w14:paraId="3EE040B7" w14:textId="77777777" w:rsidR="00526ABB" w:rsidRPr="009631DC" w:rsidRDefault="00526ABB" w:rsidP="00526ABB">
      <w:pPr>
        <w:pStyle w:val="NormalWeb"/>
        <w:bidi/>
        <w:rPr>
          <w:rFonts w:asciiTheme="minorBidi" w:hAnsiTheme="minorBidi" w:cstheme="minorBidi"/>
          <w:color w:val="EE0000"/>
          <w:sz w:val="30"/>
          <w:szCs w:val="30"/>
        </w:rPr>
      </w:pPr>
      <w:r w:rsidRPr="009631DC">
        <w:rPr>
          <w:rStyle w:val="Strong"/>
          <w:rFonts w:asciiTheme="minorBidi" w:eastAsiaTheme="majorEastAsia" w:hAnsiTheme="minorBidi" w:cstheme="minorBidi"/>
          <w:color w:val="EE0000"/>
          <w:sz w:val="30"/>
          <w:szCs w:val="30"/>
          <w:rtl/>
        </w:rPr>
        <w:t>الموقع أولاً.. اسم الحي يصنع الفارق</w:t>
      </w:r>
    </w:p>
    <w:p w14:paraId="3C1F772F" w14:textId="77777777" w:rsidR="00526ABB" w:rsidRPr="009631DC" w:rsidRDefault="00526ABB" w:rsidP="00526ABB">
      <w:pPr>
        <w:pStyle w:val="NormalWeb"/>
        <w:bidi/>
        <w:rPr>
          <w:rFonts w:asciiTheme="minorBidi" w:hAnsiTheme="minorBidi" w:cstheme="minorBidi"/>
          <w:color w:val="000000"/>
        </w:rPr>
      </w:pPr>
      <w:r w:rsidRPr="009631DC">
        <w:rPr>
          <w:rFonts w:asciiTheme="minorBidi" w:hAnsiTheme="minorBidi" w:cstheme="minorBidi"/>
          <w:color w:val="000000"/>
          <w:rtl/>
        </w:rPr>
        <w:t>حينما نبحث عن منزل، نجد أن الموقع ليس مجرد نقطة على الخريطة، بل هو العلامة الأبرز على قيمة العقار. من لا يملك عنوانًا في حي راقٍ، فقد يخسر الكثير حتى لو كان منزله حديثًا وفخمًا</w:t>
      </w:r>
      <w:r w:rsidRPr="009631DC">
        <w:rPr>
          <w:rFonts w:asciiTheme="minorBidi" w:hAnsiTheme="minorBidi" w:cstheme="minorBidi"/>
          <w:color w:val="000000"/>
        </w:rPr>
        <w:t>.</w:t>
      </w:r>
    </w:p>
    <w:p w14:paraId="1E2C2396" w14:textId="77777777" w:rsidR="00526ABB" w:rsidRPr="009631DC" w:rsidRDefault="00526ABB" w:rsidP="00526ABB">
      <w:pPr>
        <w:pStyle w:val="NormalWeb"/>
        <w:bidi/>
        <w:rPr>
          <w:rFonts w:asciiTheme="minorBidi" w:hAnsiTheme="minorBidi" w:cstheme="minorBidi"/>
          <w:color w:val="000000"/>
        </w:rPr>
      </w:pPr>
      <w:r w:rsidRPr="009631DC">
        <w:rPr>
          <w:rFonts w:asciiTheme="minorBidi" w:hAnsiTheme="minorBidi" w:cstheme="minorBidi"/>
          <w:color w:val="000000"/>
          <w:rtl/>
        </w:rPr>
        <w:t>الأحياء الأعلى قيمة</w:t>
      </w:r>
      <w:r w:rsidRPr="009631DC">
        <w:rPr>
          <w:rFonts w:asciiTheme="minorBidi" w:hAnsiTheme="minorBidi" w:cstheme="minorBidi"/>
          <w:color w:val="000000"/>
        </w:rPr>
        <w:t>:</w:t>
      </w:r>
    </w:p>
    <w:p w14:paraId="1E5DFF58" w14:textId="77777777" w:rsidR="00526ABB" w:rsidRPr="009631DC" w:rsidRDefault="00526ABB" w:rsidP="00526ABB">
      <w:pPr>
        <w:pStyle w:val="NormalWeb"/>
        <w:bidi/>
        <w:ind w:left="360"/>
        <w:rPr>
          <w:rFonts w:asciiTheme="minorBidi" w:hAnsiTheme="minorBidi" w:cstheme="minorBidi"/>
          <w:color w:val="000000"/>
        </w:rPr>
      </w:pPr>
      <w:r w:rsidRPr="009631DC">
        <w:rPr>
          <w:rStyle w:val="apple-converted-space"/>
          <w:rFonts w:asciiTheme="minorBidi" w:eastAsiaTheme="majorEastAsia" w:hAnsiTheme="minorBidi" w:cstheme="minorBidi"/>
          <w:color w:val="000000"/>
        </w:rPr>
        <w:t> </w:t>
      </w:r>
      <w:r w:rsidRPr="009631DC">
        <w:rPr>
          <w:rFonts w:asciiTheme="minorBidi" w:hAnsiTheme="minorBidi" w:cstheme="minorBidi"/>
          <w:color w:val="000000"/>
          <w:rtl/>
        </w:rPr>
        <w:t xml:space="preserve">تتصدر القائمة </w:t>
      </w:r>
      <w:r w:rsidRPr="009631DC">
        <w:rPr>
          <w:rStyle w:val="Strong"/>
          <w:rFonts w:asciiTheme="minorBidi" w:eastAsiaTheme="majorEastAsia" w:hAnsiTheme="minorBidi" w:cstheme="minorBidi"/>
          <w:color w:val="000000"/>
        </w:rPr>
        <w:t>Northridge Heights</w:t>
      </w:r>
      <w:r w:rsidRPr="009631DC">
        <w:rPr>
          <w:rFonts w:asciiTheme="minorBidi" w:hAnsiTheme="minorBidi" w:cstheme="minorBidi"/>
          <w:color w:val="000000"/>
          <w:rtl/>
        </w:rPr>
        <w:t xml:space="preserve"> بسعر متوسط يقارب 315,000 دولار، رمز التميز والمكانة، في حين يأتي في المرتبة الثانية </w:t>
      </w:r>
      <w:r w:rsidRPr="009631DC">
        <w:rPr>
          <w:rStyle w:val="Strong"/>
          <w:rFonts w:asciiTheme="minorBidi" w:eastAsiaTheme="majorEastAsia" w:hAnsiTheme="minorBidi" w:cstheme="minorBidi"/>
          <w:color w:val="000000"/>
        </w:rPr>
        <w:t>North Ridge</w:t>
      </w:r>
      <w:r w:rsidRPr="009631DC">
        <w:rPr>
          <w:rFonts w:asciiTheme="minorBidi" w:hAnsiTheme="minorBidi" w:cstheme="minorBidi"/>
          <w:color w:val="000000"/>
          <w:rtl/>
        </w:rPr>
        <w:t xml:space="preserve"> بسعر متوسط حوالي 301,500 دولار، ويحتل المرتبة الثالثة </w:t>
      </w:r>
      <w:r w:rsidRPr="009631DC">
        <w:rPr>
          <w:rStyle w:val="Strong"/>
          <w:rFonts w:asciiTheme="minorBidi" w:eastAsiaTheme="majorEastAsia" w:hAnsiTheme="minorBidi" w:cstheme="minorBidi"/>
          <w:color w:val="000000"/>
        </w:rPr>
        <w:t xml:space="preserve">Stone </w:t>
      </w:r>
      <w:proofErr w:type="gramStart"/>
      <w:r w:rsidRPr="009631DC">
        <w:rPr>
          <w:rStyle w:val="Strong"/>
          <w:rFonts w:asciiTheme="minorBidi" w:eastAsiaTheme="majorEastAsia" w:hAnsiTheme="minorBidi" w:cstheme="minorBidi"/>
          <w:color w:val="000000"/>
        </w:rPr>
        <w:t>Brook</w:t>
      </w:r>
      <w:r w:rsidRPr="009631DC">
        <w:rPr>
          <w:rFonts w:asciiTheme="minorBidi" w:hAnsiTheme="minorBidi" w:cstheme="minorBidi"/>
          <w:color w:val="000000"/>
          <w:rtl/>
        </w:rPr>
        <w:t xml:space="preserve">  مع</w:t>
      </w:r>
      <w:proofErr w:type="gramEnd"/>
      <w:r w:rsidRPr="009631DC">
        <w:rPr>
          <w:rFonts w:asciiTheme="minorBidi" w:hAnsiTheme="minorBidi" w:cstheme="minorBidi"/>
          <w:color w:val="000000"/>
          <w:rtl/>
        </w:rPr>
        <w:t xml:space="preserve"> 287,000 دولار تقريبًا</w:t>
      </w:r>
      <w:r w:rsidRPr="009631DC">
        <w:rPr>
          <w:rFonts w:asciiTheme="minorBidi" w:hAnsiTheme="minorBidi" w:cstheme="minorBidi"/>
          <w:color w:val="000000"/>
        </w:rPr>
        <w:t>.</w:t>
      </w:r>
    </w:p>
    <w:p w14:paraId="1719A23F" w14:textId="77777777" w:rsidR="00526ABB" w:rsidRPr="009631DC" w:rsidRDefault="00526ABB" w:rsidP="00526ABB">
      <w:pPr>
        <w:pStyle w:val="NormalWeb"/>
        <w:bidi/>
        <w:rPr>
          <w:rFonts w:asciiTheme="minorBidi" w:hAnsiTheme="minorBidi" w:cstheme="minorBidi"/>
          <w:color w:val="000000"/>
        </w:rPr>
      </w:pPr>
      <w:r w:rsidRPr="009631DC">
        <w:rPr>
          <w:rFonts w:asciiTheme="minorBidi" w:hAnsiTheme="minorBidi" w:cstheme="minorBidi"/>
          <w:color w:val="000000"/>
          <w:rtl/>
        </w:rPr>
        <w:t xml:space="preserve">في المقابل، هناك أحياء أقل قيمة، حيث تتراجع الأسعار بشكل </w:t>
      </w:r>
      <w:proofErr w:type="gramStart"/>
      <w:r w:rsidRPr="009631DC">
        <w:rPr>
          <w:rFonts w:asciiTheme="minorBidi" w:hAnsiTheme="minorBidi" w:cstheme="minorBidi"/>
          <w:color w:val="000000"/>
          <w:rtl/>
        </w:rPr>
        <w:t>واضح  حي</w:t>
      </w:r>
      <w:proofErr w:type="gramEnd"/>
      <w:r w:rsidRPr="009631DC">
        <w:rPr>
          <w:rStyle w:val="apple-converted-space"/>
          <w:rFonts w:asciiTheme="minorBidi" w:eastAsiaTheme="majorEastAsia" w:hAnsiTheme="minorBidi" w:cstheme="minorBidi"/>
          <w:color w:val="000000"/>
          <w:rtl/>
        </w:rPr>
        <w:t> </w:t>
      </w:r>
      <w:r w:rsidRPr="009631DC">
        <w:rPr>
          <w:rStyle w:val="Strong"/>
          <w:rFonts w:asciiTheme="minorBidi" w:eastAsiaTheme="majorEastAsia" w:hAnsiTheme="minorBidi" w:cstheme="minorBidi"/>
          <w:color w:val="000000"/>
        </w:rPr>
        <w:t xml:space="preserve">Meadow </w:t>
      </w:r>
      <w:proofErr w:type="gramStart"/>
      <w:r w:rsidRPr="009631DC">
        <w:rPr>
          <w:rStyle w:val="Strong"/>
          <w:rFonts w:asciiTheme="minorBidi" w:eastAsiaTheme="majorEastAsia" w:hAnsiTheme="minorBidi" w:cstheme="minorBidi"/>
          <w:color w:val="000000"/>
        </w:rPr>
        <w:t>Village</w:t>
      </w:r>
      <w:r w:rsidRPr="009631DC">
        <w:rPr>
          <w:rStyle w:val="Strong"/>
          <w:rFonts w:asciiTheme="minorBidi" w:eastAsiaTheme="majorEastAsia" w:hAnsiTheme="minorBidi" w:cstheme="minorBidi"/>
          <w:color w:val="000000"/>
          <w:rtl/>
        </w:rPr>
        <w:t xml:space="preserve"> </w:t>
      </w:r>
      <w:r w:rsidRPr="009631DC">
        <w:rPr>
          <w:rStyle w:val="apple-converted-space"/>
          <w:rFonts w:asciiTheme="minorBidi" w:eastAsiaTheme="majorEastAsia" w:hAnsiTheme="minorBidi" w:cstheme="minorBidi"/>
          <w:color w:val="000000"/>
        </w:rPr>
        <w:t> </w:t>
      </w:r>
      <w:r w:rsidRPr="009631DC">
        <w:rPr>
          <w:rFonts w:asciiTheme="minorBidi" w:hAnsiTheme="minorBidi" w:cstheme="minorBidi"/>
          <w:color w:val="000000"/>
          <w:rtl/>
        </w:rPr>
        <w:t>يحتل</w:t>
      </w:r>
      <w:proofErr w:type="gramEnd"/>
      <w:r w:rsidRPr="009631DC">
        <w:rPr>
          <w:rFonts w:asciiTheme="minorBidi" w:hAnsiTheme="minorBidi" w:cstheme="minorBidi"/>
          <w:color w:val="000000"/>
          <w:rtl/>
        </w:rPr>
        <w:t xml:space="preserve"> ذيل القائمة، بأسعار متوسطة لا تتجاوز 88,000 دولار، فيما يأتي حي</w:t>
      </w:r>
      <w:r w:rsidRPr="009631DC">
        <w:rPr>
          <w:rStyle w:val="apple-converted-space"/>
          <w:rFonts w:asciiTheme="minorBidi" w:eastAsiaTheme="majorEastAsia" w:hAnsiTheme="minorBidi" w:cstheme="minorBidi"/>
          <w:color w:val="000000"/>
          <w:rtl/>
        </w:rPr>
        <w:t> </w:t>
      </w:r>
      <w:r w:rsidRPr="009631DC">
        <w:rPr>
          <w:rStyle w:val="Strong"/>
          <w:rFonts w:asciiTheme="minorBidi" w:eastAsiaTheme="majorEastAsia" w:hAnsiTheme="minorBidi" w:cstheme="minorBidi"/>
          <w:color w:val="000000"/>
        </w:rPr>
        <w:t xml:space="preserve">Iowa DOT </w:t>
      </w:r>
      <w:proofErr w:type="gramStart"/>
      <w:r w:rsidRPr="009631DC">
        <w:rPr>
          <w:rStyle w:val="Strong"/>
          <w:rFonts w:asciiTheme="minorBidi" w:eastAsiaTheme="majorEastAsia" w:hAnsiTheme="minorBidi" w:cstheme="minorBidi"/>
          <w:color w:val="000000"/>
        </w:rPr>
        <w:t>Railroad</w:t>
      </w:r>
      <w:r w:rsidRPr="009631DC">
        <w:rPr>
          <w:rStyle w:val="Strong"/>
          <w:rFonts w:asciiTheme="minorBidi" w:eastAsiaTheme="majorEastAsia" w:hAnsiTheme="minorBidi" w:cstheme="minorBidi"/>
          <w:color w:val="000000"/>
          <w:rtl/>
        </w:rPr>
        <w:t xml:space="preserve"> </w:t>
      </w:r>
      <w:r w:rsidRPr="009631DC">
        <w:rPr>
          <w:rStyle w:val="apple-converted-space"/>
          <w:rFonts w:asciiTheme="minorBidi" w:eastAsiaTheme="majorEastAsia" w:hAnsiTheme="minorBidi" w:cstheme="minorBidi"/>
          <w:color w:val="000000"/>
        </w:rPr>
        <w:t> </w:t>
      </w:r>
      <w:r w:rsidRPr="009631DC">
        <w:rPr>
          <w:rFonts w:asciiTheme="minorBidi" w:hAnsiTheme="minorBidi" w:cstheme="minorBidi"/>
          <w:color w:val="000000"/>
          <w:rtl/>
        </w:rPr>
        <w:t>بعده</w:t>
      </w:r>
      <w:proofErr w:type="gramEnd"/>
      <w:r w:rsidRPr="009631DC">
        <w:rPr>
          <w:rFonts w:asciiTheme="minorBidi" w:hAnsiTheme="minorBidi" w:cstheme="minorBidi"/>
          <w:color w:val="000000"/>
          <w:rtl/>
        </w:rPr>
        <w:t xml:space="preserve"> بقليل، بحوالي 103,000 دولار. وحيث أن حي</w:t>
      </w:r>
      <w:r w:rsidRPr="009631DC">
        <w:rPr>
          <w:rStyle w:val="apple-converted-space"/>
          <w:rFonts w:asciiTheme="minorBidi" w:eastAsiaTheme="majorEastAsia" w:hAnsiTheme="minorBidi" w:cstheme="minorBidi"/>
          <w:color w:val="000000"/>
          <w:rtl/>
        </w:rPr>
        <w:t> </w:t>
      </w:r>
      <w:r w:rsidRPr="009631DC">
        <w:rPr>
          <w:rStyle w:val="Strong"/>
          <w:rFonts w:asciiTheme="minorBidi" w:eastAsiaTheme="majorEastAsia" w:hAnsiTheme="minorBidi" w:cstheme="minorBidi"/>
          <w:color w:val="000000"/>
        </w:rPr>
        <w:t xml:space="preserve">Briar </w:t>
      </w:r>
      <w:proofErr w:type="gramStart"/>
      <w:r w:rsidRPr="009631DC">
        <w:rPr>
          <w:rStyle w:val="Strong"/>
          <w:rFonts w:asciiTheme="minorBidi" w:eastAsiaTheme="majorEastAsia" w:hAnsiTheme="minorBidi" w:cstheme="minorBidi"/>
          <w:color w:val="000000"/>
        </w:rPr>
        <w:t>Dale</w:t>
      </w:r>
      <w:r w:rsidRPr="009631DC">
        <w:rPr>
          <w:rStyle w:val="Strong"/>
          <w:rFonts w:asciiTheme="minorBidi" w:eastAsiaTheme="majorEastAsia" w:hAnsiTheme="minorBidi" w:cstheme="minorBidi"/>
          <w:color w:val="000000"/>
          <w:rtl/>
        </w:rPr>
        <w:t xml:space="preserve"> </w:t>
      </w:r>
      <w:r w:rsidRPr="009631DC">
        <w:rPr>
          <w:rStyle w:val="apple-converted-space"/>
          <w:rFonts w:asciiTheme="minorBidi" w:eastAsiaTheme="majorEastAsia" w:hAnsiTheme="minorBidi" w:cstheme="minorBidi"/>
          <w:color w:val="000000"/>
        </w:rPr>
        <w:t> </w:t>
      </w:r>
      <w:r w:rsidRPr="009631DC">
        <w:rPr>
          <w:rFonts w:asciiTheme="minorBidi" w:hAnsiTheme="minorBidi" w:cstheme="minorBidi"/>
          <w:color w:val="000000"/>
          <w:rtl/>
        </w:rPr>
        <w:t>يقع</w:t>
      </w:r>
      <w:proofErr w:type="gramEnd"/>
      <w:r w:rsidRPr="009631DC">
        <w:rPr>
          <w:rFonts w:asciiTheme="minorBidi" w:hAnsiTheme="minorBidi" w:cstheme="minorBidi"/>
          <w:color w:val="000000"/>
          <w:rtl/>
        </w:rPr>
        <w:t xml:space="preserve"> أيضًا ضمن المناطق الأقل طلبًا، فإن متوسط أسعار المنازل فيه يقارب 106,000 دولار فقط</w:t>
      </w:r>
      <w:r w:rsidRPr="009631DC">
        <w:rPr>
          <w:rFonts w:asciiTheme="minorBidi" w:hAnsiTheme="minorBidi" w:cstheme="minorBidi"/>
          <w:color w:val="000000"/>
        </w:rPr>
        <w:t>.</w:t>
      </w:r>
    </w:p>
    <w:p w14:paraId="4D72051B" w14:textId="77777777" w:rsidR="00526ABB" w:rsidRPr="009631DC" w:rsidRDefault="00526ABB" w:rsidP="00526ABB">
      <w:pPr>
        <w:pStyle w:val="NormalWeb"/>
        <w:bidi/>
        <w:rPr>
          <w:rFonts w:asciiTheme="minorBidi" w:hAnsiTheme="minorBidi" w:cstheme="minorBidi"/>
          <w:color w:val="000000"/>
        </w:rPr>
      </w:pPr>
      <w:proofErr w:type="gramStart"/>
      <w:r w:rsidRPr="009631DC">
        <w:rPr>
          <w:rFonts w:asciiTheme="minorBidi" w:hAnsiTheme="minorBidi" w:cstheme="minorBidi"/>
          <w:color w:val="000000"/>
          <w:rtl/>
        </w:rPr>
        <w:t>المغزى  هنا</w:t>
      </w:r>
      <w:proofErr w:type="gramEnd"/>
      <w:r w:rsidRPr="009631DC">
        <w:rPr>
          <w:rFonts w:asciiTheme="minorBidi" w:hAnsiTheme="minorBidi" w:cstheme="minorBidi"/>
          <w:color w:val="000000"/>
          <w:rtl/>
        </w:rPr>
        <w:t xml:space="preserve"> واضح، الموقع يصنع الفارق، حتى المنزل الأصغر أو الأقدم يكتسب قيمة كبيرة إذا كان في حي مرغوب فيه، بينما قد لا ترفع مساحة المنزل الكبيرة أو تصميمه الفاخر من قيمته إذا كان في حي ضعيف</w:t>
      </w:r>
      <w:r w:rsidRPr="009631DC">
        <w:rPr>
          <w:rFonts w:asciiTheme="minorBidi" w:hAnsiTheme="minorBidi" w:cstheme="minorBidi"/>
          <w:color w:val="000000"/>
        </w:rPr>
        <w:t>.</w:t>
      </w:r>
    </w:p>
    <w:p w14:paraId="2A3ABBD2" w14:textId="77777777" w:rsidR="00526ABB" w:rsidRPr="009631DC" w:rsidRDefault="00526ABB" w:rsidP="00526ABB">
      <w:pPr>
        <w:pStyle w:val="NormalWeb"/>
        <w:bidi/>
        <w:rPr>
          <w:rStyle w:val="Strong"/>
          <w:rFonts w:asciiTheme="minorBidi" w:eastAsiaTheme="majorEastAsia" w:hAnsiTheme="minorBidi" w:cstheme="minorBidi"/>
          <w:color w:val="000000"/>
          <w:rtl/>
        </w:rPr>
      </w:pPr>
    </w:p>
    <w:p w14:paraId="2A44270E" w14:textId="77777777" w:rsidR="00526ABB" w:rsidRPr="009631DC" w:rsidRDefault="00526ABB" w:rsidP="00526ABB">
      <w:pPr>
        <w:pStyle w:val="NormalWeb"/>
        <w:bidi/>
        <w:rPr>
          <w:rFonts w:asciiTheme="minorBidi" w:hAnsiTheme="minorBidi" w:cstheme="minorBidi"/>
          <w:color w:val="EE0000"/>
          <w:sz w:val="30"/>
          <w:szCs w:val="30"/>
        </w:rPr>
      </w:pPr>
      <w:r w:rsidRPr="009631DC">
        <w:rPr>
          <w:rStyle w:val="Strong"/>
          <w:rFonts w:asciiTheme="minorBidi" w:eastAsiaTheme="majorEastAsia" w:hAnsiTheme="minorBidi" w:cstheme="minorBidi"/>
          <w:color w:val="EE0000"/>
          <w:sz w:val="30"/>
          <w:szCs w:val="30"/>
          <w:rtl/>
        </w:rPr>
        <w:t>الاستثمار في تفاصيل وجودة البناء</w:t>
      </w:r>
    </w:p>
    <w:p w14:paraId="139B0DAB" w14:textId="77777777" w:rsidR="00526ABB" w:rsidRPr="009631DC" w:rsidRDefault="00526ABB" w:rsidP="00526ABB">
      <w:pPr>
        <w:pStyle w:val="NormalWeb"/>
        <w:bidi/>
        <w:rPr>
          <w:rFonts w:asciiTheme="minorBidi" w:hAnsiTheme="minorBidi" w:cstheme="minorBidi"/>
          <w:color w:val="000000"/>
        </w:rPr>
      </w:pPr>
      <w:r w:rsidRPr="009631DC">
        <w:rPr>
          <w:rFonts w:asciiTheme="minorBidi" w:hAnsiTheme="minorBidi" w:cstheme="minorBidi"/>
          <w:color w:val="000000"/>
          <w:rtl/>
        </w:rPr>
        <w:t xml:space="preserve">ليست المساحة وحدها ما يرفع السعر، بل الجودة في كل </w:t>
      </w:r>
      <w:proofErr w:type="spellStart"/>
      <w:r w:rsidRPr="009631DC">
        <w:rPr>
          <w:rFonts w:asciiTheme="minorBidi" w:hAnsiTheme="minorBidi" w:cstheme="minorBidi"/>
          <w:color w:val="000000"/>
          <w:rtl/>
        </w:rPr>
        <w:t>تفصيلة</w:t>
      </w:r>
      <w:proofErr w:type="spellEnd"/>
      <w:r w:rsidRPr="009631DC">
        <w:rPr>
          <w:rFonts w:asciiTheme="minorBidi" w:hAnsiTheme="minorBidi" w:cstheme="minorBidi"/>
          <w:color w:val="000000"/>
          <w:rtl/>
        </w:rPr>
        <w:t>. الواجهة الخارجية، المطبخ، نظام التدفئة… كل عنصر يضيف قيمة ملموسة</w:t>
      </w:r>
      <w:r w:rsidRPr="009631DC">
        <w:rPr>
          <w:rFonts w:asciiTheme="minorBidi" w:hAnsiTheme="minorBidi" w:cstheme="minorBidi"/>
          <w:color w:val="000000"/>
        </w:rPr>
        <w:t>.</w:t>
      </w:r>
    </w:p>
    <w:p w14:paraId="3E681AD5" w14:textId="77777777" w:rsidR="00526ABB" w:rsidRPr="009631DC" w:rsidRDefault="00526ABB" w:rsidP="00526ABB">
      <w:pPr>
        <w:pStyle w:val="NormalWeb"/>
        <w:bidi/>
        <w:rPr>
          <w:rStyle w:val="Strong"/>
          <w:rFonts w:asciiTheme="minorBidi" w:eastAsiaTheme="majorEastAsia" w:hAnsiTheme="minorBidi" w:cstheme="minorBidi"/>
          <w:color w:val="000000"/>
          <w:rtl/>
        </w:rPr>
      </w:pPr>
      <w:r w:rsidRPr="009631DC">
        <w:rPr>
          <w:rStyle w:val="Strong"/>
          <w:rFonts w:asciiTheme="minorBidi" w:eastAsiaTheme="majorEastAsia" w:hAnsiTheme="minorBidi" w:cstheme="minorBidi"/>
          <w:color w:val="000000"/>
          <w:rtl/>
        </w:rPr>
        <w:t>الواجهة الخارجية</w:t>
      </w:r>
    </w:p>
    <w:p w14:paraId="3ADA42AF" w14:textId="77777777" w:rsidR="00526ABB" w:rsidRPr="009631DC" w:rsidRDefault="00526ABB" w:rsidP="00526ABB">
      <w:pPr>
        <w:pStyle w:val="NormalWeb"/>
        <w:bidi/>
        <w:rPr>
          <w:rFonts w:asciiTheme="minorBidi" w:hAnsiTheme="minorBidi" w:cstheme="minorBidi"/>
          <w:color w:val="000000"/>
        </w:rPr>
      </w:pPr>
      <w:r w:rsidRPr="009631DC">
        <w:rPr>
          <w:rFonts w:asciiTheme="minorBidi" w:hAnsiTheme="minorBidi" w:cstheme="minorBidi"/>
          <w:color w:val="000000"/>
          <w:rtl/>
        </w:rPr>
        <w:lastRenderedPageBreak/>
        <w:t>المنازل ذات الجودة الاستثنائية تصل قيمتها إلى حوالي 360,000 دولار، بينما المنازل العادية أو الضعيفة تقف عند حدود 80,000 إلى 140,000 دولار</w:t>
      </w:r>
      <w:r w:rsidRPr="009631DC">
        <w:rPr>
          <w:rFonts w:asciiTheme="minorBidi" w:hAnsiTheme="minorBidi" w:cstheme="minorBidi"/>
          <w:color w:val="000000"/>
        </w:rPr>
        <w:t>.</w:t>
      </w:r>
    </w:p>
    <w:p w14:paraId="623CFD3A" w14:textId="77777777" w:rsidR="00526ABB" w:rsidRPr="009631DC" w:rsidRDefault="00526ABB" w:rsidP="00526ABB">
      <w:pPr>
        <w:pStyle w:val="NormalWeb"/>
        <w:bidi/>
        <w:rPr>
          <w:rStyle w:val="Strong"/>
          <w:rFonts w:asciiTheme="minorBidi" w:eastAsiaTheme="majorEastAsia" w:hAnsiTheme="minorBidi" w:cstheme="minorBidi"/>
          <w:color w:val="000000"/>
          <w:rtl/>
        </w:rPr>
      </w:pPr>
      <w:r w:rsidRPr="009631DC">
        <w:rPr>
          <w:rStyle w:val="Strong"/>
          <w:rFonts w:asciiTheme="minorBidi" w:eastAsiaTheme="majorEastAsia" w:hAnsiTheme="minorBidi" w:cstheme="minorBidi"/>
          <w:color w:val="000000"/>
          <w:rtl/>
        </w:rPr>
        <w:t>المطبخ</w:t>
      </w:r>
    </w:p>
    <w:p w14:paraId="58CB891D" w14:textId="77777777" w:rsidR="00526ABB" w:rsidRPr="009631DC" w:rsidRDefault="00526ABB" w:rsidP="00526ABB">
      <w:pPr>
        <w:pStyle w:val="NormalWeb"/>
        <w:bidi/>
        <w:rPr>
          <w:rFonts w:asciiTheme="minorBidi" w:hAnsiTheme="minorBidi" w:cstheme="minorBidi"/>
          <w:color w:val="000000"/>
        </w:rPr>
      </w:pPr>
      <w:r w:rsidRPr="009631DC">
        <w:rPr>
          <w:rFonts w:asciiTheme="minorBidi" w:hAnsiTheme="minorBidi" w:cstheme="minorBidi"/>
          <w:color w:val="000000"/>
          <w:rtl/>
        </w:rPr>
        <w:t>معيار مشابه، فالمطبخ الجيد أو الفاخر يرفع السعر مباشرة</w:t>
      </w:r>
      <w:r w:rsidRPr="009631DC">
        <w:rPr>
          <w:rFonts w:asciiTheme="minorBidi" w:hAnsiTheme="minorBidi" w:cstheme="minorBidi"/>
          <w:color w:val="000000"/>
        </w:rPr>
        <w:t>.</w:t>
      </w:r>
    </w:p>
    <w:p w14:paraId="1357FEB8" w14:textId="77777777" w:rsidR="00526ABB" w:rsidRPr="009631DC" w:rsidRDefault="00526ABB" w:rsidP="00526ABB">
      <w:pPr>
        <w:pStyle w:val="NormalWeb"/>
        <w:bidi/>
        <w:rPr>
          <w:rStyle w:val="Strong"/>
          <w:rFonts w:asciiTheme="minorBidi" w:eastAsiaTheme="majorEastAsia" w:hAnsiTheme="minorBidi" w:cstheme="minorBidi"/>
          <w:color w:val="000000"/>
          <w:rtl/>
        </w:rPr>
      </w:pPr>
      <w:r w:rsidRPr="009631DC">
        <w:rPr>
          <w:rStyle w:val="Strong"/>
          <w:rFonts w:asciiTheme="minorBidi" w:eastAsiaTheme="majorEastAsia" w:hAnsiTheme="minorBidi" w:cstheme="minorBidi"/>
          <w:color w:val="000000"/>
          <w:rtl/>
        </w:rPr>
        <w:t>التدفئة</w:t>
      </w:r>
    </w:p>
    <w:p w14:paraId="31D3A2E0" w14:textId="77777777" w:rsidR="00526ABB" w:rsidRPr="009631DC" w:rsidRDefault="00526ABB" w:rsidP="00526ABB">
      <w:pPr>
        <w:pStyle w:val="NormalWeb"/>
        <w:bidi/>
        <w:rPr>
          <w:rFonts w:asciiTheme="minorBidi" w:hAnsiTheme="minorBidi" w:cstheme="minorBidi"/>
          <w:color w:val="000000"/>
        </w:rPr>
      </w:pPr>
      <w:r w:rsidRPr="009631DC">
        <w:rPr>
          <w:rFonts w:asciiTheme="minorBidi" w:hAnsiTheme="minorBidi" w:cstheme="minorBidi"/>
          <w:color w:val="000000"/>
          <w:rtl/>
        </w:rPr>
        <w:t>نظام ممتاز يضيف نحو 195,000 دولار، مقابل أقل من 130,000 لمن يمتلك نظامًا متوسط الجودة</w:t>
      </w:r>
      <w:r w:rsidRPr="009631DC">
        <w:rPr>
          <w:rFonts w:asciiTheme="minorBidi" w:hAnsiTheme="minorBidi" w:cstheme="minorBidi"/>
          <w:color w:val="000000"/>
        </w:rPr>
        <w:t>.</w:t>
      </w:r>
    </w:p>
    <w:p w14:paraId="1F1C3089" w14:textId="77777777" w:rsidR="00526ABB" w:rsidRPr="009631DC" w:rsidRDefault="00526ABB" w:rsidP="00526ABB">
      <w:pPr>
        <w:pStyle w:val="NormalWeb"/>
        <w:bidi/>
        <w:rPr>
          <w:rFonts w:asciiTheme="minorBidi" w:hAnsiTheme="minorBidi" w:cstheme="minorBidi"/>
          <w:color w:val="000000"/>
          <w:rtl/>
        </w:rPr>
      </w:pPr>
    </w:p>
    <w:p w14:paraId="177EC459" w14:textId="77777777" w:rsidR="00526ABB" w:rsidRPr="009631DC" w:rsidRDefault="00526ABB" w:rsidP="00526ABB">
      <w:pPr>
        <w:pStyle w:val="NormalWeb"/>
        <w:bidi/>
        <w:rPr>
          <w:rFonts w:asciiTheme="minorBidi" w:hAnsiTheme="minorBidi" w:cstheme="minorBidi"/>
          <w:color w:val="EE0000"/>
          <w:sz w:val="30"/>
          <w:szCs w:val="30"/>
        </w:rPr>
      </w:pPr>
      <w:r w:rsidRPr="009631DC">
        <w:rPr>
          <w:rStyle w:val="Strong"/>
          <w:rFonts w:asciiTheme="minorBidi" w:eastAsiaTheme="majorEastAsia" w:hAnsiTheme="minorBidi" w:cstheme="minorBidi"/>
          <w:color w:val="EE0000"/>
          <w:sz w:val="30"/>
          <w:szCs w:val="30"/>
          <w:rtl/>
        </w:rPr>
        <w:t>شكل قطعة الأرض</w:t>
      </w:r>
    </w:p>
    <w:p w14:paraId="753F563B" w14:textId="77777777" w:rsidR="00526ABB" w:rsidRPr="009631DC" w:rsidRDefault="00526ABB" w:rsidP="00526ABB">
      <w:pPr>
        <w:pStyle w:val="NormalWeb"/>
        <w:bidi/>
        <w:rPr>
          <w:rFonts w:asciiTheme="minorBidi" w:hAnsiTheme="minorBidi" w:cstheme="minorBidi"/>
          <w:color w:val="000000"/>
        </w:rPr>
      </w:pPr>
      <w:r w:rsidRPr="009631DC">
        <w:rPr>
          <w:rFonts w:asciiTheme="minorBidi" w:hAnsiTheme="minorBidi" w:cstheme="minorBidi"/>
          <w:color w:val="000000"/>
          <w:rtl/>
        </w:rPr>
        <w:t>حتى شكل الأرض له دوره. المنازل التي تقع في</w:t>
      </w:r>
      <w:r w:rsidRPr="009631DC">
        <w:rPr>
          <w:rStyle w:val="apple-converted-space"/>
          <w:rFonts w:asciiTheme="minorBidi" w:eastAsiaTheme="majorEastAsia" w:hAnsiTheme="minorBidi" w:cstheme="minorBidi"/>
          <w:color w:val="000000"/>
          <w:rtl/>
        </w:rPr>
        <w:t> </w:t>
      </w:r>
      <w:r w:rsidRPr="009631DC">
        <w:rPr>
          <w:rStyle w:val="Strong"/>
          <w:rFonts w:asciiTheme="minorBidi" w:eastAsiaTheme="majorEastAsia" w:hAnsiTheme="minorBidi" w:cstheme="minorBidi"/>
          <w:color w:val="000000"/>
        </w:rPr>
        <w:t>Cul-de-sac</w:t>
      </w:r>
      <w:r w:rsidRPr="009631DC">
        <w:rPr>
          <w:rFonts w:asciiTheme="minorBidi" w:hAnsiTheme="minorBidi" w:cstheme="minorBidi"/>
          <w:color w:val="000000"/>
          <w:rtl/>
        </w:rPr>
        <w:t>، أي نهاية شارع مسدود، تتمتع بأسعار أعلى، بفضل الخصوصية والهدوء والأمان. القطع المفتوحة على ثلاثة شوارع أو القطع الداخلية لها تأثير أقل، لكنها لا تزال تلعب دورًا في رفع القيمة الثانوية</w:t>
      </w:r>
      <w:r w:rsidRPr="009631DC">
        <w:rPr>
          <w:rFonts w:asciiTheme="minorBidi" w:hAnsiTheme="minorBidi" w:cstheme="minorBidi"/>
          <w:color w:val="000000"/>
        </w:rPr>
        <w:t>.</w:t>
      </w:r>
    </w:p>
    <w:p w14:paraId="19DC15B7" w14:textId="77777777" w:rsidR="00526ABB" w:rsidRPr="009631DC" w:rsidRDefault="00526ABB" w:rsidP="00526ABB">
      <w:pPr>
        <w:pStyle w:val="NormalWeb"/>
        <w:bidi/>
        <w:rPr>
          <w:rStyle w:val="Strong"/>
          <w:rFonts w:asciiTheme="minorBidi" w:eastAsiaTheme="majorEastAsia" w:hAnsiTheme="minorBidi" w:cstheme="minorBidi"/>
          <w:color w:val="EE0000"/>
          <w:sz w:val="30"/>
          <w:szCs w:val="30"/>
          <w:rtl/>
        </w:rPr>
      </w:pPr>
    </w:p>
    <w:p w14:paraId="2B39BFC2" w14:textId="77777777" w:rsidR="00526ABB" w:rsidRPr="009631DC" w:rsidRDefault="00526ABB" w:rsidP="00526ABB">
      <w:pPr>
        <w:pStyle w:val="NormalWeb"/>
        <w:bidi/>
        <w:rPr>
          <w:rFonts w:asciiTheme="minorBidi" w:hAnsiTheme="minorBidi" w:cstheme="minorBidi"/>
          <w:color w:val="EE0000"/>
          <w:sz w:val="30"/>
          <w:szCs w:val="30"/>
        </w:rPr>
      </w:pPr>
      <w:r w:rsidRPr="009631DC">
        <w:rPr>
          <w:rStyle w:val="Strong"/>
          <w:rFonts w:asciiTheme="minorBidi" w:eastAsiaTheme="majorEastAsia" w:hAnsiTheme="minorBidi" w:cstheme="minorBidi"/>
          <w:color w:val="EE0000"/>
          <w:sz w:val="30"/>
          <w:szCs w:val="30"/>
          <w:rtl/>
        </w:rPr>
        <w:t>نوع الشارع.. عامل ثانوي لكنه مؤثر</w:t>
      </w:r>
    </w:p>
    <w:p w14:paraId="617E4ABE" w14:textId="77777777" w:rsidR="00526ABB" w:rsidRPr="009631DC" w:rsidRDefault="00526ABB" w:rsidP="00526ABB">
      <w:pPr>
        <w:pStyle w:val="NormalWeb"/>
        <w:bidi/>
        <w:rPr>
          <w:rFonts w:asciiTheme="minorBidi" w:hAnsiTheme="minorBidi" w:cstheme="minorBidi"/>
          <w:color w:val="000000"/>
          <w:rtl/>
        </w:rPr>
      </w:pPr>
      <w:r w:rsidRPr="009631DC">
        <w:rPr>
          <w:rFonts w:asciiTheme="minorBidi" w:hAnsiTheme="minorBidi" w:cstheme="minorBidi"/>
          <w:color w:val="000000"/>
          <w:rtl/>
        </w:rPr>
        <w:t>تزيد الشوارع المرصوفة السعر، إذ تعكس مستوى الخدمات والراحة، مقارنة بالشوارع غير المعبدة التي تقل قيمتها بحوالي 45,000 دولار</w:t>
      </w:r>
      <w:r w:rsidRPr="009631DC">
        <w:rPr>
          <w:rFonts w:asciiTheme="minorBidi" w:hAnsiTheme="minorBidi" w:cstheme="minorBidi"/>
          <w:color w:val="000000"/>
        </w:rPr>
        <w:t>.</w:t>
      </w:r>
    </w:p>
    <w:p w14:paraId="45064FFD" w14:textId="77777777" w:rsidR="00526ABB" w:rsidRPr="009631DC" w:rsidRDefault="00526ABB" w:rsidP="00526ABB">
      <w:pPr>
        <w:pStyle w:val="NormalWeb"/>
        <w:bidi/>
        <w:rPr>
          <w:rFonts w:asciiTheme="minorBidi" w:hAnsiTheme="minorBidi" w:cstheme="minorBidi"/>
          <w:color w:val="000000"/>
          <w:rtl/>
        </w:rPr>
      </w:pPr>
    </w:p>
    <w:p w14:paraId="1E376525" w14:textId="77777777" w:rsidR="00526ABB" w:rsidRPr="009631DC" w:rsidRDefault="00526ABB" w:rsidP="00526ABB">
      <w:pPr>
        <w:pStyle w:val="NormalWeb"/>
        <w:bidi/>
        <w:rPr>
          <w:rFonts w:asciiTheme="minorBidi" w:hAnsiTheme="minorBidi" w:cstheme="minorBidi"/>
          <w:color w:val="EE0000"/>
          <w:sz w:val="30"/>
          <w:szCs w:val="30"/>
          <w:rtl/>
        </w:rPr>
      </w:pPr>
      <w:r w:rsidRPr="009631DC">
        <w:rPr>
          <w:rFonts w:asciiTheme="minorBidi" w:hAnsiTheme="minorBidi" w:cstheme="minorBidi"/>
          <w:color w:val="EE0000"/>
          <w:sz w:val="30"/>
          <w:szCs w:val="30"/>
          <w:rtl/>
        </w:rPr>
        <w:t xml:space="preserve">نصيحة أخيرة </w:t>
      </w:r>
    </w:p>
    <w:p w14:paraId="4E2FF3D0" w14:textId="77777777" w:rsidR="00526ABB" w:rsidRPr="009631DC" w:rsidRDefault="00526ABB" w:rsidP="00526ABB">
      <w:pPr>
        <w:pStyle w:val="NormalWeb"/>
        <w:bidi/>
        <w:rPr>
          <w:rFonts w:asciiTheme="minorBidi" w:hAnsiTheme="minorBidi" w:cstheme="minorBidi"/>
          <w:color w:val="000000"/>
        </w:rPr>
      </w:pPr>
      <w:r w:rsidRPr="009631DC">
        <w:rPr>
          <w:rFonts w:asciiTheme="minorBidi" w:hAnsiTheme="minorBidi" w:cstheme="minorBidi"/>
          <w:color w:val="000000"/>
          <w:rtl/>
        </w:rPr>
        <w:t>للمستثمرين، قبل تجديد المنزل، اسأل نفسك: هل هذا الحي يستحق الاستثمار؟ أما المشترين، فالمساحة وحدها لا تكفي. ركز على الموقع وجودة الحياة، فهي التي تصنع الفارق الحقيقي بين منزل عادي ومنزل يستحق كل دولار يُدفع فيه</w:t>
      </w:r>
      <w:r w:rsidRPr="009631DC">
        <w:rPr>
          <w:rFonts w:asciiTheme="minorBidi" w:hAnsiTheme="minorBidi" w:cstheme="minorBidi"/>
          <w:color w:val="000000"/>
        </w:rPr>
        <w:t>.</w:t>
      </w:r>
    </w:p>
    <w:p w14:paraId="20A95552" w14:textId="77777777" w:rsidR="00526ABB" w:rsidRPr="009631DC" w:rsidRDefault="00526ABB" w:rsidP="00526ABB">
      <w:pPr>
        <w:bidi/>
        <w:rPr>
          <w:rFonts w:asciiTheme="minorBidi" w:hAnsiTheme="minorBidi"/>
          <w:rtl/>
        </w:rPr>
      </w:pPr>
    </w:p>
    <w:p w14:paraId="1B3AEDB4" w14:textId="77777777" w:rsidR="00526ABB" w:rsidRPr="009631DC" w:rsidRDefault="00526ABB" w:rsidP="00526ABB">
      <w:pPr>
        <w:bidi/>
        <w:rPr>
          <w:rFonts w:asciiTheme="minorBidi" w:hAnsiTheme="minorBidi"/>
          <w:rtl/>
          <w:lang w:val="en-US"/>
        </w:rPr>
      </w:pPr>
    </w:p>
    <w:p w14:paraId="3EBDCDBC" w14:textId="77777777" w:rsidR="00526ABB" w:rsidRPr="009631DC" w:rsidRDefault="00526ABB" w:rsidP="00526ABB">
      <w:pPr>
        <w:bidi/>
        <w:rPr>
          <w:rFonts w:asciiTheme="minorBidi" w:hAnsiTheme="minorBidi"/>
          <w:rtl/>
          <w:lang w:val="en-US"/>
        </w:rPr>
      </w:pPr>
    </w:p>
    <w:p w14:paraId="128A79BF" w14:textId="77777777" w:rsidR="00526ABB" w:rsidRPr="009631DC" w:rsidRDefault="00526ABB" w:rsidP="00526ABB">
      <w:pPr>
        <w:bidi/>
        <w:rPr>
          <w:rFonts w:asciiTheme="minorBidi" w:hAnsiTheme="minorBidi"/>
          <w:rtl/>
          <w:lang w:val="en-US"/>
        </w:rPr>
      </w:pPr>
    </w:p>
    <w:p w14:paraId="656D3CB2" w14:textId="77777777" w:rsidR="00526ABB" w:rsidRPr="009631DC" w:rsidRDefault="00526ABB" w:rsidP="00526ABB">
      <w:pPr>
        <w:bidi/>
        <w:rPr>
          <w:rFonts w:asciiTheme="minorBidi" w:hAnsiTheme="minorBidi"/>
          <w:rtl/>
          <w:lang w:val="en-US"/>
        </w:rPr>
      </w:pPr>
    </w:p>
    <w:p w14:paraId="2ABE6E3A" w14:textId="77777777" w:rsidR="00526ABB" w:rsidRPr="009631DC" w:rsidRDefault="00526ABB" w:rsidP="00526ABB">
      <w:pPr>
        <w:bidi/>
        <w:rPr>
          <w:rFonts w:asciiTheme="minorBidi" w:hAnsiTheme="minorBidi"/>
          <w:rtl/>
          <w:lang w:val="en-US"/>
        </w:rPr>
      </w:pPr>
    </w:p>
    <w:p w14:paraId="669780AF" w14:textId="77777777" w:rsidR="00526ABB" w:rsidRPr="009631DC" w:rsidRDefault="00526ABB" w:rsidP="00526ABB">
      <w:pPr>
        <w:bidi/>
        <w:rPr>
          <w:rFonts w:asciiTheme="minorBidi" w:hAnsiTheme="minorBidi"/>
          <w:rtl/>
          <w:lang w:val="en-US"/>
        </w:rPr>
      </w:pPr>
    </w:p>
    <w:p w14:paraId="5D309CB4" w14:textId="77777777" w:rsidR="00526ABB" w:rsidRPr="009631DC" w:rsidRDefault="00526ABB" w:rsidP="00526ABB">
      <w:pPr>
        <w:bidi/>
        <w:rPr>
          <w:rFonts w:asciiTheme="minorBidi" w:hAnsiTheme="minorBidi"/>
          <w:rtl/>
          <w:lang w:val="en-US"/>
        </w:rPr>
      </w:pPr>
    </w:p>
    <w:p w14:paraId="2CF88B25" w14:textId="77777777" w:rsidR="00526ABB" w:rsidRPr="009631DC" w:rsidRDefault="00526ABB" w:rsidP="00526ABB">
      <w:pPr>
        <w:bidi/>
        <w:rPr>
          <w:rFonts w:asciiTheme="minorBidi" w:hAnsiTheme="minorBidi"/>
          <w:rtl/>
          <w:lang w:val="en-US"/>
        </w:rPr>
      </w:pPr>
    </w:p>
    <w:p w14:paraId="55FED78B" w14:textId="77777777" w:rsidR="00526ABB" w:rsidRPr="009631DC" w:rsidRDefault="00526ABB" w:rsidP="00526ABB">
      <w:pPr>
        <w:bidi/>
        <w:rPr>
          <w:rFonts w:asciiTheme="minorBidi" w:hAnsiTheme="minorBidi"/>
          <w:rtl/>
          <w:lang w:val="en-US"/>
        </w:rPr>
      </w:pPr>
    </w:p>
    <w:p w14:paraId="2C9FC5D1" w14:textId="77777777" w:rsidR="00526ABB" w:rsidRPr="009631DC" w:rsidRDefault="00526ABB" w:rsidP="00526ABB">
      <w:pPr>
        <w:bidi/>
        <w:rPr>
          <w:rFonts w:asciiTheme="minorBidi" w:hAnsiTheme="minorBidi"/>
          <w:rtl/>
          <w:lang w:val="en-US"/>
        </w:rPr>
      </w:pPr>
    </w:p>
    <w:p w14:paraId="069A9459" w14:textId="77777777" w:rsidR="00526ABB" w:rsidRDefault="00526ABB" w:rsidP="00526ABB">
      <w:pPr>
        <w:bidi/>
        <w:rPr>
          <w:rFonts w:hint="cs"/>
          <w:rtl/>
        </w:rPr>
      </w:pPr>
    </w:p>
    <w:sectPr w:rsidR="00526A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6204"/>
    <w:multiLevelType w:val="multilevel"/>
    <w:tmpl w:val="0336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5691A"/>
    <w:multiLevelType w:val="multilevel"/>
    <w:tmpl w:val="B45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94F78"/>
    <w:multiLevelType w:val="multilevel"/>
    <w:tmpl w:val="FB0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660713">
    <w:abstractNumId w:val="0"/>
  </w:num>
  <w:num w:numId="2" w16cid:durableId="1484464946">
    <w:abstractNumId w:val="1"/>
  </w:num>
  <w:num w:numId="3" w16cid:durableId="1249270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BB"/>
    <w:rsid w:val="00526ABB"/>
    <w:rsid w:val="009842E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7B73D"/>
  <w15:chartTrackingRefBased/>
  <w15:docId w15:val="{AF721673-1591-3E48-856A-E47F22CE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ABB"/>
  </w:style>
  <w:style w:type="paragraph" w:styleId="Heading1">
    <w:name w:val="heading 1"/>
    <w:basedOn w:val="Normal"/>
    <w:next w:val="Normal"/>
    <w:link w:val="Heading1Char"/>
    <w:uiPriority w:val="9"/>
    <w:qFormat/>
    <w:rsid w:val="00526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ABB"/>
    <w:rPr>
      <w:rFonts w:eastAsiaTheme="majorEastAsia" w:cstheme="majorBidi"/>
      <w:color w:val="272727" w:themeColor="text1" w:themeTint="D8"/>
    </w:rPr>
  </w:style>
  <w:style w:type="paragraph" w:styleId="Title">
    <w:name w:val="Title"/>
    <w:basedOn w:val="Normal"/>
    <w:next w:val="Normal"/>
    <w:link w:val="TitleChar"/>
    <w:uiPriority w:val="10"/>
    <w:qFormat/>
    <w:rsid w:val="00526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ABB"/>
    <w:pPr>
      <w:spacing w:before="160"/>
      <w:jc w:val="center"/>
    </w:pPr>
    <w:rPr>
      <w:i/>
      <w:iCs/>
      <w:color w:val="404040" w:themeColor="text1" w:themeTint="BF"/>
    </w:rPr>
  </w:style>
  <w:style w:type="character" w:customStyle="1" w:styleId="QuoteChar">
    <w:name w:val="Quote Char"/>
    <w:basedOn w:val="DefaultParagraphFont"/>
    <w:link w:val="Quote"/>
    <w:uiPriority w:val="29"/>
    <w:rsid w:val="00526ABB"/>
    <w:rPr>
      <w:i/>
      <w:iCs/>
      <w:color w:val="404040" w:themeColor="text1" w:themeTint="BF"/>
    </w:rPr>
  </w:style>
  <w:style w:type="paragraph" w:styleId="ListParagraph">
    <w:name w:val="List Paragraph"/>
    <w:basedOn w:val="Normal"/>
    <w:uiPriority w:val="34"/>
    <w:qFormat/>
    <w:rsid w:val="00526ABB"/>
    <w:pPr>
      <w:ind w:left="720"/>
      <w:contextualSpacing/>
    </w:pPr>
  </w:style>
  <w:style w:type="character" w:styleId="IntenseEmphasis">
    <w:name w:val="Intense Emphasis"/>
    <w:basedOn w:val="DefaultParagraphFont"/>
    <w:uiPriority w:val="21"/>
    <w:qFormat/>
    <w:rsid w:val="00526ABB"/>
    <w:rPr>
      <w:i/>
      <w:iCs/>
      <w:color w:val="0F4761" w:themeColor="accent1" w:themeShade="BF"/>
    </w:rPr>
  </w:style>
  <w:style w:type="paragraph" w:styleId="IntenseQuote">
    <w:name w:val="Intense Quote"/>
    <w:basedOn w:val="Normal"/>
    <w:next w:val="Normal"/>
    <w:link w:val="IntenseQuoteChar"/>
    <w:uiPriority w:val="30"/>
    <w:qFormat/>
    <w:rsid w:val="00526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ABB"/>
    <w:rPr>
      <w:i/>
      <w:iCs/>
      <w:color w:val="0F4761" w:themeColor="accent1" w:themeShade="BF"/>
    </w:rPr>
  </w:style>
  <w:style w:type="character" w:styleId="IntenseReference">
    <w:name w:val="Intense Reference"/>
    <w:basedOn w:val="DefaultParagraphFont"/>
    <w:uiPriority w:val="32"/>
    <w:qFormat/>
    <w:rsid w:val="00526ABB"/>
    <w:rPr>
      <w:b/>
      <w:bCs/>
      <w:smallCaps/>
      <w:color w:val="0F4761" w:themeColor="accent1" w:themeShade="BF"/>
      <w:spacing w:val="5"/>
    </w:rPr>
  </w:style>
  <w:style w:type="paragraph" w:styleId="NormalWeb">
    <w:name w:val="Normal (Web)"/>
    <w:basedOn w:val="Normal"/>
    <w:uiPriority w:val="99"/>
    <w:semiHidden/>
    <w:unhideWhenUsed/>
    <w:rsid w:val="00526A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26ABB"/>
  </w:style>
  <w:style w:type="character" w:styleId="Strong">
    <w:name w:val="Strong"/>
    <w:basedOn w:val="DefaultParagraphFont"/>
    <w:uiPriority w:val="22"/>
    <w:qFormat/>
    <w:rsid w:val="00526A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2026-01-20T17:19:00Z</dcterms:created>
  <dcterms:modified xsi:type="dcterms:W3CDTF">2026-01-20T17:20:00Z</dcterms:modified>
</cp:coreProperties>
</file>