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0"/>
        <w:tblpPr w:leftFromText="180" w:rightFromText="180" w:vertAnchor="page" w:horzAnchor="margin" w:tblpY="2631"/>
        <w:tblW w:w="0" w:type="auto"/>
        <w:tblInd w:w="0" w:type="dxa"/>
        <w:tblCellMar>
          <w:left w:w="85" w:type="dxa"/>
        </w:tblCellMar>
        <w:tblLook w:val="04A0" w:firstRow="1" w:lastRow="0" w:firstColumn="1" w:lastColumn="0" w:noHBand="0" w:noVBand="1"/>
      </w:tblPr>
      <w:tblGrid>
        <w:gridCol w:w="7291"/>
      </w:tblGrid>
      <w:tr w:rsidR="009B623F" w:rsidRPr="00F10176" w14:paraId="554D5C6F" w14:textId="77777777" w:rsidTr="00547AAA">
        <w:trPr>
          <w:trHeight w:val="2044"/>
        </w:trPr>
        <w:tc>
          <w:tcPr>
            <w:tcW w:w="7291" w:type="dxa"/>
          </w:tcPr>
          <w:p w14:paraId="3253D634" w14:textId="77777777" w:rsidR="009B623F" w:rsidRPr="00F10176" w:rsidRDefault="009B623F" w:rsidP="00547AAA">
            <w:pPr>
              <w:rPr>
                <w:rFonts w:ascii="Calibri" w:hAnsi="Calibri" w:cs="Calibri"/>
                <w:i/>
                <w:iCs/>
                <w:color w:val="595959" w:themeColor="text1" w:themeTint="A6"/>
                <w:sz w:val="52"/>
                <w:szCs w:val="52"/>
              </w:rPr>
            </w:pPr>
            <w:r w:rsidRPr="00715683">
              <w:rPr>
                <w:rFonts w:ascii="Calibri" w:hAnsi="Calibri" w:cs="Calibri"/>
                <w:color w:val="386021" w:themeColor="accent1" w:themeShade="80"/>
                <w:sz w:val="52"/>
                <w:szCs w:val="52"/>
              </w:rPr>
              <w:t>5CO02</w:t>
            </w:r>
            <w:r w:rsidRPr="00715683">
              <w:rPr>
                <w:rFonts w:ascii="Calibri" w:hAnsi="Calibri" w:cs="Calibri"/>
                <w:color w:val="386021" w:themeColor="accent1" w:themeShade="80"/>
                <w:sz w:val="52"/>
                <w:szCs w:val="52"/>
              </w:rPr>
              <w:br/>
              <w:t xml:space="preserve">Evidence-based practice </w:t>
            </w:r>
          </w:p>
        </w:tc>
      </w:tr>
      <w:tr w:rsidR="009B623F" w:rsidRPr="00CB2342" w14:paraId="04E8F039" w14:textId="77777777" w:rsidTr="00547AAA">
        <w:trPr>
          <w:trHeight w:val="918"/>
        </w:trPr>
        <w:tc>
          <w:tcPr>
            <w:tcW w:w="7291" w:type="dxa"/>
          </w:tcPr>
          <w:p w14:paraId="13DFFC79" w14:textId="77777777" w:rsidR="009B623F" w:rsidRPr="00F10176" w:rsidRDefault="009B623F" w:rsidP="00547AAA">
            <w:pPr>
              <w:spacing w:before="120" w:after="120"/>
              <w:rPr>
                <w:rFonts w:ascii="Calibri" w:hAnsi="Calibri" w:cs="Calibri"/>
                <w:i/>
                <w:iCs/>
                <w:color w:val="595959" w:themeColor="text1" w:themeTint="A6"/>
                <w:sz w:val="56"/>
                <w:szCs w:val="56"/>
              </w:rPr>
            </w:pPr>
            <w:r w:rsidRPr="00F10176">
              <w:rPr>
                <w:rFonts w:ascii="Calibri" w:hAnsi="Calibri" w:cs="Calibri"/>
                <w:i/>
                <w:iCs/>
                <w:color w:val="595959" w:themeColor="text1" w:themeTint="A6"/>
                <w:sz w:val="56"/>
                <w:szCs w:val="56"/>
              </w:rPr>
              <w:t>Learner Assessment Brief</w:t>
            </w:r>
          </w:p>
          <w:p w14:paraId="12E561E3" w14:textId="77777777" w:rsidR="009B623F" w:rsidRPr="00CB2342" w:rsidRDefault="009B623F" w:rsidP="00547AAA">
            <w:pPr>
              <w:spacing w:before="120" w:after="120"/>
              <w:rPr>
                <w:rFonts w:asciiTheme="minorHAnsi" w:hAnsiTheme="minorHAnsi" w:cstheme="minorHAnsi"/>
                <w:b/>
                <w:bCs/>
                <w:color w:val="595959" w:themeColor="text1" w:themeTint="A6"/>
                <w:sz w:val="28"/>
                <w:szCs w:val="28"/>
              </w:rPr>
            </w:pPr>
            <w:r w:rsidRPr="00F10176">
              <w:rPr>
                <w:rFonts w:ascii="Calibri" w:hAnsi="Calibri" w:cs="Calibri"/>
                <w:b/>
                <w:color w:val="595959" w:themeColor="text1" w:themeTint="A6"/>
                <w:sz w:val="28"/>
                <w:szCs w:val="28"/>
              </w:rPr>
              <w:t>Assessment ID / CIPD_</w:t>
            </w:r>
            <w:r>
              <w:rPr>
                <w:rFonts w:ascii="Calibri" w:hAnsi="Calibri" w:cs="Calibri"/>
                <w:b/>
                <w:color w:val="595959" w:themeColor="text1" w:themeTint="A6"/>
                <w:sz w:val="28"/>
                <w:szCs w:val="28"/>
              </w:rPr>
              <w:t>5</w:t>
            </w:r>
            <w:r w:rsidRPr="00F10176">
              <w:rPr>
                <w:rFonts w:ascii="Calibri" w:hAnsi="Calibri" w:cs="Calibri"/>
                <w:b/>
                <w:color w:val="595959" w:themeColor="text1" w:themeTint="A6"/>
                <w:sz w:val="28"/>
                <w:szCs w:val="28"/>
              </w:rPr>
              <w:t>CO0</w:t>
            </w:r>
            <w:r>
              <w:rPr>
                <w:rFonts w:ascii="Calibri" w:hAnsi="Calibri" w:cs="Calibri"/>
                <w:b/>
                <w:color w:val="595959" w:themeColor="text1" w:themeTint="A6"/>
                <w:sz w:val="28"/>
                <w:szCs w:val="28"/>
              </w:rPr>
              <w:t>2</w:t>
            </w:r>
            <w:r w:rsidRPr="00F10176">
              <w:rPr>
                <w:rFonts w:ascii="Calibri" w:hAnsi="Calibri" w:cs="Calibri"/>
                <w:b/>
                <w:color w:val="595959" w:themeColor="text1" w:themeTint="A6"/>
                <w:sz w:val="28"/>
                <w:szCs w:val="28"/>
              </w:rPr>
              <w:t>_</w:t>
            </w:r>
            <w:r w:rsidRPr="00F10176">
              <w:rPr>
                <w:rFonts w:ascii="Calibri" w:hAnsi="Calibri" w:cs="Calibri"/>
                <w:b/>
                <w:bCs/>
                <w:color w:val="595959" w:themeColor="text1" w:themeTint="A6"/>
                <w:sz w:val="28"/>
                <w:szCs w:val="28"/>
              </w:rPr>
              <w:t>23</w:t>
            </w:r>
            <w:r w:rsidRPr="00F10176">
              <w:rPr>
                <w:rFonts w:ascii="Calibri" w:hAnsi="Calibri" w:cs="Calibri"/>
                <w:b/>
                <w:color w:val="595959" w:themeColor="text1" w:themeTint="A6"/>
                <w:sz w:val="28"/>
                <w:szCs w:val="28"/>
              </w:rPr>
              <w:t>_01</w:t>
            </w:r>
          </w:p>
        </w:tc>
      </w:tr>
    </w:tbl>
    <w:p w14:paraId="77547B5E" w14:textId="1E19B8AB" w:rsidR="009B623F" w:rsidRDefault="009B623F" w:rsidP="009B623F">
      <w:pPr>
        <w:tabs>
          <w:tab w:val="left" w:pos="2955"/>
        </w:tabs>
      </w:pPr>
      <w:r>
        <w:rPr>
          <w:noProof/>
          <w:lang w:val="en-US"/>
          <w14:ligatures w14:val="standardContextual"/>
        </w:rPr>
        <mc:AlternateContent>
          <mc:Choice Requires="wps">
            <w:drawing>
              <wp:anchor distT="0" distB="0" distL="114300" distR="114300" simplePos="0" relativeHeight="251677184" behindDoc="1" locked="0" layoutInCell="1" allowOverlap="1" wp14:anchorId="16006478" wp14:editId="281AFD60">
                <wp:simplePos x="0" y="0"/>
                <wp:positionH relativeFrom="column">
                  <wp:posOffset>-1447800</wp:posOffset>
                </wp:positionH>
                <wp:positionV relativeFrom="paragraph">
                  <wp:posOffset>-981075</wp:posOffset>
                </wp:positionV>
                <wp:extent cx="8353425" cy="10982325"/>
                <wp:effectExtent l="0" t="0" r="28575" b="28575"/>
                <wp:wrapNone/>
                <wp:docPr id="344096160" name="Text Box 1"/>
                <wp:cNvGraphicFramePr/>
                <a:graphic xmlns:a="http://schemas.openxmlformats.org/drawingml/2006/main">
                  <a:graphicData uri="http://schemas.microsoft.com/office/word/2010/wordprocessingShape">
                    <wps:wsp>
                      <wps:cNvSpPr txBox="1"/>
                      <wps:spPr>
                        <a:xfrm>
                          <a:off x="0" y="0"/>
                          <a:ext cx="8353425" cy="10982325"/>
                        </a:xfrm>
                        <a:prstGeom prst="rect">
                          <a:avLst/>
                        </a:prstGeom>
                        <a:solidFill>
                          <a:schemeClr val="accent6">
                            <a:lumMod val="20000"/>
                            <a:lumOff val="80000"/>
                          </a:schemeClr>
                        </a:solidFill>
                        <a:ln w="6350">
                          <a:solidFill>
                            <a:prstClr val="black"/>
                          </a:solidFill>
                        </a:ln>
                      </wps:spPr>
                      <wps:txbx>
                        <w:txbxContent>
                          <w:p w14:paraId="11E7547F" w14:textId="77777777" w:rsidR="00547AAA" w:rsidRDefault="00547AAA" w:rsidP="009B623F"/>
                          <w:p w14:paraId="72A15557" w14:textId="77777777" w:rsidR="00547AAA" w:rsidRDefault="00547AAA" w:rsidP="00DF1D8B">
                            <w:pPr>
                              <w:shd w:val="clear" w:color="auto" w:fill="E2F2D9" w:themeFill="accent1" w:themeFillTint="33"/>
                            </w:pPr>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006478" id="_x0000_t202" coordsize="21600,21600" o:spt="202" path="m,l,21600r21600,l21600,xe">
                <v:stroke joinstyle="miter"/>
                <v:path gradientshapeok="t" o:connecttype="rect"/>
              </v:shapetype>
              <v:shape id="Text Box 1" o:spid="_x0000_s1026" type="#_x0000_t202" style="position:absolute;margin-left:-114pt;margin-top:-77.25pt;width:657.75pt;height:864.7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" fillcolor="#f8d0db [665]" strokeweight=".5pt">
                <v:textbox>
                  <w:txbxContent>
                    <w:p w14:paraId="11E7547F" w14:textId="77777777" w:rsidR="00547AAA" w:rsidRDefault="00547AAA" w:rsidP="009B623F"/>
                    <w:p w14:paraId="72A15557" w14:textId="77777777" w:rsidR="00547AAA" w:rsidRDefault="00547AAA" w:rsidP="00DF1D8B">
                      <w:pPr>
                        <w:shd w:val="clear" w:color="auto" w:fill="E2F2D9" w:themeFill="accent1" w:themeFillTint="33"/>
                      </w:pPr>
                      <w:r>
                        <w:t>v</w:t>
                      </w:r>
                    </w:p>
                  </w:txbxContent>
                </v:textbox>
              </v:shape>
            </w:pict>
          </mc:Fallback>
        </mc:AlternateContent>
      </w:r>
      <w:r>
        <w:rPr>
          <w:noProof/>
          <w:lang w:val="en-US"/>
        </w:rPr>
        <w:drawing>
          <wp:anchor distT="0" distB="0" distL="114300" distR="114300" simplePos="0" relativeHeight="251673088" behindDoc="0" locked="0" layoutInCell="1" allowOverlap="1" wp14:anchorId="1E488B8B" wp14:editId="6FB2D502">
            <wp:simplePos x="0" y="0"/>
            <wp:positionH relativeFrom="margin">
              <wp:posOffset>3714750</wp:posOffset>
            </wp:positionH>
            <wp:positionV relativeFrom="paragraph">
              <wp:posOffset>9525</wp:posOffset>
            </wp:positionV>
            <wp:extent cx="2395220" cy="828675"/>
            <wp:effectExtent l="0" t="0" r="5080" b="9525"/>
            <wp:wrapNone/>
            <wp:docPr id="17"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2" descr="Text&#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95220" cy="828675"/>
                    </a:xfrm>
                    <a:prstGeom prst="rect">
                      <a:avLst/>
                    </a:prstGeom>
                    <a:noFill/>
                    <a:ln>
                      <a:noFill/>
                    </a:ln>
                  </pic:spPr>
                </pic:pic>
              </a:graphicData>
            </a:graphic>
          </wp:anchor>
        </w:drawing>
      </w:r>
      <w:r>
        <w:tab/>
      </w:r>
    </w:p>
    <w:p w14:paraId="7F0DBBFB" w14:textId="77777777" w:rsidR="009B623F" w:rsidRPr="00CB4321" w:rsidRDefault="009B623F" w:rsidP="009B623F"/>
    <w:p w14:paraId="4CF18FAF" w14:textId="77777777" w:rsidR="009B623F" w:rsidRPr="00CB4321" w:rsidRDefault="009B623F" w:rsidP="009B623F"/>
    <w:p w14:paraId="6A21FE05" w14:textId="77777777" w:rsidR="009B623F" w:rsidRPr="00CB4321" w:rsidRDefault="009B623F" w:rsidP="009B623F"/>
    <w:p w14:paraId="351AF0AA" w14:textId="77777777" w:rsidR="009B623F" w:rsidRPr="00CB4321" w:rsidRDefault="009B623F" w:rsidP="009B623F"/>
    <w:p w14:paraId="658F8458" w14:textId="77777777" w:rsidR="009B623F" w:rsidRPr="00CB4321" w:rsidRDefault="009B623F" w:rsidP="009B623F"/>
    <w:p w14:paraId="4DD514F6" w14:textId="77777777" w:rsidR="009B623F" w:rsidRPr="00CB4321" w:rsidRDefault="009B623F" w:rsidP="009B623F"/>
    <w:p w14:paraId="0291F7EA" w14:textId="77777777" w:rsidR="009B623F" w:rsidRPr="00CB4321" w:rsidRDefault="009B623F" w:rsidP="009B623F"/>
    <w:p w14:paraId="34E0779E" w14:textId="77777777" w:rsidR="009B623F" w:rsidRPr="00CB4321" w:rsidRDefault="009B623F" w:rsidP="009B623F"/>
    <w:p w14:paraId="2259B74D" w14:textId="77777777" w:rsidR="009B623F" w:rsidRPr="00CB4321" w:rsidRDefault="009B623F" w:rsidP="009B623F"/>
    <w:p w14:paraId="66D9D9B7" w14:textId="77777777" w:rsidR="009B623F" w:rsidRPr="00CB4321" w:rsidRDefault="009B623F" w:rsidP="009B623F"/>
    <w:p w14:paraId="4E822C07" w14:textId="77777777" w:rsidR="009B623F" w:rsidRPr="00CB4321" w:rsidRDefault="009B623F" w:rsidP="009B623F"/>
    <w:p w14:paraId="72DFED9E" w14:textId="77777777" w:rsidR="009B623F" w:rsidRPr="00CB4321" w:rsidRDefault="009B623F" w:rsidP="009B623F"/>
    <w:p w14:paraId="13ABC7E1" w14:textId="77777777" w:rsidR="009B623F" w:rsidRPr="00CB4321" w:rsidRDefault="009B623F" w:rsidP="009B623F"/>
    <w:p w14:paraId="401FB16B" w14:textId="77777777" w:rsidR="009B623F" w:rsidRPr="00CB4321" w:rsidRDefault="009B623F" w:rsidP="009B623F"/>
    <w:p w14:paraId="1AE635EF" w14:textId="77777777" w:rsidR="009B623F" w:rsidRPr="00CB4321" w:rsidRDefault="009B623F" w:rsidP="009B623F"/>
    <w:p w14:paraId="0CAFC00F" w14:textId="77777777" w:rsidR="009B623F" w:rsidRPr="00CB4321" w:rsidRDefault="009B623F" w:rsidP="009B623F"/>
    <w:p w14:paraId="4D67B5B2" w14:textId="5DEFA956" w:rsidR="009B623F" w:rsidRPr="00CB4321" w:rsidRDefault="009B623F" w:rsidP="009B623F"/>
    <w:p w14:paraId="1EB25AFD" w14:textId="5BCE3868" w:rsidR="009B623F" w:rsidRPr="00CB4321" w:rsidRDefault="00715683" w:rsidP="009B623F">
      <w:r w:rsidRPr="00F10176">
        <w:rPr>
          <w:noProof/>
          <w:lang w:val="en-US"/>
        </w:rPr>
        <w:drawing>
          <wp:anchor distT="0" distB="0" distL="114300" distR="114300" simplePos="0" relativeHeight="251676160" behindDoc="0" locked="0" layoutInCell="1" allowOverlap="1" wp14:anchorId="2E77250B" wp14:editId="01F391A2">
            <wp:simplePos x="0" y="0"/>
            <wp:positionH relativeFrom="column">
              <wp:posOffset>3008630</wp:posOffset>
            </wp:positionH>
            <wp:positionV relativeFrom="paragraph">
              <wp:posOffset>9525</wp:posOffset>
            </wp:positionV>
            <wp:extent cx="3421380" cy="3413760"/>
            <wp:effectExtent l="0" t="0" r="7620" b="0"/>
            <wp:wrapThrough wrapText="bothSides">
              <wp:wrapPolygon edited="0">
                <wp:start x="9020" y="0"/>
                <wp:lineTo x="7817" y="121"/>
                <wp:lineTo x="4209" y="1567"/>
                <wp:lineTo x="4089" y="2049"/>
                <wp:lineTo x="2165" y="3857"/>
                <wp:lineTo x="962" y="5786"/>
                <wp:lineTo x="120" y="7714"/>
                <wp:lineTo x="0" y="9281"/>
                <wp:lineTo x="0" y="12295"/>
                <wp:lineTo x="120" y="13500"/>
                <wp:lineTo x="842" y="15429"/>
                <wp:lineTo x="1924" y="17357"/>
                <wp:lineTo x="3849" y="19286"/>
                <wp:lineTo x="3969" y="19527"/>
                <wp:lineTo x="7577" y="21214"/>
                <wp:lineTo x="8659" y="21455"/>
                <wp:lineTo x="12869" y="21455"/>
                <wp:lineTo x="17078" y="21214"/>
                <wp:lineTo x="21047" y="20250"/>
                <wp:lineTo x="21047" y="19165"/>
                <wp:lineTo x="20445" y="18321"/>
                <wp:lineTo x="19604" y="17357"/>
                <wp:lineTo x="20686" y="15429"/>
                <wp:lineTo x="21408" y="13500"/>
                <wp:lineTo x="21528" y="11571"/>
                <wp:lineTo x="21528" y="8920"/>
                <wp:lineTo x="21287" y="7714"/>
                <wp:lineTo x="20566" y="5786"/>
                <wp:lineTo x="19243" y="3857"/>
                <wp:lineTo x="17679" y="2290"/>
                <wp:lineTo x="17198" y="1567"/>
                <wp:lineTo x="13590" y="121"/>
                <wp:lineTo x="12388" y="0"/>
                <wp:lineTo x="9020" y="0"/>
              </wp:wrapPolygon>
            </wp:wrapThrough>
            <wp:docPr id="708106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1380" cy="3413760"/>
                    </a:xfrm>
                    <a:prstGeom prst="rect">
                      <a:avLst/>
                    </a:prstGeom>
                    <a:noFill/>
                    <a:ln>
                      <a:noFill/>
                    </a:ln>
                  </pic:spPr>
                </pic:pic>
              </a:graphicData>
            </a:graphic>
          </wp:anchor>
        </w:drawing>
      </w:r>
    </w:p>
    <w:p w14:paraId="3B594FE9" w14:textId="77777777" w:rsidR="009B623F" w:rsidRPr="00CB4321" w:rsidRDefault="009B623F" w:rsidP="009B623F"/>
    <w:p w14:paraId="6C5B79BB" w14:textId="77777777" w:rsidR="009B623F" w:rsidRPr="00CB4321" w:rsidRDefault="009B623F" w:rsidP="009B623F"/>
    <w:p w14:paraId="0C59DDD8" w14:textId="77777777" w:rsidR="009B623F" w:rsidRPr="00CB4321" w:rsidRDefault="009B623F" w:rsidP="009B623F"/>
    <w:p w14:paraId="6EA051F3" w14:textId="77777777" w:rsidR="009B623F" w:rsidRPr="00CB4321" w:rsidRDefault="009B623F" w:rsidP="009B623F"/>
    <w:p w14:paraId="1774D71C" w14:textId="77777777" w:rsidR="009B623F" w:rsidRPr="00CB4321" w:rsidRDefault="009B623F" w:rsidP="009B623F"/>
    <w:p w14:paraId="786CFC26" w14:textId="77777777" w:rsidR="009B623F" w:rsidRPr="00CB4321" w:rsidRDefault="009B623F" w:rsidP="009B623F"/>
    <w:p w14:paraId="081239BD" w14:textId="77777777" w:rsidR="009B623F" w:rsidRPr="00CB4321" w:rsidRDefault="009B623F" w:rsidP="009B623F"/>
    <w:p w14:paraId="3E3DCBEC" w14:textId="77777777" w:rsidR="009B623F" w:rsidRPr="00CB4321" w:rsidRDefault="009B623F" w:rsidP="009B623F"/>
    <w:p w14:paraId="63C4E26A" w14:textId="77777777" w:rsidR="009B623F" w:rsidRPr="00CB4321" w:rsidRDefault="009B623F" w:rsidP="009B623F"/>
    <w:p w14:paraId="132EF9DE" w14:textId="77777777" w:rsidR="009B623F" w:rsidRPr="00CB4321" w:rsidRDefault="009B623F" w:rsidP="009B623F"/>
    <w:p w14:paraId="0C3468B5" w14:textId="77777777" w:rsidR="009B623F" w:rsidRPr="00CB4321" w:rsidRDefault="009B623F" w:rsidP="009B623F"/>
    <w:p w14:paraId="51A19DED" w14:textId="77777777" w:rsidR="009B623F" w:rsidRPr="00CB4321" w:rsidRDefault="009B623F" w:rsidP="009B623F"/>
    <w:p w14:paraId="40347373" w14:textId="77777777" w:rsidR="009B623F" w:rsidRPr="00CB4321" w:rsidRDefault="009B623F" w:rsidP="009B623F"/>
    <w:p w14:paraId="373DE143" w14:textId="77777777" w:rsidR="009B623F" w:rsidRPr="00CB4321" w:rsidRDefault="009B623F" w:rsidP="009B623F"/>
    <w:p w14:paraId="5BF7A30D" w14:textId="77777777" w:rsidR="009B623F" w:rsidRPr="00CB4321" w:rsidRDefault="009B623F" w:rsidP="009B623F"/>
    <w:p w14:paraId="46371026" w14:textId="77777777" w:rsidR="009B623F" w:rsidRPr="00CB4321" w:rsidRDefault="009B623F" w:rsidP="009B623F"/>
    <w:p w14:paraId="49736742" w14:textId="77777777" w:rsidR="009B623F" w:rsidRPr="00CB4321" w:rsidRDefault="009B623F" w:rsidP="009B623F"/>
    <w:p w14:paraId="6B4D2691" w14:textId="77777777" w:rsidR="009B623F" w:rsidRPr="00CB4321" w:rsidRDefault="009B623F" w:rsidP="009B623F"/>
    <w:p w14:paraId="09CD6F7B" w14:textId="77777777" w:rsidR="009B623F" w:rsidRPr="00CB4321" w:rsidRDefault="009B623F" w:rsidP="009B623F"/>
    <w:p w14:paraId="293A7D41" w14:textId="77777777" w:rsidR="009B623F" w:rsidRDefault="009B623F" w:rsidP="009B623F">
      <w:pPr>
        <w:rPr>
          <w:rFonts w:ascii="Calibri" w:hAnsi="Calibri" w:cs="Calibri"/>
          <w:i/>
          <w:iCs/>
          <w:color w:val="595959" w:themeColor="text1" w:themeTint="A6"/>
          <w:sz w:val="48"/>
          <w:szCs w:val="48"/>
        </w:rPr>
      </w:pPr>
      <w:r w:rsidRPr="00F10176">
        <w:rPr>
          <w:rFonts w:ascii="Calibri" w:hAnsi="Calibri" w:cs="Calibri"/>
          <w:i/>
          <w:iCs/>
          <w:color w:val="595959" w:themeColor="text1" w:themeTint="A6"/>
          <w:sz w:val="48"/>
          <w:szCs w:val="48"/>
        </w:rPr>
        <w:t xml:space="preserve">Level </w:t>
      </w:r>
      <w:r>
        <w:rPr>
          <w:rFonts w:ascii="Calibri" w:hAnsi="Calibri" w:cs="Calibri"/>
          <w:i/>
          <w:iCs/>
          <w:color w:val="595959" w:themeColor="text1" w:themeTint="A6"/>
          <w:sz w:val="48"/>
          <w:szCs w:val="48"/>
        </w:rPr>
        <w:t>5 Associate Diploma in</w:t>
      </w:r>
      <w:r w:rsidRPr="00F10176">
        <w:rPr>
          <w:rFonts w:ascii="Calibri" w:hAnsi="Calibri" w:cs="Calibri"/>
          <w:i/>
          <w:iCs/>
          <w:color w:val="595959" w:themeColor="text1" w:themeTint="A6"/>
          <w:sz w:val="48"/>
          <w:szCs w:val="48"/>
        </w:rPr>
        <w:t xml:space="preserve"> </w:t>
      </w:r>
    </w:p>
    <w:p w14:paraId="43E3E999" w14:textId="77777777" w:rsidR="009B623F" w:rsidRPr="005E516F" w:rsidRDefault="009B623F" w:rsidP="009B623F">
      <w:pPr>
        <w:pStyle w:val="paragraph"/>
        <w:numPr>
          <w:ilvl w:val="0"/>
          <w:numId w:val="39"/>
        </w:numPr>
        <w:textAlignment w:val="baseline"/>
        <w:rPr>
          <w:rFonts w:ascii="Arial" w:hAnsi="Arial" w:cs="Arial"/>
          <w:color w:val="353638" w:themeColor="background2" w:themeShade="40"/>
          <w:sz w:val="40"/>
          <w:szCs w:val="40"/>
        </w:rPr>
      </w:pPr>
      <w:r w:rsidRPr="005E516F">
        <w:rPr>
          <w:rStyle w:val="normaltextrun"/>
          <w:rFonts w:ascii="Arial" w:hAnsi="Arial" w:cs="Arial"/>
          <w:color w:val="353638" w:themeColor="background2" w:themeShade="40"/>
          <w:sz w:val="40"/>
          <w:szCs w:val="40"/>
        </w:rPr>
        <w:t>People Management </w:t>
      </w:r>
      <w:r w:rsidRPr="005E516F">
        <w:rPr>
          <w:rStyle w:val="eop"/>
          <w:rFonts w:ascii="Arial" w:eastAsia="Arial" w:hAnsi="Arial"/>
          <w:color w:val="353638" w:themeColor="background2" w:themeShade="40"/>
          <w:sz w:val="40"/>
          <w:szCs w:val="40"/>
        </w:rPr>
        <w:t> </w:t>
      </w:r>
    </w:p>
    <w:p w14:paraId="19857B42" w14:textId="77777777" w:rsidR="009B623F" w:rsidRPr="005E516F" w:rsidRDefault="009B623F" w:rsidP="009B623F">
      <w:pPr>
        <w:pStyle w:val="paragraph"/>
        <w:numPr>
          <w:ilvl w:val="0"/>
          <w:numId w:val="39"/>
        </w:numPr>
        <w:textAlignment w:val="baseline"/>
        <w:rPr>
          <w:rStyle w:val="normaltextrun"/>
          <w:color w:val="353638" w:themeColor="background2" w:themeShade="40"/>
          <w:sz w:val="40"/>
          <w:szCs w:val="40"/>
        </w:rPr>
      </w:pPr>
      <w:r w:rsidRPr="005E516F">
        <w:rPr>
          <w:rStyle w:val="normaltextrun"/>
          <w:rFonts w:ascii="Arial" w:hAnsi="Arial" w:cs="Arial"/>
          <w:color w:val="353638" w:themeColor="background2" w:themeShade="40"/>
          <w:sz w:val="40"/>
          <w:szCs w:val="40"/>
        </w:rPr>
        <w:t>Organisational Learning and Development </w:t>
      </w:r>
    </w:p>
    <w:p w14:paraId="30D6634D" w14:textId="77777777" w:rsidR="009B623F" w:rsidRDefault="009B623F" w:rsidP="009B623F">
      <w:pPr>
        <w:pStyle w:val="paragraph"/>
        <w:ind w:left="720"/>
        <w:textAlignment w:val="baseline"/>
        <w:rPr>
          <w:rStyle w:val="normaltextrun"/>
        </w:rPr>
      </w:pPr>
    </w:p>
    <w:p w14:paraId="2BAC5006" w14:textId="77777777" w:rsidR="009B623F" w:rsidRPr="005E516F" w:rsidRDefault="009B623F" w:rsidP="009B623F">
      <w:pPr>
        <w:pStyle w:val="paragraph"/>
        <w:ind w:left="720"/>
        <w:textAlignment w:val="baseline"/>
        <w:rPr>
          <w:rStyle w:val="normaltextrun"/>
        </w:rPr>
      </w:pPr>
    </w:p>
    <w:p w14:paraId="0C86C1DC" w14:textId="77777777" w:rsidR="009B623F" w:rsidRPr="00DA79B9" w:rsidRDefault="009B623F" w:rsidP="009B623F">
      <w:pPr>
        <w:pStyle w:val="paragraph"/>
        <w:numPr>
          <w:ilvl w:val="0"/>
          <w:numId w:val="38"/>
        </w:numPr>
        <w:textAlignment w:val="baseline"/>
        <w:rPr>
          <w:rFonts w:ascii="Calibri" w:hAnsi="Calibri" w:cs="Calibri"/>
          <w:sz w:val="22"/>
          <w:szCs w:val="22"/>
        </w:rPr>
      </w:pPr>
      <w:r w:rsidRPr="00DA79B9">
        <w:rPr>
          <w:rFonts w:ascii="Calibri" w:hAnsi="Calibri" w:cs="Calibri"/>
          <w:sz w:val="22"/>
          <w:szCs w:val="22"/>
        </w:rPr>
        <w:t xml:space="preserve">Version 1 – Released June 2023 </w:t>
      </w:r>
    </w:p>
    <w:p w14:paraId="28C7D9EF" w14:textId="77777777" w:rsidR="009B623F" w:rsidRPr="00DA79B9" w:rsidRDefault="009B623F" w:rsidP="009B623F">
      <w:pPr>
        <w:pStyle w:val="ListParagraph"/>
        <w:numPr>
          <w:ilvl w:val="0"/>
          <w:numId w:val="38"/>
        </w:numPr>
        <w:spacing w:after="0" w:line="259" w:lineRule="auto"/>
        <w:contextualSpacing/>
        <w:rPr>
          <w:rFonts w:ascii="Calibri" w:hAnsi="Calibri" w:cs="Calibri"/>
          <w:szCs w:val="22"/>
        </w:rPr>
      </w:pPr>
      <w:r w:rsidRPr="00DA79B9">
        <w:rPr>
          <w:rFonts w:ascii="Calibri" w:hAnsi="Calibri" w:cs="Calibri"/>
          <w:szCs w:val="22"/>
        </w:rPr>
        <w:t>Expires June 2024</w:t>
      </w:r>
    </w:p>
    <w:p w14:paraId="674B5261" w14:textId="78E50D34" w:rsidR="006226C6" w:rsidRDefault="006226C6">
      <w:pPr>
        <w:pStyle w:val="BodyText"/>
        <w:rPr>
          <w:rFonts w:ascii="Times New Roman"/>
          <w:sz w:val="20"/>
        </w:rPr>
      </w:pPr>
    </w:p>
    <w:p w14:paraId="40DFE216" w14:textId="77777777" w:rsidR="00F92F4F" w:rsidRDefault="00F92F4F">
      <w:pPr>
        <w:pStyle w:val="BodyText"/>
        <w:rPr>
          <w:rFonts w:ascii="Times New Roman"/>
          <w:sz w:val="20"/>
        </w:rPr>
      </w:pPr>
    </w:p>
    <w:p w14:paraId="1C716537" w14:textId="77777777" w:rsidR="00F92F4F" w:rsidRDefault="00F92F4F">
      <w:pPr>
        <w:pStyle w:val="BodyText"/>
        <w:rPr>
          <w:rFonts w:ascii="Times New Roman"/>
          <w:sz w:val="20"/>
        </w:rPr>
      </w:pPr>
    </w:p>
    <w:p w14:paraId="76B441AE" w14:textId="77777777" w:rsidR="00F92F4F" w:rsidRDefault="00F92F4F">
      <w:pPr>
        <w:pStyle w:val="BodyText"/>
        <w:rPr>
          <w:rFonts w:ascii="Times New Roman"/>
          <w:sz w:val="20"/>
        </w:rPr>
      </w:pPr>
    </w:p>
    <w:p w14:paraId="097F9CE2" w14:textId="77777777" w:rsidR="00F92F4F" w:rsidRDefault="00F92F4F">
      <w:pPr>
        <w:pStyle w:val="BodyText"/>
        <w:rPr>
          <w:rFonts w:ascii="Times New Roman"/>
          <w:sz w:val="20"/>
        </w:rPr>
      </w:pPr>
    </w:p>
    <w:p w14:paraId="55A6D7E5" w14:textId="12AF7A76" w:rsidR="00124F03" w:rsidRPr="009B623F" w:rsidRDefault="00124F03" w:rsidP="009B623F">
      <w:pPr>
        <w:pStyle w:val="BodyText"/>
        <w:tabs>
          <w:tab w:val="left" w:pos="1296"/>
        </w:tabs>
        <w:rPr>
          <w:rFonts w:ascii="Times New Roman"/>
          <w:sz w:val="20"/>
        </w:rPr>
        <w:sectPr w:rsidR="00124F03" w:rsidRPr="009B623F" w:rsidSect="00666D7D">
          <w:type w:val="nextColumn"/>
          <w:pgSz w:w="11901" w:h="16850"/>
          <w:pgMar w:top="1134" w:right="1134" w:bottom="1077" w:left="1134" w:header="720" w:footer="720" w:gutter="0"/>
          <w:cols w:space="720"/>
        </w:sectPr>
      </w:pPr>
    </w:p>
    <w:p w14:paraId="7CB5455A" w14:textId="77777777" w:rsidR="00E86F72" w:rsidRDefault="00E86F72">
      <w:pPr>
        <w:pStyle w:val="BodyText"/>
        <w:rPr>
          <w:rFonts w:ascii="Times New Roman"/>
          <w:sz w:val="20"/>
        </w:rPr>
      </w:pPr>
    </w:p>
    <w:tbl>
      <w:tblPr>
        <w:tblStyle w:val="TableGrid0"/>
        <w:tblpPr w:leftFromText="180" w:rightFromText="180" w:vertAnchor="text" w:horzAnchor="margin" w:tblpY="-47"/>
        <w:tblOverlap w:val="never"/>
        <w:tblW w:w="5000" w:type="pct"/>
        <w:tblInd w:w="0" w:type="dxa"/>
        <w:tblCellMar>
          <w:left w:w="108" w:type="dxa"/>
          <w:right w:w="10" w:type="dxa"/>
        </w:tblCellMar>
        <w:tblLook w:val="04A0" w:firstRow="1" w:lastRow="0" w:firstColumn="1" w:lastColumn="0" w:noHBand="0" w:noVBand="1"/>
      </w:tblPr>
      <w:tblGrid>
        <w:gridCol w:w="4094"/>
        <w:gridCol w:w="789"/>
        <w:gridCol w:w="593"/>
        <w:gridCol w:w="196"/>
        <w:gridCol w:w="789"/>
        <w:gridCol w:w="396"/>
        <w:gridCol w:w="395"/>
        <w:gridCol w:w="789"/>
        <w:gridCol w:w="198"/>
        <w:gridCol w:w="591"/>
        <w:gridCol w:w="793"/>
      </w:tblGrid>
      <w:tr w:rsidR="00AE52E7" w:rsidRPr="009B2FE0" w14:paraId="070441E5" w14:textId="77777777" w:rsidTr="03954373">
        <w:trPr>
          <w:trHeight w:val="397"/>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576BB83" w14:textId="77777777" w:rsidR="00AE52E7" w:rsidRPr="009B2FE0" w:rsidRDefault="00AE52E7" w:rsidP="00547AAA">
            <w:pPr>
              <w:rPr>
                <w:rFonts w:ascii="Calibri" w:hAnsi="Calibri" w:cs="Calibri"/>
                <w:b/>
                <w:bCs/>
              </w:rPr>
            </w:pPr>
            <w:r w:rsidRPr="009B2FE0">
              <w:rPr>
                <w:rFonts w:ascii="Calibri" w:hAnsi="Calibri" w:cs="Calibri"/>
                <w:b/>
                <w:bCs/>
                <w:szCs w:val="22"/>
              </w:rPr>
              <w:t>Please write clearly in block capitals.</w:t>
            </w:r>
            <w:r w:rsidRPr="009B2FE0">
              <w:rPr>
                <w:rFonts w:ascii="Calibri" w:hAnsi="Calibri" w:cs="Calibri"/>
              </w:rPr>
              <w:t xml:space="preserve"> </w:t>
            </w:r>
            <w:r w:rsidRPr="009A7C9A">
              <w:rPr>
                <w:rFonts w:ascii="Calibri" w:hAnsi="Calibri" w:cs="Calibri"/>
                <w:b/>
                <w:bCs/>
              </w:rPr>
              <w:t>(You MUST complete all highlighted fields)</w:t>
            </w:r>
          </w:p>
        </w:tc>
      </w:tr>
      <w:tr w:rsidR="00AE52E7" w:rsidRPr="009B2FE0" w14:paraId="4A06B980" w14:textId="77777777" w:rsidTr="03954373">
        <w:trPr>
          <w:trHeight w:val="397"/>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4960B599" w14:textId="77777777" w:rsidR="00AE52E7" w:rsidRPr="009B2FE0" w:rsidRDefault="00AE52E7" w:rsidP="00547AAA">
            <w:pPr>
              <w:rPr>
                <w:rFonts w:ascii="Calibri" w:hAnsi="Calibri" w:cs="Calibri"/>
                <w:b/>
                <w:bCs/>
                <w:szCs w:val="22"/>
              </w:rPr>
            </w:pPr>
            <w:r w:rsidRPr="009B2FE0">
              <w:rPr>
                <w:rFonts w:ascii="Calibri" w:hAnsi="Calibri" w:cs="Calibri"/>
                <w:b/>
                <w:bCs/>
                <w:szCs w:val="22"/>
              </w:rPr>
              <w:t xml:space="preserve">Centre number: </w:t>
            </w:r>
          </w:p>
        </w:tc>
        <w:tc>
          <w:tcPr>
            <w:tcW w:w="718"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E238C65" w14:textId="77777777" w:rsidR="00AE52E7" w:rsidRPr="009B2FE0" w:rsidRDefault="00AE52E7" w:rsidP="00547AAA">
            <w:pPr>
              <w:rPr>
                <w:rFonts w:ascii="Calibri" w:hAnsi="Calibri" w:cs="Calibri"/>
                <w:szCs w:val="22"/>
              </w:rPr>
            </w:pPr>
            <w:r w:rsidRPr="009B2FE0">
              <w:rPr>
                <w:rFonts w:ascii="Calibri" w:hAnsi="Calibri" w:cs="Calibri"/>
                <w:szCs w:val="22"/>
              </w:rPr>
              <w:t xml:space="preserve"> </w:t>
            </w:r>
            <w:r>
              <w:rPr>
                <w:rFonts w:ascii="Calibri" w:hAnsi="Calibri" w:cs="Calibri"/>
                <w:szCs w:val="22"/>
              </w:rPr>
              <w:t>8</w:t>
            </w:r>
          </w:p>
        </w:tc>
        <w:tc>
          <w:tcPr>
            <w:tcW w:w="71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4CDC20D" w14:textId="77777777" w:rsidR="00AE52E7" w:rsidRPr="009B2FE0" w:rsidRDefault="00AE52E7" w:rsidP="00547AAA">
            <w:pPr>
              <w:rPr>
                <w:rFonts w:ascii="Calibri" w:hAnsi="Calibri" w:cs="Calibri"/>
                <w:szCs w:val="22"/>
              </w:rPr>
            </w:pPr>
            <w:r>
              <w:rPr>
                <w:rFonts w:ascii="Calibri" w:hAnsi="Calibri" w:cs="Calibri"/>
                <w:szCs w:val="22"/>
              </w:rPr>
              <w:t>7</w:t>
            </w:r>
          </w:p>
        </w:tc>
        <w:tc>
          <w:tcPr>
            <w:tcW w:w="71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49A51DF" w14:textId="77777777" w:rsidR="00AE52E7" w:rsidRPr="009B2FE0" w:rsidRDefault="00AE52E7" w:rsidP="00547AAA">
            <w:pPr>
              <w:rPr>
                <w:rFonts w:ascii="Calibri" w:hAnsi="Calibri" w:cs="Calibri"/>
                <w:szCs w:val="22"/>
              </w:rPr>
            </w:pPr>
            <w:r>
              <w:rPr>
                <w:rFonts w:ascii="Calibri" w:hAnsi="Calibri" w:cs="Calibri"/>
                <w:szCs w:val="22"/>
              </w:rPr>
              <w:t>5</w:t>
            </w:r>
          </w:p>
        </w:tc>
        <w:tc>
          <w:tcPr>
            <w:tcW w:w="719"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F43E074" w14:textId="77777777" w:rsidR="00AE52E7" w:rsidRPr="009B2FE0" w:rsidRDefault="00AE52E7" w:rsidP="00547AAA">
            <w:pPr>
              <w:rPr>
                <w:rFonts w:ascii="Calibri" w:hAnsi="Calibri" w:cs="Calibri"/>
                <w:szCs w:val="22"/>
              </w:rPr>
            </w:pPr>
          </w:p>
        </w:tc>
      </w:tr>
      <w:tr w:rsidR="00AE52E7" w:rsidRPr="009B2FE0" w14:paraId="70E9FADE" w14:textId="77777777" w:rsidTr="03954373">
        <w:trPr>
          <w:trHeight w:val="436"/>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7F074AE6" w14:textId="77777777" w:rsidR="00AE52E7" w:rsidRPr="009B2FE0" w:rsidRDefault="00AE52E7" w:rsidP="00547AAA">
            <w:pPr>
              <w:rPr>
                <w:rFonts w:ascii="Calibri" w:hAnsi="Calibri" w:cs="Calibri"/>
                <w:b/>
                <w:bCs/>
                <w:szCs w:val="22"/>
              </w:rPr>
            </w:pPr>
            <w:r w:rsidRPr="009B2FE0">
              <w:rPr>
                <w:rFonts w:ascii="Calibri" w:hAnsi="Calibri" w:cs="Calibri"/>
                <w:b/>
                <w:bCs/>
                <w:szCs w:val="22"/>
              </w:rPr>
              <w:t>Centre name:</w:t>
            </w:r>
          </w:p>
          <w:p w14:paraId="55D14CDE" w14:textId="77777777" w:rsidR="00AE52E7" w:rsidRPr="009B2FE0" w:rsidRDefault="00AE52E7" w:rsidP="00547AAA">
            <w:pPr>
              <w:rPr>
                <w:rFonts w:ascii="Calibri" w:hAnsi="Calibri" w:cs="Calibri"/>
                <w:b/>
                <w:bCs/>
                <w:szCs w:val="22"/>
              </w:rPr>
            </w:pP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97ECF77" w14:textId="77777777" w:rsidR="00AE52E7" w:rsidRPr="009B2FE0" w:rsidRDefault="00AE52E7" w:rsidP="00547AAA">
            <w:pPr>
              <w:rPr>
                <w:rFonts w:ascii="Calibri" w:hAnsi="Calibri" w:cs="Calibri"/>
                <w:szCs w:val="22"/>
              </w:rPr>
            </w:pPr>
            <w:r>
              <w:rPr>
                <w:rFonts w:ascii="Calibri" w:hAnsi="Calibri" w:cs="Calibri"/>
                <w:szCs w:val="22"/>
              </w:rPr>
              <w:t>Oakwood International</w:t>
            </w:r>
          </w:p>
        </w:tc>
      </w:tr>
      <w:tr w:rsidR="00AE52E7" w:rsidRPr="009B2FE0" w14:paraId="1ECCB1E6" w14:textId="77777777" w:rsidTr="03954373">
        <w:trPr>
          <w:trHeight w:val="444"/>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5B4A1367" w14:textId="77777777" w:rsidR="00AE52E7" w:rsidRPr="009B2FE0" w:rsidRDefault="00AE52E7" w:rsidP="00547AAA">
            <w:pPr>
              <w:rPr>
                <w:rFonts w:ascii="Calibri" w:hAnsi="Calibri" w:cs="Calibri"/>
                <w:b/>
                <w:bCs/>
                <w:szCs w:val="22"/>
                <w:highlight w:val="yellow"/>
              </w:rPr>
            </w:pPr>
            <w:r w:rsidRPr="009B2FE0">
              <w:rPr>
                <w:rFonts w:ascii="Calibri" w:hAnsi="Calibri" w:cs="Calibri"/>
                <w:b/>
                <w:bCs/>
                <w:szCs w:val="22"/>
                <w:highlight w:val="yellow"/>
              </w:rPr>
              <w:t>Learner number (1st 7 digits of CIPD Membership number):</w:t>
            </w:r>
          </w:p>
        </w:tc>
        <w:tc>
          <w:tcPr>
            <w:tcW w:w="41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3D740E4" w14:textId="77777777" w:rsidR="00AE52E7" w:rsidRPr="009B2FE0" w:rsidRDefault="00AE52E7" w:rsidP="00547AAA">
            <w:pPr>
              <w:rPr>
                <w:rFonts w:ascii="Calibri" w:hAnsi="Calibri" w:cs="Calibri"/>
                <w:szCs w:val="22"/>
              </w:rPr>
            </w:pPr>
            <w:r w:rsidRPr="009B2FE0">
              <w:rPr>
                <w:rFonts w:ascii="Calibri" w:hAnsi="Calibri" w:cs="Calibri"/>
                <w:szCs w:val="22"/>
              </w:rPr>
              <w:t xml:space="preserve"> </w:t>
            </w:r>
          </w:p>
        </w:tc>
        <w:tc>
          <w:tcPr>
            <w:tcW w:w="41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3E148F0" w14:textId="77777777" w:rsidR="00AE52E7" w:rsidRPr="009B2FE0" w:rsidRDefault="00AE52E7" w:rsidP="00547AAA">
            <w:pPr>
              <w:rPr>
                <w:rFonts w:ascii="Calibri" w:hAnsi="Calibri" w:cs="Calibri"/>
                <w:szCs w:val="22"/>
              </w:rPr>
            </w:pPr>
            <w:r w:rsidRPr="009B2FE0">
              <w:rPr>
                <w:rFonts w:ascii="Calibri" w:hAnsi="Calibri" w:cs="Calibri"/>
                <w:szCs w:val="22"/>
              </w:rPr>
              <w:t xml:space="preserve"> </w:t>
            </w:r>
          </w:p>
        </w:tc>
        <w:tc>
          <w:tcPr>
            <w:tcW w:w="41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4B7FE6B" w14:textId="77777777" w:rsidR="00AE52E7" w:rsidRPr="009B2FE0" w:rsidRDefault="00AE52E7" w:rsidP="00547AAA">
            <w:pPr>
              <w:rPr>
                <w:rFonts w:ascii="Calibri" w:hAnsi="Calibri" w:cs="Calibri"/>
                <w:szCs w:val="22"/>
              </w:rPr>
            </w:pPr>
          </w:p>
        </w:tc>
        <w:tc>
          <w:tcPr>
            <w:tcW w:w="411"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1A849E8" w14:textId="77777777" w:rsidR="00AE52E7" w:rsidRPr="009B2FE0" w:rsidRDefault="00AE52E7" w:rsidP="00547AAA">
            <w:pPr>
              <w:rPr>
                <w:rFonts w:ascii="Calibri" w:hAnsi="Calibri" w:cs="Calibri"/>
                <w:szCs w:val="22"/>
              </w:rPr>
            </w:pPr>
          </w:p>
        </w:tc>
        <w:tc>
          <w:tcPr>
            <w:tcW w:w="41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0280680" w14:textId="77777777" w:rsidR="00AE52E7" w:rsidRPr="009B2FE0" w:rsidRDefault="00AE52E7" w:rsidP="00547AAA">
            <w:pPr>
              <w:rPr>
                <w:rFonts w:ascii="Calibri" w:hAnsi="Calibri" w:cs="Calibri"/>
                <w:szCs w:val="22"/>
              </w:rPr>
            </w:pPr>
          </w:p>
        </w:tc>
        <w:tc>
          <w:tcPr>
            <w:tcW w:w="41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A8E1F57" w14:textId="77777777" w:rsidR="00AE52E7" w:rsidRPr="009B2FE0" w:rsidRDefault="00AE52E7" w:rsidP="00547AAA">
            <w:pPr>
              <w:rPr>
                <w:rFonts w:ascii="Calibri" w:hAnsi="Calibri" w:cs="Calibri"/>
                <w:szCs w:val="22"/>
              </w:rPr>
            </w:pPr>
          </w:p>
        </w:tc>
        <w:tc>
          <w:tcPr>
            <w:tcW w:w="4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9550C7C" w14:textId="77777777" w:rsidR="00AE52E7" w:rsidRPr="009B2FE0" w:rsidRDefault="00AE52E7" w:rsidP="00547AAA">
            <w:pPr>
              <w:rPr>
                <w:rFonts w:ascii="Calibri" w:hAnsi="Calibri" w:cs="Calibri"/>
                <w:szCs w:val="22"/>
              </w:rPr>
            </w:pPr>
          </w:p>
        </w:tc>
      </w:tr>
      <w:tr w:rsidR="00AE52E7" w:rsidRPr="009B2FE0" w14:paraId="3FDD0E69"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2DD19345" w14:textId="77777777" w:rsidR="00AE52E7" w:rsidRPr="009B2FE0" w:rsidRDefault="00AE52E7" w:rsidP="00547AAA">
            <w:pPr>
              <w:rPr>
                <w:rFonts w:ascii="Calibri" w:hAnsi="Calibri" w:cs="Calibri"/>
                <w:b/>
                <w:bCs/>
                <w:szCs w:val="22"/>
              </w:rPr>
            </w:pPr>
            <w:r w:rsidRPr="009B2FE0">
              <w:rPr>
                <w:rFonts w:ascii="Calibri" w:hAnsi="Calibri" w:cs="Calibri"/>
                <w:b/>
                <w:bCs/>
                <w:szCs w:val="22"/>
                <w:highlight w:val="yellow"/>
              </w:rPr>
              <w:t>Learner surname:</w:t>
            </w:r>
            <w:r w:rsidRPr="009B2FE0">
              <w:rPr>
                <w:rFonts w:ascii="Calibri" w:hAnsi="Calibri" w:cs="Calibri"/>
                <w:b/>
                <w:bCs/>
                <w:szCs w:val="22"/>
              </w:rPr>
              <w:t xml:space="preserve"> </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C0B7D91" w14:textId="77777777" w:rsidR="00AE52E7" w:rsidRPr="009B2FE0" w:rsidRDefault="00AE52E7" w:rsidP="00547AAA">
            <w:pPr>
              <w:rPr>
                <w:rFonts w:ascii="Calibri" w:hAnsi="Calibri" w:cs="Calibri"/>
                <w:szCs w:val="22"/>
              </w:rPr>
            </w:pPr>
            <w:r w:rsidRPr="009B2FE0">
              <w:rPr>
                <w:rFonts w:ascii="Calibri" w:hAnsi="Calibri" w:cs="Calibri"/>
                <w:szCs w:val="22"/>
              </w:rPr>
              <w:t xml:space="preserve"> </w:t>
            </w:r>
          </w:p>
        </w:tc>
      </w:tr>
      <w:tr w:rsidR="00AE52E7" w:rsidRPr="009B2FE0" w14:paraId="3E3529D9"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E7EB580" w14:textId="77777777" w:rsidR="00AE52E7" w:rsidRPr="009B2FE0" w:rsidRDefault="00AE52E7" w:rsidP="00547AAA">
            <w:pPr>
              <w:rPr>
                <w:rFonts w:ascii="Calibri" w:hAnsi="Calibri" w:cs="Calibri"/>
                <w:b/>
                <w:bCs/>
                <w:szCs w:val="22"/>
              </w:rPr>
            </w:pPr>
            <w:r w:rsidRPr="009B2FE0">
              <w:rPr>
                <w:rFonts w:ascii="Calibri" w:hAnsi="Calibri" w:cs="Calibri"/>
                <w:b/>
                <w:bCs/>
                <w:szCs w:val="22"/>
                <w:highlight w:val="yellow"/>
              </w:rPr>
              <w:t>Learner other names:</w:t>
            </w:r>
            <w:r w:rsidRPr="009B2FE0">
              <w:rPr>
                <w:rFonts w:ascii="Calibri" w:hAnsi="Calibri" w:cs="Calibri"/>
                <w:b/>
                <w:bCs/>
                <w:szCs w:val="22"/>
              </w:rPr>
              <w:t xml:space="preserve"> </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E05C3CA" w14:textId="77777777" w:rsidR="00AE52E7" w:rsidRPr="009B2FE0" w:rsidRDefault="00AE52E7" w:rsidP="00547AAA">
            <w:pPr>
              <w:rPr>
                <w:rFonts w:ascii="Calibri" w:hAnsi="Calibri" w:cs="Calibri"/>
                <w:szCs w:val="22"/>
              </w:rPr>
            </w:pPr>
            <w:r w:rsidRPr="009B2FE0">
              <w:rPr>
                <w:rFonts w:ascii="Calibri" w:hAnsi="Calibri" w:cs="Calibri"/>
                <w:szCs w:val="22"/>
              </w:rPr>
              <w:t xml:space="preserve"> </w:t>
            </w:r>
          </w:p>
        </w:tc>
      </w:tr>
      <w:tr w:rsidR="00AE52E7" w:rsidRPr="009B2FE0" w14:paraId="6AF16E6B"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8934147" w14:textId="77777777" w:rsidR="00AE52E7" w:rsidRPr="009B2FE0" w:rsidRDefault="00AE52E7" w:rsidP="00547AAA">
            <w:pPr>
              <w:rPr>
                <w:rFonts w:ascii="Calibri" w:hAnsi="Calibri" w:cs="Calibri"/>
                <w:b/>
                <w:bCs/>
                <w:szCs w:val="22"/>
                <w:highlight w:val="yellow"/>
              </w:rPr>
            </w:pPr>
            <w:r w:rsidRPr="002B10FD">
              <w:rPr>
                <w:rFonts w:ascii="Calibri" w:hAnsi="Calibri" w:cs="Calibri"/>
                <w:b/>
                <w:bCs/>
                <w:szCs w:val="22"/>
                <w:highlight w:val="yellow"/>
              </w:rPr>
              <w:t>Declared total word count</w:t>
            </w:r>
            <w:r w:rsidRPr="002B10FD">
              <w:rPr>
                <w:rFonts w:ascii="Calibri" w:hAnsi="Calibri" w:cs="Calibri"/>
                <w:b/>
                <w:bCs/>
                <w:highlight w:val="yellow"/>
              </w:rPr>
              <w:t xml:space="preserve"> </w:t>
            </w:r>
            <w:r w:rsidRPr="1A7B9529">
              <w:rPr>
                <w:rFonts w:ascii="Calibri" w:hAnsi="Calibri" w:cs="Calibri"/>
                <w:b/>
                <w:bCs/>
                <w:highlight w:val="yellow"/>
              </w:rPr>
              <w:t>(You MUST provide your wordcount for each submission)</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43BF34B" w14:textId="77777777" w:rsidR="00AE52E7" w:rsidRPr="009B2FE0" w:rsidRDefault="00AE52E7" w:rsidP="00547AAA">
            <w:pPr>
              <w:rPr>
                <w:rFonts w:ascii="Calibri" w:hAnsi="Calibri" w:cs="Calibri"/>
                <w:szCs w:val="22"/>
              </w:rPr>
            </w:pPr>
          </w:p>
        </w:tc>
      </w:tr>
      <w:tr w:rsidR="00AE52E7" w:rsidRPr="009B2FE0" w14:paraId="082DD651" w14:textId="77777777" w:rsidTr="03954373">
        <w:trPr>
          <w:trHeight w:val="113"/>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386021" w:themeFill="accent1" w:themeFillShade="80"/>
            <w:vAlign w:val="center"/>
          </w:tcPr>
          <w:p w14:paraId="4B25E778" w14:textId="77777777" w:rsidR="00AE52E7" w:rsidRPr="009B2FE0" w:rsidRDefault="00AE52E7" w:rsidP="00547AAA">
            <w:pPr>
              <w:rPr>
                <w:rFonts w:ascii="Calibri" w:hAnsi="Calibri" w:cs="Calibri"/>
                <w:szCs w:val="22"/>
              </w:rPr>
            </w:pPr>
          </w:p>
        </w:tc>
      </w:tr>
      <w:tr w:rsidR="00AE52E7" w:rsidRPr="009B2FE0" w14:paraId="4FF130FA"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61838E3B" w14:textId="77777777" w:rsidR="00AE52E7" w:rsidRPr="009B2FE0" w:rsidRDefault="00AE52E7" w:rsidP="00AE52E7">
            <w:pPr>
              <w:rPr>
                <w:rFonts w:ascii="Calibri" w:hAnsi="Calibri" w:cs="Calibri"/>
                <w:b/>
                <w:bCs/>
                <w:szCs w:val="22"/>
              </w:rPr>
            </w:pPr>
            <w:r w:rsidRPr="009B2FE0">
              <w:rPr>
                <w:rFonts w:ascii="Calibri" w:hAnsi="Calibri" w:cs="Calibri"/>
                <w:b/>
                <w:bCs/>
                <w:szCs w:val="22"/>
              </w:rPr>
              <w:t>Unit code: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EF45F1A" w14:textId="6022C9FB" w:rsidR="00AE52E7" w:rsidRPr="001C778E" w:rsidRDefault="00AE52E7" w:rsidP="03954373">
            <w:pPr>
              <w:rPr>
                <w:rFonts w:ascii="Calibri" w:eastAsia="Calibri" w:hAnsi="Calibri" w:cs="Calibri"/>
              </w:rPr>
            </w:pPr>
            <w:r w:rsidRPr="03954373">
              <w:rPr>
                <w:rFonts w:ascii="Calibri" w:eastAsia="Calibri" w:hAnsi="Calibri" w:cs="Calibri"/>
                <w:sz w:val="22"/>
                <w:szCs w:val="22"/>
              </w:rPr>
              <w:t>5CO02</w:t>
            </w:r>
          </w:p>
        </w:tc>
      </w:tr>
      <w:tr w:rsidR="00AE52E7" w:rsidRPr="009B2FE0" w14:paraId="75FB3055"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72F0BA10" w14:textId="77777777" w:rsidR="00AE52E7" w:rsidRPr="009B2FE0" w:rsidRDefault="00AE52E7" w:rsidP="00AE52E7">
            <w:pPr>
              <w:rPr>
                <w:rFonts w:ascii="Calibri" w:hAnsi="Calibri" w:cs="Calibri"/>
                <w:b/>
                <w:bCs/>
                <w:szCs w:val="22"/>
              </w:rPr>
            </w:pPr>
            <w:r w:rsidRPr="009B2FE0">
              <w:rPr>
                <w:rFonts w:ascii="Calibri" w:hAnsi="Calibri" w:cs="Calibri"/>
                <w:b/>
                <w:bCs/>
                <w:szCs w:val="22"/>
              </w:rPr>
              <w:t>Unit title: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81EF073" w14:textId="1F4B0F9B" w:rsidR="00AE52E7" w:rsidRPr="001C778E" w:rsidRDefault="00AE52E7" w:rsidP="03954373">
            <w:pPr>
              <w:rPr>
                <w:rFonts w:ascii="Calibri" w:eastAsia="Calibri" w:hAnsi="Calibri" w:cs="Calibri"/>
              </w:rPr>
            </w:pPr>
            <w:r w:rsidRPr="03954373">
              <w:rPr>
                <w:rFonts w:ascii="Calibri" w:eastAsia="Calibri" w:hAnsi="Calibri" w:cs="Calibri"/>
                <w:sz w:val="22"/>
                <w:szCs w:val="22"/>
              </w:rPr>
              <w:t>Evidenced-based practice</w:t>
            </w:r>
          </w:p>
        </w:tc>
      </w:tr>
      <w:tr w:rsidR="00AE52E7" w:rsidRPr="009B2FE0" w14:paraId="130FCDD8"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407A34CD" w14:textId="77777777" w:rsidR="00AE52E7" w:rsidRPr="009B2FE0" w:rsidRDefault="00AE52E7" w:rsidP="00AE52E7">
            <w:pPr>
              <w:rPr>
                <w:rFonts w:ascii="Calibri" w:hAnsi="Calibri" w:cs="Calibri"/>
                <w:b/>
                <w:bCs/>
                <w:szCs w:val="22"/>
              </w:rPr>
            </w:pPr>
            <w:r w:rsidRPr="009B2FE0">
              <w:rPr>
                <w:rFonts w:ascii="Calibri" w:hAnsi="Calibri" w:cs="Calibri"/>
                <w:b/>
                <w:bCs/>
                <w:szCs w:val="22"/>
              </w:rPr>
              <w:t>Assessment ID:</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B486322" w14:textId="7CCBE9A2" w:rsidR="00AE52E7" w:rsidRPr="001C778E" w:rsidRDefault="00AE52E7" w:rsidP="03954373">
            <w:pPr>
              <w:rPr>
                <w:rFonts w:ascii="Calibri" w:eastAsia="Calibri" w:hAnsi="Calibri" w:cs="Calibri"/>
              </w:rPr>
            </w:pPr>
            <w:r w:rsidRPr="03954373">
              <w:rPr>
                <w:rFonts w:ascii="Calibri" w:eastAsia="Calibri" w:hAnsi="Calibri" w:cs="Calibri"/>
                <w:sz w:val="22"/>
                <w:szCs w:val="22"/>
              </w:rPr>
              <w:t>CIPD_5CO02_23_01</w:t>
            </w:r>
          </w:p>
        </w:tc>
      </w:tr>
      <w:tr w:rsidR="00AE52E7" w:rsidRPr="009B2FE0" w14:paraId="6F3FB78B"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60589DAD" w14:textId="77777777" w:rsidR="00AE52E7" w:rsidRPr="009B2FE0" w:rsidRDefault="00AE52E7" w:rsidP="00547AAA">
            <w:pPr>
              <w:rPr>
                <w:rFonts w:ascii="Calibri" w:hAnsi="Calibri" w:cs="Calibri"/>
                <w:b/>
                <w:bCs/>
              </w:rPr>
            </w:pPr>
            <w:r w:rsidRPr="009B2FE0">
              <w:rPr>
                <w:rFonts w:ascii="Calibri" w:hAnsi="Calibri" w:cs="Calibri"/>
                <w:b/>
                <w:bCs/>
                <w:szCs w:val="22"/>
                <w:highlight w:val="yellow"/>
              </w:rPr>
              <w:t>Assessment start date: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2A5D741" w14:textId="77777777" w:rsidR="00AE52E7" w:rsidRPr="009B2FE0" w:rsidRDefault="00AE52E7" w:rsidP="00547AAA">
            <w:pPr>
              <w:rPr>
                <w:rFonts w:ascii="Calibri" w:hAnsi="Calibri" w:cs="Calibri"/>
                <w:szCs w:val="22"/>
              </w:rPr>
            </w:pPr>
          </w:p>
        </w:tc>
      </w:tr>
      <w:tr w:rsidR="00AE52E7" w:rsidRPr="009B2FE0" w14:paraId="2BBD6579"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7A715504" w14:textId="77777777" w:rsidR="00AE52E7" w:rsidRPr="009B2FE0" w:rsidRDefault="00AE52E7" w:rsidP="00547AAA">
            <w:pPr>
              <w:rPr>
                <w:rFonts w:ascii="Calibri" w:hAnsi="Calibri" w:cs="Calibri"/>
                <w:b/>
                <w:bCs/>
              </w:rPr>
            </w:pPr>
            <w:r w:rsidRPr="009B2FE0">
              <w:rPr>
                <w:rFonts w:ascii="Calibri" w:hAnsi="Calibri" w:cs="Calibri"/>
                <w:b/>
                <w:bCs/>
                <w:szCs w:val="22"/>
                <w:highlight w:val="yellow"/>
              </w:rPr>
              <w:t>Assessment submission date: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8D76EAA" w14:textId="77777777" w:rsidR="00AE52E7" w:rsidRPr="009B2FE0" w:rsidRDefault="00AE52E7" w:rsidP="00547AAA">
            <w:pPr>
              <w:rPr>
                <w:rFonts w:ascii="Calibri" w:hAnsi="Calibri" w:cs="Calibri"/>
                <w:szCs w:val="22"/>
              </w:rPr>
            </w:pPr>
          </w:p>
        </w:tc>
      </w:tr>
      <w:tr w:rsidR="00AE52E7" w:rsidRPr="009B2FE0" w14:paraId="325EBF05"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BEA9426" w14:textId="77777777" w:rsidR="00AE52E7" w:rsidRPr="009B2FE0" w:rsidRDefault="00AE52E7" w:rsidP="00547AAA">
            <w:pPr>
              <w:rPr>
                <w:rFonts w:ascii="Calibri" w:hAnsi="Calibri" w:cs="Calibri"/>
                <w:b/>
                <w:bCs/>
              </w:rPr>
            </w:pPr>
            <w:r w:rsidRPr="009B2FE0">
              <w:rPr>
                <w:rFonts w:ascii="Calibri" w:hAnsi="Calibri" w:cs="Calibri"/>
                <w:b/>
                <w:bCs/>
                <w:szCs w:val="22"/>
                <w:highlight w:val="yellow"/>
              </w:rPr>
              <w:t>First resubmission date for centre marking –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1422A55" w14:textId="77777777" w:rsidR="00AE52E7" w:rsidRPr="009B2FE0" w:rsidRDefault="00AE52E7" w:rsidP="00547AAA">
            <w:pPr>
              <w:rPr>
                <w:rFonts w:ascii="Calibri" w:hAnsi="Calibri" w:cs="Calibri"/>
                <w:szCs w:val="22"/>
              </w:rPr>
            </w:pPr>
          </w:p>
        </w:tc>
      </w:tr>
      <w:tr w:rsidR="00AE52E7" w:rsidRPr="009B2FE0" w14:paraId="3FBFC1CC"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77D2E8DF" w14:textId="77777777" w:rsidR="00AE52E7" w:rsidRPr="009B2FE0" w:rsidRDefault="00AE52E7" w:rsidP="00547AAA">
            <w:pPr>
              <w:rPr>
                <w:rFonts w:ascii="Calibri" w:hAnsi="Calibri" w:cs="Calibri"/>
                <w:b/>
                <w:bCs/>
              </w:rPr>
            </w:pPr>
            <w:r w:rsidRPr="009B2FE0">
              <w:rPr>
                <w:rFonts w:ascii="Calibri" w:hAnsi="Calibri" w:cs="Calibri"/>
                <w:b/>
                <w:bCs/>
                <w:szCs w:val="22"/>
                <w:highlight w:val="yellow"/>
              </w:rPr>
              <w:t>Second resubmission date for centre marking –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13CACD8" w14:textId="77777777" w:rsidR="00AE52E7" w:rsidRPr="009B2FE0" w:rsidRDefault="00AE52E7" w:rsidP="00547AAA">
            <w:pPr>
              <w:rPr>
                <w:rFonts w:ascii="Calibri" w:hAnsi="Calibri" w:cs="Calibri"/>
                <w:szCs w:val="22"/>
              </w:rPr>
            </w:pPr>
          </w:p>
        </w:tc>
      </w:tr>
      <w:tr w:rsidR="00AE52E7" w:rsidRPr="009B2FE0" w14:paraId="06EDC618" w14:textId="77777777" w:rsidTr="03954373">
        <w:trPr>
          <w:trHeight w:val="113"/>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386021" w:themeFill="accent1" w:themeFillShade="80"/>
            <w:vAlign w:val="center"/>
          </w:tcPr>
          <w:p w14:paraId="3A7A752B" w14:textId="77777777" w:rsidR="00AE52E7" w:rsidRPr="009B2FE0" w:rsidRDefault="00AE52E7" w:rsidP="00547AAA">
            <w:pPr>
              <w:rPr>
                <w:rFonts w:ascii="Calibri" w:hAnsi="Calibri" w:cs="Calibri"/>
                <w:szCs w:val="22"/>
              </w:rPr>
            </w:pPr>
          </w:p>
        </w:tc>
      </w:tr>
      <w:tr w:rsidR="00AE52E7" w:rsidRPr="009B2FE0" w14:paraId="3579C8AC"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6AD54788" w14:textId="77777777" w:rsidR="00AE52E7" w:rsidRPr="009B2FE0" w:rsidRDefault="00AE52E7" w:rsidP="00547AAA">
            <w:pPr>
              <w:rPr>
                <w:rFonts w:ascii="Calibri" w:hAnsi="Calibri" w:cs="Calibri"/>
                <w:b/>
                <w:bCs/>
                <w:szCs w:val="22"/>
              </w:rPr>
            </w:pPr>
            <w:r w:rsidRPr="003313CF">
              <w:rPr>
                <w:rFonts w:ascii="Calibri" w:hAnsi="Calibri" w:cs="Calibri"/>
                <w:b/>
                <w:bCs/>
                <w:szCs w:val="22"/>
              </w:rPr>
              <w:t>Assessor name</w:t>
            </w:r>
            <w:r>
              <w:rPr>
                <w:rFonts w:ascii="Calibri" w:hAnsi="Calibri" w:cs="Calibri"/>
                <w:b/>
                <w:bCs/>
                <w:szCs w:val="22"/>
              </w:rPr>
              <w:t xml:space="preserve"> (1</w:t>
            </w:r>
            <w:r w:rsidRPr="00944B4D">
              <w:rPr>
                <w:rFonts w:ascii="Calibri" w:hAnsi="Calibri" w:cs="Calibri"/>
                <w:b/>
                <w:bCs/>
                <w:szCs w:val="22"/>
                <w:vertAlign w:val="superscript"/>
              </w:rPr>
              <w:t>st</w:t>
            </w:r>
            <w:r>
              <w:rPr>
                <w:rFonts w:ascii="Calibri" w:hAnsi="Calibri" w:cs="Calibri"/>
                <w:b/>
                <w:bCs/>
                <w:szCs w:val="22"/>
              </w:rPr>
              <w:t xml:space="preserve"> Submission)</w:t>
            </w:r>
            <w:r w:rsidRPr="003313CF">
              <w:rPr>
                <w:rFonts w:ascii="Calibri" w:hAnsi="Calibri" w:cs="Calibri"/>
                <w:b/>
                <w:bCs/>
                <w:szCs w:val="22"/>
              </w:rPr>
              <w:t>:</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3260AD2" w14:textId="77777777" w:rsidR="00AE52E7" w:rsidRPr="009B2FE0" w:rsidRDefault="00AE52E7" w:rsidP="00547AAA">
            <w:pPr>
              <w:rPr>
                <w:rFonts w:ascii="Calibri" w:hAnsi="Calibri" w:cs="Calibri"/>
                <w:szCs w:val="22"/>
              </w:rPr>
            </w:pPr>
          </w:p>
        </w:tc>
      </w:tr>
      <w:tr w:rsidR="00AE52E7" w:rsidRPr="009B2FE0" w14:paraId="729612A3"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C1432AC" w14:textId="77777777" w:rsidR="00AE52E7" w:rsidRPr="009B2FE0" w:rsidRDefault="00AE52E7" w:rsidP="00547AAA">
            <w:pPr>
              <w:rPr>
                <w:rFonts w:ascii="Calibri" w:hAnsi="Calibri" w:cs="Calibri"/>
                <w:b/>
                <w:bCs/>
                <w:szCs w:val="22"/>
              </w:rPr>
            </w:pPr>
            <w:r w:rsidRPr="003313CF">
              <w:rPr>
                <w:rFonts w:ascii="Calibri" w:hAnsi="Calibri" w:cs="Calibri"/>
                <w:b/>
                <w:bCs/>
                <w:szCs w:val="22"/>
              </w:rPr>
              <w:t>Assessor</w:t>
            </w:r>
            <w:r>
              <w:rPr>
                <w:rFonts w:ascii="Calibri" w:hAnsi="Calibri" w:cs="Calibri"/>
                <w:b/>
                <w:bCs/>
                <w:szCs w:val="22"/>
              </w:rPr>
              <w:t xml:space="preserve"> Electronic</w:t>
            </w:r>
            <w:r w:rsidRPr="003313CF">
              <w:rPr>
                <w:rFonts w:ascii="Calibri" w:hAnsi="Calibri" w:cs="Calibri"/>
                <w:b/>
                <w:bCs/>
                <w:szCs w:val="22"/>
              </w:rPr>
              <w:t xml:space="preserve"> signature: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DE8AF33" w14:textId="77777777" w:rsidR="00AE52E7" w:rsidRPr="009B2FE0" w:rsidRDefault="00AE52E7" w:rsidP="00547AAA">
            <w:pPr>
              <w:rPr>
                <w:rFonts w:ascii="Calibri" w:hAnsi="Calibri" w:cs="Calibri"/>
                <w:szCs w:val="22"/>
              </w:rPr>
            </w:pPr>
          </w:p>
        </w:tc>
      </w:tr>
      <w:tr w:rsidR="00AE52E7" w:rsidRPr="009B2FE0" w14:paraId="413B35C2"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255F2A0" w14:textId="77777777" w:rsidR="00AE52E7" w:rsidRPr="009B2FE0" w:rsidRDefault="00AE52E7" w:rsidP="00547AAA">
            <w:pPr>
              <w:rPr>
                <w:rFonts w:ascii="Calibri" w:hAnsi="Calibri" w:cs="Calibri"/>
                <w:b/>
                <w:bCs/>
                <w:szCs w:val="22"/>
              </w:rPr>
            </w:pPr>
            <w:r w:rsidRPr="003313CF">
              <w:rPr>
                <w:rFonts w:ascii="Calibri" w:hAnsi="Calibri" w:cs="Calibri"/>
                <w:b/>
                <w:bCs/>
                <w:szCs w:val="22"/>
              </w:rPr>
              <w:t>Assessor name</w:t>
            </w:r>
            <w:r>
              <w:rPr>
                <w:rFonts w:ascii="Calibri" w:hAnsi="Calibri" w:cs="Calibri"/>
                <w:b/>
                <w:bCs/>
                <w:szCs w:val="22"/>
              </w:rPr>
              <w:t xml:space="preserve"> (2nd Submission)</w:t>
            </w:r>
            <w:r w:rsidRPr="003313CF">
              <w:rPr>
                <w:rFonts w:ascii="Calibri" w:hAnsi="Calibri" w:cs="Calibri"/>
                <w:b/>
                <w:bCs/>
                <w:szCs w:val="22"/>
              </w:rPr>
              <w:t>:</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6499DE5" w14:textId="77777777" w:rsidR="00AE52E7" w:rsidRPr="009B2FE0" w:rsidRDefault="00AE52E7" w:rsidP="00547AAA">
            <w:pPr>
              <w:rPr>
                <w:rFonts w:ascii="Calibri" w:hAnsi="Calibri" w:cs="Calibri"/>
                <w:szCs w:val="22"/>
              </w:rPr>
            </w:pPr>
          </w:p>
        </w:tc>
      </w:tr>
      <w:tr w:rsidR="00AE52E7" w:rsidRPr="009B2FE0" w14:paraId="29DFB0DB"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78A1C9C" w14:textId="77777777" w:rsidR="00AE52E7" w:rsidRPr="009B2FE0" w:rsidRDefault="00AE52E7" w:rsidP="00547AAA">
            <w:pPr>
              <w:rPr>
                <w:rFonts w:ascii="Calibri" w:hAnsi="Calibri" w:cs="Calibri"/>
                <w:b/>
                <w:bCs/>
                <w:szCs w:val="22"/>
              </w:rPr>
            </w:pPr>
            <w:r w:rsidRPr="003313CF">
              <w:rPr>
                <w:rFonts w:ascii="Calibri" w:hAnsi="Calibri" w:cs="Calibri"/>
                <w:b/>
                <w:bCs/>
                <w:szCs w:val="22"/>
              </w:rPr>
              <w:t>Assessor</w:t>
            </w:r>
            <w:r>
              <w:rPr>
                <w:rFonts w:ascii="Calibri" w:hAnsi="Calibri" w:cs="Calibri"/>
                <w:b/>
                <w:bCs/>
                <w:szCs w:val="22"/>
              </w:rPr>
              <w:t xml:space="preserve"> Electronic</w:t>
            </w:r>
            <w:r w:rsidRPr="003313CF">
              <w:rPr>
                <w:rFonts w:ascii="Calibri" w:hAnsi="Calibri" w:cs="Calibri"/>
                <w:b/>
                <w:bCs/>
                <w:szCs w:val="22"/>
              </w:rPr>
              <w:t xml:space="preserve"> signature: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8784AF0" w14:textId="77777777" w:rsidR="00AE52E7" w:rsidRPr="009B2FE0" w:rsidRDefault="00AE52E7" w:rsidP="00547AAA">
            <w:pPr>
              <w:rPr>
                <w:rFonts w:ascii="Calibri" w:hAnsi="Calibri" w:cs="Calibri"/>
                <w:szCs w:val="22"/>
              </w:rPr>
            </w:pPr>
          </w:p>
        </w:tc>
      </w:tr>
      <w:tr w:rsidR="00AE52E7" w:rsidRPr="009B2FE0" w14:paraId="6E891CDB"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59088F8" w14:textId="77777777" w:rsidR="00AE52E7" w:rsidRPr="009B2FE0" w:rsidRDefault="00AE52E7" w:rsidP="00547AAA">
            <w:pPr>
              <w:rPr>
                <w:rFonts w:ascii="Calibri" w:hAnsi="Calibri" w:cs="Calibri"/>
                <w:b/>
                <w:bCs/>
                <w:szCs w:val="22"/>
              </w:rPr>
            </w:pPr>
            <w:r w:rsidRPr="003313CF">
              <w:rPr>
                <w:rFonts w:ascii="Calibri" w:hAnsi="Calibri" w:cs="Calibri"/>
                <w:b/>
                <w:bCs/>
                <w:szCs w:val="22"/>
              </w:rPr>
              <w:t>Assessor name</w:t>
            </w:r>
            <w:r>
              <w:rPr>
                <w:rFonts w:ascii="Calibri" w:hAnsi="Calibri" w:cs="Calibri"/>
                <w:b/>
                <w:bCs/>
                <w:szCs w:val="22"/>
              </w:rPr>
              <w:t xml:space="preserve"> (3rd Submission)</w:t>
            </w:r>
            <w:r w:rsidRPr="003313CF">
              <w:rPr>
                <w:rFonts w:ascii="Calibri" w:hAnsi="Calibri" w:cs="Calibri"/>
                <w:b/>
                <w:bCs/>
                <w:szCs w:val="22"/>
              </w:rPr>
              <w:t>:</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4E3498B" w14:textId="77777777" w:rsidR="00AE52E7" w:rsidRPr="009B2FE0" w:rsidRDefault="00AE52E7" w:rsidP="00547AAA">
            <w:pPr>
              <w:rPr>
                <w:rFonts w:ascii="Calibri" w:hAnsi="Calibri" w:cs="Calibri"/>
                <w:szCs w:val="22"/>
              </w:rPr>
            </w:pPr>
          </w:p>
        </w:tc>
      </w:tr>
      <w:tr w:rsidR="00AE52E7" w:rsidRPr="009B2FE0" w14:paraId="29702F31"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D24E2B7" w14:textId="77777777" w:rsidR="00AE52E7" w:rsidRPr="009B2FE0" w:rsidRDefault="00AE52E7" w:rsidP="00547AAA">
            <w:pPr>
              <w:rPr>
                <w:rFonts w:ascii="Calibri" w:hAnsi="Calibri" w:cs="Calibri"/>
                <w:b/>
                <w:bCs/>
                <w:szCs w:val="22"/>
              </w:rPr>
            </w:pPr>
            <w:r w:rsidRPr="003313CF">
              <w:rPr>
                <w:rFonts w:ascii="Calibri" w:hAnsi="Calibri" w:cs="Calibri"/>
                <w:b/>
                <w:bCs/>
                <w:szCs w:val="22"/>
              </w:rPr>
              <w:t>Assessor</w:t>
            </w:r>
            <w:r>
              <w:rPr>
                <w:rFonts w:ascii="Calibri" w:hAnsi="Calibri" w:cs="Calibri"/>
                <w:b/>
                <w:bCs/>
                <w:szCs w:val="22"/>
              </w:rPr>
              <w:t xml:space="preserve"> Electronic</w:t>
            </w:r>
            <w:r w:rsidRPr="003313CF">
              <w:rPr>
                <w:rFonts w:ascii="Calibri" w:hAnsi="Calibri" w:cs="Calibri"/>
                <w:b/>
                <w:bCs/>
                <w:szCs w:val="22"/>
              </w:rPr>
              <w:t xml:space="preserve"> signature: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B1A425A" w14:textId="77777777" w:rsidR="00AE52E7" w:rsidRPr="009B2FE0" w:rsidRDefault="00AE52E7" w:rsidP="00547AAA">
            <w:pPr>
              <w:rPr>
                <w:rFonts w:ascii="Calibri" w:hAnsi="Calibri" w:cs="Calibri"/>
                <w:szCs w:val="22"/>
              </w:rPr>
            </w:pPr>
          </w:p>
        </w:tc>
      </w:tr>
      <w:tr w:rsidR="00AE52E7" w:rsidRPr="009B2FE0" w14:paraId="5D49DC18" w14:textId="77777777" w:rsidTr="03954373">
        <w:trPr>
          <w:trHeight w:val="113"/>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386021" w:themeFill="accent1" w:themeFillShade="80"/>
            <w:vAlign w:val="center"/>
          </w:tcPr>
          <w:p w14:paraId="4FCF42FE" w14:textId="77777777" w:rsidR="00AE52E7" w:rsidRPr="009B2FE0" w:rsidRDefault="00AE52E7" w:rsidP="00547AAA">
            <w:pPr>
              <w:rPr>
                <w:rFonts w:ascii="Calibri" w:hAnsi="Calibri" w:cs="Calibri"/>
                <w:szCs w:val="22"/>
              </w:rPr>
            </w:pPr>
          </w:p>
        </w:tc>
      </w:tr>
      <w:tr w:rsidR="00AE52E7" w:rsidRPr="009B2FE0" w14:paraId="61D6D29E"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758D6C0B" w14:textId="77777777" w:rsidR="00AE52E7" w:rsidRPr="009B2FE0" w:rsidRDefault="00AE52E7" w:rsidP="00547AAA">
            <w:pPr>
              <w:rPr>
                <w:rFonts w:ascii="Calibri" w:hAnsi="Calibri" w:cs="Calibri"/>
                <w:b/>
                <w:bCs/>
                <w:szCs w:val="22"/>
              </w:rPr>
            </w:pPr>
            <w:r w:rsidRPr="009B2FE0">
              <w:rPr>
                <w:rFonts w:ascii="Calibri" w:hAnsi="Calibri" w:cs="Calibri"/>
                <w:b/>
                <w:bCs/>
                <w:szCs w:val="22"/>
              </w:rPr>
              <w:t>IQA name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D76CE58" w14:textId="77777777" w:rsidR="00AE52E7" w:rsidRPr="009B2FE0" w:rsidRDefault="00AE52E7" w:rsidP="00547AAA">
            <w:pPr>
              <w:rPr>
                <w:rFonts w:ascii="Calibri" w:hAnsi="Calibri" w:cs="Calibri"/>
                <w:szCs w:val="22"/>
              </w:rPr>
            </w:pPr>
          </w:p>
        </w:tc>
      </w:tr>
      <w:tr w:rsidR="00AE52E7" w:rsidRPr="009B2FE0" w14:paraId="055F2EF6"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95AF0A3" w14:textId="77777777" w:rsidR="00AE52E7" w:rsidRPr="009B2FE0" w:rsidRDefault="00AE52E7" w:rsidP="00547AAA">
            <w:pPr>
              <w:rPr>
                <w:rFonts w:ascii="Calibri" w:hAnsi="Calibri" w:cs="Calibri"/>
                <w:b/>
                <w:bCs/>
                <w:szCs w:val="22"/>
              </w:rPr>
            </w:pPr>
            <w:r w:rsidRPr="009B2FE0">
              <w:rPr>
                <w:rFonts w:ascii="Calibri" w:hAnsi="Calibri" w:cs="Calibri"/>
                <w:b/>
                <w:bCs/>
                <w:szCs w:val="22"/>
              </w:rPr>
              <w:t>IQA signature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0CE4CA6" w14:textId="77777777" w:rsidR="00AE52E7" w:rsidRPr="009B2FE0" w:rsidRDefault="00AE52E7" w:rsidP="00547AAA">
            <w:pPr>
              <w:rPr>
                <w:rFonts w:ascii="Calibri" w:hAnsi="Calibri" w:cs="Calibri"/>
                <w:szCs w:val="22"/>
              </w:rPr>
            </w:pPr>
          </w:p>
        </w:tc>
      </w:tr>
    </w:tbl>
    <w:p w14:paraId="513293BE" w14:textId="77777777" w:rsidR="00E86F72" w:rsidRDefault="00E86F72">
      <w:pPr>
        <w:pStyle w:val="BodyText"/>
        <w:rPr>
          <w:rFonts w:ascii="Times New Roman"/>
          <w:sz w:val="20"/>
        </w:rPr>
      </w:pPr>
    </w:p>
    <w:p w14:paraId="1C5AB837" w14:textId="77777777" w:rsidR="00E86F72" w:rsidRDefault="00E86F72">
      <w:pPr>
        <w:pStyle w:val="BodyText"/>
        <w:rPr>
          <w:rFonts w:ascii="Times New Roman"/>
          <w:sz w:val="20"/>
        </w:rPr>
      </w:pPr>
    </w:p>
    <w:p w14:paraId="5F59E7CD" w14:textId="77777777" w:rsidR="00E86F72" w:rsidRDefault="00E86F72">
      <w:pPr>
        <w:pStyle w:val="BodyText"/>
        <w:spacing w:before="6" w:after="1"/>
        <w:rPr>
          <w:rFonts w:ascii="Times New Roman"/>
          <w:sz w:val="25"/>
        </w:rPr>
      </w:pPr>
    </w:p>
    <w:p w14:paraId="07084062" w14:textId="77777777" w:rsidR="00D543D4" w:rsidRDefault="00D543D4" w:rsidP="00D543D4">
      <w:pPr>
        <w:pStyle w:val="BodyText"/>
        <w:spacing w:before="6" w:after="1"/>
        <w:rPr>
          <w:rFonts w:ascii="Times New Roman"/>
          <w:sz w:val="25"/>
        </w:rPr>
      </w:pPr>
    </w:p>
    <w:p w14:paraId="42768070" w14:textId="77777777" w:rsidR="00D543D4" w:rsidRDefault="00D543D4">
      <w:pPr>
        <w:rPr>
          <w:b/>
          <w:color w:val="004146"/>
          <w:sz w:val="48"/>
        </w:rPr>
      </w:pPr>
      <w:r>
        <w:rPr>
          <w:b/>
          <w:color w:val="004146"/>
          <w:sz w:val="48"/>
        </w:rPr>
        <w:br w:type="page"/>
      </w:r>
    </w:p>
    <w:p w14:paraId="0AECC512" w14:textId="31308ECE" w:rsidR="00E86F72" w:rsidRPr="00FD6FE3" w:rsidRDefault="0033306E" w:rsidP="00653498">
      <w:pPr>
        <w:spacing w:before="92"/>
        <w:rPr>
          <w:rFonts w:ascii="Calibri" w:hAnsi="Calibri" w:cs="Calibri"/>
          <w:b/>
          <w:color w:val="386021" w:themeColor="accent1" w:themeShade="80"/>
          <w:sz w:val="48"/>
        </w:rPr>
      </w:pPr>
      <w:r w:rsidRPr="00FD6FE3">
        <w:rPr>
          <w:rFonts w:ascii="Calibri" w:hAnsi="Calibri" w:cs="Calibri"/>
          <w:noProof/>
          <w:color w:val="386021" w:themeColor="accent1" w:themeShade="80"/>
          <w:lang w:val="en-US"/>
        </w:rPr>
        <w:lastRenderedPageBreak/>
        <mc:AlternateContent>
          <mc:Choice Requires="wps">
            <w:drawing>
              <wp:anchor distT="0" distB="0" distL="114300" distR="114300" simplePos="0" relativeHeight="251662848" behindDoc="1" locked="0" layoutInCell="1" allowOverlap="1" wp14:anchorId="6D8F0627" wp14:editId="0524F7D5">
                <wp:simplePos x="0" y="0"/>
                <wp:positionH relativeFrom="page">
                  <wp:posOffset>563880</wp:posOffset>
                </wp:positionH>
                <wp:positionV relativeFrom="margin">
                  <wp:posOffset>400050</wp:posOffset>
                </wp:positionV>
                <wp:extent cx="6324600" cy="1386840"/>
                <wp:effectExtent l="0" t="0" r="0" b="3810"/>
                <wp:wrapNone/>
                <wp:docPr id="1578761085" name="Rectangle 1578761085"/>
                <wp:cNvGraphicFramePr/>
                <a:graphic xmlns:a="http://schemas.openxmlformats.org/drawingml/2006/main">
                  <a:graphicData uri="http://schemas.microsoft.com/office/word/2010/wordprocessingShape">
                    <wps:wsp>
                      <wps:cNvSpPr/>
                      <wps:spPr>
                        <a:xfrm>
                          <a:off x="0" y="0"/>
                          <a:ext cx="6324600" cy="1386840"/>
                        </a:xfrm>
                        <a:prstGeom prst="rect">
                          <a:avLst/>
                        </a:prstGeom>
                        <a:solidFill>
                          <a:schemeClr val="accent1">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17F036C5">
              <v:rect id="Rectangle 1578761085" style="position:absolute;margin-left:44.4pt;margin-top:31.5pt;width:498pt;height:109.2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spid="_x0000_s1026" fillcolor="#aad88e [1940]" stroked="f" strokeweight="1pt" w14:anchorId="1982F6A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">
                <v:fill opacity="3341f"/>
                <w10:wrap anchorx="page" anchory="margin"/>
              </v:rect>
            </w:pict>
          </mc:Fallback>
        </mc:AlternateContent>
      </w:r>
      <w:r w:rsidR="00545158" w:rsidRPr="00FD6FE3">
        <w:rPr>
          <w:rFonts w:ascii="Calibri" w:hAnsi="Calibri" w:cs="Calibri"/>
          <w:noProof/>
          <w:color w:val="386021" w:themeColor="accent1" w:themeShade="80"/>
          <w:sz w:val="48"/>
          <w:szCs w:val="48"/>
          <w:lang w:val="en-US"/>
        </w:rPr>
        <w:drawing>
          <wp:anchor distT="0" distB="0" distL="114300" distR="114300" simplePos="0" relativeHeight="251653632" behindDoc="1" locked="0" layoutInCell="1" allowOverlap="1" wp14:anchorId="104819BB" wp14:editId="34E7D2DF">
            <wp:simplePos x="0" y="0"/>
            <wp:positionH relativeFrom="margin">
              <wp:posOffset>4823460</wp:posOffset>
            </wp:positionH>
            <wp:positionV relativeFrom="paragraph">
              <wp:posOffset>3810</wp:posOffset>
            </wp:positionV>
            <wp:extent cx="914400" cy="844550"/>
            <wp:effectExtent l="0" t="0" r="0" b="0"/>
            <wp:wrapTight wrapText="bothSides">
              <wp:wrapPolygon edited="0">
                <wp:start x="4050" y="974"/>
                <wp:lineTo x="2250" y="3898"/>
                <wp:lineTo x="1350" y="6821"/>
                <wp:lineTo x="1350" y="20950"/>
                <wp:lineTo x="3150" y="20950"/>
                <wp:lineTo x="6300" y="17540"/>
                <wp:lineTo x="12600" y="17540"/>
                <wp:lineTo x="20250" y="13155"/>
                <wp:lineTo x="20250" y="7795"/>
                <wp:lineTo x="16200" y="2436"/>
                <wp:lineTo x="13500" y="974"/>
                <wp:lineTo x="4050" y="974"/>
              </wp:wrapPolygon>
            </wp:wrapTight>
            <wp:docPr id="7" name="Picture 7" descr="C:\Users\dominiqueb\AppData\Local\Microsoft\Windows\INetCache\Content.MSO\B4F4A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miniqueb\AppData\Local\Microsoft\Windows\INetCache\Content.MSO\B4F4A35.tmp"/>
                    <pic:cNvPicPr>
                      <a:picLocks noChangeAspect="1" noChangeArrowheads="1"/>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914400" cy="844550"/>
                    </a:xfrm>
                    <a:prstGeom prst="rect">
                      <a:avLst/>
                    </a:prstGeom>
                    <a:noFill/>
                    <a:ln>
                      <a:noFill/>
                    </a:ln>
                  </pic:spPr>
                </pic:pic>
              </a:graphicData>
            </a:graphic>
            <wp14:sizeRelH relativeFrom="page">
              <wp14:pctWidth>0</wp14:pctWidth>
            </wp14:sizeRelH>
            <wp14:sizeRelV relativeFrom="page">
              <wp14:pctHeight>0</wp14:pctHeight>
            </wp14:sizeRelV>
          </wp:anchor>
        </w:drawing>
      </w:r>
      <w:r w:rsidR="00D30B04" w:rsidRPr="00FD6FE3">
        <w:rPr>
          <w:rFonts w:ascii="Calibri" w:hAnsi="Calibri" w:cs="Calibri"/>
          <w:b/>
          <w:color w:val="386021" w:themeColor="accent1" w:themeShade="80"/>
          <w:sz w:val="48"/>
        </w:rPr>
        <w:t>5CO02</w:t>
      </w:r>
    </w:p>
    <w:p w14:paraId="3850FFA2" w14:textId="7E417B9F" w:rsidR="00E86F72" w:rsidRPr="00C42308" w:rsidRDefault="00D30B04" w:rsidP="00516F0B">
      <w:pPr>
        <w:tabs>
          <w:tab w:val="left" w:pos="6624"/>
        </w:tabs>
        <w:spacing w:before="55" w:after="360"/>
        <w:rPr>
          <w:rFonts w:ascii="Calibri" w:hAnsi="Calibri" w:cs="Calibri"/>
          <w:b/>
          <w:sz w:val="48"/>
        </w:rPr>
      </w:pPr>
      <w:r w:rsidRPr="00FD6FE3">
        <w:rPr>
          <w:rFonts w:ascii="Calibri" w:hAnsi="Calibri" w:cs="Calibri"/>
          <w:b/>
          <w:color w:val="386021" w:themeColor="accent1" w:themeShade="80"/>
          <w:sz w:val="48"/>
        </w:rPr>
        <w:t>Evidence-based practice</w:t>
      </w:r>
      <w:r w:rsidR="00516F0B" w:rsidRPr="00C42308">
        <w:rPr>
          <w:rFonts w:ascii="Calibri" w:hAnsi="Calibri" w:cs="Calibri"/>
          <w:b/>
          <w:color w:val="004146"/>
          <w:sz w:val="48"/>
        </w:rPr>
        <w:tab/>
      </w:r>
    </w:p>
    <w:p w14:paraId="166BB741" w14:textId="60E75BF7" w:rsidR="00E86F72" w:rsidRPr="00C42308" w:rsidRDefault="00516F0B" w:rsidP="00502276">
      <w:pPr>
        <w:pStyle w:val="Nornal"/>
        <w:spacing w:after="0"/>
        <w:rPr>
          <w:rFonts w:ascii="Calibri" w:hAnsi="Calibri" w:cs="Calibri"/>
        </w:rPr>
      </w:pPr>
      <w:r w:rsidRPr="00C42308">
        <w:rPr>
          <w:rFonts w:ascii="Calibri" w:hAnsi="Calibri" w:cs="Calibri"/>
          <w:noProof/>
          <w:color w:val="28062E" w:themeColor="accent3" w:themeShade="80"/>
          <w:lang w:val="en-US"/>
        </w:rPr>
        <mc:AlternateContent>
          <mc:Choice Requires="wps">
            <w:drawing>
              <wp:anchor distT="0" distB="0" distL="114300" distR="114300" simplePos="0" relativeHeight="251657728" behindDoc="1" locked="0" layoutInCell="1" allowOverlap="1" wp14:anchorId="78DE55C2" wp14:editId="338ED2CB">
                <wp:simplePos x="0" y="0"/>
                <wp:positionH relativeFrom="page">
                  <wp:posOffset>716280</wp:posOffset>
                </wp:positionH>
                <wp:positionV relativeFrom="margin">
                  <wp:posOffset>1024890</wp:posOffset>
                </wp:positionV>
                <wp:extent cx="6841490" cy="234950"/>
                <wp:effectExtent l="0" t="0" r="0" b="0"/>
                <wp:wrapNone/>
                <wp:docPr id="1848364164" name="Rectangle 1848364164"/>
                <wp:cNvGraphicFramePr/>
                <a:graphic xmlns:a="http://schemas.openxmlformats.org/drawingml/2006/main">
                  <a:graphicData uri="http://schemas.microsoft.com/office/word/2010/wordprocessingShape">
                    <wps:wsp>
                      <wps:cNvSpPr/>
                      <wps:spPr>
                        <a:xfrm>
                          <a:off x="0" y="0"/>
                          <a:ext cx="6841490" cy="234950"/>
                        </a:xfrm>
                        <a:prstGeom prst="rect">
                          <a:avLst/>
                        </a:prstGeom>
                        <a:solidFill>
                          <a:schemeClr val="accent1">
                            <a:lumMod val="20000"/>
                            <a:lumOff val="8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42C3EC21">
              <v:rect id="Rectangle 1848364164" style="position:absolute;margin-left:56.4pt;margin-top:80.7pt;width:538.7pt;height:18.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spid="_x0000_s1026" fillcolor="#e2f2d9 [660]" stroked="f" strokeweight="1pt" w14:anchorId="44A2F4E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">
                <v:fill opacity="3341f"/>
                <w10:wrap anchorx="page" anchory="margin"/>
              </v:rect>
            </w:pict>
          </mc:Fallback>
        </mc:AlternateContent>
      </w:r>
      <w:r w:rsidR="00D30B04" w:rsidRPr="00C42308">
        <w:rPr>
          <w:rFonts w:ascii="Calibri" w:hAnsi="Calibri" w:cs="Calibri"/>
        </w:rPr>
        <w:t>This unit assignment addresses the significance</w:t>
      </w:r>
      <w:r w:rsidR="002B0056" w:rsidRPr="00C42308">
        <w:rPr>
          <w:rFonts w:ascii="Calibri" w:hAnsi="Calibri" w:cs="Calibri"/>
        </w:rPr>
        <w:t xml:space="preserve"> </w:t>
      </w:r>
      <w:r w:rsidR="00D30B04" w:rsidRPr="00C42308">
        <w:rPr>
          <w:rFonts w:ascii="Calibri" w:hAnsi="Calibri" w:cs="Calibri"/>
        </w:rPr>
        <w:t>of capturing robust quantitative and qualitative evidence to inform meaningful insight to influence critical thinking. It focuses on analysing evidence t</w:t>
      </w:r>
      <w:r w:rsidR="00DA1D68" w:rsidRPr="00C42308">
        <w:rPr>
          <w:rFonts w:ascii="Calibri" w:hAnsi="Calibri" w:cs="Calibri"/>
        </w:rPr>
        <w:t>hr</w:t>
      </w:r>
      <w:r w:rsidR="00D30B04" w:rsidRPr="00C42308">
        <w:rPr>
          <w:rFonts w:ascii="Calibri" w:hAnsi="Calibri" w:cs="Calibri"/>
        </w:rPr>
        <w:t>ough an ethical lens to improve decision-making and how measuring the impact of people practice is essential in</w:t>
      </w:r>
      <w:r w:rsidR="002B0056" w:rsidRPr="00C42308">
        <w:rPr>
          <w:rFonts w:ascii="Calibri" w:hAnsi="Calibri" w:cs="Calibri"/>
        </w:rPr>
        <w:t xml:space="preserve"> </w:t>
      </w:r>
      <w:r w:rsidR="00D30B04" w:rsidRPr="00C42308">
        <w:rPr>
          <w:rFonts w:ascii="Calibri" w:hAnsi="Calibri" w:cs="Calibri"/>
        </w:rPr>
        <w:t>creating value.</w:t>
      </w:r>
    </w:p>
    <w:p w14:paraId="3D620471" w14:textId="4FB883E0" w:rsidR="00E86F72" w:rsidRPr="00C42308" w:rsidRDefault="00E86F72">
      <w:pPr>
        <w:pStyle w:val="BodyText"/>
        <w:rPr>
          <w:rFonts w:ascii="Calibri" w:hAnsi="Calibri" w:cs="Calibri"/>
          <w:sz w:val="20"/>
        </w:rPr>
      </w:pPr>
    </w:p>
    <w:p w14:paraId="5EC03E37" w14:textId="77777777" w:rsidR="003A725E" w:rsidRPr="00C42308" w:rsidRDefault="002B0056" w:rsidP="006F6053">
      <w:pPr>
        <w:pStyle w:val="Heading3"/>
        <w:rPr>
          <w:rFonts w:ascii="Calibri" w:eastAsiaTheme="minorHAnsi" w:hAnsi="Calibri" w:cs="Calibri"/>
          <w:color w:val="004147"/>
          <w:szCs w:val="32"/>
        </w:rPr>
      </w:pPr>
      <w:r w:rsidRPr="000D7643">
        <w:rPr>
          <w:rFonts w:ascii="Calibri" w:eastAsiaTheme="minorHAnsi" w:hAnsi="Calibri" w:cs="Calibri"/>
          <w:bCs/>
          <w:noProof/>
          <w:color w:val="386021" w:themeColor="accent1" w:themeShade="80"/>
          <w:szCs w:val="32"/>
          <w:lang w:val="en-US"/>
        </w:rPr>
        <mc:AlternateContent>
          <mc:Choice Requires="wps">
            <w:drawing>
              <wp:anchor distT="0" distB="0" distL="114300" distR="114300" simplePos="0" relativeHeight="251642368" behindDoc="1" locked="0" layoutInCell="1" allowOverlap="1" wp14:anchorId="491977D2" wp14:editId="1D1FFE99">
                <wp:simplePos x="0" y="0"/>
                <wp:positionH relativeFrom="margin">
                  <wp:align>right</wp:align>
                </wp:positionH>
                <wp:positionV relativeFrom="paragraph">
                  <wp:posOffset>129540</wp:posOffset>
                </wp:positionV>
                <wp:extent cx="6121400" cy="6454140"/>
                <wp:effectExtent l="0" t="0" r="0" b="3810"/>
                <wp:wrapNone/>
                <wp:docPr id="11" name="Rectangle 11"/>
                <wp:cNvGraphicFramePr/>
                <a:graphic xmlns:a="http://schemas.openxmlformats.org/drawingml/2006/main">
                  <a:graphicData uri="http://schemas.microsoft.com/office/word/2010/wordprocessingShape">
                    <wps:wsp>
                      <wps:cNvSpPr/>
                      <wps:spPr>
                        <a:xfrm>
                          <a:off x="0" y="0"/>
                          <a:ext cx="6121400" cy="6454140"/>
                        </a:xfrm>
                        <a:prstGeom prst="rect">
                          <a:avLst/>
                        </a:prstGeom>
                        <a:solidFill>
                          <a:schemeClr val="accent1">
                            <a:lumMod val="75000"/>
                            <a:alpha val="5098"/>
                          </a:schemeClr>
                        </a:solidFill>
                        <a:ln>
                          <a:noFill/>
                        </a:ln>
                      </wps:spPr>
                      <wps:style>
                        <a:lnRef idx="2">
                          <a:schemeClr val="accent2">
                            <a:shade val="50000"/>
                          </a:schemeClr>
                        </a:lnRef>
                        <a:fillRef idx="1">
                          <a:schemeClr val="accent2"/>
                        </a:fillRef>
                        <a:effectRef idx="0">
                          <a:schemeClr val="accent2"/>
                        </a:effectRef>
                        <a:fontRef idx="minor">
                          <a:schemeClr val="lt1"/>
                        </a:fontRef>
                      </wps:style>
                      <wps:txbx>
                        <w:txbxContent>
                          <w:p w14:paraId="57471267" w14:textId="0E292B72" w:rsidR="00547AAA" w:rsidRDefault="00547AAA" w:rsidP="001A7C58"/>
                          <w:p w14:paraId="6CDF8AE9" w14:textId="77777777" w:rsidR="00547AAA" w:rsidRDefault="00547AAA" w:rsidP="001A7C58"/>
                          <w:p w14:paraId="4AE647B3" w14:textId="77777777" w:rsidR="00547AAA" w:rsidRDefault="00547AAA" w:rsidP="001A7C5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1977D2" id="Rectangle 11" o:spid="_x0000_s1027" style="position:absolute;margin-left:430.8pt;margin-top:10.2pt;width:482pt;height:508.2pt;z-index:-2516741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" fillcolor="#549031 [2404]" stroked="f" strokeweight="1pt">
                <v:fill opacity="3341f"/>
                <v:textbox>
                  <w:txbxContent>
                    <w:p w14:paraId="57471267" w14:textId="0E292B72" w:rsidR="00547AAA" w:rsidRDefault="00547AAA" w:rsidP="001A7C58"/>
                    <w:p w14:paraId="6CDF8AE9" w14:textId="77777777" w:rsidR="00547AAA" w:rsidRDefault="00547AAA" w:rsidP="001A7C58"/>
                    <w:p w14:paraId="4AE647B3" w14:textId="77777777" w:rsidR="00547AAA" w:rsidRDefault="00547AAA" w:rsidP="001A7C58"/>
                  </w:txbxContent>
                </v:textbox>
                <w10:wrap anchorx="margin"/>
              </v:rect>
            </w:pict>
          </mc:Fallback>
        </mc:AlternateContent>
      </w:r>
      <w:r w:rsidR="00D32829" w:rsidRPr="000D7643">
        <w:rPr>
          <w:rFonts w:ascii="Calibri" w:eastAsiaTheme="minorHAnsi" w:hAnsi="Calibri" w:cs="Calibri"/>
          <w:color w:val="386021" w:themeColor="accent1" w:themeShade="80"/>
          <w:szCs w:val="32"/>
        </w:rPr>
        <w:t>CIPD’s insight</w:t>
      </w:r>
      <w:r w:rsidR="00DA31CA" w:rsidRPr="00C42308">
        <w:rPr>
          <w:rFonts w:ascii="Calibri" w:eastAsiaTheme="minorHAnsi" w:hAnsi="Calibri" w:cs="Calibri"/>
          <w:color w:val="004147"/>
          <w:szCs w:val="32"/>
        </w:rPr>
        <w:t xml:space="preserve"> </w:t>
      </w:r>
    </w:p>
    <w:p w14:paraId="42B02431" w14:textId="77777777" w:rsidR="002965C8" w:rsidRPr="000D7643" w:rsidRDefault="002965C8" w:rsidP="002965C8">
      <w:pPr>
        <w:rPr>
          <w:rFonts w:ascii="Calibri" w:hAnsi="Calibri" w:cs="Calibri"/>
          <w:b/>
          <w:color w:val="58595B"/>
        </w:rPr>
      </w:pPr>
      <w:r w:rsidRPr="000D7643">
        <w:rPr>
          <w:rFonts w:ascii="Calibri" w:hAnsi="Calibri" w:cs="Calibri"/>
          <w:b/>
          <w:color w:val="58595B"/>
        </w:rPr>
        <w:t>Technology and data use in HR functions (March 2023).</w:t>
      </w:r>
    </w:p>
    <w:p w14:paraId="7A694C01" w14:textId="77777777" w:rsidR="002965C8" w:rsidRPr="000D7643" w:rsidRDefault="002965C8" w:rsidP="002965C8">
      <w:pPr>
        <w:rPr>
          <w:rFonts w:ascii="Calibri" w:hAnsi="Calibri" w:cs="Calibri"/>
          <w:color w:val="58595B"/>
        </w:rPr>
      </w:pPr>
      <w:r w:rsidRPr="000D7643">
        <w:rPr>
          <w:rFonts w:ascii="Calibri" w:hAnsi="Calibri" w:cs="Calibri"/>
          <w:color w:val="58595B"/>
        </w:rPr>
        <w:t>Is there an ideal ratio when it comes to the size of HR teams in organisations? There are plenty of variables to consider. These include HR’s role in the business, the extent to which ‘HR responsibilities’ are delegated elsewhere, the capability and capacity of those with said responsibilities, and of course, how technology and data are used to support HR functions.</w:t>
      </w:r>
    </w:p>
    <w:p w14:paraId="48B00EBA" w14:textId="77777777" w:rsidR="002965C8" w:rsidRPr="000D7643" w:rsidRDefault="002965C8" w:rsidP="002965C8">
      <w:pPr>
        <w:rPr>
          <w:rFonts w:ascii="Calibri" w:hAnsi="Calibri" w:cs="Calibri"/>
          <w:color w:val="58595B"/>
        </w:rPr>
      </w:pPr>
      <w:r w:rsidRPr="000D7643">
        <w:rPr>
          <w:rFonts w:ascii="Calibri" w:hAnsi="Calibri" w:cs="Calibri"/>
          <w:color w:val="58595B"/>
        </w:rPr>
        <w:t>In this article, we outline the findings from our </w:t>
      </w:r>
      <w:hyperlink r:id="rId14" w:tooltip="CIPD Thought piece | HR software investment a part of changing business priorities" w:history="1">
        <w:r w:rsidRPr="000D7643">
          <w:rPr>
            <w:rFonts w:ascii="Calibri" w:hAnsi="Calibri" w:cs="Calibri"/>
            <w:color w:val="58595B"/>
          </w:rPr>
          <w:t>survey</w:t>
        </w:r>
      </w:hyperlink>
      <w:r w:rsidRPr="000D7643">
        <w:rPr>
          <w:rFonts w:ascii="Calibri" w:hAnsi="Calibri" w:cs="Calibri"/>
          <w:color w:val="58595B"/>
        </w:rPr>
        <w:t> of 1,174 UK-based HR bosses to shed light on HR’s operating model from a technology and data perspective. Respondents were from organisations with 50 or more employees worldwide – the size we’d expect technology like HR information systems (HRIS) to become crucial for keeping track of employee records.</w:t>
      </w:r>
    </w:p>
    <w:p w14:paraId="71A3776B" w14:textId="791228B1" w:rsidR="002965C8" w:rsidRPr="000D7643" w:rsidRDefault="00547AAA" w:rsidP="0052552E">
      <w:pPr>
        <w:rPr>
          <w:rStyle w:val="Hyperlink"/>
          <w:rFonts w:ascii="Calibri" w:hAnsi="Calibri" w:cs="Calibri"/>
          <w:b/>
          <w:color w:val="58595B"/>
        </w:rPr>
      </w:pPr>
      <w:hyperlink r:id="rId15" w:history="1">
        <w:r w:rsidR="002965C8" w:rsidRPr="000D7643">
          <w:rPr>
            <w:rStyle w:val="Hyperlink"/>
            <w:rFonts w:ascii="Calibri" w:hAnsi="Calibri" w:cs="Calibri"/>
            <w:b/>
            <w:color w:val="58595B"/>
          </w:rPr>
          <w:t>https://www.cipd.co.uk/knowledge/work/technology/workplace-people-management/technology-data-hr-functions</w:t>
        </w:r>
      </w:hyperlink>
    </w:p>
    <w:p w14:paraId="04DD2A94" w14:textId="77777777" w:rsidR="0052552E" w:rsidRPr="000D7643" w:rsidRDefault="0052552E" w:rsidP="009D34C8">
      <w:pPr>
        <w:rPr>
          <w:rFonts w:ascii="Calibri" w:hAnsi="Calibri" w:cs="Calibri"/>
          <w:b/>
          <w:bCs/>
          <w:color w:val="58595B"/>
        </w:rPr>
      </w:pPr>
    </w:p>
    <w:p w14:paraId="32498D61" w14:textId="2531DC4D" w:rsidR="002965C8" w:rsidRPr="000D7643" w:rsidRDefault="002965C8" w:rsidP="009D34C8">
      <w:pPr>
        <w:rPr>
          <w:rFonts w:ascii="Calibri" w:hAnsi="Calibri" w:cs="Calibri"/>
          <w:b/>
          <w:color w:val="58595B"/>
        </w:rPr>
      </w:pPr>
      <w:r w:rsidRPr="000D7643">
        <w:rPr>
          <w:rFonts w:ascii="Calibri" w:hAnsi="Calibri" w:cs="Calibri"/>
          <w:b/>
          <w:color w:val="58595B"/>
        </w:rPr>
        <w:t>Evidence-based practice</w:t>
      </w:r>
      <w:r w:rsidRPr="000D7643" w:rsidDel="00523294">
        <w:rPr>
          <w:rFonts w:ascii="Calibri" w:hAnsi="Calibri" w:cs="Calibri"/>
          <w:b/>
          <w:color w:val="58595B"/>
        </w:rPr>
        <w:t xml:space="preserve"> </w:t>
      </w:r>
      <w:bookmarkStart w:id="0" w:name="_Hlk131510633"/>
      <w:r w:rsidRPr="000D7643">
        <w:rPr>
          <w:rFonts w:ascii="Calibri" w:hAnsi="Calibri" w:cs="Calibri"/>
          <w:b/>
          <w:color w:val="58595B"/>
        </w:rPr>
        <w:t xml:space="preserve">for effective decision-making (April 2022) </w:t>
      </w:r>
    </w:p>
    <w:p w14:paraId="7F0B83B2" w14:textId="77777777" w:rsidR="002965C8" w:rsidRPr="000D7643" w:rsidRDefault="002965C8" w:rsidP="0052552E">
      <w:pPr>
        <w:rPr>
          <w:rFonts w:ascii="Calibri" w:hAnsi="Calibri" w:cs="Calibri"/>
          <w:bCs/>
          <w:color w:val="58595B"/>
        </w:rPr>
      </w:pPr>
      <w:r w:rsidRPr="000D7643">
        <w:rPr>
          <w:rFonts w:ascii="Calibri" w:hAnsi="Calibri" w:cs="Calibri"/>
          <w:color w:val="58595B"/>
        </w:rPr>
        <w:t>Evidence-based practice</w:t>
      </w:r>
      <w:bookmarkEnd w:id="0"/>
      <w:r w:rsidRPr="000D7643">
        <w:rPr>
          <w:rFonts w:ascii="Calibri" w:hAnsi="Calibri" w:cs="Calibri"/>
          <w:color w:val="58595B"/>
        </w:rPr>
        <w:t xml:space="preserve"> is about making better decisions, informing action that has the desired impact. An evidence-based approach to decision-making is based on a combination of using critical thinking and the best available evidence. It makes decision makers less reliant on anecdotes, received wisdom and personal experience – sources that are not trustworthy on their own. It’s important that people professionals to adopt this approach because of the huge impact management decisions have on the working lives and wellbeing of people in all sorts of organisations worldwide.</w:t>
      </w:r>
      <w:r w:rsidR="0052552E" w:rsidRPr="000D7643">
        <w:rPr>
          <w:rFonts w:ascii="Calibri" w:hAnsi="Calibri" w:cs="Calibri"/>
          <w:bCs/>
          <w:color w:val="58595B"/>
        </w:rPr>
        <w:t xml:space="preserve"> </w:t>
      </w:r>
      <w:r w:rsidRPr="000D7643">
        <w:rPr>
          <w:rFonts w:ascii="Calibri" w:hAnsi="Calibri" w:cs="Calibri"/>
          <w:color w:val="58595B"/>
        </w:rPr>
        <w:t>This factsheet outlines the four sources of evidence considered key to effective evidence-based practice, before highlighting the importance of combining these to ensuring actions have the greatest chance of success. It outlines and refutes a number of misconceptions about evidence-based practice, before looking at literature which demonstrates the effectiveness of evidence-based practice. Finally, the factsheet explains the practical implications of applying evidence-based practice to real-life organisational scenarios.</w:t>
      </w:r>
    </w:p>
    <w:p w14:paraId="34202978" w14:textId="621FF51F" w:rsidR="002965C8" w:rsidRPr="000D7643" w:rsidRDefault="00547AAA" w:rsidP="0052552E">
      <w:pPr>
        <w:rPr>
          <w:rStyle w:val="Hyperlink"/>
          <w:rFonts w:ascii="Calibri" w:hAnsi="Calibri" w:cs="Calibri"/>
          <w:b/>
          <w:color w:val="58595B"/>
        </w:rPr>
      </w:pPr>
      <w:hyperlink r:id="rId16" w:history="1">
        <w:r w:rsidR="002965C8" w:rsidRPr="000D7643">
          <w:rPr>
            <w:rStyle w:val="Hyperlink"/>
            <w:rFonts w:ascii="Calibri" w:hAnsi="Calibri" w:cs="Calibri"/>
            <w:b/>
            <w:color w:val="58595B"/>
          </w:rPr>
          <w:t>https://www.cipd.co.uk/knowledge/strategy/analytics/evidence-based-practice-factsheet</w:t>
        </w:r>
      </w:hyperlink>
    </w:p>
    <w:p w14:paraId="56092E30" w14:textId="77777777" w:rsidR="0052552E" w:rsidRPr="000D7643" w:rsidRDefault="0052552E" w:rsidP="0052552E">
      <w:pPr>
        <w:rPr>
          <w:rFonts w:ascii="Calibri" w:hAnsi="Calibri" w:cs="Calibri"/>
          <w:b/>
          <w:bCs/>
          <w:color w:val="58595B"/>
        </w:rPr>
      </w:pPr>
    </w:p>
    <w:p w14:paraId="2EDBF75D" w14:textId="77C830E8" w:rsidR="0052552E" w:rsidRPr="000D7643" w:rsidRDefault="0052552E" w:rsidP="0052552E">
      <w:pPr>
        <w:rPr>
          <w:rFonts w:ascii="Calibri" w:hAnsi="Calibri" w:cs="Calibri"/>
          <w:b/>
          <w:bCs/>
          <w:color w:val="58595B"/>
        </w:rPr>
      </w:pPr>
      <w:r w:rsidRPr="000D7643">
        <w:rPr>
          <w:rFonts w:ascii="Calibri" w:hAnsi="Calibri" w:cs="Calibri"/>
          <w:b/>
          <w:bCs/>
          <w:color w:val="58595B"/>
        </w:rPr>
        <w:t>People analytics (May 2021)</w:t>
      </w:r>
    </w:p>
    <w:p w14:paraId="47AD702B" w14:textId="77777777" w:rsidR="0052552E" w:rsidRPr="000D7643" w:rsidRDefault="0052552E" w:rsidP="0052552E">
      <w:pPr>
        <w:rPr>
          <w:rFonts w:ascii="Calibri" w:hAnsi="Calibri" w:cs="Calibri"/>
          <w:bCs/>
          <w:color w:val="58595B"/>
        </w:rPr>
      </w:pPr>
      <w:r w:rsidRPr="000D7643">
        <w:rPr>
          <w:rFonts w:ascii="Calibri" w:hAnsi="Calibri" w:cs="Calibri"/>
          <w:bCs/>
          <w:color w:val="58595B"/>
        </w:rPr>
        <w:t>People analytics is about analysing data about people to solve business problems. You can find people data from HR systems, from other departments like IT, and from external sources such as salary surveys. You can use insights from people data to drive organisational change.</w:t>
      </w:r>
    </w:p>
    <w:p w14:paraId="33C77F08" w14:textId="77777777" w:rsidR="0052552E" w:rsidRPr="000D7643" w:rsidRDefault="0052552E" w:rsidP="0052552E">
      <w:pPr>
        <w:rPr>
          <w:rFonts w:ascii="Calibri" w:hAnsi="Calibri" w:cs="Calibri"/>
          <w:bCs/>
          <w:color w:val="58595B"/>
        </w:rPr>
      </w:pPr>
      <w:r w:rsidRPr="000D7643">
        <w:rPr>
          <w:rFonts w:ascii="Calibri" w:hAnsi="Calibri" w:cs="Calibri"/>
          <w:bCs/>
          <w:color w:val="58595B"/>
        </w:rPr>
        <w:t>In this factsheet, we explain what people analytics is, why it’s important and how it’s used. We introduce key terms such as correlation, causation, predictive and prescriptive. We also discuss who is responsible for people analytics as well as the strategy and process for doing people analytics.</w:t>
      </w:r>
    </w:p>
    <w:p w14:paraId="3244E259" w14:textId="55FBB123" w:rsidR="0052552E" w:rsidRPr="000D7643" w:rsidRDefault="00547AAA" w:rsidP="0052552E">
      <w:pPr>
        <w:rPr>
          <w:rStyle w:val="Hyperlink"/>
          <w:rFonts w:ascii="Calibri" w:hAnsi="Calibri" w:cs="Calibri"/>
          <w:b/>
          <w:color w:val="58595B"/>
        </w:rPr>
      </w:pPr>
      <w:hyperlink r:id="rId17" w:history="1">
        <w:r w:rsidR="0052552E" w:rsidRPr="000D7643">
          <w:rPr>
            <w:rStyle w:val="Hyperlink"/>
            <w:rFonts w:ascii="Calibri" w:hAnsi="Calibri" w:cs="Calibri"/>
            <w:b/>
            <w:color w:val="58595B"/>
          </w:rPr>
          <w:t>https://www.cipd.co.uk/knowledge/strategy/analytics/factsheet</w:t>
        </w:r>
      </w:hyperlink>
      <w:r w:rsidR="0052552E" w:rsidRPr="000D7643">
        <w:rPr>
          <w:rStyle w:val="Hyperlink"/>
          <w:rFonts w:ascii="Calibri" w:hAnsi="Calibri" w:cs="Calibri"/>
          <w:b/>
          <w:color w:val="58595B"/>
        </w:rPr>
        <w:t> </w:t>
      </w:r>
    </w:p>
    <w:p w14:paraId="1F9B9626" w14:textId="77777777" w:rsidR="0052552E" w:rsidRPr="000D7643" w:rsidRDefault="0052552E" w:rsidP="002965C8">
      <w:pPr>
        <w:rPr>
          <w:rFonts w:ascii="Calibri" w:hAnsi="Calibri" w:cs="Calibri"/>
          <w:bCs/>
          <w:color w:val="58595B"/>
          <w:sz w:val="20"/>
          <w:szCs w:val="20"/>
        </w:rPr>
      </w:pPr>
    </w:p>
    <w:p w14:paraId="630FC84A" w14:textId="77777777" w:rsidR="000D7643" w:rsidRDefault="000D7643" w:rsidP="002965C8">
      <w:pPr>
        <w:rPr>
          <w:rFonts w:ascii="Calibri" w:hAnsi="Calibri" w:cs="Calibri"/>
          <w:color w:val="004147"/>
          <w:sz w:val="20"/>
          <w:szCs w:val="20"/>
        </w:rPr>
      </w:pPr>
      <w:r>
        <w:rPr>
          <w:rFonts w:ascii="Calibri" w:hAnsi="Calibri" w:cs="Calibri"/>
          <w:color w:val="004147"/>
          <w:sz w:val="20"/>
          <w:szCs w:val="20"/>
        </w:rPr>
        <w:br/>
      </w:r>
    </w:p>
    <w:p w14:paraId="50E3BC3B" w14:textId="599277EE" w:rsidR="002965C8" w:rsidRPr="000D7643" w:rsidRDefault="002965C8" w:rsidP="002965C8">
      <w:pPr>
        <w:rPr>
          <w:rFonts w:ascii="Calibri" w:hAnsi="Calibri" w:cs="Calibri"/>
          <w:b/>
          <w:bCs/>
          <w:color w:val="386021" w:themeColor="accent1" w:themeShade="80"/>
          <w:sz w:val="20"/>
          <w:szCs w:val="20"/>
        </w:rPr>
      </w:pPr>
      <w:r w:rsidRPr="7FACF93F">
        <w:rPr>
          <w:rFonts w:ascii="Calibri" w:hAnsi="Calibri" w:cs="Calibri"/>
          <w:b/>
          <w:bCs/>
          <w:color w:val="386021" w:themeColor="accent1" w:themeShade="80"/>
          <w:sz w:val="20"/>
          <w:szCs w:val="20"/>
        </w:rPr>
        <w:lastRenderedPageBreak/>
        <w:t>Please note that the purpose of this insight is to link you to CIPD’s research and evidence within the subject area, so that you can engage with the latest thinking.  It is not provided to replace the study required as part of the learning or as formative assessment material.</w:t>
      </w:r>
    </w:p>
    <w:p w14:paraId="0ED4EDBE" w14:textId="67EA3849" w:rsidR="00937494" w:rsidRDefault="00937494" w:rsidP="006F6053">
      <w:pPr>
        <w:pStyle w:val="Heading3"/>
        <w:rPr>
          <w:color w:val="005C5A" w:themeColor="accent2" w:themeShade="80"/>
        </w:rPr>
      </w:pPr>
    </w:p>
    <w:p w14:paraId="2BF1776E" w14:textId="3AADF49F" w:rsidR="00732C6E" w:rsidRPr="000D7643" w:rsidRDefault="00855250" w:rsidP="00732C6E">
      <w:pPr>
        <w:pStyle w:val="Heading2"/>
        <w:rPr>
          <w:rFonts w:ascii="Calibri" w:hAnsi="Calibri" w:cs="Calibri"/>
        </w:rPr>
      </w:pPr>
      <w:r w:rsidRPr="000D7643">
        <w:rPr>
          <w:rFonts w:ascii="Calibri" w:hAnsi="Calibri" w:cs="Calibri"/>
          <w:noProof/>
          <w:lang w:val="en-US" w:eastAsia="en-US"/>
        </w:rPr>
        <mc:AlternateContent>
          <mc:Choice Requires="wps">
            <w:drawing>
              <wp:anchor distT="0" distB="0" distL="114300" distR="114300" simplePos="0" relativeHeight="251646464" behindDoc="1" locked="0" layoutInCell="1" allowOverlap="1" wp14:anchorId="1B815864" wp14:editId="0E398F48">
                <wp:simplePos x="0" y="0"/>
                <wp:positionH relativeFrom="margin">
                  <wp:align>right</wp:align>
                </wp:positionH>
                <wp:positionV relativeFrom="paragraph">
                  <wp:posOffset>5080</wp:posOffset>
                </wp:positionV>
                <wp:extent cx="6115050" cy="3263900"/>
                <wp:effectExtent l="0" t="0" r="0" b="0"/>
                <wp:wrapNone/>
                <wp:docPr id="3" name="Rectangle 3"/>
                <wp:cNvGraphicFramePr/>
                <a:graphic xmlns:a="http://schemas.openxmlformats.org/drawingml/2006/main">
                  <a:graphicData uri="http://schemas.microsoft.com/office/word/2010/wordprocessingShape">
                    <wps:wsp>
                      <wps:cNvSpPr/>
                      <wps:spPr>
                        <a:xfrm>
                          <a:off x="0" y="0"/>
                          <a:ext cx="6115050" cy="3263900"/>
                        </a:xfrm>
                        <a:prstGeom prst="rect">
                          <a:avLst/>
                        </a:prstGeom>
                        <a:solidFill>
                          <a:schemeClr val="accent1">
                            <a:lumMod val="60000"/>
                            <a:lumOff val="40000"/>
                            <a:alpha val="5098"/>
                          </a:schemeClr>
                        </a:solidFill>
                        <a:ln w="12700" cap="flat" cmpd="sng" algn="ctr">
                          <a:noFill/>
                          <a:prstDash val="solid"/>
                          <a:miter lim="800000"/>
                        </a:ln>
                        <a:effectLst/>
                      </wps:spPr>
                      <wps:txbx>
                        <w:txbxContent>
                          <w:p w14:paraId="69189B4C" w14:textId="77777777" w:rsidR="00547AAA" w:rsidRDefault="00547AAA" w:rsidP="00937494"/>
                          <w:p w14:paraId="700AB19C" w14:textId="77777777" w:rsidR="00547AAA" w:rsidRDefault="00547AAA" w:rsidP="00937494"/>
                          <w:p w14:paraId="654CA94D" w14:textId="77777777" w:rsidR="00547AAA" w:rsidRDefault="00547AAA" w:rsidP="0093749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815864" id="Rectangle 3" o:spid="_x0000_s1028" style="position:absolute;margin-left:430.3pt;margin-top:.4pt;width:481.5pt;height:257pt;z-index:-2516700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" fillcolor="#aad88e [1940]" stroked="f" strokeweight="1pt">
                <v:fill opacity="3341f"/>
                <v:textbox>
                  <w:txbxContent>
                    <w:p w14:paraId="69189B4C" w14:textId="77777777" w:rsidR="00547AAA" w:rsidRDefault="00547AAA" w:rsidP="00937494"/>
                    <w:p w14:paraId="700AB19C" w14:textId="77777777" w:rsidR="00547AAA" w:rsidRDefault="00547AAA" w:rsidP="00937494"/>
                    <w:p w14:paraId="654CA94D" w14:textId="77777777" w:rsidR="00547AAA" w:rsidRDefault="00547AAA" w:rsidP="00937494"/>
                  </w:txbxContent>
                </v:textbox>
                <w10:wrap anchorx="margin"/>
              </v:rect>
            </w:pict>
          </mc:Fallback>
        </mc:AlternateContent>
      </w:r>
      <w:r w:rsidR="00732C6E" w:rsidRPr="000D7643">
        <w:rPr>
          <w:rFonts w:ascii="Calibri" w:hAnsi="Calibri" w:cs="Calibri"/>
        </w:rPr>
        <w:t>Preparation for the Tasks:</w:t>
      </w:r>
    </w:p>
    <w:p w14:paraId="697F8303" w14:textId="48DE24EA" w:rsidR="00732C6E" w:rsidRPr="000D7643" w:rsidRDefault="00732C6E" w:rsidP="00732C6E">
      <w:pPr>
        <w:pStyle w:val="Listparag"/>
        <w:numPr>
          <w:ilvl w:val="0"/>
          <w:numId w:val="28"/>
        </w:numPr>
        <w:rPr>
          <w:rFonts w:ascii="Calibri" w:hAnsi="Calibri" w:cs="Calibri"/>
        </w:rPr>
      </w:pPr>
      <w:r w:rsidRPr="000D7643">
        <w:rPr>
          <w:rFonts w:ascii="Calibri" w:hAnsi="Calibri" w:cs="Calibri"/>
        </w:rPr>
        <w:t>At the start of your assignment, you are encouraged to plan your assessment work with your Assessor and where appropriate agree milestones so that they can help you monitor your progress.</w:t>
      </w:r>
    </w:p>
    <w:p w14:paraId="5BD1F1F0" w14:textId="24F3A118" w:rsidR="00732C6E" w:rsidRPr="000D7643" w:rsidRDefault="00732C6E" w:rsidP="00732C6E">
      <w:pPr>
        <w:pStyle w:val="Listparag"/>
        <w:numPr>
          <w:ilvl w:val="0"/>
          <w:numId w:val="28"/>
        </w:numPr>
        <w:rPr>
          <w:rFonts w:ascii="Calibri" w:hAnsi="Calibri" w:cs="Calibri"/>
        </w:rPr>
      </w:pPr>
      <w:r w:rsidRPr="000D7643">
        <w:rPr>
          <w:rFonts w:ascii="Calibri" w:hAnsi="Calibri" w:cs="Calibri"/>
        </w:rPr>
        <w:t>Refer to the indicative content in the unit to guide and support your evidence.</w:t>
      </w:r>
    </w:p>
    <w:p w14:paraId="203B7AF3" w14:textId="77777777" w:rsidR="00732C6E" w:rsidRPr="000D7643" w:rsidRDefault="00732C6E" w:rsidP="00732C6E">
      <w:pPr>
        <w:pStyle w:val="Listparag"/>
        <w:numPr>
          <w:ilvl w:val="0"/>
          <w:numId w:val="28"/>
        </w:numPr>
        <w:rPr>
          <w:rFonts w:ascii="Calibri" w:hAnsi="Calibri" w:cs="Calibri"/>
        </w:rPr>
      </w:pPr>
      <w:r w:rsidRPr="000D7643">
        <w:rPr>
          <w:rFonts w:ascii="Calibri" w:hAnsi="Calibri" w:cs="Calibri"/>
        </w:rPr>
        <w:t>Pay attention to how your evidence is presented, remember you are working in the People Practice Team.</w:t>
      </w:r>
    </w:p>
    <w:p w14:paraId="24E8924C" w14:textId="46743CF8" w:rsidR="00732C6E" w:rsidRPr="000D7643" w:rsidRDefault="00732C6E" w:rsidP="00732C6E">
      <w:pPr>
        <w:pStyle w:val="Listparag"/>
        <w:numPr>
          <w:ilvl w:val="0"/>
          <w:numId w:val="28"/>
        </w:numPr>
        <w:rPr>
          <w:rFonts w:ascii="Calibri" w:hAnsi="Calibri" w:cs="Calibri"/>
        </w:rPr>
      </w:pPr>
      <w:r w:rsidRPr="000D7643">
        <w:rPr>
          <w:rFonts w:ascii="Calibri" w:hAnsi="Calibri" w:cs="Calibri"/>
        </w:rPr>
        <w:t>Ensure that the evidence generated for this assessment remains your own work.</w:t>
      </w:r>
    </w:p>
    <w:p w14:paraId="0941352B" w14:textId="77777777" w:rsidR="00732C6E" w:rsidRPr="000D7643" w:rsidRDefault="00732C6E" w:rsidP="00732C6E">
      <w:pPr>
        <w:pStyle w:val="Heading2"/>
        <w:rPr>
          <w:rFonts w:ascii="Calibri" w:hAnsi="Calibri" w:cs="Calibri"/>
        </w:rPr>
      </w:pPr>
      <w:r w:rsidRPr="000D7643">
        <w:rPr>
          <w:rFonts w:ascii="Calibri" w:hAnsi="Calibri" w:cs="Calibri"/>
        </w:rPr>
        <w:t>You will also benefit from:</w:t>
      </w:r>
    </w:p>
    <w:p w14:paraId="25A17802" w14:textId="77777777" w:rsidR="00732C6E" w:rsidRPr="000D7643" w:rsidRDefault="00732C6E" w:rsidP="00732C6E">
      <w:pPr>
        <w:pStyle w:val="Listparag"/>
        <w:numPr>
          <w:ilvl w:val="0"/>
          <w:numId w:val="28"/>
        </w:numPr>
        <w:rPr>
          <w:rFonts w:ascii="Calibri" w:hAnsi="Calibri" w:cs="Calibri"/>
        </w:rPr>
      </w:pPr>
      <w:r w:rsidRPr="000D7643">
        <w:rPr>
          <w:rFonts w:ascii="Calibri" w:hAnsi="Calibri" w:cs="Calibri"/>
        </w:rPr>
        <w:t>Completing and acting on formative feedback from your Assessor.</w:t>
      </w:r>
    </w:p>
    <w:p w14:paraId="3E859FD8" w14:textId="77777777" w:rsidR="00732C6E" w:rsidRPr="000D7643" w:rsidRDefault="00732C6E" w:rsidP="00732C6E">
      <w:pPr>
        <w:pStyle w:val="Listparag"/>
        <w:numPr>
          <w:ilvl w:val="0"/>
          <w:numId w:val="28"/>
        </w:numPr>
        <w:rPr>
          <w:rFonts w:ascii="Calibri" w:hAnsi="Calibri" w:cs="Calibri"/>
        </w:rPr>
      </w:pPr>
      <w:r w:rsidRPr="000D7643">
        <w:rPr>
          <w:rFonts w:ascii="Calibri" w:hAnsi="Calibri" w:cs="Calibri"/>
        </w:rPr>
        <w:t>Reflecting on your own experiences of learning opportunities and continuous professional development.</w:t>
      </w:r>
    </w:p>
    <w:p w14:paraId="27520760" w14:textId="77777777" w:rsidR="00732C6E" w:rsidRPr="000D7643" w:rsidRDefault="00732C6E" w:rsidP="00732C6E">
      <w:pPr>
        <w:pStyle w:val="Listparag"/>
        <w:numPr>
          <w:ilvl w:val="0"/>
          <w:numId w:val="28"/>
        </w:numPr>
        <w:rPr>
          <w:rFonts w:ascii="Calibri" w:hAnsi="Calibri" w:cs="Calibri"/>
        </w:rPr>
      </w:pPr>
      <w:r w:rsidRPr="000D7643">
        <w:rPr>
          <w:rFonts w:ascii="Calibri" w:hAnsi="Calibri" w:cs="Calibri"/>
        </w:rPr>
        <w:t>Reading the CIPD Insight, Fact Sheets and related online material on these topics as well as key research authors on the subject.</w:t>
      </w:r>
    </w:p>
    <w:p w14:paraId="48031DC7" w14:textId="77777777" w:rsidR="001C2695" w:rsidRDefault="001C2695" w:rsidP="00DC54D0">
      <w:pPr>
        <w:ind w:left="349"/>
      </w:pPr>
    </w:p>
    <w:p w14:paraId="0B12F180" w14:textId="340630C3" w:rsidR="004320A3" w:rsidRDefault="00855250" w:rsidP="00E42677">
      <w:pPr>
        <w:pStyle w:val="BodyText"/>
        <w:rPr>
          <w:sz w:val="20"/>
        </w:rPr>
      </w:pPr>
      <w:r>
        <w:rPr>
          <w:noProof/>
          <w:color w:val="2B579A"/>
          <w:shd w:val="clear" w:color="auto" w:fill="E6E6E6"/>
          <w:lang w:val="en-US"/>
        </w:rPr>
        <w:drawing>
          <wp:anchor distT="0" distB="0" distL="0" distR="0" simplePos="0" relativeHeight="251658243" behindDoc="0" locked="0" layoutInCell="1" allowOverlap="1" wp14:anchorId="5605B550" wp14:editId="3DBF3A1B">
            <wp:simplePos x="0" y="0"/>
            <wp:positionH relativeFrom="margin">
              <wp:align>right</wp:align>
            </wp:positionH>
            <wp:positionV relativeFrom="paragraph">
              <wp:posOffset>140335</wp:posOffset>
            </wp:positionV>
            <wp:extent cx="1746250" cy="1476375"/>
            <wp:effectExtent l="0" t="0" r="635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8" cstate="print">
                      <a:duotone>
                        <a:schemeClr val="accent1">
                          <a:shade val="45000"/>
                          <a:satMod val="135000"/>
                        </a:schemeClr>
                        <a:prstClr val="white"/>
                      </a:duotone>
                    </a:blip>
                    <a:stretch>
                      <a:fillRect/>
                    </a:stretch>
                  </pic:blipFill>
                  <pic:spPr>
                    <a:xfrm>
                      <a:off x="0" y="0"/>
                      <a:ext cx="1746250" cy="1476375"/>
                    </a:xfrm>
                    <a:prstGeom prst="rect">
                      <a:avLst/>
                    </a:prstGeom>
                  </pic:spPr>
                </pic:pic>
              </a:graphicData>
            </a:graphic>
            <wp14:sizeRelH relativeFrom="margin">
              <wp14:pctWidth>0</wp14:pctWidth>
            </wp14:sizeRelH>
            <wp14:sizeRelV relativeFrom="margin">
              <wp14:pctHeight>0</wp14:pctHeight>
            </wp14:sizeRelV>
          </wp:anchor>
        </w:drawing>
      </w:r>
    </w:p>
    <w:p w14:paraId="2D470683" w14:textId="6EBC41DB" w:rsidR="004320A3" w:rsidRDefault="004320A3" w:rsidP="00E42677">
      <w:pPr>
        <w:pStyle w:val="BodyText"/>
        <w:rPr>
          <w:sz w:val="20"/>
        </w:rPr>
      </w:pPr>
    </w:p>
    <w:p w14:paraId="50A7A7EE" w14:textId="09CDD6DA" w:rsidR="00E86F72" w:rsidRPr="00E42677" w:rsidRDefault="00E86F72" w:rsidP="00E42677">
      <w:pPr>
        <w:pStyle w:val="BodyText"/>
        <w:rPr>
          <w:sz w:val="20"/>
        </w:rPr>
      </w:pPr>
    </w:p>
    <w:p w14:paraId="21F44F7A" w14:textId="4C55187F" w:rsidR="0004133D" w:rsidRDefault="0004133D" w:rsidP="00B355EF">
      <w:pPr>
        <w:pStyle w:val="BodyText"/>
        <w:tabs>
          <w:tab w:val="left" w:pos="2469"/>
        </w:tabs>
        <w:spacing w:before="162" w:line="264" w:lineRule="auto"/>
        <w:ind w:right="283"/>
      </w:pPr>
    </w:p>
    <w:p w14:paraId="7D171134" w14:textId="77777777" w:rsidR="00582A97" w:rsidRDefault="00582A97">
      <w:pPr>
        <w:rPr>
          <w:rFonts w:ascii="Georgia" w:eastAsia="Georgia" w:hAnsi="Georgia" w:cs="Georgia"/>
          <w:i/>
          <w:color w:val="004146"/>
          <w:sz w:val="48"/>
          <w:szCs w:val="48"/>
        </w:rPr>
      </w:pPr>
      <w:r>
        <w:br w:type="page"/>
      </w:r>
    </w:p>
    <w:p w14:paraId="3685707F" w14:textId="4F124871" w:rsidR="00A83E4C" w:rsidRPr="000D7643" w:rsidRDefault="00A83E4C" w:rsidP="00A83E4C">
      <w:pPr>
        <w:pStyle w:val="Heading1"/>
        <w:rPr>
          <w:rFonts w:ascii="Calibri" w:hAnsi="Calibri" w:cs="Calibri"/>
        </w:rPr>
      </w:pPr>
      <w:r w:rsidRPr="00DA79B9">
        <w:rPr>
          <w:rFonts w:ascii="Calibri" w:hAnsi="Calibri" w:cs="Calibri"/>
          <w:color w:val="386021" w:themeColor="accent1" w:themeShade="80"/>
        </w:rPr>
        <w:lastRenderedPageBreak/>
        <w:t>Scenario</w:t>
      </w:r>
      <w:r w:rsidRPr="000D7643">
        <w:rPr>
          <w:rFonts w:ascii="Calibri" w:hAnsi="Calibri" w:cs="Calibri"/>
        </w:rPr>
        <w:t xml:space="preserve"> </w:t>
      </w:r>
    </w:p>
    <w:p w14:paraId="383988FC" w14:textId="11FE76A0" w:rsidR="00A83E4C" w:rsidRPr="000D7643" w:rsidRDefault="00A83E4C" w:rsidP="00A83E4C">
      <w:pPr>
        <w:jc w:val="both"/>
        <w:rPr>
          <w:rFonts w:ascii="Calibri" w:hAnsi="Calibri" w:cs="Calibri"/>
        </w:rPr>
      </w:pPr>
      <w:r w:rsidRPr="000D7643">
        <w:rPr>
          <w:rFonts w:ascii="Calibri" w:hAnsi="Calibri" w:cs="Calibri"/>
        </w:rPr>
        <w:t xml:space="preserve">Your manager has just returned from the monthly Senior Management meeting where all departmental heads have been asked to present a report that showcases how they contribute to business performance. As someone who has experience in evidence-based practice and data analytics, she has asked if you would produce a report for Senior Management that </w:t>
      </w:r>
      <w:r w:rsidR="0087516B" w:rsidRPr="000D7643">
        <w:rPr>
          <w:rFonts w:ascii="Calibri" w:hAnsi="Calibri" w:cs="Calibri"/>
        </w:rPr>
        <w:t>explains</w:t>
      </w:r>
      <w:r w:rsidRPr="000D7643">
        <w:rPr>
          <w:rFonts w:ascii="Calibri" w:hAnsi="Calibri" w:cs="Calibri"/>
        </w:rPr>
        <w:t xml:space="preserve"> what evidence-based practice is and its relevance to people professionals. She would also like you to include practical examples of the types of data analysis that people practitioners use to gain insight </w:t>
      </w:r>
      <w:r w:rsidR="67D35662" w:rsidRPr="000D7643">
        <w:rPr>
          <w:rFonts w:ascii="Calibri" w:hAnsi="Calibri" w:cs="Calibri"/>
        </w:rPr>
        <w:t>into</w:t>
      </w:r>
      <w:r w:rsidRPr="000D7643">
        <w:rPr>
          <w:rFonts w:ascii="Calibri" w:hAnsi="Calibri" w:cs="Calibri"/>
        </w:rPr>
        <w:t xml:space="preserve"> people practices. </w:t>
      </w:r>
    </w:p>
    <w:p w14:paraId="12490504" w14:textId="77777777" w:rsidR="00A83E4C" w:rsidRPr="000D7643" w:rsidRDefault="00A83E4C" w:rsidP="00A83E4C">
      <w:pPr>
        <w:rPr>
          <w:rFonts w:ascii="Calibri" w:hAnsi="Calibri" w:cs="Calibri"/>
        </w:rPr>
      </w:pPr>
    </w:p>
    <w:p w14:paraId="16521949" w14:textId="5F4E1EBD" w:rsidR="00A83E4C" w:rsidRPr="000D7643" w:rsidRDefault="00A83E4C" w:rsidP="00A83E4C">
      <w:pPr>
        <w:rPr>
          <w:rFonts w:ascii="Calibri" w:hAnsi="Calibri" w:cs="Calibri"/>
        </w:rPr>
      </w:pPr>
      <w:r w:rsidRPr="000D7643">
        <w:rPr>
          <w:rFonts w:ascii="Calibri" w:hAnsi="Calibri" w:cs="Calibri"/>
        </w:rPr>
        <w:t xml:space="preserve">In readiness for this you are required to complete a report comprising two sections. </w:t>
      </w:r>
    </w:p>
    <w:p w14:paraId="66A0CD26" w14:textId="77777777" w:rsidR="00A83E4C" w:rsidRPr="000D7643" w:rsidRDefault="00A83E4C" w:rsidP="00A83E4C">
      <w:pPr>
        <w:rPr>
          <w:rFonts w:ascii="Calibri" w:hAnsi="Calibri" w:cs="Calibri"/>
        </w:rPr>
      </w:pPr>
    </w:p>
    <w:p w14:paraId="41EB1D85" w14:textId="77777777" w:rsidR="00A83E4C" w:rsidRPr="000D7643" w:rsidRDefault="00A83E4C" w:rsidP="00A83E4C">
      <w:pPr>
        <w:rPr>
          <w:rFonts w:ascii="Calibri" w:hAnsi="Calibri" w:cs="Calibri"/>
        </w:rPr>
      </w:pPr>
    </w:p>
    <w:p w14:paraId="73D854AD" w14:textId="77777777" w:rsidR="00A83E4C" w:rsidRPr="009848E8" w:rsidRDefault="00A83E4C" w:rsidP="00A83E4C">
      <w:pPr>
        <w:pStyle w:val="Heading1"/>
        <w:rPr>
          <w:rFonts w:ascii="Calibri" w:hAnsi="Calibri" w:cs="Calibri"/>
          <w:color w:val="386021" w:themeColor="accent1" w:themeShade="80"/>
          <w:sz w:val="40"/>
          <w:szCs w:val="40"/>
        </w:rPr>
      </w:pPr>
      <w:r w:rsidRPr="009848E8">
        <w:rPr>
          <w:rFonts w:ascii="Calibri" w:hAnsi="Calibri" w:cs="Calibri"/>
          <w:color w:val="386021" w:themeColor="accent1" w:themeShade="80"/>
          <w:sz w:val="40"/>
          <w:szCs w:val="40"/>
        </w:rPr>
        <w:t>Section One –Report</w:t>
      </w:r>
      <w:r w:rsidRPr="009848E8">
        <w:rPr>
          <w:rFonts w:ascii="Calibri" w:hAnsi="Calibri" w:cs="Calibri"/>
          <w:color w:val="386021" w:themeColor="accent1" w:themeShade="80"/>
          <w:sz w:val="40"/>
          <w:szCs w:val="40"/>
        </w:rPr>
        <w:tab/>
      </w:r>
    </w:p>
    <w:p w14:paraId="4D355720" w14:textId="77777777" w:rsidR="00A83E4C" w:rsidRPr="000D7643" w:rsidRDefault="00A83E4C" w:rsidP="00A83E4C">
      <w:pPr>
        <w:rPr>
          <w:rFonts w:ascii="Calibri" w:hAnsi="Calibri" w:cs="Calibri"/>
        </w:rPr>
      </w:pPr>
      <w:r w:rsidRPr="000D7643">
        <w:rPr>
          <w:rFonts w:ascii="Calibri" w:hAnsi="Calibri" w:cs="Calibri"/>
        </w:rPr>
        <w:t xml:space="preserve">For section one, you are to produce a report that provides the Senior Management team with knowledge and understanding of what evidence-based practice is and the approaches that can be taken for effective critical thinking and decision-making that ensures integrity and value is upheld. </w:t>
      </w:r>
    </w:p>
    <w:p w14:paraId="125C3E38" w14:textId="77777777" w:rsidR="00A83E4C" w:rsidRPr="000D7643" w:rsidRDefault="00A83E4C" w:rsidP="00A83E4C">
      <w:pPr>
        <w:rPr>
          <w:rFonts w:ascii="Calibri" w:hAnsi="Calibri" w:cs="Calibri"/>
        </w:rPr>
      </w:pPr>
    </w:p>
    <w:p w14:paraId="77CBAAC7" w14:textId="77777777" w:rsidR="00A83E4C" w:rsidRPr="000D7643" w:rsidRDefault="00A83E4C" w:rsidP="00A83E4C">
      <w:pPr>
        <w:rPr>
          <w:rFonts w:ascii="Calibri" w:hAnsi="Calibri" w:cs="Calibri"/>
        </w:rPr>
      </w:pPr>
      <w:r w:rsidRPr="000D7643">
        <w:rPr>
          <w:rFonts w:ascii="Calibri" w:hAnsi="Calibri" w:cs="Calibri"/>
        </w:rPr>
        <w:t>You must ensure that you:</w:t>
      </w:r>
    </w:p>
    <w:p w14:paraId="5B639C96" w14:textId="77777777" w:rsidR="00A83E4C" w:rsidRPr="000D7643" w:rsidRDefault="00A83E4C" w:rsidP="00A83E4C">
      <w:pPr>
        <w:rPr>
          <w:rFonts w:ascii="Calibri" w:hAnsi="Calibri" w:cs="Calibri"/>
        </w:rPr>
      </w:pPr>
    </w:p>
    <w:p w14:paraId="177B0FEB" w14:textId="77777777" w:rsidR="00A83E4C" w:rsidRPr="000D7643" w:rsidRDefault="00A83E4C" w:rsidP="00A83E4C">
      <w:pPr>
        <w:pStyle w:val="BodyText"/>
        <w:numPr>
          <w:ilvl w:val="0"/>
          <w:numId w:val="6"/>
        </w:numPr>
        <w:spacing w:before="162" w:line="264" w:lineRule="auto"/>
        <w:ind w:right="283"/>
        <w:jc w:val="both"/>
        <w:rPr>
          <w:rFonts w:ascii="Calibri" w:hAnsi="Calibri" w:cs="Calibri"/>
        </w:rPr>
      </w:pPr>
      <w:r w:rsidRPr="000D7643">
        <w:rPr>
          <w:rFonts w:ascii="Calibri" w:hAnsi="Calibri" w:cs="Calibri"/>
        </w:rPr>
        <w:t>Evaluate the concept of evidence-based practice and assess how approaches to evidence-based practice can be used to provide insight that supports sound decision-making across a range of people practices and organisational issues. (AC 1.1)</w:t>
      </w:r>
    </w:p>
    <w:p w14:paraId="671E73A6" w14:textId="3E32CBAD" w:rsidR="00A83E4C" w:rsidRPr="000D7643" w:rsidRDefault="00A83E4C" w:rsidP="00A83E4C">
      <w:pPr>
        <w:pStyle w:val="ListParagraph"/>
        <w:numPr>
          <w:ilvl w:val="0"/>
          <w:numId w:val="6"/>
        </w:numPr>
        <w:spacing w:before="120" w:after="0" w:line="240" w:lineRule="auto"/>
        <w:contextualSpacing/>
        <w:rPr>
          <w:rFonts w:ascii="Calibri" w:hAnsi="Calibri" w:cs="Calibri"/>
          <w:sz w:val="24"/>
        </w:rPr>
      </w:pPr>
      <w:r w:rsidRPr="000D7643">
        <w:rPr>
          <w:rFonts w:ascii="Calibri" w:hAnsi="Calibri" w:cs="Calibri"/>
          <w:color w:val="000000" w:themeColor="text1"/>
        </w:rPr>
        <w:t>Evaluate</w:t>
      </w:r>
      <w:r w:rsidRPr="000D7643">
        <w:rPr>
          <w:rFonts w:ascii="Calibri" w:hAnsi="Calibri" w:cs="Calibri"/>
          <w:b/>
          <w:bCs/>
          <w:color w:val="000000" w:themeColor="text1"/>
        </w:rPr>
        <w:t xml:space="preserve"> one</w:t>
      </w:r>
      <w:r w:rsidRPr="000D7643">
        <w:rPr>
          <w:rFonts w:ascii="Calibri" w:hAnsi="Calibri" w:cs="Calibri"/>
          <w:color w:val="000000" w:themeColor="text1"/>
        </w:rPr>
        <w:t xml:space="preserve"> appropriate analysis tool and </w:t>
      </w:r>
      <w:r w:rsidRPr="000D7643">
        <w:rPr>
          <w:rFonts w:ascii="Calibri" w:hAnsi="Calibri" w:cs="Calibri"/>
          <w:b/>
          <w:bCs/>
          <w:color w:val="000000" w:themeColor="text1"/>
        </w:rPr>
        <w:t>one</w:t>
      </w:r>
      <w:r w:rsidRPr="000D7643">
        <w:rPr>
          <w:rFonts w:ascii="Calibri" w:hAnsi="Calibri" w:cs="Calibri"/>
          <w:color w:val="000000" w:themeColor="text1"/>
        </w:rPr>
        <w:t xml:space="preserve"> appropriate analysis method that might be applied by organisations to recognise and diagnose issues, challenges, and opportunities. </w:t>
      </w:r>
      <w:r w:rsidRPr="000D7643">
        <w:rPr>
          <w:rFonts w:ascii="Calibri" w:hAnsi="Calibri" w:cs="Calibri"/>
        </w:rPr>
        <w:t>(AC 1.2)</w:t>
      </w:r>
    </w:p>
    <w:p w14:paraId="164799DF" w14:textId="76693063" w:rsidR="00A83E4C" w:rsidRPr="000D7643" w:rsidRDefault="00A83E4C" w:rsidP="00A83E4C">
      <w:pPr>
        <w:pStyle w:val="BodyText"/>
        <w:numPr>
          <w:ilvl w:val="0"/>
          <w:numId w:val="6"/>
        </w:numPr>
        <w:spacing w:before="162" w:line="264" w:lineRule="auto"/>
        <w:ind w:right="283"/>
        <w:jc w:val="both"/>
        <w:rPr>
          <w:rFonts w:ascii="Calibri" w:hAnsi="Calibri" w:cs="Calibri"/>
        </w:rPr>
      </w:pPr>
      <w:r w:rsidRPr="000D7643">
        <w:rPr>
          <w:rFonts w:ascii="Calibri" w:hAnsi="Calibri" w:cs="Calibri"/>
        </w:rPr>
        <w:t xml:space="preserve">Explain the main principles of critical thinking and describe how these might apply to </w:t>
      </w:r>
      <w:r w:rsidR="00144890" w:rsidRPr="000D7643">
        <w:rPr>
          <w:rFonts w:ascii="Calibri" w:hAnsi="Calibri" w:cs="Calibri"/>
        </w:rPr>
        <w:t>your own and other</w:t>
      </w:r>
      <w:r w:rsidR="00E9659A" w:rsidRPr="000D7643">
        <w:rPr>
          <w:rFonts w:ascii="Calibri" w:hAnsi="Calibri" w:cs="Calibri"/>
        </w:rPr>
        <w:t>s’ ideas</w:t>
      </w:r>
      <w:r w:rsidR="00E9659A" w:rsidRPr="000D7643" w:rsidDel="00D23744">
        <w:rPr>
          <w:rFonts w:ascii="Calibri" w:hAnsi="Calibri" w:cs="Calibri"/>
        </w:rPr>
        <w:t xml:space="preserve"> </w:t>
      </w:r>
      <w:r w:rsidRPr="000D7643">
        <w:rPr>
          <w:rFonts w:ascii="Calibri" w:hAnsi="Calibri" w:cs="Calibri"/>
        </w:rPr>
        <w:t>to assist objective and rational debate.  (AC 1.3)</w:t>
      </w:r>
    </w:p>
    <w:p w14:paraId="53E6CF6F" w14:textId="77777777" w:rsidR="00A83E4C" w:rsidRPr="000D7643" w:rsidRDefault="00A83E4C" w:rsidP="00A83E4C">
      <w:pPr>
        <w:pStyle w:val="BodyText"/>
        <w:numPr>
          <w:ilvl w:val="0"/>
          <w:numId w:val="6"/>
        </w:numPr>
        <w:spacing w:before="162" w:line="264" w:lineRule="auto"/>
        <w:ind w:right="283"/>
        <w:jc w:val="both"/>
        <w:rPr>
          <w:rFonts w:ascii="Calibri" w:eastAsiaTheme="minorEastAsia" w:hAnsi="Calibri" w:cs="Calibri"/>
        </w:rPr>
      </w:pPr>
      <w:r w:rsidRPr="000D7643">
        <w:rPr>
          <w:rFonts w:ascii="Calibri" w:hAnsi="Calibri" w:cs="Calibri"/>
        </w:rPr>
        <w:t>Explain</w:t>
      </w:r>
      <w:r w:rsidRPr="000D7643">
        <w:rPr>
          <w:rFonts w:ascii="Calibri" w:hAnsi="Calibri" w:cs="Calibri"/>
          <w:b/>
          <w:bCs/>
        </w:rPr>
        <w:t xml:space="preserve"> three</w:t>
      </w:r>
      <w:r w:rsidRPr="000D7643">
        <w:rPr>
          <w:rFonts w:ascii="Calibri" w:hAnsi="Calibri" w:cs="Calibri"/>
        </w:rPr>
        <w:t xml:space="preserve"> decision-making processes that can be applied to ensure that effective outcomes are achieved. (AC 1.4) </w:t>
      </w:r>
    </w:p>
    <w:p w14:paraId="58B0C3D8" w14:textId="753EAC26" w:rsidR="00A83E4C" w:rsidRPr="000D7643" w:rsidRDefault="00A83E4C" w:rsidP="00A83E4C">
      <w:pPr>
        <w:pStyle w:val="BodyText"/>
        <w:numPr>
          <w:ilvl w:val="0"/>
          <w:numId w:val="6"/>
        </w:numPr>
        <w:spacing w:before="162" w:line="264" w:lineRule="auto"/>
        <w:ind w:right="283"/>
        <w:jc w:val="both"/>
        <w:rPr>
          <w:rFonts w:ascii="Calibri" w:eastAsiaTheme="minorEastAsia" w:hAnsi="Calibri" w:cs="Calibri"/>
        </w:rPr>
      </w:pPr>
      <w:r w:rsidRPr="000D7643">
        <w:rPr>
          <w:rFonts w:ascii="Calibri" w:hAnsi="Calibri" w:cs="Calibri"/>
        </w:rPr>
        <w:t xml:space="preserve">Assess </w:t>
      </w:r>
      <w:r w:rsidRPr="000D7643">
        <w:rPr>
          <w:rFonts w:ascii="Calibri" w:hAnsi="Calibri" w:cs="Calibri"/>
          <w:b/>
          <w:bCs/>
        </w:rPr>
        <w:t xml:space="preserve">three </w:t>
      </w:r>
      <w:r w:rsidRPr="000D7643">
        <w:rPr>
          <w:rFonts w:ascii="Calibri" w:hAnsi="Calibri" w:cs="Calibri"/>
        </w:rPr>
        <w:t xml:space="preserve">different ethical </w:t>
      </w:r>
      <w:r w:rsidRPr="000D7643">
        <w:rPr>
          <w:rFonts w:ascii="Calibri" w:hAnsi="Calibri" w:cs="Calibri"/>
          <w:color w:val="000000" w:themeColor="text1"/>
        </w:rPr>
        <w:t xml:space="preserve">perspectives and explain </w:t>
      </w:r>
      <w:r w:rsidRPr="000D7643">
        <w:rPr>
          <w:rFonts w:ascii="Calibri" w:hAnsi="Calibri" w:cs="Calibri"/>
        </w:rPr>
        <w:t>how understanding of these can be used to inform and influence moral decision-making. (AC 1.5)</w:t>
      </w:r>
    </w:p>
    <w:p w14:paraId="10560C3D" w14:textId="3B503B5C" w:rsidR="00A83E4C" w:rsidRPr="000D7643" w:rsidRDefault="00A83E4C" w:rsidP="00A83E4C">
      <w:pPr>
        <w:pStyle w:val="BodyText"/>
        <w:numPr>
          <w:ilvl w:val="0"/>
          <w:numId w:val="6"/>
        </w:numPr>
        <w:spacing w:before="162" w:line="264" w:lineRule="auto"/>
        <w:ind w:right="283"/>
        <w:jc w:val="both"/>
        <w:rPr>
          <w:rFonts w:ascii="Calibri" w:hAnsi="Calibri" w:cs="Calibri"/>
        </w:rPr>
      </w:pPr>
      <w:r w:rsidRPr="000D7643">
        <w:rPr>
          <w:rFonts w:ascii="Calibri" w:hAnsi="Calibri" w:cs="Calibri"/>
        </w:rPr>
        <w:t xml:space="preserve">Appraise </w:t>
      </w:r>
      <w:r w:rsidR="00D86E7C" w:rsidRPr="000D7643">
        <w:rPr>
          <w:rFonts w:ascii="Calibri" w:eastAsia="Times New Roman" w:hAnsi="Calibri" w:cs="Calibri"/>
          <w:b/>
          <w:bCs/>
        </w:rPr>
        <w:t>two</w:t>
      </w:r>
      <w:r w:rsidR="00D86E7C" w:rsidRPr="000D7643">
        <w:rPr>
          <w:rFonts w:ascii="Calibri" w:eastAsia="Times New Roman" w:hAnsi="Calibri" w:cs="Calibri"/>
        </w:rPr>
        <w:t xml:space="preserve"> different ways organisations measure financial and non-financial performance, providing one example of each.</w:t>
      </w:r>
      <w:r w:rsidRPr="000D7643">
        <w:rPr>
          <w:rFonts w:ascii="Calibri" w:hAnsi="Calibri" w:cs="Calibri"/>
        </w:rPr>
        <w:t xml:space="preserve"> (AC 3.1)</w:t>
      </w:r>
    </w:p>
    <w:p w14:paraId="502040AC" w14:textId="06411BEB" w:rsidR="00A83E4C" w:rsidRPr="000D7643" w:rsidRDefault="00A83E4C" w:rsidP="00A83E4C">
      <w:pPr>
        <w:pStyle w:val="BodyText"/>
        <w:numPr>
          <w:ilvl w:val="0"/>
          <w:numId w:val="6"/>
        </w:numPr>
        <w:spacing w:before="162" w:line="264" w:lineRule="auto"/>
        <w:ind w:right="283"/>
        <w:jc w:val="both"/>
        <w:rPr>
          <w:rFonts w:ascii="Calibri" w:hAnsi="Calibri" w:cs="Calibri"/>
        </w:rPr>
      </w:pPr>
      <w:r w:rsidRPr="000D7643">
        <w:rPr>
          <w:rFonts w:ascii="Calibri" w:hAnsi="Calibri" w:cs="Calibri"/>
        </w:rPr>
        <w:t>Explain how people practices add value in an organisation and identify</w:t>
      </w:r>
      <w:r w:rsidR="4E94CA17" w:rsidRPr="000D7643">
        <w:rPr>
          <w:rFonts w:ascii="Calibri" w:hAnsi="Calibri" w:cs="Calibri"/>
        </w:rPr>
        <w:t xml:space="preserve"> </w:t>
      </w:r>
      <w:r w:rsidR="00425073" w:rsidRPr="000D7643">
        <w:rPr>
          <w:rFonts w:ascii="Calibri" w:hAnsi="Calibri" w:cs="Calibri"/>
          <w:b/>
          <w:bCs/>
        </w:rPr>
        <w:t>two</w:t>
      </w:r>
      <w:r w:rsidRPr="000D7643">
        <w:rPr>
          <w:rFonts w:ascii="Calibri" w:hAnsi="Calibri" w:cs="Calibri"/>
        </w:rPr>
        <w:t xml:space="preserve"> methods that might be used to measure the impact of people practices. (AC 3.2)</w:t>
      </w:r>
    </w:p>
    <w:p w14:paraId="005DEF63" w14:textId="77777777" w:rsidR="00A83E4C" w:rsidRPr="000D7643" w:rsidRDefault="00A83E4C" w:rsidP="00A83E4C">
      <w:pPr>
        <w:rPr>
          <w:rFonts w:ascii="Calibri" w:hAnsi="Calibri" w:cs="Calibri"/>
        </w:rPr>
      </w:pPr>
    </w:p>
    <w:p w14:paraId="2EB567D5" w14:textId="77777777" w:rsidR="00A83E4C" w:rsidRDefault="00A83E4C" w:rsidP="00A83E4C">
      <w:pPr>
        <w:rPr>
          <w:rFonts w:ascii="Calibri" w:hAnsi="Calibri" w:cs="Calibri"/>
        </w:rPr>
      </w:pPr>
      <w:r w:rsidRPr="000D7643">
        <w:rPr>
          <w:rFonts w:ascii="Calibri" w:hAnsi="Calibri" w:cs="Calibri"/>
        </w:rPr>
        <w:t xml:space="preserve">You should relate to academic concepts, theories and professional practice throughout your report to ensure that your work is critical and informed by using key academic texts, articles and relevant publications. All cited references used should be correctly acknowledged and presented in full in a bibliography at the end of your report. </w:t>
      </w:r>
    </w:p>
    <w:p w14:paraId="30019BFC" w14:textId="77777777" w:rsidR="005D0E75" w:rsidRDefault="005D0E75" w:rsidP="00A83E4C">
      <w:pPr>
        <w:rPr>
          <w:rFonts w:ascii="Calibri" w:hAnsi="Calibri" w:cs="Calibri"/>
        </w:rPr>
      </w:pPr>
    </w:p>
    <w:p w14:paraId="03C3B78F" w14:textId="77777777" w:rsidR="005D0E75" w:rsidRDefault="005D0E75" w:rsidP="00A83E4C">
      <w:pPr>
        <w:rPr>
          <w:rFonts w:ascii="Calibri" w:hAnsi="Calibri" w:cs="Calibri"/>
        </w:rPr>
      </w:pPr>
    </w:p>
    <w:p w14:paraId="4F60285F" w14:textId="77777777" w:rsidR="000C4F41" w:rsidRPr="00E735E4" w:rsidRDefault="000C4F41" w:rsidP="000C4F41">
      <w:pPr>
        <w:pStyle w:val="Nornal"/>
        <w:rPr>
          <w:rFonts w:ascii="Calibri" w:eastAsia="Times New Roman" w:hAnsi="Calibri" w:cs="Calibri"/>
          <w:color w:val="386021" w:themeColor="accent1" w:themeShade="80"/>
          <w:sz w:val="28"/>
          <w:szCs w:val="28"/>
          <w:lang w:eastAsia="en-GB"/>
        </w:rPr>
      </w:pPr>
      <w:r w:rsidRPr="00E735E4">
        <w:rPr>
          <w:rFonts w:ascii="Calibri" w:eastAsia="Times New Roman" w:hAnsi="Calibri" w:cs="Calibri"/>
          <w:color w:val="386021" w:themeColor="accent1" w:themeShade="80"/>
          <w:sz w:val="28"/>
          <w:szCs w:val="28"/>
          <w:lang w:eastAsia="en-GB"/>
        </w:rPr>
        <w:lastRenderedPageBreak/>
        <w:t>Your evidence must consist of:</w:t>
      </w:r>
    </w:p>
    <w:p w14:paraId="36F99775" w14:textId="437E07F5" w:rsidR="000C4F41" w:rsidRPr="009B2FE0" w:rsidRDefault="000C4F41" w:rsidP="000C4F41">
      <w:pPr>
        <w:pStyle w:val="Nornal"/>
        <w:numPr>
          <w:ilvl w:val="0"/>
          <w:numId w:val="35"/>
        </w:numPr>
        <w:spacing w:after="0"/>
        <w:rPr>
          <w:rFonts w:ascii="Calibri" w:hAnsi="Calibri" w:cs="Calibri"/>
          <w:lang w:eastAsia="en-GB"/>
        </w:rPr>
      </w:pPr>
      <w:r w:rsidRPr="009B2FE0">
        <w:rPr>
          <w:rFonts w:ascii="Calibri" w:hAnsi="Calibri" w:cs="Calibri"/>
          <w:lang w:eastAsia="en-GB"/>
        </w:rPr>
        <w:t xml:space="preserve">Written responses to each of the </w:t>
      </w:r>
      <w:r>
        <w:rPr>
          <w:rFonts w:ascii="Calibri" w:hAnsi="Calibri" w:cs="Calibri"/>
          <w:lang w:eastAsia="en-GB"/>
        </w:rPr>
        <w:t>7</w:t>
      </w:r>
      <w:r w:rsidRPr="009B2FE0">
        <w:rPr>
          <w:rFonts w:ascii="Calibri" w:hAnsi="Calibri" w:cs="Calibri"/>
          <w:lang w:eastAsia="en-GB"/>
        </w:rPr>
        <w:t xml:space="preserve"> instructions above.</w:t>
      </w:r>
    </w:p>
    <w:p w14:paraId="20344044" w14:textId="7AA4CE20" w:rsidR="000C4F41" w:rsidRDefault="000C4F41" w:rsidP="000C4F41">
      <w:pPr>
        <w:pStyle w:val="Nornal"/>
        <w:numPr>
          <w:ilvl w:val="0"/>
          <w:numId w:val="35"/>
        </w:numPr>
        <w:spacing w:after="0"/>
        <w:rPr>
          <w:rFonts w:ascii="Calibri" w:hAnsi="Calibri" w:cs="Calibri"/>
          <w:lang w:eastAsia="en-GB"/>
        </w:rPr>
      </w:pPr>
      <w:r w:rsidRPr="009B2FE0">
        <w:rPr>
          <w:rFonts w:ascii="Calibri" w:hAnsi="Calibri" w:cs="Calibri"/>
          <w:lang w:eastAsia="en-GB"/>
        </w:rPr>
        <w:t xml:space="preserve">Approximately </w:t>
      </w:r>
      <w:r>
        <w:rPr>
          <w:rFonts w:ascii="Calibri" w:hAnsi="Calibri" w:cs="Calibri"/>
          <w:lang w:eastAsia="en-GB"/>
        </w:rPr>
        <w:t>2900</w:t>
      </w:r>
      <w:r w:rsidRPr="009B2FE0">
        <w:rPr>
          <w:rFonts w:ascii="Calibri" w:hAnsi="Calibri" w:cs="Calibri"/>
          <w:lang w:eastAsia="en-GB"/>
        </w:rPr>
        <w:t xml:space="preserve"> words in total, </w:t>
      </w:r>
      <w:r w:rsidRPr="009B2FE0">
        <w:rPr>
          <w:rFonts w:ascii="Calibri" w:hAnsi="Calibri" w:cs="Calibri"/>
        </w:rPr>
        <w:t>refer to CIPD word count policy.</w:t>
      </w:r>
    </w:p>
    <w:p w14:paraId="0F92459A" w14:textId="5B90A89D" w:rsidR="000C4F41" w:rsidRPr="003313CF" w:rsidRDefault="000C4F41" w:rsidP="000C4F41">
      <w:pPr>
        <w:pStyle w:val="Nornal"/>
        <w:numPr>
          <w:ilvl w:val="0"/>
          <w:numId w:val="35"/>
        </w:numPr>
        <w:spacing w:after="0"/>
        <w:rPr>
          <w:rFonts w:ascii="Calibri" w:eastAsia="Calibri" w:hAnsi="Calibri" w:cs="Calibri"/>
          <w:color w:val="000000" w:themeColor="text1"/>
        </w:rPr>
      </w:pPr>
      <w:r w:rsidRPr="7EC11555">
        <w:rPr>
          <w:rFonts w:ascii="Calibri" w:eastAsia="Calibri" w:hAnsi="Calibri" w:cs="Calibri"/>
          <w:b/>
          <w:bCs/>
          <w:color w:val="000000" w:themeColor="text1"/>
        </w:rPr>
        <w:t xml:space="preserve">IMPORTANT NOTE: </w:t>
      </w:r>
      <w:r w:rsidRPr="7EC11555">
        <w:rPr>
          <w:rFonts w:ascii="Calibri" w:eastAsia="Calibri" w:hAnsi="Calibri" w:cs="Calibri"/>
          <w:color w:val="000000" w:themeColor="text1"/>
        </w:rPr>
        <w:t xml:space="preserve">At Associate Level Referencing is </w:t>
      </w:r>
      <w:r w:rsidRPr="7EC11555">
        <w:rPr>
          <w:rFonts w:ascii="Calibri" w:eastAsia="Calibri" w:hAnsi="Calibri" w:cs="Calibri"/>
          <w:b/>
          <w:bCs/>
          <w:color w:val="000000" w:themeColor="text1"/>
        </w:rPr>
        <w:t>mandatory</w:t>
      </w:r>
      <w:r w:rsidRPr="7EC11555">
        <w:rPr>
          <w:rFonts w:ascii="Calibri" w:eastAsia="Calibri" w:hAnsi="Calibri" w:cs="Calibri"/>
          <w:color w:val="000000" w:themeColor="text1"/>
        </w:rPr>
        <w:t xml:space="preserve"> – you must provide a reference where you have drawn from a secondary source; Harvard referencing is preferable. Please use the Reference box provided to record all your long references. Short references should be included within the narrative. </w:t>
      </w:r>
      <w:r w:rsidR="00FA6522">
        <w:rPr>
          <w:rStyle w:val="normaltextrun"/>
          <w:rFonts w:ascii="Calibri" w:hAnsi="Calibri" w:cs="Calibri"/>
          <w:color w:val="000000"/>
          <w:shd w:val="clear" w:color="auto" w:fill="FFFFFF"/>
        </w:rPr>
        <w:t>We advise you read the guidance on how to set out your references on the Learner Hub.</w:t>
      </w:r>
      <w:r w:rsidR="00FA6522">
        <w:rPr>
          <w:rStyle w:val="eop"/>
          <w:rFonts w:ascii="Calibri" w:hAnsi="Calibri" w:cs="Calibri"/>
          <w:color w:val="000000"/>
          <w:shd w:val="clear" w:color="auto" w:fill="FFFFFF"/>
        </w:rPr>
        <w:t> </w:t>
      </w:r>
    </w:p>
    <w:p w14:paraId="7984D0B3" w14:textId="77777777" w:rsidR="000C4F41" w:rsidRPr="003313CF" w:rsidRDefault="000C4F41" w:rsidP="000C4F41">
      <w:pPr>
        <w:pStyle w:val="ListParagraph"/>
        <w:numPr>
          <w:ilvl w:val="0"/>
          <w:numId w:val="35"/>
        </w:numPr>
        <w:spacing w:after="0" w:line="253" w:lineRule="atLeast"/>
        <w:contextualSpacing/>
        <w:jc w:val="both"/>
        <w:rPr>
          <w:rFonts w:ascii="Calibri" w:eastAsia="Calibri" w:hAnsi="Calibri" w:cs="Calibri"/>
          <w:color w:val="000000" w:themeColor="text1"/>
          <w:szCs w:val="22"/>
        </w:rPr>
      </w:pPr>
      <w:r w:rsidRPr="7EC11555">
        <w:rPr>
          <w:rFonts w:ascii="Calibri" w:eastAsia="Calibri" w:hAnsi="Calibri" w:cs="Calibri"/>
          <w:color w:val="000000" w:themeColor="text1"/>
          <w:szCs w:val="22"/>
        </w:rPr>
        <w:t>Upload the completed Learner Assessment brief, with both tasks completed, through the Assignments option in the Oakwood Learner Hub.</w:t>
      </w:r>
    </w:p>
    <w:p w14:paraId="007CF250" w14:textId="77777777" w:rsidR="005D0E75" w:rsidRDefault="005D0E75" w:rsidP="00A83E4C">
      <w:pPr>
        <w:rPr>
          <w:rFonts w:ascii="Calibri" w:hAnsi="Calibri" w:cs="Calibri"/>
        </w:rPr>
      </w:pPr>
    </w:p>
    <w:p w14:paraId="4AAA4111" w14:textId="77777777" w:rsidR="005D0E75" w:rsidRDefault="005D0E75" w:rsidP="00A83E4C">
      <w:pPr>
        <w:rPr>
          <w:rFonts w:ascii="Calibri" w:hAnsi="Calibri" w:cs="Calibri"/>
        </w:rPr>
      </w:pPr>
    </w:p>
    <w:p w14:paraId="093CE496" w14:textId="77777777" w:rsidR="005D0E75" w:rsidRDefault="005D0E75" w:rsidP="00A83E4C">
      <w:pPr>
        <w:rPr>
          <w:rFonts w:ascii="Calibri" w:hAnsi="Calibri" w:cs="Calibri"/>
        </w:rPr>
      </w:pPr>
    </w:p>
    <w:p w14:paraId="7743F8A8" w14:textId="37A742E3" w:rsidR="00E735E4" w:rsidRPr="009848E8" w:rsidRDefault="009848E8" w:rsidP="009848E8">
      <w:pPr>
        <w:pStyle w:val="Nornal"/>
        <w:rPr>
          <w:rFonts w:ascii="Calibri" w:eastAsia="Times New Roman" w:hAnsi="Calibri" w:cs="Calibri"/>
          <w:bCs/>
          <w:i/>
          <w:iCs/>
          <w:color w:val="386021" w:themeColor="accent1" w:themeShade="80"/>
          <w:sz w:val="40"/>
          <w:szCs w:val="40"/>
          <w:lang w:eastAsia="en-GB"/>
        </w:rPr>
      </w:pPr>
      <w:r w:rsidRPr="009848E8">
        <w:rPr>
          <w:rFonts w:ascii="Calibri" w:eastAsia="Times New Roman" w:hAnsi="Calibri" w:cs="Calibri"/>
          <w:bCs/>
          <w:i/>
          <w:iCs/>
          <w:color w:val="386021" w:themeColor="accent1" w:themeShade="80"/>
          <w:sz w:val="40"/>
          <w:szCs w:val="40"/>
          <w:lang w:eastAsia="en-GB"/>
        </w:rPr>
        <w:t xml:space="preserve">Section One </w:t>
      </w:r>
      <w:r>
        <w:rPr>
          <w:rFonts w:ascii="Calibri" w:eastAsia="Times New Roman" w:hAnsi="Calibri" w:cs="Calibri"/>
          <w:bCs/>
          <w:i/>
          <w:iCs/>
          <w:color w:val="386021" w:themeColor="accent1" w:themeShade="80"/>
          <w:sz w:val="40"/>
          <w:szCs w:val="40"/>
          <w:lang w:eastAsia="en-GB"/>
        </w:rPr>
        <w:t>–</w:t>
      </w:r>
      <w:r w:rsidRPr="009848E8">
        <w:rPr>
          <w:rFonts w:ascii="Calibri" w:eastAsia="Times New Roman" w:hAnsi="Calibri" w:cs="Calibri"/>
          <w:bCs/>
          <w:i/>
          <w:iCs/>
          <w:color w:val="386021" w:themeColor="accent1" w:themeShade="80"/>
          <w:sz w:val="40"/>
          <w:szCs w:val="40"/>
          <w:lang w:eastAsia="en-GB"/>
        </w:rPr>
        <w:t xml:space="preserve"> Report</w:t>
      </w:r>
      <w:r>
        <w:rPr>
          <w:rFonts w:ascii="Calibri" w:eastAsia="Times New Roman" w:hAnsi="Calibri" w:cs="Calibri"/>
          <w:bCs/>
          <w:i/>
          <w:iCs/>
          <w:color w:val="386021" w:themeColor="accent1" w:themeShade="80"/>
          <w:sz w:val="40"/>
          <w:szCs w:val="40"/>
          <w:lang w:eastAsia="en-GB"/>
        </w:rPr>
        <w:t xml:space="preserve"> Questions</w:t>
      </w:r>
    </w:p>
    <w:tbl>
      <w:tblPr>
        <w:tblStyle w:val="TableGrid"/>
        <w:tblW w:w="0" w:type="auto"/>
        <w:tblLook w:val="04A0" w:firstRow="1" w:lastRow="0" w:firstColumn="1" w:lastColumn="0" w:noHBand="0" w:noVBand="1"/>
      </w:tblPr>
      <w:tblGrid>
        <w:gridCol w:w="9623"/>
      </w:tblGrid>
      <w:tr w:rsidR="00E735E4" w14:paraId="154C490D" w14:textId="77777777" w:rsidTr="00547AAA">
        <w:tc>
          <w:tcPr>
            <w:tcW w:w="9623" w:type="dxa"/>
            <w:shd w:val="clear" w:color="auto" w:fill="BFBFBF" w:themeFill="background1" w:themeFillShade="BF"/>
          </w:tcPr>
          <w:p w14:paraId="1572DF42" w14:textId="4E142A07" w:rsidR="00E735E4" w:rsidRPr="00E735E4" w:rsidRDefault="00E735E4" w:rsidP="00547AAA">
            <w:pPr>
              <w:pStyle w:val="Nornal"/>
              <w:spacing w:after="0" w:line="240" w:lineRule="auto"/>
              <w:rPr>
                <w:rFonts w:ascii="Calibri" w:hAnsi="Calibri" w:cs="Calibri"/>
                <w:color w:val="000000"/>
              </w:rPr>
            </w:pPr>
            <w:r w:rsidRPr="00E735E4">
              <w:rPr>
                <w:rFonts w:ascii="Calibri" w:hAnsi="Calibri" w:cs="Calibri"/>
              </w:rPr>
              <w:t>Evaluate the concept of evidence-based practice including how it can be applied to decision-making in people practice.</w:t>
            </w:r>
            <w:r w:rsidRPr="00E735E4">
              <w:rPr>
                <w:rFonts w:ascii="Calibri" w:hAnsi="Calibri" w:cs="Calibri"/>
                <w:color w:val="000000"/>
              </w:rPr>
              <w:t xml:space="preserve"> (AC 1.1)</w:t>
            </w:r>
          </w:p>
          <w:p w14:paraId="72EBA64A" w14:textId="6E212C35" w:rsidR="00E735E4" w:rsidRDefault="00E735E4" w:rsidP="00547AAA">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E1A91">
              <w:rPr>
                <w:rFonts w:ascii="Calibri" w:hAnsi="Calibri" w:cs="Calibri"/>
                <w:b/>
                <w:bCs/>
                <w:sz w:val="20"/>
                <w:szCs w:val="20"/>
              </w:rPr>
              <w:t>450</w:t>
            </w:r>
            <w:r w:rsidRPr="74E76437">
              <w:rPr>
                <w:rFonts w:ascii="Calibri" w:hAnsi="Calibri" w:cs="Calibri"/>
                <w:b/>
                <w:bCs/>
                <w:sz w:val="20"/>
                <w:szCs w:val="20"/>
              </w:rPr>
              <w:t xml:space="preserve"> words </w:t>
            </w:r>
          </w:p>
          <w:p w14:paraId="55576862" w14:textId="77777777" w:rsidR="00E735E4" w:rsidRDefault="00E735E4" w:rsidP="00547AAA">
            <w:pPr>
              <w:jc w:val="both"/>
              <w:rPr>
                <w:rFonts w:ascii="Calibri" w:hAnsi="Calibri" w:cs="Calibri"/>
                <w:b/>
                <w:bCs/>
                <w:sz w:val="20"/>
                <w:szCs w:val="20"/>
              </w:rPr>
            </w:pPr>
          </w:p>
        </w:tc>
      </w:tr>
      <w:tr w:rsidR="00E735E4" w14:paraId="5B0B0419" w14:textId="77777777" w:rsidTr="00547AAA">
        <w:tc>
          <w:tcPr>
            <w:tcW w:w="9623" w:type="dxa"/>
          </w:tcPr>
          <w:p w14:paraId="2A9B3C35" w14:textId="53FE5D10" w:rsidR="00E735E4" w:rsidRDefault="00FC085B" w:rsidP="006745B5">
            <w:pPr>
              <w:jc w:val="both"/>
              <w:rPr>
                <w:rFonts w:ascii="Calibri" w:hAnsi="Calibri" w:cs="Calibri"/>
                <w:color w:val="386021" w:themeColor="accent1" w:themeShade="80"/>
              </w:rPr>
            </w:pPr>
            <w:r>
              <w:rPr>
                <w:rFonts w:ascii="Calibri" w:hAnsi="Calibri" w:cs="Calibri"/>
                <w:color w:val="386021" w:themeColor="accent1" w:themeShade="80"/>
              </w:rPr>
              <w:t>Evidence based practice</w:t>
            </w:r>
            <w:r w:rsidR="001E3C44">
              <w:rPr>
                <w:rFonts w:ascii="Calibri" w:hAnsi="Calibri" w:cs="Calibri"/>
                <w:color w:val="386021" w:themeColor="accent1" w:themeShade="80"/>
              </w:rPr>
              <w:t xml:space="preserve"> (EBP)</w:t>
            </w:r>
            <w:r>
              <w:rPr>
                <w:rFonts w:ascii="Calibri" w:hAnsi="Calibri" w:cs="Calibri"/>
                <w:color w:val="386021" w:themeColor="accent1" w:themeShade="80"/>
              </w:rPr>
              <w:t xml:space="preserve"> is utilizing the best available evidence from several resources for making decisions </w:t>
            </w:r>
            <w:r w:rsidRPr="00FC085B">
              <w:rPr>
                <w:rFonts w:ascii="Calibri" w:hAnsi="Calibri" w:cs="Calibri"/>
                <w:color w:val="386021" w:themeColor="accent1" w:themeShade="80"/>
              </w:rPr>
              <w:t xml:space="preserve">to increase </w:t>
            </w:r>
            <w:r>
              <w:rPr>
                <w:rFonts w:ascii="Calibri" w:hAnsi="Calibri" w:cs="Calibri"/>
                <w:color w:val="386021" w:themeColor="accent1" w:themeShade="80"/>
              </w:rPr>
              <w:t>the probability of positive outcomes</w:t>
            </w:r>
            <w:r w:rsidR="008013D3">
              <w:rPr>
                <w:rFonts w:ascii="Calibri" w:hAnsi="Calibri" w:cs="Calibri"/>
                <w:color w:val="386021" w:themeColor="accent1" w:themeShade="80"/>
              </w:rPr>
              <w:t>. The evidence could be information or facts that support or contradict an assumption, a claim, or a hypothesis</w:t>
            </w:r>
            <w:r>
              <w:rPr>
                <w:rFonts w:ascii="Calibri" w:hAnsi="Calibri" w:cs="Calibri"/>
                <w:color w:val="386021" w:themeColor="accent1" w:themeShade="80"/>
              </w:rPr>
              <w:t xml:space="preserve"> (CIPD, 2022).</w:t>
            </w:r>
            <w:r w:rsidR="006745B5">
              <w:rPr>
                <w:rFonts w:ascii="Calibri" w:hAnsi="Calibri" w:cs="Calibri"/>
                <w:color w:val="386021" w:themeColor="accent1" w:themeShade="80"/>
              </w:rPr>
              <w:t xml:space="preserve"> An effort must be exerted for collecting and evaluating evidence to make better informed decisions. The evidence’s validity and reliability must be scrutinized before it is taken to be backup decisions made </w:t>
            </w:r>
            <w:r w:rsidR="006745B5" w:rsidRPr="006745B5">
              <w:rPr>
                <w:rFonts w:ascii="Calibri" w:hAnsi="Calibri" w:cs="Calibri"/>
                <w:color w:val="386021" w:themeColor="accent1" w:themeShade="80"/>
              </w:rPr>
              <w:t>(Briner, 2019).</w:t>
            </w:r>
          </w:p>
          <w:p w14:paraId="05A9106E" w14:textId="77777777" w:rsidR="00D97E5D" w:rsidRDefault="00D97E5D" w:rsidP="006745B5">
            <w:pPr>
              <w:jc w:val="both"/>
              <w:rPr>
                <w:rFonts w:ascii="Calibri" w:hAnsi="Calibri" w:cs="Calibri"/>
                <w:color w:val="386021" w:themeColor="accent1" w:themeShade="80"/>
              </w:rPr>
            </w:pPr>
          </w:p>
          <w:p w14:paraId="4B3142DE" w14:textId="794DC98C" w:rsidR="00375759" w:rsidRDefault="001E3C44" w:rsidP="006745B5">
            <w:pPr>
              <w:jc w:val="both"/>
              <w:rPr>
                <w:rFonts w:ascii="Calibri" w:hAnsi="Calibri" w:cs="Calibri"/>
                <w:color w:val="386021" w:themeColor="accent1" w:themeShade="80"/>
                <w:lang w:val="en-US"/>
              </w:rPr>
            </w:pPr>
            <w:r>
              <w:rPr>
                <w:rFonts w:ascii="Calibri" w:hAnsi="Calibri" w:cs="Calibri"/>
                <w:color w:val="386021" w:themeColor="accent1" w:themeShade="80"/>
              </w:rPr>
              <w:t xml:space="preserve">EBP, however, is not without its own limitations. It involves evaluating and scrutinizing the best available evidence which is a skill that could not exist when decision is made. Decision maker might fall in the trap of </w:t>
            </w:r>
            <w:r>
              <w:rPr>
                <w:rFonts w:ascii="Calibri" w:hAnsi="Calibri" w:cs="Calibri"/>
                <w:color w:val="386021" w:themeColor="accent1" w:themeShade="80"/>
                <w:lang w:val="en-US"/>
              </w:rPr>
              <w:t>cognitive bias like confirmation bias and cherry pick the evidence that confirms their perspectives. Additionally, available evidence is becoming invalid very soon in a VUCA world. Evidence that was valid few years ago might not be valid nowadays</w:t>
            </w:r>
            <w:r w:rsidR="00825816">
              <w:rPr>
                <w:rFonts w:ascii="Calibri" w:hAnsi="Calibri" w:cs="Calibri"/>
                <w:color w:val="386021" w:themeColor="accent1" w:themeShade="80"/>
                <w:lang w:val="en-US"/>
              </w:rPr>
              <w:t xml:space="preserve"> (</w:t>
            </w:r>
            <w:r w:rsidR="00825816" w:rsidRPr="00825816">
              <w:rPr>
                <w:rFonts w:ascii="Calibri" w:hAnsi="Calibri" w:cs="Calibri"/>
                <w:color w:val="386021" w:themeColor="accent1" w:themeShade="80"/>
                <w:lang w:val="en-US"/>
              </w:rPr>
              <w:t>cebma</w:t>
            </w:r>
            <w:r w:rsidR="00825816">
              <w:rPr>
                <w:rFonts w:ascii="Calibri" w:hAnsi="Calibri" w:cs="Calibri"/>
                <w:color w:val="386021" w:themeColor="accent1" w:themeShade="80"/>
                <w:lang w:val="en-US"/>
              </w:rPr>
              <w:t>.org, n.d.)</w:t>
            </w:r>
            <w:r>
              <w:rPr>
                <w:rFonts w:ascii="Calibri" w:hAnsi="Calibri" w:cs="Calibri"/>
                <w:color w:val="386021" w:themeColor="accent1" w:themeShade="80"/>
                <w:lang w:val="en-US"/>
              </w:rPr>
              <w:t>.</w:t>
            </w:r>
          </w:p>
          <w:p w14:paraId="7AFFEAF4" w14:textId="77777777" w:rsidR="00375759" w:rsidRDefault="00375759" w:rsidP="006745B5">
            <w:pPr>
              <w:jc w:val="both"/>
              <w:rPr>
                <w:rFonts w:ascii="Calibri" w:hAnsi="Calibri" w:cs="Calibri"/>
                <w:color w:val="386021" w:themeColor="accent1" w:themeShade="80"/>
                <w:lang w:val="en-US"/>
              </w:rPr>
            </w:pPr>
          </w:p>
          <w:p w14:paraId="7DCECB61" w14:textId="49181506" w:rsidR="00D97E5D" w:rsidRDefault="00375759" w:rsidP="006745B5">
            <w:pPr>
              <w:jc w:val="both"/>
              <w:rPr>
                <w:rFonts w:ascii="Calibri" w:hAnsi="Calibri" w:cs="Calibri"/>
                <w:b/>
                <w:bCs/>
                <w:color w:val="386021" w:themeColor="accent1" w:themeShade="80"/>
                <w:u w:val="single"/>
                <w:lang w:val="en-US"/>
              </w:rPr>
            </w:pPr>
            <w:r w:rsidRPr="00375759">
              <w:rPr>
                <w:rFonts w:ascii="Calibri" w:hAnsi="Calibri" w:cs="Calibri"/>
                <w:b/>
                <w:bCs/>
                <w:color w:val="386021" w:themeColor="accent1" w:themeShade="80"/>
                <w:u w:val="single"/>
                <w:lang w:val="en-US"/>
              </w:rPr>
              <w:t xml:space="preserve">High Absence Levels: </w:t>
            </w:r>
          </w:p>
          <w:p w14:paraId="3A5D7BF8" w14:textId="18E92BB5" w:rsidR="00874359" w:rsidRDefault="00825816" w:rsidP="006745B5">
            <w:pPr>
              <w:jc w:val="both"/>
              <w:rPr>
                <w:rFonts w:ascii="Calibri" w:hAnsi="Calibri" w:cs="Calibri"/>
                <w:color w:val="386021" w:themeColor="accent1" w:themeShade="80"/>
                <w:lang w:val="en-US"/>
              </w:rPr>
            </w:pPr>
            <w:r>
              <w:rPr>
                <w:rFonts w:ascii="Calibri" w:hAnsi="Calibri" w:cs="Calibri"/>
                <w:color w:val="386021" w:themeColor="accent1" w:themeShade="80"/>
                <w:lang w:val="en-US"/>
              </w:rPr>
              <w:t xml:space="preserve">High absence level is a typical people practice issue that needs to be carefully evaluated using evidence-based principles. </w:t>
            </w:r>
            <w:r w:rsidR="00874359">
              <w:rPr>
                <w:rFonts w:ascii="Calibri" w:hAnsi="Calibri" w:cs="Calibri"/>
                <w:color w:val="386021" w:themeColor="accent1" w:themeShade="80"/>
                <w:lang w:val="en-US"/>
              </w:rPr>
              <w:t>Absence data alone is not alone to make an intervention with the issue; the root cause of the issue is also a key to solve the problem. Therefore, alongside the absence data, decision maker should make a thorough qualitative and quantitative analysis of the absence data. In other words, decision maker needs to know what the real cause for the absence is. Analyzing absence data, serval measures could be used to measure the depth of the problem. For example, Bradford factor could be measured in the organization and then measured against certain benchmark, industry accepted figures or certain organization in the same industry, for example.</w:t>
            </w:r>
          </w:p>
          <w:p w14:paraId="02420C2F" w14:textId="77777777" w:rsidR="00874359" w:rsidRDefault="00874359" w:rsidP="006745B5">
            <w:pPr>
              <w:jc w:val="both"/>
              <w:rPr>
                <w:rFonts w:ascii="Calibri" w:hAnsi="Calibri" w:cs="Calibri"/>
                <w:color w:val="386021" w:themeColor="accent1" w:themeShade="80"/>
                <w:lang w:val="en-US"/>
              </w:rPr>
            </w:pPr>
          </w:p>
          <w:p w14:paraId="717C10B2" w14:textId="398CE692" w:rsidR="00375759" w:rsidRPr="00825816" w:rsidRDefault="00874359" w:rsidP="006745B5">
            <w:pPr>
              <w:jc w:val="both"/>
              <w:rPr>
                <w:rFonts w:ascii="Calibri" w:hAnsi="Calibri" w:cs="Calibri"/>
                <w:color w:val="386021" w:themeColor="accent1" w:themeShade="80"/>
                <w:lang w:val="en-US"/>
              </w:rPr>
            </w:pPr>
            <w:r>
              <w:rPr>
                <w:rFonts w:ascii="Calibri" w:hAnsi="Calibri" w:cs="Calibri"/>
                <w:color w:val="386021" w:themeColor="accent1" w:themeShade="80"/>
                <w:lang w:val="en-US"/>
              </w:rPr>
              <w:t>Using that analysis, an informed decision could be taken to solve the issue. Another round should be taken to measure the decision effectiveness.</w:t>
            </w:r>
          </w:p>
          <w:p w14:paraId="4606D217" w14:textId="77777777" w:rsidR="00825816" w:rsidRDefault="00825816" w:rsidP="006745B5">
            <w:pPr>
              <w:jc w:val="both"/>
              <w:rPr>
                <w:rFonts w:ascii="Calibri" w:hAnsi="Calibri" w:cs="Calibri"/>
                <w:b/>
                <w:bCs/>
                <w:color w:val="386021" w:themeColor="accent1" w:themeShade="80"/>
                <w:u w:val="single"/>
                <w:lang w:val="en-US"/>
              </w:rPr>
            </w:pPr>
          </w:p>
          <w:p w14:paraId="7ED0DCF6" w14:textId="70943509" w:rsidR="00375759" w:rsidRDefault="00375759" w:rsidP="006745B5">
            <w:pPr>
              <w:jc w:val="both"/>
              <w:rPr>
                <w:rFonts w:ascii="Calibri" w:hAnsi="Calibri" w:cs="Calibri"/>
                <w:b/>
                <w:bCs/>
                <w:color w:val="386021" w:themeColor="accent1" w:themeShade="80"/>
                <w:u w:val="single"/>
                <w:lang w:val="en-US"/>
              </w:rPr>
            </w:pPr>
            <w:r w:rsidRPr="00375759">
              <w:rPr>
                <w:rFonts w:ascii="Calibri" w:hAnsi="Calibri" w:cs="Calibri"/>
                <w:b/>
                <w:bCs/>
                <w:color w:val="386021" w:themeColor="accent1" w:themeShade="80"/>
                <w:u w:val="single"/>
                <w:lang w:val="en-US"/>
              </w:rPr>
              <w:t>Updating Outdated L&amp;D Practices</w:t>
            </w:r>
            <w:r w:rsidR="00874359">
              <w:rPr>
                <w:rFonts w:ascii="Calibri" w:hAnsi="Calibri" w:cs="Calibri"/>
                <w:b/>
                <w:bCs/>
                <w:color w:val="386021" w:themeColor="accent1" w:themeShade="80"/>
                <w:u w:val="single"/>
                <w:lang w:val="en-US"/>
              </w:rPr>
              <w:t>:</w:t>
            </w:r>
          </w:p>
          <w:p w14:paraId="68FBDD4B" w14:textId="4C0FB8EA" w:rsidR="00874359" w:rsidRDefault="00874359" w:rsidP="002A5BC7">
            <w:pPr>
              <w:jc w:val="both"/>
              <w:rPr>
                <w:rFonts w:ascii="Calibri" w:hAnsi="Calibri" w:cs="Calibri"/>
                <w:color w:val="386021" w:themeColor="accent1" w:themeShade="80"/>
                <w:lang w:val="en-US"/>
              </w:rPr>
            </w:pPr>
            <w:r>
              <w:rPr>
                <w:rFonts w:ascii="Calibri" w:hAnsi="Calibri" w:cs="Calibri"/>
                <w:color w:val="386021" w:themeColor="accent1" w:themeShade="80"/>
                <w:lang w:val="en-US"/>
              </w:rPr>
              <w:t xml:space="preserve">L&amp;D practices play a </w:t>
            </w:r>
            <w:r w:rsidR="002A5BC7">
              <w:rPr>
                <w:rFonts w:ascii="Calibri" w:hAnsi="Calibri" w:cs="Calibri"/>
                <w:color w:val="386021" w:themeColor="accent1" w:themeShade="80"/>
                <w:lang w:val="en-US"/>
              </w:rPr>
              <w:t>significant</w:t>
            </w:r>
            <w:r>
              <w:rPr>
                <w:rFonts w:ascii="Calibri" w:hAnsi="Calibri" w:cs="Calibri"/>
                <w:color w:val="386021" w:themeColor="accent1" w:themeShade="80"/>
                <w:lang w:val="en-US"/>
              </w:rPr>
              <w:t xml:space="preserve"> role in driving the individual and organizational performance. </w:t>
            </w:r>
            <w:r w:rsidR="002A5BC7">
              <w:rPr>
                <w:rFonts w:ascii="Calibri" w:hAnsi="Calibri" w:cs="Calibri"/>
                <w:color w:val="386021" w:themeColor="accent1" w:themeShade="80"/>
                <w:lang w:val="en-US"/>
              </w:rPr>
              <w:t xml:space="preserve">When individuals’ and/or organizational performance are not up to the standard, it needs intervention. A tool like balanced scorecard (Kaplan and Norton, 1992) could utilized to measure the organizational performance, and the individuals’ performance KPIs could be used to measure individual performance. </w:t>
            </w:r>
            <w:r w:rsidR="002A5BC7">
              <w:rPr>
                <w:rFonts w:ascii="Calibri" w:hAnsi="Calibri" w:cs="Calibri"/>
                <w:color w:val="386021" w:themeColor="accent1" w:themeShade="80"/>
                <w:lang w:val="en-US"/>
              </w:rPr>
              <w:lastRenderedPageBreak/>
              <w:t>That kind of evidence provides valuable information about performance health in the organization which depends on L&amp;D practices that should be revisited and updated.</w:t>
            </w:r>
          </w:p>
          <w:p w14:paraId="5E508DF9" w14:textId="77777777" w:rsidR="00031549" w:rsidRDefault="00031549" w:rsidP="002A5BC7">
            <w:pPr>
              <w:jc w:val="both"/>
              <w:rPr>
                <w:rFonts w:ascii="Calibri" w:hAnsi="Calibri" w:cs="Calibri"/>
                <w:color w:val="386021" w:themeColor="accent1" w:themeShade="80"/>
                <w:lang w:val="en-US"/>
              </w:rPr>
            </w:pPr>
          </w:p>
          <w:p w14:paraId="28BC9713" w14:textId="540CC707" w:rsidR="00031549" w:rsidRPr="00874359" w:rsidRDefault="00031549" w:rsidP="002A5BC7">
            <w:pPr>
              <w:jc w:val="both"/>
              <w:rPr>
                <w:rFonts w:ascii="Calibri" w:hAnsi="Calibri" w:cs="Calibri"/>
                <w:color w:val="386021" w:themeColor="accent1" w:themeShade="80"/>
                <w:lang w:val="en-US"/>
              </w:rPr>
            </w:pPr>
            <w:r>
              <w:rPr>
                <w:rFonts w:ascii="Calibri" w:hAnsi="Calibri" w:cs="Calibri"/>
                <w:color w:val="386021" w:themeColor="accent1" w:themeShade="80"/>
                <w:lang w:val="en-US"/>
              </w:rPr>
              <w:t xml:space="preserve">A decision is made to update the </w:t>
            </w:r>
            <w:r w:rsidR="00BC345A">
              <w:rPr>
                <w:rFonts w:ascii="Calibri" w:hAnsi="Calibri" w:cs="Calibri"/>
                <w:color w:val="386021" w:themeColor="accent1" w:themeShade="80"/>
                <w:lang w:val="en-US"/>
              </w:rPr>
              <w:t xml:space="preserve">L&amp;D practices based on above evidence and the cycle repeats to measure the decision viability. </w:t>
            </w:r>
          </w:p>
          <w:p w14:paraId="0ECB44FC" w14:textId="77777777" w:rsidR="00E735E4" w:rsidRDefault="00E735E4" w:rsidP="00547AAA">
            <w:pPr>
              <w:jc w:val="both"/>
              <w:rPr>
                <w:rFonts w:ascii="Calibri" w:hAnsi="Calibri" w:cs="Calibri"/>
                <w:b/>
                <w:bCs/>
                <w:sz w:val="20"/>
                <w:szCs w:val="20"/>
              </w:rPr>
            </w:pPr>
          </w:p>
          <w:p w14:paraId="2C9F6655" w14:textId="77777777" w:rsidR="00375759" w:rsidRDefault="00375759" w:rsidP="00547AAA">
            <w:pPr>
              <w:jc w:val="both"/>
              <w:rPr>
                <w:rFonts w:ascii="Calibri" w:hAnsi="Calibri" w:cs="Calibri"/>
                <w:b/>
                <w:bCs/>
                <w:color w:val="386021" w:themeColor="accent1" w:themeShade="80"/>
                <w:u w:val="single"/>
                <w:lang w:val="en-US"/>
              </w:rPr>
            </w:pPr>
            <w:r w:rsidRPr="00375759">
              <w:rPr>
                <w:rFonts w:ascii="Calibri" w:hAnsi="Calibri" w:cs="Calibri"/>
                <w:b/>
                <w:bCs/>
                <w:color w:val="386021" w:themeColor="accent1" w:themeShade="80"/>
                <w:u w:val="single"/>
                <w:lang w:val="en-US"/>
              </w:rPr>
              <w:t>Amendments of Policies and Procedures</w:t>
            </w:r>
            <w:r>
              <w:rPr>
                <w:rFonts w:ascii="Calibri" w:hAnsi="Calibri" w:cs="Calibri"/>
                <w:b/>
                <w:bCs/>
                <w:color w:val="386021" w:themeColor="accent1" w:themeShade="80"/>
                <w:u w:val="single"/>
                <w:lang w:val="en-US"/>
              </w:rPr>
              <w:t>:</w:t>
            </w:r>
          </w:p>
          <w:p w14:paraId="0EEE1262" w14:textId="413E0859" w:rsidR="00375759" w:rsidRPr="00E40C3E" w:rsidRDefault="00E40C3E" w:rsidP="00547AAA">
            <w:pPr>
              <w:jc w:val="both"/>
              <w:rPr>
                <w:rFonts w:ascii="Calibri" w:hAnsi="Calibri" w:cs="Calibri"/>
                <w:color w:val="386021" w:themeColor="accent1" w:themeShade="80"/>
              </w:rPr>
            </w:pPr>
            <w:r>
              <w:rPr>
                <w:rFonts w:ascii="Calibri" w:hAnsi="Calibri" w:cs="Calibri"/>
                <w:color w:val="386021" w:themeColor="accent1" w:themeShade="80"/>
              </w:rPr>
              <w:t xml:space="preserve">Organizational </w:t>
            </w:r>
            <w:r w:rsidR="00594EB4">
              <w:rPr>
                <w:rFonts w:ascii="Calibri" w:hAnsi="Calibri" w:cs="Calibri"/>
                <w:color w:val="386021" w:themeColor="accent1" w:themeShade="80"/>
              </w:rPr>
              <w:t xml:space="preserve">policies and procedures are the solid ground that the organization stands on. Regular reviewing of policies and procedures is vital for organizational success including employee and customer satisfaction, and </w:t>
            </w:r>
            <w:r w:rsidR="00594EB4" w:rsidRPr="00594EB4">
              <w:rPr>
                <w:rFonts w:ascii="Calibri" w:hAnsi="Calibri" w:cs="Calibri"/>
                <w:color w:val="386021" w:themeColor="accent1" w:themeShade="80"/>
              </w:rPr>
              <w:t xml:space="preserve">statutory </w:t>
            </w:r>
            <w:r w:rsidR="00594EB4">
              <w:rPr>
                <w:rFonts w:ascii="Calibri" w:hAnsi="Calibri" w:cs="Calibri"/>
                <w:color w:val="386021" w:themeColor="accent1" w:themeShade="80"/>
              </w:rPr>
              <w:t>compliance. Making a decision to amend them require robust evidence like stakeholders’ feedback</w:t>
            </w:r>
            <w:r w:rsidR="00191140">
              <w:rPr>
                <w:rFonts w:ascii="Calibri" w:hAnsi="Calibri" w:cs="Calibri"/>
                <w:color w:val="386021" w:themeColor="accent1" w:themeShade="80"/>
              </w:rPr>
              <w:t xml:space="preserve"> that indicate if there is a need to change organizational policies and procedures</w:t>
            </w:r>
            <w:r w:rsidR="00594EB4">
              <w:rPr>
                <w:rFonts w:ascii="Calibri" w:hAnsi="Calibri" w:cs="Calibri"/>
                <w:color w:val="386021" w:themeColor="accent1" w:themeShade="80"/>
              </w:rPr>
              <w:t>. S</w:t>
            </w:r>
            <w:r w:rsidR="00594EB4" w:rsidRPr="00594EB4">
              <w:rPr>
                <w:rFonts w:ascii="Calibri" w:hAnsi="Calibri" w:cs="Calibri"/>
                <w:color w:val="386021" w:themeColor="accent1" w:themeShade="80"/>
              </w:rPr>
              <w:t>tatutory</w:t>
            </w:r>
            <w:r w:rsidR="00594EB4">
              <w:rPr>
                <w:rFonts w:ascii="Calibri" w:hAnsi="Calibri" w:cs="Calibri"/>
                <w:color w:val="386021" w:themeColor="accent1" w:themeShade="80"/>
              </w:rPr>
              <w:t xml:space="preserve"> compliance is a must in any organization. Revieing relevant laws and comparing them to the current policies is a must for every organization.</w:t>
            </w:r>
          </w:p>
          <w:p w14:paraId="206197D8" w14:textId="45BAC684" w:rsidR="00375759" w:rsidRDefault="00375759" w:rsidP="00547AAA">
            <w:pPr>
              <w:jc w:val="both"/>
              <w:rPr>
                <w:rFonts w:ascii="Calibri" w:hAnsi="Calibri" w:cs="Calibri"/>
                <w:b/>
                <w:bCs/>
                <w:sz w:val="20"/>
                <w:szCs w:val="20"/>
              </w:rPr>
            </w:pPr>
          </w:p>
        </w:tc>
      </w:tr>
      <w:tr w:rsidR="00594EB4" w14:paraId="2EBF5086" w14:textId="77777777" w:rsidTr="00547AAA">
        <w:tc>
          <w:tcPr>
            <w:tcW w:w="9623" w:type="dxa"/>
          </w:tcPr>
          <w:p w14:paraId="17839A33" w14:textId="77777777" w:rsidR="00594EB4" w:rsidRDefault="00594EB4" w:rsidP="006745B5">
            <w:pPr>
              <w:jc w:val="both"/>
              <w:rPr>
                <w:rFonts w:ascii="Calibri" w:hAnsi="Calibri" w:cs="Calibri"/>
                <w:color w:val="386021" w:themeColor="accent1" w:themeShade="80"/>
              </w:rPr>
            </w:pPr>
          </w:p>
        </w:tc>
      </w:tr>
    </w:tbl>
    <w:p w14:paraId="0337F9B2" w14:textId="77777777" w:rsidR="00E735E4" w:rsidRDefault="00E735E4" w:rsidP="00A83E4C">
      <w:pPr>
        <w:rPr>
          <w:rFonts w:ascii="Calibri" w:hAnsi="Calibri" w:cs="Calibri"/>
          <w:b/>
          <w:bCs/>
          <w:color w:val="386021" w:themeColor="accent1" w:themeShade="80"/>
          <w:sz w:val="24"/>
          <w:szCs w:val="24"/>
        </w:rPr>
      </w:pPr>
    </w:p>
    <w:tbl>
      <w:tblPr>
        <w:tblStyle w:val="TableGrid"/>
        <w:tblW w:w="0" w:type="auto"/>
        <w:tblLook w:val="04A0" w:firstRow="1" w:lastRow="0" w:firstColumn="1" w:lastColumn="0" w:noHBand="0" w:noVBand="1"/>
      </w:tblPr>
      <w:tblGrid>
        <w:gridCol w:w="9623"/>
      </w:tblGrid>
      <w:tr w:rsidR="00E735E4" w14:paraId="564D73E0" w14:textId="77777777" w:rsidTr="00547AAA">
        <w:tc>
          <w:tcPr>
            <w:tcW w:w="9623" w:type="dxa"/>
            <w:shd w:val="clear" w:color="auto" w:fill="BFBFBF" w:themeFill="background1" w:themeFillShade="BF"/>
          </w:tcPr>
          <w:p w14:paraId="7A543890" w14:textId="4130E0AC" w:rsidR="00E735E4" w:rsidRPr="00E735E4" w:rsidRDefault="00E735E4" w:rsidP="00547AAA">
            <w:pPr>
              <w:pStyle w:val="Nornal"/>
              <w:spacing w:after="0" w:line="240" w:lineRule="auto"/>
              <w:rPr>
                <w:rFonts w:ascii="Calibri" w:hAnsi="Calibri" w:cs="Calibri"/>
                <w:color w:val="000000"/>
              </w:rPr>
            </w:pPr>
            <w:r w:rsidRPr="00E735E4">
              <w:rPr>
                <w:rFonts w:ascii="Calibri" w:eastAsia="Times New Roman" w:hAnsi="Calibri" w:cs="Calibri"/>
                <w:color w:val="000000" w:themeColor="text1"/>
                <w:lang w:eastAsia="en-GB"/>
              </w:rPr>
              <w:t>Evaluate a range</w:t>
            </w:r>
            <w:r w:rsidR="004E1A91">
              <w:rPr>
                <w:rFonts w:ascii="Calibri" w:eastAsia="Times New Roman" w:hAnsi="Calibri" w:cs="Calibri"/>
                <w:color w:val="000000" w:themeColor="text1"/>
                <w:lang w:eastAsia="en-GB"/>
              </w:rPr>
              <w:t xml:space="preserve"> </w:t>
            </w:r>
            <w:r w:rsidRPr="00E735E4">
              <w:rPr>
                <w:rFonts w:ascii="Calibri" w:eastAsia="Times New Roman" w:hAnsi="Calibri" w:cs="Calibri"/>
                <w:color w:val="000000" w:themeColor="text1"/>
                <w:lang w:eastAsia="en-GB"/>
              </w:rPr>
              <w:t xml:space="preserve">of analysis tools </w:t>
            </w:r>
            <w:r w:rsidR="003B0AA3" w:rsidRPr="004E1A91">
              <w:rPr>
                <w:rFonts w:ascii="Calibri" w:eastAsia="Times New Roman" w:hAnsi="Calibri" w:cs="Calibri"/>
                <w:b/>
                <w:bCs/>
                <w:color w:val="000000" w:themeColor="text1"/>
                <w:lang w:eastAsia="en-GB"/>
              </w:rPr>
              <w:t xml:space="preserve">(One) </w:t>
            </w:r>
            <w:r w:rsidRPr="00E735E4">
              <w:rPr>
                <w:rFonts w:ascii="Calibri" w:eastAsia="Times New Roman" w:hAnsi="Calibri" w:cs="Calibri"/>
                <w:color w:val="000000" w:themeColor="text1"/>
                <w:lang w:eastAsia="en-GB"/>
              </w:rPr>
              <w:t>and methods</w:t>
            </w:r>
            <w:r w:rsidR="003B0AA3">
              <w:rPr>
                <w:rFonts w:ascii="Calibri" w:eastAsia="Times New Roman" w:hAnsi="Calibri" w:cs="Calibri"/>
                <w:color w:val="000000" w:themeColor="text1"/>
                <w:lang w:eastAsia="en-GB"/>
              </w:rPr>
              <w:t xml:space="preserve"> </w:t>
            </w:r>
            <w:r w:rsidR="003B0AA3" w:rsidRPr="004E1A91">
              <w:rPr>
                <w:rFonts w:ascii="Calibri" w:eastAsia="Times New Roman" w:hAnsi="Calibri" w:cs="Calibri"/>
                <w:b/>
                <w:bCs/>
                <w:color w:val="000000" w:themeColor="text1"/>
                <w:lang w:eastAsia="en-GB"/>
              </w:rPr>
              <w:t>(</w:t>
            </w:r>
            <w:r w:rsidR="00FC085B" w:rsidRPr="004E1A91">
              <w:rPr>
                <w:rFonts w:ascii="Calibri" w:eastAsia="Times New Roman" w:hAnsi="Calibri" w:cs="Calibri"/>
                <w:b/>
                <w:bCs/>
                <w:color w:val="000000" w:themeColor="text1"/>
                <w:lang w:eastAsia="en-GB"/>
              </w:rPr>
              <w:t>One)</w:t>
            </w:r>
            <w:r w:rsidR="00FC085B">
              <w:rPr>
                <w:rFonts w:ascii="Calibri" w:eastAsia="Times New Roman" w:hAnsi="Calibri" w:cs="Calibri"/>
                <w:color w:val="000000" w:themeColor="text1"/>
                <w:lang w:eastAsia="en-GB"/>
              </w:rPr>
              <w:t xml:space="preserve"> </w:t>
            </w:r>
            <w:r w:rsidR="00FC085B" w:rsidRPr="00E735E4">
              <w:rPr>
                <w:rFonts w:ascii="Calibri" w:eastAsia="Times New Roman" w:hAnsi="Calibri" w:cs="Calibri"/>
                <w:color w:val="000000" w:themeColor="text1"/>
                <w:lang w:eastAsia="en-GB"/>
              </w:rPr>
              <w:t>including</w:t>
            </w:r>
            <w:r w:rsidRPr="00E735E4">
              <w:rPr>
                <w:rFonts w:ascii="Calibri" w:eastAsia="Times New Roman" w:hAnsi="Calibri" w:cs="Calibri"/>
                <w:color w:val="000000" w:themeColor="text1"/>
                <w:lang w:eastAsia="en-GB"/>
              </w:rPr>
              <w:t xml:space="preserve"> how they can be applied to diagnose organisational issues, </w:t>
            </w:r>
            <w:r w:rsidR="00052817" w:rsidRPr="00E735E4">
              <w:rPr>
                <w:rFonts w:ascii="Calibri" w:eastAsia="Times New Roman" w:hAnsi="Calibri" w:cs="Calibri"/>
                <w:color w:val="000000" w:themeColor="text1"/>
                <w:lang w:eastAsia="en-GB"/>
              </w:rPr>
              <w:t>challenges,</w:t>
            </w:r>
            <w:r w:rsidRPr="00E735E4">
              <w:rPr>
                <w:rFonts w:ascii="Calibri" w:eastAsia="Times New Roman" w:hAnsi="Calibri" w:cs="Calibri"/>
                <w:color w:val="000000" w:themeColor="text1"/>
                <w:lang w:eastAsia="en-GB"/>
              </w:rPr>
              <w:t xml:space="preserve"> and opportunities.</w:t>
            </w:r>
            <w:r w:rsidRPr="00E735E4">
              <w:rPr>
                <w:rFonts w:ascii="Calibri" w:hAnsi="Calibri" w:cs="Calibri"/>
                <w:color w:val="000000"/>
              </w:rPr>
              <w:t xml:space="preserve"> (AC 1.</w:t>
            </w:r>
            <w:r>
              <w:rPr>
                <w:rFonts w:ascii="Calibri" w:hAnsi="Calibri" w:cs="Calibri"/>
                <w:color w:val="000000"/>
              </w:rPr>
              <w:t>2</w:t>
            </w:r>
            <w:r w:rsidRPr="00E735E4">
              <w:rPr>
                <w:rFonts w:ascii="Calibri" w:hAnsi="Calibri" w:cs="Calibri"/>
                <w:color w:val="000000"/>
              </w:rPr>
              <w:t>)</w:t>
            </w:r>
          </w:p>
          <w:p w14:paraId="0C0AD6F0" w14:textId="7EC625CB" w:rsidR="00E735E4" w:rsidRDefault="00E735E4" w:rsidP="00547AAA">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E1A91">
              <w:rPr>
                <w:rFonts w:ascii="Calibri" w:hAnsi="Calibri" w:cs="Calibri"/>
                <w:b/>
                <w:bCs/>
                <w:sz w:val="20"/>
                <w:szCs w:val="20"/>
              </w:rPr>
              <w:t>400</w:t>
            </w:r>
            <w:r w:rsidRPr="74E76437">
              <w:rPr>
                <w:rFonts w:ascii="Calibri" w:hAnsi="Calibri" w:cs="Calibri"/>
                <w:b/>
                <w:bCs/>
                <w:sz w:val="20"/>
                <w:szCs w:val="20"/>
              </w:rPr>
              <w:t xml:space="preserve"> words </w:t>
            </w:r>
          </w:p>
          <w:p w14:paraId="16E47AF3" w14:textId="77777777" w:rsidR="00E735E4" w:rsidRDefault="00E735E4" w:rsidP="00547AAA">
            <w:pPr>
              <w:jc w:val="both"/>
              <w:rPr>
                <w:rFonts w:ascii="Calibri" w:hAnsi="Calibri" w:cs="Calibri"/>
                <w:b/>
                <w:bCs/>
                <w:sz w:val="20"/>
                <w:szCs w:val="20"/>
              </w:rPr>
            </w:pPr>
          </w:p>
        </w:tc>
      </w:tr>
      <w:tr w:rsidR="00E735E4" w14:paraId="62776D85" w14:textId="77777777" w:rsidTr="00547AAA">
        <w:tc>
          <w:tcPr>
            <w:tcW w:w="9623" w:type="dxa"/>
          </w:tcPr>
          <w:p w14:paraId="746329AB" w14:textId="188B31CF" w:rsidR="00E735E4" w:rsidRDefault="00D57733" w:rsidP="00547AAA">
            <w:pPr>
              <w:jc w:val="both"/>
              <w:rPr>
                <w:rFonts w:ascii="Calibri" w:hAnsi="Calibri" w:cs="Calibri"/>
                <w:b/>
                <w:bCs/>
                <w:color w:val="386021" w:themeColor="accent1" w:themeShade="80"/>
                <w:u w:val="single"/>
                <w:lang w:val="en-US"/>
              </w:rPr>
            </w:pPr>
            <w:r w:rsidRPr="00D57733">
              <w:rPr>
                <w:rFonts w:ascii="Calibri" w:hAnsi="Calibri" w:cs="Calibri"/>
                <w:b/>
                <w:bCs/>
                <w:color w:val="386021" w:themeColor="accent1" w:themeShade="80"/>
                <w:u w:val="single"/>
                <w:lang w:val="en-US"/>
              </w:rPr>
              <w:t>PESTLE Analysis</w:t>
            </w:r>
            <w:r>
              <w:rPr>
                <w:rFonts w:ascii="Calibri" w:hAnsi="Calibri" w:cs="Calibri"/>
                <w:b/>
                <w:bCs/>
                <w:color w:val="386021" w:themeColor="accent1" w:themeShade="80"/>
                <w:u w:val="single"/>
                <w:lang w:val="en-US"/>
              </w:rPr>
              <w:t>:</w:t>
            </w:r>
          </w:p>
          <w:p w14:paraId="12C5C1DF" w14:textId="6B406954" w:rsidR="00D57733" w:rsidRDefault="00D57733" w:rsidP="00547AAA">
            <w:pPr>
              <w:jc w:val="both"/>
              <w:rPr>
                <w:rFonts w:ascii="Calibri" w:hAnsi="Calibri" w:cs="Calibri"/>
                <w:color w:val="386021" w:themeColor="accent1" w:themeShade="80"/>
                <w:lang w:val="en-US"/>
              </w:rPr>
            </w:pPr>
            <w:r>
              <w:rPr>
                <w:rFonts w:ascii="Calibri" w:hAnsi="Calibri" w:cs="Calibri"/>
                <w:color w:val="386021" w:themeColor="accent1" w:themeShade="80"/>
                <w:lang w:val="en-US"/>
              </w:rPr>
              <w:t>PESTLE analysis is an activity that is used for fact-finding the external factors that could have an impact on the organization’s decision to enable it seize opportunities and avoid threats (CIPD. 2021)</w:t>
            </w:r>
            <w:r w:rsidR="0035187F">
              <w:rPr>
                <w:rFonts w:ascii="Calibri" w:hAnsi="Calibri" w:cs="Calibri"/>
                <w:color w:val="386021" w:themeColor="accent1" w:themeShade="80"/>
                <w:lang w:val="en-US"/>
              </w:rPr>
              <w:t>. PESTLE analysis scans external environmental factors to the organization (Political, Economic, Sociological, Technological,</w:t>
            </w:r>
            <w:r w:rsidR="00413DB0">
              <w:rPr>
                <w:rFonts w:ascii="Calibri" w:hAnsi="Calibri" w:cs="Calibri"/>
                <w:color w:val="386021" w:themeColor="accent1" w:themeShade="80"/>
                <w:lang w:val="en-US"/>
              </w:rPr>
              <w:t xml:space="preserve"> Legal, Environmental</w:t>
            </w:r>
            <w:r w:rsidR="0035187F">
              <w:rPr>
                <w:rFonts w:ascii="Calibri" w:hAnsi="Calibri" w:cs="Calibri"/>
                <w:color w:val="386021" w:themeColor="accent1" w:themeShade="80"/>
                <w:lang w:val="en-US"/>
              </w:rPr>
              <w:t>)</w:t>
            </w:r>
            <w:r w:rsidR="00413DB0">
              <w:rPr>
                <w:rFonts w:ascii="Calibri" w:hAnsi="Calibri" w:cs="Calibri"/>
                <w:color w:val="386021" w:themeColor="accent1" w:themeShade="80"/>
                <w:lang w:val="en-US"/>
              </w:rPr>
              <w:t>. It helps the organization to diagnose external issues and challenges and expect potential opportunities.</w:t>
            </w:r>
          </w:p>
          <w:p w14:paraId="1F5190C5" w14:textId="77777777" w:rsidR="00413DB0" w:rsidRDefault="00413DB0" w:rsidP="00547AAA">
            <w:pPr>
              <w:jc w:val="both"/>
              <w:rPr>
                <w:rFonts w:ascii="Calibri" w:hAnsi="Calibri" w:cs="Calibri"/>
                <w:color w:val="386021" w:themeColor="accent1" w:themeShade="80"/>
                <w:lang w:val="en-US"/>
              </w:rPr>
            </w:pPr>
          </w:p>
          <w:p w14:paraId="59C4E2E0" w14:textId="596CAAAE" w:rsidR="00413DB0" w:rsidRDefault="00413DB0" w:rsidP="00547AAA">
            <w:pPr>
              <w:jc w:val="both"/>
              <w:rPr>
                <w:rFonts w:ascii="Calibri" w:hAnsi="Calibri" w:cs="Calibri"/>
                <w:color w:val="386021" w:themeColor="accent1" w:themeShade="80"/>
                <w:lang w:val="en-US"/>
              </w:rPr>
            </w:pPr>
            <w:r>
              <w:rPr>
                <w:rFonts w:ascii="Calibri" w:hAnsi="Calibri" w:cs="Calibri"/>
                <w:color w:val="386021" w:themeColor="accent1" w:themeShade="80"/>
                <w:lang w:val="en-US"/>
              </w:rPr>
              <w:t>Organization can diagnose the legal factor, for instance. If the government enforces a new law that can benefit or spoil the organization, it can utilize PESTEL analysis to scan the potential impacts on the organization whether positive of negative to maximize opportunities and minimize threats. If there is a new tax, for instance, organization could amend its strategies to cut costs to overcome the tax challenge.</w:t>
            </w:r>
          </w:p>
          <w:p w14:paraId="04FDB9DB" w14:textId="77777777" w:rsidR="00413DB0" w:rsidRDefault="00413DB0" w:rsidP="00547AAA">
            <w:pPr>
              <w:jc w:val="both"/>
              <w:rPr>
                <w:rFonts w:ascii="Calibri" w:hAnsi="Calibri" w:cs="Calibri"/>
                <w:color w:val="386021" w:themeColor="accent1" w:themeShade="80"/>
                <w:lang w:val="en-US"/>
              </w:rPr>
            </w:pPr>
          </w:p>
          <w:p w14:paraId="5F409016" w14:textId="77777777" w:rsidR="00C37932" w:rsidRDefault="00413DB0" w:rsidP="00547AAA">
            <w:pPr>
              <w:jc w:val="both"/>
              <w:rPr>
                <w:rFonts w:ascii="Calibri" w:hAnsi="Calibri" w:cs="Calibri"/>
                <w:color w:val="386021" w:themeColor="accent1" w:themeShade="80"/>
                <w:lang w:val="en-US"/>
              </w:rPr>
            </w:pPr>
            <w:r>
              <w:rPr>
                <w:rFonts w:ascii="Calibri" w:hAnsi="Calibri" w:cs="Calibri"/>
                <w:color w:val="386021" w:themeColor="accent1" w:themeShade="80"/>
                <w:lang w:val="en-US"/>
              </w:rPr>
              <w:t>PESTEL analysis also gives indication about the economic status in the market</w:t>
            </w:r>
            <w:r w:rsidR="00C37932">
              <w:rPr>
                <w:rFonts w:ascii="Calibri" w:hAnsi="Calibri" w:cs="Calibri"/>
                <w:color w:val="386021" w:themeColor="accent1" w:themeShade="80"/>
                <w:lang w:val="en-US"/>
              </w:rPr>
              <w:t xml:space="preserve"> which gives a signal to the organization to expand in the market if the economic status in the market is flourishing. It could seize that opportunity that PESTLE covered.</w:t>
            </w:r>
          </w:p>
          <w:p w14:paraId="3BB79717" w14:textId="77777777" w:rsidR="00C37932" w:rsidRDefault="00C37932" w:rsidP="00547AAA">
            <w:pPr>
              <w:jc w:val="both"/>
              <w:rPr>
                <w:rFonts w:ascii="Calibri" w:hAnsi="Calibri" w:cs="Calibri"/>
                <w:color w:val="386021" w:themeColor="accent1" w:themeShade="80"/>
                <w:lang w:val="en-US"/>
              </w:rPr>
            </w:pPr>
          </w:p>
          <w:p w14:paraId="004BDB01" w14:textId="63C01708" w:rsidR="00413DB0" w:rsidRDefault="00C37932" w:rsidP="00547AAA">
            <w:pPr>
              <w:jc w:val="both"/>
              <w:rPr>
                <w:rFonts w:ascii="Calibri" w:hAnsi="Calibri" w:cs="Calibri"/>
                <w:color w:val="386021" w:themeColor="accent1" w:themeShade="80"/>
                <w:lang w:val="en-US"/>
              </w:rPr>
            </w:pPr>
            <w:r>
              <w:rPr>
                <w:rFonts w:ascii="Calibri" w:hAnsi="Calibri" w:cs="Calibri"/>
                <w:color w:val="386021" w:themeColor="accent1" w:themeShade="80"/>
                <w:lang w:val="en-US"/>
              </w:rPr>
              <w:t xml:space="preserve">Despite the usefulness PESTLE offers from external perspectives, it does not give any indication about the internal circumstances of the organization. </w:t>
            </w:r>
            <w:r w:rsidR="00EC630E">
              <w:rPr>
                <w:rFonts w:ascii="Calibri" w:hAnsi="Calibri" w:cs="Calibri"/>
                <w:color w:val="386021" w:themeColor="accent1" w:themeShade="80"/>
                <w:lang w:val="en-US"/>
              </w:rPr>
              <w:t>It is, therefore, used for gathering data and insights about external environment of the organization. It does not help with organization’s issues, challenges, and opportunities.</w:t>
            </w:r>
          </w:p>
          <w:p w14:paraId="0F792D43" w14:textId="77777777" w:rsidR="00EC630E" w:rsidRDefault="00EC630E" w:rsidP="00547AAA">
            <w:pPr>
              <w:jc w:val="both"/>
              <w:rPr>
                <w:rFonts w:ascii="Calibri" w:hAnsi="Calibri" w:cs="Calibri"/>
                <w:color w:val="386021" w:themeColor="accent1" w:themeShade="80"/>
                <w:lang w:val="en-US"/>
              </w:rPr>
            </w:pPr>
          </w:p>
          <w:p w14:paraId="01478833" w14:textId="35B5702D" w:rsidR="00EC630E" w:rsidRPr="0029726C" w:rsidRDefault="00EC630E" w:rsidP="00547AAA">
            <w:pPr>
              <w:jc w:val="both"/>
              <w:rPr>
                <w:rFonts w:ascii="Calibri" w:hAnsi="Calibri" w:cs="Calibri"/>
                <w:b/>
                <w:bCs/>
                <w:color w:val="386021" w:themeColor="accent1" w:themeShade="80"/>
                <w:u w:val="single"/>
                <w:lang w:val="en-US"/>
              </w:rPr>
            </w:pPr>
            <w:r w:rsidRPr="0029726C">
              <w:rPr>
                <w:rFonts w:ascii="Calibri" w:hAnsi="Calibri" w:cs="Calibri"/>
                <w:color w:val="386021" w:themeColor="accent1" w:themeShade="80"/>
                <w:u w:val="single"/>
                <w:lang w:val="en-US"/>
              </w:rPr>
              <w:t>I</w:t>
            </w:r>
            <w:r w:rsidRPr="0029726C">
              <w:rPr>
                <w:rFonts w:ascii="Calibri" w:hAnsi="Calibri" w:cs="Calibri"/>
                <w:b/>
                <w:bCs/>
                <w:color w:val="386021" w:themeColor="accent1" w:themeShade="80"/>
                <w:u w:val="single"/>
                <w:lang w:val="en-US"/>
              </w:rPr>
              <w:t>nterviews</w:t>
            </w:r>
          </w:p>
          <w:p w14:paraId="7C8ECF34" w14:textId="77777777" w:rsidR="00EC630E" w:rsidRDefault="00EC630E" w:rsidP="00547AAA">
            <w:pPr>
              <w:jc w:val="both"/>
              <w:rPr>
                <w:rFonts w:ascii="Calibri" w:hAnsi="Calibri" w:cs="Calibri"/>
                <w:color w:val="386021" w:themeColor="accent1" w:themeShade="80"/>
                <w:lang w:val="en-US"/>
              </w:rPr>
            </w:pPr>
          </w:p>
          <w:p w14:paraId="7C4C3BA1" w14:textId="490A47C0" w:rsidR="00413DB0" w:rsidRDefault="00BA00BD" w:rsidP="00547AAA">
            <w:pPr>
              <w:jc w:val="both"/>
              <w:rPr>
                <w:rFonts w:ascii="Calibri" w:hAnsi="Calibri" w:cs="Calibri"/>
                <w:color w:val="386021" w:themeColor="accent1" w:themeShade="80"/>
                <w:lang w:val="en-US"/>
              </w:rPr>
            </w:pPr>
            <w:r>
              <w:rPr>
                <w:rFonts w:ascii="Calibri" w:hAnsi="Calibri" w:cs="Calibri"/>
                <w:color w:val="386021" w:themeColor="accent1" w:themeShade="80"/>
                <w:lang w:val="en-US"/>
              </w:rPr>
              <w:t>An interview is an official meeting in which one or more people communicate (</w:t>
            </w:r>
            <w:r w:rsidRPr="00BA00BD">
              <w:rPr>
                <w:rFonts w:ascii="Calibri" w:hAnsi="Calibri" w:cs="Calibri"/>
                <w:color w:val="386021" w:themeColor="accent1" w:themeShade="80"/>
                <w:lang w:val="en-US"/>
              </w:rPr>
              <w:t>dictionary</w:t>
            </w:r>
            <w:r>
              <w:rPr>
                <w:rFonts w:ascii="Calibri" w:hAnsi="Calibri" w:cs="Calibri"/>
                <w:color w:val="386021" w:themeColor="accent1" w:themeShade="80"/>
                <w:lang w:val="en-US"/>
              </w:rPr>
              <w:t>.com, n.d.)</w:t>
            </w:r>
            <w:r w:rsidR="00A325FA">
              <w:rPr>
                <w:rFonts w:ascii="Calibri" w:hAnsi="Calibri" w:cs="Calibri"/>
                <w:color w:val="386021" w:themeColor="accent1" w:themeShade="80"/>
                <w:lang w:val="en-US"/>
              </w:rPr>
              <w:t xml:space="preserve"> It involves open discussion between people to exchange information and gather insights and data.</w:t>
            </w:r>
          </w:p>
          <w:p w14:paraId="10CBC3D9" w14:textId="77777777" w:rsidR="00A325FA" w:rsidRDefault="00A325FA" w:rsidP="00547AAA">
            <w:pPr>
              <w:jc w:val="both"/>
              <w:rPr>
                <w:rFonts w:ascii="Calibri" w:hAnsi="Calibri" w:cs="Calibri"/>
                <w:color w:val="386021" w:themeColor="accent1" w:themeShade="80"/>
                <w:lang w:val="en-US"/>
              </w:rPr>
            </w:pPr>
          </w:p>
          <w:p w14:paraId="0CFDE7FC" w14:textId="63556640" w:rsidR="00650837" w:rsidRDefault="00F3136A" w:rsidP="00DB1A2F">
            <w:pPr>
              <w:jc w:val="both"/>
              <w:rPr>
                <w:rFonts w:ascii="Calibri" w:hAnsi="Calibri" w:cs="Calibri"/>
                <w:color w:val="386021" w:themeColor="accent1" w:themeShade="80"/>
                <w:lang w:val="en-US"/>
              </w:rPr>
            </w:pPr>
            <w:r>
              <w:rPr>
                <w:rFonts w:ascii="Calibri" w:hAnsi="Calibri" w:cs="Calibri"/>
                <w:color w:val="386021" w:themeColor="accent1" w:themeShade="80"/>
                <w:lang w:val="en-US"/>
              </w:rPr>
              <w:t>As far as organizational issues and challenges are concerned, i</w:t>
            </w:r>
            <w:r w:rsidR="00A325FA">
              <w:rPr>
                <w:rFonts w:ascii="Calibri" w:hAnsi="Calibri" w:cs="Calibri"/>
                <w:color w:val="386021" w:themeColor="accent1" w:themeShade="80"/>
                <w:lang w:val="en-US"/>
              </w:rPr>
              <w:t>nterviews are an effective tool that help management have insight</w:t>
            </w:r>
            <w:r>
              <w:rPr>
                <w:rFonts w:ascii="Calibri" w:hAnsi="Calibri" w:cs="Calibri"/>
                <w:color w:val="386021" w:themeColor="accent1" w:themeShade="80"/>
                <w:lang w:val="en-US"/>
              </w:rPr>
              <w:t>s</w:t>
            </w:r>
            <w:r w:rsidR="00A325FA">
              <w:rPr>
                <w:rFonts w:ascii="Calibri" w:hAnsi="Calibri" w:cs="Calibri"/>
                <w:color w:val="386021" w:themeColor="accent1" w:themeShade="80"/>
                <w:lang w:val="en-US"/>
              </w:rPr>
              <w:t xml:space="preserve"> about peoples’ perspectives and opinions about </w:t>
            </w:r>
            <w:r>
              <w:rPr>
                <w:rFonts w:ascii="Calibri" w:hAnsi="Calibri" w:cs="Calibri"/>
                <w:color w:val="386021" w:themeColor="accent1" w:themeShade="80"/>
                <w:lang w:val="en-US"/>
              </w:rPr>
              <w:t xml:space="preserve">current and potential future </w:t>
            </w:r>
            <w:r w:rsidR="00A325FA">
              <w:rPr>
                <w:rFonts w:ascii="Calibri" w:hAnsi="Calibri" w:cs="Calibri"/>
                <w:color w:val="386021" w:themeColor="accent1" w:themeShade="80"/>
                <w:lang w:val="en-US"/>
              </w:rPr>
              <w:t>organizational issues</w:t>
            </w:r>
            <w:r>
              <w:rPr>
                <w:rFonts w:ascii="Calibri" w:hAnsi="Calibri" w:cs="Calibri"/>
                <w:color w:val="386021" w:themeColor="accent1" w:themeShade="80"/>
                <w:lang w:val="en-US"/>
              </w:rPr>
              <w:t>.</w:t>
            </w:r>
            <w:r w:rsidR="00650837">
              <w:rPr>
                <w:rFonts w:ascii="Calibri" w:hAnsi="Calibri" w:cs="Calibri"/>
                <w:color w:val="386021" w:themeColor="accent1" w:themeShade="80"/>
                <w:lang w:val="en-US"/>
              </w:rPr>
              <w:t xml:space="preserve"> </w:t>
            </w:r>
            <w:r w:rsidR="00D410CE">
              <w:rPr>
                <w:rFonts w:ascii="Calibri" w:hAnsi="Calibri" w:cs="Calibri"/>
                <w:color w:val="386021" w:themeColor="accent1" w:themeShade="80"/>
                <w:lang w:val="en-US"/>
              </w:rPr>
              <w:t>For example, interviews with employees could benefit the company when its sales figures are down</w:t>
            </w:r>
            <w:r w:rsidR="00650837">
              <w:rPr>
                <w:rFonts w:ascii="Calibri" w:hAnsi="Calibri" w:cs="Calibri"/>
                <w:color w:val="386021" w:themeColor="accent1" w:themeShade="80"/>
                <w:lang w:val="en-US"/>
              </w:rPr>
              <w:t>.</w:t>
            </w:r>
            <w:r w:rsidR="00D410CE">
              <w:rPr>
                <w:rFonts w:ascii="Calibri" w:hAnsi="Calibri" w:cs="Calibri"/>
                <w:color w:val="386021" w:themeColor="accent1" w:themeShade="80"/>
                <w:lang w:val="en-US"/>
              </w:rPr>
              <w:t xml:space="preserve"> Employees viewpoints about innovative marketing plans would be helpful. </w:t>
            </w:r>
          </w:p>
          <w:p w14:paraId="36DF067D" w14:textId="77777777" w:rsidR="00DB1A2F" w:rsidRDefault="00DB1A2F" w:rsidP="00DB1A2F">
            <w:pPr>
              <w:jc w:val="both"/>
              <w:rPr>
                <w:rFonts w:ascii="Calibri" w:hAnsi="Calibri" w:cs="Calibri"/>
                <w:color w:val="386021" w:themeColor="accent1" w:themeShade="80"/>
                <w:lang w:val="en-US"/>
              </w:rPr>
            </w:pPr>
          </w:p>
          <w:p w14:paraId="1C5C0A64" w14:textId="11C5118F" w:rsidR="00DB1A2F" w:rsidRDefault="00DB1A2F" w:rsidP="00D410CE">
            <w:pPr>
              <w:jc w:val="both"/>
              <w:rPr>
                <w:rFonts w:ascii="Calibri" w:hAnsi="Calibri" w:cs="Calibri"/>
                <w:color w:val="386021" w:themeColor="accent1" w:themeShade="80"/>
                <w:lang w:val="en-US"/>
              </w:rPr>
            </w:pPr>
            <w:r>
              <w:rPr>
                <w:rFonts w:ascii="Calibri" w:hAnsi="Calibri" w:cs="Calibri"/>
                <w:color w:val="386021" w:themeColor="accent1" w:themeShade="80"/>
                <w:lang w:val="en-US"/>
              </w:rPr>
              <w:lastRenderedPageBreak/>
              <w:t xml:space="preserve">Interviews could also be used to collect information and insights about challenges and opportunities. The interviewees who share their ideas and perspectives should include a wide range of stakeholders: internal, external, primary, and secondary stakeholders. </w:t>
            </w:r>
            <w:r w:rsidR="00D410CE">
              <w:rPr>
                <w:rFonts w:ascii="Calibri" w:hAnsi="Calibri" w:cs="Calibri"/>
                <w:color w:val="386021" w:themeColor="accent1" w:themeShade="80"/>
                <w:lang w:val="en-US"/>
              </w:rPr>
              <w:t>For instance, when an organization decides to open a new market, interviews are an outstanding brainstorm activity to come up with different opportunities and challenges to make informed decisions.</w:t>
            </w:r>
          </w:p>
          <w:p w14:paraId="2B7C118F" w14:textId="77777777" w:rsidR="00D410CE" w:rsidRDefault="00D410CE" w:rsidP="00D410CE">
            <w:pPr>
              <w:jc w:val="both"/>
              <w:rPr>
                <w:rFonts w:ascii="Calibri" w:hAnsi="Calibri" w:cs="Calibri"/>
                <w:color w:val="386021" w:themeColor="accent1" w:themeShade="80"/>
                <w:lang w:val="en-US"/>
              </w:rPr>
            </w:pPr>
          </w:p>
          <w:p w14:paraId="428307D6" w14:textId="7DB0EC72" w:rsidR="00DB1A2F" w:rsidRDefault="00DB1A2F" w:rsidP="00DB1A2F">
            <w:pPr>
              <w:jc w:val="both"/>
              <w:rPr>
                <w:rFonts w:ascii="Calibri" w:hAnsi="Calibri" w:cs="Calibri"/>
                <w:color w:val="386021" w:themeColor="accent1" w:themeShade="80"/>
                <w:lang w:val="en-US"/>
              </w:rPr>
            </w:pPr>
            <w:r>
              <w:rPr>
                <w:rFonts w:ascii="Calibri" w:hAnsi="Calibri" w:cs="Calibri"/>
                <w:color w:val="386021" w:themeColor="accent1" w:themeShade="80"/>
                <w:lang w:val="en-US"/>
              </w:rPr>
              <w:t>Nevertheless, information collected during interviews are subjective and prone to bias. After all, interviews are a tool to collect personal perspectives. Additionally, interviewees may be reluctant to share their views for serval reasons, group thinking, for example.</w:t>
            </w:r>
          </w:p>
          <w:p w14:paraId="07B38967" w14:textId="77777777" w:rsidR="00DB1A2F" w:rsidRDefault="00DB1A2F" w:rsidP="00DB1A2F">
            <w:pPr>
              <w:jc w:val="both"/>
              <w:rPr>
                <w:rFonts w:ascii="Calibri" w:hAnsi="Calibri" w:cs="Calibri"/>
                <w:color w:val="386021" w:themeColor="accent1" w:themeShade="80"/>
                <w:lang w:val="en-US"/>
              </w:rPr>
            </w:pPr>
          </w:p>
          <w:p w14:paraId="6E2229CC" w14:textId="799C3D65" w:rsidR="00DB1A2F" w:rsidRPr="00DB1A2F" w:rsidRDefault="00DB1A2F" w:rsidP="00DB1A2F">
            <w:pPr>
              <w:jc w:val="both"/>
              <w:rPr>
                <w:rFonts w:ascii="Calibri" w:hAnsi="Calibri" w:cs="Calibri"/>
                <w:color w:val="386021" w:themeColor="accent1" w:themeShade="80"/>
                <w:lang w:val="en-US"/>
              </w:rPr>
            </w:pPr>
            <w:r w:rsidRPr="00DB1A2F">
              <w:rPr>
                <w:rFonts w:ascii="Calibri" w:hAnsi="Calibri" w:cs="Calibri"/>
                <w:color w:val="386021" w:themeColor="accent1" w:themeShade="80"/>
                <w:lang w:val="en-US"/>
              </w:rPr>
              <w:t xml:space="preserve">It is important to exercise caution when using interviews to identify organizational </w:t>
            </w:r>
            <w:r>
              <w:rPr>
                <w:rFonts w:ascii="Calibri" w:hAnsi="Calibri" w:cs="Calibri"/>
                <w:color w:val="386021" w:themeColor="accent1" w:themeShade="80"/>
                <w:lang w:val="en-US"/>
              </w:rPr>
              <w:t>issues</w:t>
            </w:r>
            <w:r w:rsidRPr="00DB1A2F">
              <w:rPr>
                <w:rFonts w:ascii="Calibri" w:hAnsi="Calibri" w:cs="Calibri"/>
                <w:color w:val="386021" w:themeColor="accent1" w:themeShade="80"/>
                <w:lang w:val="en-US"/>
              </w:rPr>
              <w:t xml:space="preserve">, </w:t>
            </w:r>
            <w:r>
              <w:rPr>
                <w:rFonts w:ascii="Calibri" w:hAnsi="Calibri" w:cs="Calibri"/>
                <w:color w:val="386021" w:themeColor="accent1" w:themeShade="80"/>
                <w:lang w:val="en-US"/>
              </w:rPr>
              <w:t>challenges,</w:t>
            </w:r>
            <w:r w:rsidRPr="00DB1A2F">
              <w:rPr>
                <w:rFonts w:ascii="Calibri" w:hAnsi="Calibri" w:cs="Calibri"/>
                <w:color w:val="386021" w:themeColor="accent1" w:themeShade="80"/>
                <w:lang w:val="en-US"/>
              </w:rPr>
              <w:t xml:space="preserve"> and </w:t>
            </w:r>
            <w:r>
              <w:rPr>
                <w:rFonts w:ascii="Calibri" w:hAnsi="Calibri" w:cs="Calibri"/>
                <w:color w:val="386021" w:themeColor="accent1" w:themeShade="80"/>
                <w:lang w:val="en-US"/>
              </w:rPr>
              <w:t>opportunities</w:t>
            </w:r>
            <w:r w:rsidRPr="00DB1A2F">
              <w:rPr>
                <w:rFonts w:ascii="Calibri" w:hAnsi="Calibri" w:cs="Calibri"/>
                <w:color w:val="386021" w:themeColor="accent1" w:themeShade="80"/>
                <w:lang w:val="en-US"/>
              </w:rPr>
              <w:t xml:space="preserve">, and to </w:t>
            </w:r>
            <w:r>
              <w:rPr>
                <w:rFonts w:ascii="Calibri" w:hAnsi="Calibri" w:cs="Calibri"/>
                <w:color w:val="386021" w:themeColor="accent1" w:themeShade="80"/>
                <w:lang w:val="en-US"/>
              </w:rPr>
              <w:t>validate</w:t>
            </w:r>
            <w:r w:rsidRPr="00DB1A2F">
              <w:rPr>
                <w:rFonts w:ascii="Calibri" w:hAnsi="Calibri" w:cs="Calibri"/>
                <w:color w:val="386021" w:themeColor="accent1" w:themeShade="80"/>
                <w:lang w:val="en-US"/>
              </w:rPr>
              <w:t xml:space="preserve"> individual viewpoints with reliable and </w:t>
            </w:r>
            <w:r>
              <w:rPr>
                <w:rFonts w:ascii="Calibri" w:hAnsi="Calibri" w:cs="Calibri"/>
                <w:color w:val="386021" w:themeColor="accent1" w:themeShade="80"/>
                <w:lang w:val="en-US"/>
              </w:rPr>
              <w:t>robust</w:t>
            </w:r>
            <w:r w:rsidRPr="00DB1A2F">
              <w:rPr>
                <w:rFonts w:ascii="Calibri" w:hAnsi="Calibri" w:cs="Calibri"/>
                <w:color w:val="386021" w:themeColor="accent1" w:themeShade="80"/>
                <w:lang w:val="en-US"/>
              </w:rPr>
              <w:t xml:space="preserve"> </w:t>
            </w:r>
            <w:r>
              <w:rPr>
                <w:rFonts w:ascii="Calibri" w:hAnsi="Calibri" w:cs="Calibri"/>
                <w:color w:val="386021" w:themeColor="accent1" w:themeShade="80"/>
                <w:lang w:val="en-US"/>
              </w:rPr>
              <w:t>evidence</w:t>
            </w:r>
            <w:r w:rsidRPr="00DB1A2F">
              <w:rPr>
                <w:rFonts w:ascii="Calibri" w:hAnsi="Calibri" w:cs="Calibri"/>
                <w:color w:val="386021" w:themeColor="accent1" w:themeShade="80"/>
                <w:lang w:val="en-US"/>
              </w:rPr>
              <w:t>.</w:t>
            </w:r>
          </w:p>
          <w:p w14:paraId="1B428866" w14:textId="23B9A2F7" w:rsidR="00650837" w:rsidRDefault="00650837" w:rsidP="00F3136A">
            <w:pPr>
              <w:jc w:val="both"/>
              <w:rPr>
                <w:rFonts w:ascii="Calibri" w:hAnsi="Calibri" w:cs="Calibri"/>
                <w:b/>
                <w:bCs/>
                <w:sz w:val="20"/>
                <w:szCs w:val="20"/>
              </w:rPr>
            </w:pPr>
          </w:p>
        </w:tc>
      </w:tr>
    </w:tbl>
    <w:p w14:paraId="453AC2E9" w14:textId="77777777" w:rsidR="00E735E4" w:rsidRDefault="00E735E4" w:rsidP="00A83E4C">
      <w:pPr>
        <w:rPr>
          <w:rFonts w:ascii="Calibri" w:hAnsi="Calibri" w:cs="Calibri"/>
          <w:b/>
          <w:bCs/>
          <w:color w:val="386021" w:themeColor="accent1" w:themeShade="80"/>
          <w:sz w:val="24"/>
          <w:szCs w:val="24"/>
        </w:rPr>
      </w:pPr>
    </w:p>
    <w:tbl>
      <w:tblPr>
        <w:tblStyle w:val="TableGrid"/>
        <w:tblW w:w="0" w:type="auto"/>
        <w:tblLook w:val="04A0" w:firstRow="1" w:lastRow="0" w:firstColumn="1" w:lastColumn="0" w:noHBand="0" w:noVBand="1"/>
      </w:tblPr>
      <w:tblGrid>
        <w:gridCol w:w="9623"/>
      </w:tblGrid>
      <w:tr w:rsidR="00E735E4" w14:paraId="52395ACB" w14:textId="77777777" w:rsidTr="00547AAA">
        <w:tc>
          <w:tcPr>
            <w:tcW w:w="9623" w:type="dxa"/>
            <w:shd w:val="clear" w:color="auto" w:fill="BFBFBF" w:themeFill="background1" w:themeFillShade="BF"/>
          </w:tcPr>
          <w:p w14:paraId="5625FEC7" w14:textId="2B9F8A2A" w:rsidR="00E735E4" w:rsidRPr="00E735E4" w:rsidRDefault="00E735E4" w:rsidP="00547AAA">
            <w:pPr>
              <w:pStyle w:val="Nornal"/>
              <w:spacing w:after="0" w:line="240" w:lineRule="auto"/>
              <w:rPr>
                <w:rFonts w:ascii="Calibri" w:hAnsi="Calibri" w:cs="Calibri"/>
                <w:color w:val="000000"/>
              </w:rPr>
            </w:pPr>
            <w:r w:rsidRPr="00E735E4">
              <w:rPr>
                <w:rFonts w:ascii="Calibri" w:hAnsi="Calibri" w:cs="Calibri"/>
              </w:rPr>
              <w:t>Explain the principles of critical thinking including how you apply these to your own and others’ ideas.</w:t>
            </w:r>
            <w:r w:rsidRPr="00E735E4">
              <w:rPr>
                <w:rFonts w:ascii="Calibri" w:hAnsi="Calibri" w:cs="Calibri"/>
                <w:color w:val="000000"/>
              </w:rPr>
              <w:t xml:space="preserve"> (AC 1.</w:t>
            </w:r>
            <w:r>
              <w:rPr>
                <w:rFonts w:ascii="Calibri" w:hAnsi="Calibri" w:cs="Calibri"/>
                <w:color w:val="000000"/>
              </w:rPr>
              <w:t>3</w:t>
            </w:r>
            <w:r w:rsidRPr="00E735E4">
              <w:rPr>
                <w:rFonts w:ascii="Calibri" w:hAnsi="Calibri" w:cs="Calibri"/>
                <w:color w:val="000000"/>
              </w:rPr>
              <w:t>)</w:t>
            </w:r>
          </w:p>
          <w:p w14:paraId="0AAC005F" w14:textId="1C25B59F" w:rsidR="00E735E4" w:rsidRDefault="00E735E4" w:rsidP="00547AAA">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E1A91">
              <w:rPr>
                <w:rFonts w:ascii="Calibri" w:hAnsi="Calibri" w:cs="Calibri"/>
                <w:b/>
                <w:bCs/>
                <w:sz w:val="20"/>
                <w:szCs w:val="20"/>
              </w:rPr>
              <w:t>450</w:t>
            </w:r>
            <w:r w:rsidRPr="74E76437">
              <w:rPr>
                <w:rFonts w:ascii="Calibri" w:hAnsi="Calibri" w:cs="Calibri"/>
                <w:b/>
                <w:bCs/>
                <w:sz w:val="20"/>
                <w:szCs w:val="20"/>
              </w:rPr>
              <w:t xml:space="preserve"> words </w:t>
            </w:r>
          </w:p>
          <w:p w14:paraId="0396FB75" w14:textId="77777777" w:rsidR="00E735E4" w:rsidRDefault="00E735E4" w:rsidP="00547AAA">
            <w:pPr>
              <w:jc w:val="both"/>
              <w:rPr>
                <w:rFonts w:ascii="Calibri" w:hAnsi="Calibri" w:cs="Calibri"/>
                <w:b/>
                <w:bCs/>
                <w:sz w:val="20"/>
                <w:szCs w:val="20"/>
              </w:rPr>
            </w:pPr>
          </w:p>
        </w:tc>
      </w:tr>
      <w:tr w:rsidR="00E735E4" w14:paraId="755DBEC7" w14:textId="77777777" w:rsidTr="00547AAA">
        <w:tc>
          <w:tcPr>
            <w:tcW w:w="9623" w:type="dxa"/>
          </w:tcPr>
          <w:p w14:paraId="7D5D0CC9" w14:textId="77777777" w:rsidR="00E735E4" w:rsidRPr="00E735E4" w:rsidRDefault="00E735E4" w:rsidP="00547AAA">
            <w:pPr>
              <w:jc w:val="both"/>
              <w:rPr>
                <w:rFonts w:ascii="Calibri" w:hAnsi="Calibri" w:cs="Calibri"/>
                <w:i/>
                <w:iCs/>
                <w:color w:val="386021" w:themeColor="accent1" w:themeShade="80"/>
              </w:rPr>
            </w:pPr>
            <w:r w:rsidRPr="00E735E4">
              <w:rPr>
                <w:rFonts w:ascii="Calibri" w:hAnsi="Calibri" w:cs="Calibri"/>
                <w:i/>
                <w:iCs/>
                <w:color w:val="386021" w:themeColor="accent1" w:themeShade="80"/>
              </w:rPr>
              <w:t>Type here…</w:t>
            </w:r>
          </w:p>
          <w:p w14:paraId="75C08290" w14:textId="77777777" w:rsidR="00E735E4" w:rsidRDefault="00E735E4" w:rsidP="00547AAA">
            <w:pPr>
              <w:jc w:val="both"/>
              <w:rPr>
                <w:rFonts w:ascii="Calibri" w:hAnsi="Calibri" w:cs="Calibri"/>
                <w:b/>
                <w:bCs/>
                <w:sz w:val="20"/>
                <w:szCs w:val="20"/>
              </w:rPr>
            </w:pPr>
          </w:p>
        </w:tc>
      </w:tr>
    </w:tbl>
    <w:p w14:paraId="79B5FFDF" w14:textId="77777777" w:rsidR="00E735E4" w:rsidRDefault="00E735E4" w:rsidP="00A83E4C">
      <w:pPr>
        <w:rPr>
          <w:rFonts w:ascii="Calibri" w:hAnsi="Calibri" w:cs="Calibri"/>
          <w:b/>
          <w:bCs/>
          <w:color w:val="386021" w:themeColor="accent1" w:themeShade="80"/>
          <w:sz w:val="24"/>
          <w:szCs w:val="24"/>
        </w:rPr>
      </w:pPr>
    </w:p>
    <w:tbl>
      <w:tblPr>
        <w:tblStyle w:val="TableGrid"/>
        <w:tblW w:w="0" w:type="auto"/>
        <w:tblLook w:val="04A0" w:firstRow="1" w:lastRow="0" w:firstColumn="1" w:lastColumn="0" w:noHBand="0" w:noVBand="1"/>
      </w:tblPr>
      <w:tblGrid>
        <w:gridCol w:w="9623"/>
      </w:tblGrid>
      <w:tr w:rsidR="00E735E4" w14:paraId="00793D47" w14:textId="77777777" w:rsidTr="00547AAA">
        <w:tc>
          <w:tcPr>
            <w:tcW w:w="9623" w:type="dxa"/>
            <w:shd w:val="clear" w:color="auto" w:fill="BFBFBF" w:themeFill="background1" w:themeFillShade="BF"/>
          </w:tcPr>
          <w:p w14:paraId="1A4C15DE" w14:textId="256B859C" w:rsidR="00E735E4" w:rsidRPr="00E735E4" w:rsidRDefault="00E735E4" w:rsidP="00547AAA">
            <w:pPr>
              <w:pStyle w:val="Nornal"/>
              <w:spacing w:after="0" w:line="240" w:lineRule="auto"/>
              <w:rPr>
                <w:rFonts w:ascii="Calibri" w:hAnsi="Calibri" w:cs="Calibri"/>
                <w:color w:val="000000"/>
              </w:rPr>
            </w:pPr>
            <w:r w:rsidRPr="00E735E4">
              <w:rPr>
                <w:rFonts w:ascii="Calibri" w:hAnsi="Calibri" w:cs="Calibri"/>
                <w:color w:val="000000" w:themeColor="text1"/>
              </w:rPr>
              <w:t xml:space="preserve">Explain a range </w:t>
            </w:r>
            <w:r w:rsidR="003B0AA3" w:rsidRPr="004E1A91">
              <w:rPr>
                <w:rFonts w:ascii="Calibri" w:hAnsi="Calibri" w:cs="Calibri"/>
                <w:b/>
                <w:bCs/>
                <w:color w:val="000000" w:themeColor="text1"/>
              </w:rPr>
              <w:t>(three)</w:t>
            </w:r>
            <w:r w:rsidR="003B0AA3">
              <w:rPr>
                <w:rFonts w:ascii="Calibri" w:hAnsi="Calibri" w:cs="Calibri"/>
                <w:color w:val="000000" w:themeColor="text1"/>
              </w:rPr>
              <w:t xml:space="preserve"> </w:t>
            </w:r>
            <w:r w:rsidRPr="00E735E4">
              <w:rPr>
                <w:rFonts w:ascii="Calibri" w:hAnsi="Calibri" w:cs="Calibri"/>
                <w:color w:val="000000" w:themeColor="text1"/>
              </w:rPr>
              <w:t>of decision-making processes.</w:t>
            </w:r>
            <w:r w:rsidRPr="00E735E4">
              <w:rPr>
                <w:rFonts w:ascii="Calibri" w:hAnsi="Calibri" w:cs="Calibri"/>
              </w:rPr>
              <w:t xml:space="preserve"> </w:t>
            </w:r>
            <w:r w:rsidRPr="00E735E4">
              <w:rPr>
                <w:rFonts w:ascii="Calibri" w:hAnsi="Calibri" w:cs="Calibri"/>
                <w:color w:val="000000"/>
              </w:rPr>
              <w:t>(AC 1.</w:t>
            </w:r>
            <w:r>
              <w:rPr>
                <w:rFonts w:ascii="Calibri" w:hAnsi="Calibri" w:cs="Calibri"/>
                <w:color w:val="000000"/>
              </w:rPr>
              <w:t>4</w:t>
            </w:r>
            <w:r w:rsidRPr="00E735E4">
              <w:rPr>
                <w:rFonts w:ascii="Calibri" w:hAnsi="Calibri" w:cs="Calibri"/>
                <w:color w:val="000000"/>
              </w:rPr>
              <w:t>)</w:t>
            </w:r>
          </w:p>
          <w:p w14:paraId="73EF94ED" w14:textId="27FBE47C" w:rsidR="00E735E4" w:rsidRDefault="00E735E4" w:rsidP="00547AAA">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E1A91">
              <w:rPr>
                <w:rFonts w:ascii="Calibri" w:hAnsi="Calibri" w:cs="Calibri"/>
                <w:b/>
                <w:bCs/>
                <w:sz w:val="20"/>
                <w:szCs w:val="20"/>
              </w:rPr>
              <w:t>400</w:t>
            </w:r>
            <w:r w:rsidRPr="74E76437">
              <w:rPr>
                <w:rFonts w:ascii="Calibri" w:hAnsi="Calibri" w:cs="Calibri"/>
                <w:b/>
                <w:bCs/>
                <w:sz w:val="20"/>
                <w:szCs w:val="20"/>
              </w:rPr>
              <w:t xml:space="preserve"> words </w:t>
            </w:r>
          </w:p>
          <w:p w14:paraId="4931398A" w14:textId="77777777" w:rsidR="00E735E4" w:rsidRDefault="00E735E4" w:rsidP="00547AAA">
            <w:pPr>
              <w:jc w:val="both"/>
              <w:rPr>
                <w:rFonts w:ascii="Calibri" w:hAnsi="Calibri" w:cs="Calibri"/>
                <w:b/>
                <w:bCs/>
                <w:sz w:val="20"/>
                <w:szCs w:val="20"/>
              </w:rPr>
            </w:pPr>
          </w:p>
        </w:tc>
      </w:tr>
      <w:tr w:rsidR="00E735E4" w14:paraId="0A9A40BE" w14:textId="77777777" w:rsidTr="00547AAA">
        <w:tc>
          <w:tcPr>
            <w:tcW w:w="9623" w:type="dxa"/>
          </w:tcPr>
          <w:p w14:paraId="1A575662" w14:textId="21D75EDF" w:rsidR="00E735E4" w:rsidRDefault="0029726C" w:rsidP="0029726C">
            <w:pPr>
              <w:jc w:val="both"/>
              <w:rPr>
                <w:rFonts w:ascii="Calibri" w:hAnsi="Calibri" w:cs="Calibri"/>
                <w:b/>
                <w:bCs/>
                <w:color w:val="386021" w:themeColor="accent1" w:themeShade="80"/>
                <w:u w:val="single"/>
                <w:lang w:val="en-US"/>
              </w:rPr>
            </w:pPr>
            <w:bookmarkStart w:id="1" w:name="_GoBack"/>
            <w:r w:rsidRPr="0029726C">
              <w:rPr>
                <w:rFonts w:ascii="Calibri" w:hAnsi="Calibri" w:cs="Calibri"/>
                <w:b/>
                <w:bCs/>
                <w:color w:val="386021" w:themeColor="accent1" w:themeShade="80"/>
                <w:u w:val="single"/>
                <w:lang w:val="en-US"/>
              </w:rPr>
              <w:t>Kepner Tregoe process</w:t>
            </w:r>
          </w:p>
          <w:p w14:paraId="58C1BEBB" w14:textId="77777777" w:rsidR="0029726C" w:rsidRPr="0029726C" w:rsidRDefault="0029726C" w:rsidP="0029726C">
            <w:pPr>
              <w:jc w:val="both"/>
              <w:rPr>
                <w:rFonts w:ascii="Calibri" w:hAnsi="Calibri" w:cs="Calibri"/>
                <w:b/>
                <w:bCs/>
                <w:color w:val="386021" w:themeColor="accent1" w:themeShade="80"/>
                <w:u w:val="single"/>
                <w:lang w:val="en-US"/>
              </w:rPr>
            </w:pPr>
          </w:p>
          <w:p w14:paraId="61D0AAEB" w14:textId="5CC0FA08" w:rsidR="0029726C" w:rsidRDefault="0029726C" w:rsidP="00547AAA">
            <w:pPr>
              <w:jc w:val="both"/>
              <w:rPr>
                <w:rFonts w:ascii="Calibri" w:hAnsi="Calibri" w:cs="Calibri"/>
                <w:color w:val="386021" w:themeColor="accent1" w:themeShade="80"/>
              </w:rPr>
            </w:pPr>
            <w:r w:rsidRPr="0029726C">
              <w:rPr>
                <w:rFonts w:ascii="Calibri" w:hAnsi="Calibri" w:cs="Calibri"/>
                <w:color w:val="386021" w:themeColor="accent1" w:themeShade="80"/>
              </w:rPr>
              <w:t xml:space="preserve">The Kepner Tregoe process is a method for making decisions and solving problems that is founded on a </w:t>
            </w:r>
            <w:r w:rsidR="00547AAA">
              <w:rPr>
                <w:rFonts w:ascii="Calibri" w:hAnsi="Calibri" w:cs="Calibri"/>
                <w:color w:val="386021" w:themeColor="accent1" w:themeShade="80"/>
              </w:rPr>
              <w:t>rational model of</w:t>
            </w:r>
            <w:r w:rsidRPr="0029726C">
              <w:rPr>
                <w:rFonts w:ascii="Calibri" w:hAnsi="Calibri" w:cs="Calibri"/>
                <w:color w:val="386021" w:themeColor="accent1" w:themeShade="80"/>
              </w:rPr>
              <w:t xml:space="preserve"> thinking, which involves adopting a systematic thought process to tackle a problem and come up with a solution. The process is composed of four stages: Firstly, the </w:t>
            </w:r>
            <w:r w:rsidR="00547AAA">
              <w:rPr>
                <w:rFonts w:ascii="Calibri" w:hAnsi="Calibri" w:cs="Calibri"/>
                <w:color w:val="386021" w:themeColor="accent1" w:themeShade="80"/>
              </w:rPr>
              <w:t>problem</w:t>
            </w:r>
            <w:r w:rsidRPr="0029726C">
              <w:rPr>
                <w:rFonts w:ascii="Calibri" w:hAnsi="Calibri" w:cs="Calibri"/>
                <w:color w:val="386021" w:themeColor="accent1" w:themeShade="80"/>
              </w:rPr>
              <w:t xml:space="preserve"> is scrutinized and comprehended. Secondly, the root cause of the problem is identified, </w:t>
            </w:r>
            <w:r w:rsidR="00547AAA">
              <w:rPr>
                <w:rFonts w:ascii="Calibri" w:hAnsi="Calibri" w:cs="Calibri"/>
                <w:color w:val="386021" w:themeColor="accent1" w:themeShade="80"/>
              </w:rPr>
              <w:t>and</w:t>
            </w:r>
            <w:r w:rsidRPr="0029726C">
              <w:rPr>
                <w:rFonts w:ascii="Calibri" w:hAnsi="Calibri" w:cs="Calibri"/>
                <w:color w:val="386021" w:themeColor="accent1" w:themeShade="80"/>
              </w:rPr>
              <w:t xml:space="preserve"> what is not the cause</w:t>
            </w:r>
            <w:r w:rsidR="00547AAA">
              <w:rPr>
                <w:rFonts w:ascii="Calibri" w:hAnsi="Calibri" w:cs="Calibri"/>
                <w:color w:val="386021" w:themeColor="accent1" w:themeShade="80"/>
              </w:rPr>
              <w:t xml:space="preserve"> as well</w:t>
            </w:r>
            <w:r w:rsidRPr="0029726C">
              <w:rPr>
                <w:rFonts w:ascii="Calibri" w:hAnsi="Calibri" w:cs="Calibri"/>
                <w:color w:val="386021" w:themeColor="accent1" w:themeShade="80"/>
              </w:rPr>
              <w:t xml:space="preserve">. Thirdly, a decision is made and </w:t>
            </w:r>
            <w:r w:rsidR="00547AAA">
              <w:rPr>
                <w:rFonts w:ascii="Calibri" w:hAnsi="Calibri" w:cs="Calibri"/>
                <w:color w:val="386021" w:themeColor="accent1" w:themeShade="80"/>
              </w:rPr>
              <w:t>evaluated</w:t>
            </w:r>
            <w:r w:rsidRPr="0029726C">
              <w:rPr>
                <w:rFonts w:ascii="Calibri" w:hAnsi="Calibri" w:cs="Calibri"/>
                <w:color w:val="386021" w:themeColor="accent1" w:themeShade="80"/>
              </w:rPr>
              <w:t xml:space="preserve">. </w:t>
            </w:r>
            <w:r w:rsidR="00547AAA">
              <w:rPr>
                <w:rFonts w:ascii="Calibri" w:hAnsi="Calibri" w:cs="Calibri"/>
                <w:color w:val="386021" w:themeColor="accent1" w:themeShade="80"/>
              </w:rPr>
              <w:t>Finally</w:t>
            </w:r>
            <w:r w:rsidRPr="0029726C">
              <w:rPr>
                <w:rFonts w:ascii="Calibri" w:hAnsi="Calibri" w:cs="Calibri"/>
                <w:color w:val="386021" w:themeColor="accent1" w:themeShade="80"/>
              </w:rPr>
              <w:t xml:space="preserve">, any potential </w:t>
            </w:r>
            <w:r w:rsidR="00547AAA">
              <w:rPr>
                <w:rFonts w:ascii="Calibri" w:hAnsi="Calibri" w:cs="Calibri"/>
                <w:color w:val="386021" w:themeColor="accent1" w:themeShade="80"/>
              </w:rPr>
              <w:t>problems</w:t>
            </w:r>
            <w:r w:rsidRPr="0029726C">
              <w:rPr>
                <w:rFonts w:ascii="Calibri" w:hAnsi="Calibri" w:cs="Calibri"/>
                <w:color w:val="386021" w:themeColor="accent1" w:themeShade="80"/>
              </w:rPr>
              <w:t xml:space="preserve"> that may arise from that decision are evaluated and backup plans are created</w:t>
            </w:r>
            <w:r>
              <w:rPr>
                <w:rFonts w:ascii="Calibri" w:hAnsi="Calibri" w:cs="Calibri"/>
                <w:color w:val="386021" w:themeColor="accent1" w:themeShade="80"/>
              </w:rPr>
              <w:t xml:space="preserve"> </w:t>
            </w:r>
            <w:r w:rsidRPr="0029726C">
              <w:rPr>
                <w:rFonts w:ascii="Calibri" w:hAnsi="Calibri" w:cs="Calibri"/>
                <w:color w:val="386021" w:themeColor="accent1" w:themeShade="80"/>
              </w:rPr>
              <w:t>(Mulder, 2012).</w:t>
            </w:r>
          </w:p>
          <w:p w14:paraId="7244F6DF" w14:textId="529EAFCC" w:rsidR="00547AAA" w:rsidRDefault="00547AAA" w:rsidP="00547AAA">
            <w:pPr>
              <w:jc w:val="both"/>
              <w:rPr>
                <w:rFonts w:ascii="Calibri" w:hAnsi="Calibri" w:cs="Calibri"/>
                <w:color w:val="386021" w:themeColor="accent1" w:themeShade="80"/>
              </w:rPr>
            </w:pPr>
          </w:p>
          <w:p w14:paraId="2CCB064B" w14:textId="5691193A" w:rsidR="00547AAA" w:rsidRDefault="00547AAA" w:rsidP="00D57B9F">
            <w:pPr>
              <w:jc w:val="both"/>
              <w:rPr>
                <w:rFonts w:ascii="Calibri" w:hAnsi="Calibri" w:cs="Calibri"/>
                <w:color w:val="386021" w:themeColor="accent1" w:themeShade="80"/>
              </w:rPr>
            </w:pPr>
            <w:r>
              <w:rPr>
                <w:rFonts w:ascii="Calibri" w:hAnsi="Calibri" w:cs="Calibri"/>
                <w:color w:val="386021" w:themeColor="accent1" w:themeShade="80"/>
              </w:rPr>
              <w:t>Applying this method to employee turnover, for example, requires clear understanding of the issue using relevant evidence and comparing it against a benchmark. Then, causes are gathered and analysed to check what is the root cause and what is not</w:t>
            </w:r>
            <w:r w:rsidR="002E3F7D">
              <w:rPr>
                <w:rFonts w:ascii="Calibri" w:hAnsi="Calibri" w:cs="Calibri"/>
                <w:color w:val="386021" w:themeColor="accent1" w:themeShade="80"/>
              </w:rPr>
              <w:t>.</w:t>
            </w:r>
            <w:r w:rsidR="00D57B9F">
              <w:rPr>
                <w:rFonts w:ascii="Calibri" w:hAnsi="Calibri" w:cs="Calibri"/>
                <w:color w:val="386021" w:themeColor="accent1" w:themeShade="80"/>
              </w:rPr>
              <w:t xml:space="preserve"> Next, any potential issues that could arise from the decision must be studied and planned for to be mitigated.</w:t>
            </w:r>
          </w:p>
          <w:p w14:paraId="43B58591" w14:textId="370AA885" w:rsidR="0029726C" w:rsidRDefault="0029726C" w:rsidP="0029726C">
            <w:pPr>
              <w:jc w:val="both"/>
              <w:rPr>
                <w:rFonts w:ascii="Calibri" w:hAnsi="Calibri" w:cs="Calibri"/>
                <w:color w:val="386021" w:themeColor="accent1" w:themeShade="80"/>
              </w:rPr>
            </w:pPr>
          </w:p>
          <w:p w14:paraId="06B173E2" w14:textId="5E784406" w:rsidR="0029726C" w:rsidRPr="0029726C" w:rsidRDefault="0029726C" w:rsidP="0029726C">
            <w:pPr>
              <w:jc w:val="both"/>
              <w:rPr>
                <w:rFonts w:ascii="Calibri" w:hAnsi="Calibri" w:cs="Calibri"/>
                <w:b/>
                <w:bCs/>
                <w:color w:val="386021" w:themeColor="accent1" w:themeShade="80"/>
                <w:u w:val="single"/>
                <w:lang w:val="en-US"/>
              </w:rPr>
            </w:pPr>
            <w:r w:rsidRPr="0029726C">
              <w:rPr>
                <w:rFonts w:ascii="Calibri" w:hAnsi="Calibri" w:cs="Calibri"/>
                <w:b/>
                <w:bCs/>
                <w:color w:val="386021" w:themeColor="accent1" w:themeShade="80"/>
                <w:u w:val="single"/>
                <w:lang w:val="en-US"/>
              </w:rPr>
              <w:t>Future pacing</w:t>
            </w:r>
          </w:p>
          <w:p w14:paraId="2C36551A" w14:textId="77777777" w:rsidR="0029726C" w:rsidRDefault="0029726C" w:rsidP="0029726C">
            <w:pPr>
              <w:jc w:val="both"/>
              <w:rPr>
                <w:rFonts w:ascii="Calibri" w:hAnsi="Calibri" w:cs="Calibri"/>
                <w:color w:val="386021" w:themeColor="accent1" w:themeShade="80"/>
              </w:rPr>
            </w:pPr>
          </w:p>
          <w:p w14:paraId="12A45744" w14:textId="77777777" w:rsidR="0029726C" w:rsidRDefault="0029726C" w:rsidP="0029726C">
            <w:pPr>
              <w:jc w:val="both"/>
              <w:rPr>
                <w:rFonts w:ascii="Calibri" w:hAnsi="Calibri" w:cs="Calibri"/>
                <w:color w:val="386021" w:themeColor="accent1" w:themeShade="80"/>
              </w:rPr>
            </w:pPr>
            <w:r w:rsidRPr="0029726C">
              <w:rPr>
                <w:rFonts w:ascii="Calibri" w:hAnsi="Calibri" w:cs="Calibri"/>
                <w:color w:val="386021" w:themeColor="accent1" w:themeShade="80"/>
              </w:rPr>
              <w:t>Future pacing is a method that allows individuals to imagine the potential outcomes of a problem if it remains unresolved (negative consequences), as well as the potential outcomes if a particular decision is made to address the problem (positive consequences)</w:t>
            </w:r>
            <w:r>
              <w:rPr>
                <w:rFonts w:ascii="Calibri" w:hAnsi="Calibri" w:cs="Calibri"/>
                <w:color w:val="386021" w:themeColor="accent1" w:themeShade="80"/>
              </w:rPr>
              <w:t xml:space="preserve"> </w:t>
            </w:r>
            <w:r w:rsidRPr="0029726C">
              <w:rPr>
                <w:rFonts w:ascii="Calibri" w:hAnsi="Calibri" w:cs="Calibri"/>
                <w:color w:val="386021" w:themeColor="accent1" w:themeShade="80"/>
              </w:rPr>
              <w:t>(Edwards, 2020).</w:t>
            </w:r>
          </w:p>
          <w:p w14:paraId="36DF0C23" w14:textId="77777777" w:rsidR="0029726C" w:rsidRDefault="0029726C" w:rsidP="0029726C">
            <w:pPr>
              <w:jc w:val="both"/>
              <w:rPr>
                <w:rFonts w:ascii="Calibri" w:hAnsi="Calibri" w:cs="Calibri"/>
                <w:color w:val="386021" w:themeColor="accent1" w:themeShade="80"/>
              </w:rPr>
            </w:pPr>
          </w:p>
          <w:p w14:paraId="78545AC8" w14:textId="213F58CF" w:rsidR="0029726C" w:rsidRDefault="0029726C" w:rsidP="00D57B9F">
            <w:pPr>
              <w:jc w:val="both"/>
              <w:rPr>
                <w:rFonts w:ascii="Calibri" w:hAnsi="Calibri" w:cs="Calibri"/>
                <w:color w:val="386021" w:themeColor="accent1" w:themeShade="80"/>
              </w:rPr>
            </w:pPr>
            <w:r w:rsidRPr="0029726C">
              <w:rPr>
                <w:rFonts w:ascii="Calibri" w:hAnsi="Calibri" w:cs="Calibri"/>
                <w:color w:val="386021" w:themeColor="accent1" w:themeShade="80"/>
              </w:rPr>
              <w:t xml:space="preserve">In the case of employee turnover, </w:t>
            </w:r>
            <w:r w:rsidR="004230F0">
              <w:rPr>
                <w:rFonts w:ascii="Calibri" w:hAnsi="Calibri" w:cs="Calibri"/>
                <w:color w:val="386021" w:themeColor="accent1" w:themeShade="80"/>
              </w:rPr>
              <w:t xml:space="preserve">for </w:t>
            </w:r>
            <w:proofErr w:type="spellStart"/>
            <w:proofErr w:type="gramStart"/>
            <w:r w:rsidR="004230F0">
              <w:rPr>
                <w:rFonts w:ascii="Calibri" w:hAnsi="Calibri" w:cs="Calibri"/>
                <w:color w:val="386021" w:themeColor="accent1" w:themeShade="80"/>
              </w:rPr>
              <w:t>example,</w:t>
            </w:r>
            <w:r w:rsidRPr="0029726C">
              <w:rPr>
                <w:rFonts w:ascii="Calibri" w:hAnsi="Calibri" w:cs="Calibri"/>
                <w:color w:val="386021" w:themeColor="accent1" w:themeShade="80"/>
              </w:rPr>
              <w:t>this</w:t>
            </w:r>
            <w:proofErr w:type="spellEnd"/>
            <w:proofErr w:type="gramEnd"/>
            <w:r w:rsidRPr="0029726C">
              <w:rPr>
                <w:rFonts w:ascii="Calibri" w:hAnsi="Calibri" w:cs="Calibri"/>
                <w:color w:val="386021" w:themeColor="accent1" w:themeShade="80"/>
              </w:rPr>
              <w:t xml:space="preserve"> technique can be </w:t>
            </w:r>
            <w:r w:rsidR="00D57B9F">
              <w:rPr>
                <w:rFonts w:ascii="Calibri" w:hAnsi="Calibri" w:cs="Calibri"/>
                <w:color w:val="386021" w:themeColor="accent1" w:themeShade="80"/>
              </w:rPr>
              <w:t>used</w:t>
            </w:r>
            <w:r w:rsidRPr="0029726C">
              <w:rPr>
                <w:rFonts w:ascii="Calibri" w:hAnsi="Calibri" w:cs="Calibri"/>
                <w:color w:val="386021" w:themeColor="accent1" w:themeShade="80"/>
              </w:rPr>
              <w:t xml:space="preserve"> to </w:t>
            </w:r>
            <w:r w:rsidR="00D57B9F">
              <w:rPr>
                <w:rFonts w:ascii="Calibri" w:hAnsi="Calibri" w:cs="Calibri"/>
                <w:color w:val="386021" w:themeColor="accent1" w:themeShade="80"/>
              </w:rPr>
              <w:t>help</w:t>
            </w:r>
            <w:r w:rsidRPr="0029726C">
              <w:rPr>
                <w:rFonts w:ascii="Calibri" w:hAnsi="Calibri" w:cs="Calibri"/>
                <w:color w:val="386021" w:themeColor="accent1" w:themeShade="80"/>
              </w:rPr>
              <w:t xml:space="preserve"> decision</w:t>
            </w:r>
            <w:r w:rsidR="00D57B9F">
              <w:rPr>
                <w:rFonts w:ascii="Calibri" w:hAnsi="Calibri" w:cs="Calibri"/>
                <w:color w:val="386021" w:themeColor="accent1" w:themeShade="80"/>
              </w:rPr>
              <w:t xml:space="preserve"> makers to address this</w:t>
            </w:r>
            <w:r w:rsidRPr="0029726C">
              <w:rPr>
                <w:rFonts w:ascii="Calibri" w:hAnsi="Calibri" w:cs="Calibri"/>
                <w:color w:val="386021" w:themeColor="accent1" w:themeShade="80"/>
              </w:rPr>
              <w:t xml:space="preserve"> issue. Management could </w:t>
            </w:r>
            <w:r w:rsidR="00D57B9F">
              <w:rPr>
                <w:rFonts w:ascii="Calibri" w:hAnsi="Calibri" w:cs="Calibri"/>
                <w:color w:val="386021" w:themeColor="accent1" w:themeShade="80"/>
              </w:rPr>
              <w:t xml:space="preserve">use data as evidence to anticipate </w:t>
            </w:r>
            <w:r w:rsidRPr="0029726C">
              <w:rPr>
                <w:rFonts w:ascii="Calibri" w:hAnsi="Calibri" w:cs="Calibri"/>
                <w:color w:val="386021" w:themeColor="accent1" w:themeShade="80"/>
              </w:rPr>
              <w:t>the future of the organization if the tur</w:t>
            </w:r>
            <w:r w:rsidR="00D57B9F">
              <w:rPr>
                <w:rFonts w:ascii="Calibri" w:hAnsi="Calibri" w:cs="Calibri"/>
                <w:color w:val="386021" w:themeColor="accent1" w:themeShade="80"/>
              </w:rPr>
              <w:t>nover problem remains as it is</w:t>
            </w:r>
            <w:r w:rsidRPr="0029726C">
              <w:rPr>
                <w:rFonts w:ascii="Calibri" w:hAnsi="Calibri" w:cs="Calibri"/>
                <w:color w:val="386021" w:themeColor="accent1" w:themeShade="80"/>
              </w:rPr>
              <w:t>. Additionally</w:t>
            </w:r>
            <w:r w:rsidR="00D57B9F">
              <w:rPr>
                <w:rFonts w:ascii="Calibri" w:hAnsi="Calibri" w:cs="Calibri"/>
                <w:color w:val="386021" w:themeColor="accent1" w:themeShade="80"/>
              </w:rPr>
              <w:t>, decision-makers can predict</w:t>
            </w:r>
            <w:r w:rsidRPr="0029726C">
              <w:rPr>
                <w:rFonts w:ascii="Calibri" w:hAnsi="Calibri" w:cs="Calibri"/>
                <w:color w:val="386021" w:themeColor="accent1" w:themeShade="80"/>
              </w:rPr>
              <w:t xml:space="preserve"> the potential outcomes of various proposed solutions and select the most effective one based on their future vision of the outcome.</w:t>
            </w:r>
          </w:p>
          <w:p w14:paraId="3FA5BE7F" w14:textId="77777777" w:rsidR="0029726C" w:rsidRDefault="0029726C" w:rsidP="0029726C">
            <w:pPr>
              <w:jc w:val="both"/>
              <w:rPr>
                <w:rFonts w:ascii="Calibri" w:hAnsi="Calibri" w:cs="Calibri"/>
                <w:color w:val="386021" w:themeColor="accent1" w:themeShade="80"/>
              </w:rPr>
            </w:pPr>
          </w:p>
          <w:p w14:paraId="42DE5510" w14:textId="77777777" w:rsidR="0029726C" w:rsidRDefault="0029726C" w:rsidP="0029726C">
            <w:pPr>
              <w:jc w:val="both"/>
              <w:rPr>
                <w:rFonts w:ascii="Calibri" w:hAnsi="Calibri" w:cs="Calibri"/>
                <w:color w:val="386021" w:themeColor="accent1" w:themeShade="80"/>
                <w:u w:val="single"/>
              </w:rPr>
            </w:pPr>
            <w:r w:rsidRPr="0029726C">
              <w:rPr>
                <w:rFonts w:ascii="Calibri" w:hAnsi="Calibri" w:cs="Calibri"/>
                <w:color w:val="386021" w:themeColor="accent1" w:themeShade="80"/>
                <w:u w:val="single"/>
              </w:rPr>
              <w:t>PDCA continuous feedback loop</w:t>
            </w:r>
          </w:p>
          <w:p w14:paraId="75396220" w14:textId="3F100FD7" w:rsidR="0029726C" w:rsidRPr="0029726C" w:rsidRDefault="0029726C" w:rsidP="004230F0">
            <w:pPr>
              <w:rPr>
                <w:rFonts w:ascii="Calibri" w:hAnsi="Calibri" w:cs="Calibri"/>
                <w:color w:val="386021" w:themeColor="accent1" w:themeShade="80"/>
              </w:rPr>
            </w:pPr>
            <w:r w:rsidRPr="0029726C">
              <w:rPr>
                <w:rFonts w:ascii="Calibri" w:hAnsi="Calibri" w:cs="Calibri"/>
                <w:color w:val="386021" w:themeColor="accent1" w:themeShade="80"/>
              </w:rPr>
              <w:lastRenderedPageBreak/>
              <w:t>The PDCA continuous feedback loop is a</w:t>
            </w:r>
            <w:r w:rsidR="004230F0">
              <w:rPr>
                <w:rFonts w:ascii="Calibri" w:hAnsi="Calibri" w:cs="Calibri"/>
                <w:color w:val="386021" w:themeColor="accent1" w:themeShade="80"/>
              </w:rPr>
              <w:t xml:space="preserve"> multistep</w:t>
            </w:r>
            <w:r w:rsidRPr="0029726C">
              <w:rPr>
                <w:rFonts w:ascii="Calibri" w:hAnsi="Calibri" w:cs="Calibri"/>
                <w:color w:val="386021" w:themeColor="accent1" w:themeShade="80"/>
              </w:rPr>
              <w:t xml:space="preserve"> decision-making technique. First, data is gathered to identify the problem and determine a solution (Plan). Next, the proposed solution is tested on a small scale (Do). The effectiveness of the solution is then evaluated, and feedback is collected (Check). Finally, if the solution is </w:t>
            </w:r>
            <w:r w:rsidR="004230F0">
              <w:rPr>
                <w:rFonts w:ascii="Calibri" w:hAnsi="Calibri" w:cs="Calibri"/>
                <w:color w:val="386021" w:themeColor="accent1" w:themeShade="80"/>
              </w:rPr>
              <w:t>considered</w:t>
            </w:r>
            <w:r w:rsidRPr="0029726C">
              <w:rPr>
                <w:rFonts w:ascii="Calibri" w:hAnsi="Calibri" w:cs="Calibri"/>
                <w:color w:val="386021" w:themeColor="accent1" w:themeShade="80"/>
              </w:rPr>
              <w:t xml:space="preserve"> successful, it is implemented (Act)</w:t>
            </w:r>
            <w:r>
              <w:rPr>
                <w:rFonts w:ascii="Calibri" w:hAnsi="Calibri" w:cs="Calibri"/>
                <w:color w:val="386021" w:themeColor="accent1" w:themeShade="80"/>
              </w:rPr>
              <w:t xml:space="preserve"> </w:t>
            </w:r>
            <w:r w:rsidRPr="0029726C">
              <w:rPr>
                <w:rFonts w:ascii="Calibri" w:hAnsi="Calibri" w:cs="Calibri"/>
                <w:color w:val="386021" w:themeColor="accent1" w:themeShade="80"/>
              </w:rPr>
              <w:t>(</w:t>
            </w:r>
            <w:proofErr w:type="spellStart"/>
            <w:r w:rsidRPr="0029726C">
              <w:rPr>
                <w:rFonts w:ascii="Calibri" w:hAnsi="Calibri" w:cs="Calibri"/>
                <w:color w:val="386021" w:themeColor="accent1" w:themeShade="80"/>
              </w:rPr>
              <w:t>CIToolkit</w:t>
            </w:r>
            <w:proofErr w:type="spellEnd"/>
            <w:r w:rsidRPr="0029726C">
              <w:rPr>
                <w:rFonts w:ascii="Calibri" w:hAnsi="Calibri" w:cs="Calibri"/>
                <w:color w:val="386021" w:themeColor="accent1" w:themeShade="80"/>
              </w:rPr>
              <w:t>, 2020).</w:t>
            </w:r>
          </w:p>
          <w:p w14:paraId="35765724" w14:textId="77777777" w:rsidR="0029726C" w:rsidRPr="0029726C" w:rsidRDefault="0029726C" w:rsidP="0029726C">
            <w:pPr>
              <w:rPr>
                <w:rFonts w:ascii="Calibri" w:hAnsi="Calibri" w:cs="Calibri"/>
                <w:color w:val="386021" w:themeColor="accent1" w:themeShade="80"/>
              </w:rPr>
            </w:pPr>
          </w:p>
          <w:p w14:paraId="4AE9E8F1" w14:textId="3CC13554" w:rsidR="0029726C" w:rsidRPr="0029726C" w:rsidRDefault="004230F0" w:rsidP="004230F0">
            <w:pPr>
              <w:jc w:val="both"/>
              <w:rPr>
                <w:rFonts w:ascii="Calibri" w:hAnsi="Calibri" w:cs="Calibri"/>
                <w:color w:val="386021" w:themeColor="accent1" w:themeShade="80"/>
              </w:rPr>
            </w:pPr>
            <w:r>
              <w:rPr>
                <w:rFonts w:ascii="Calibri" w:hAnsi="Calibri" w:cs="Calibri"/>
                <w:color w:val="386021" w:themeColor="accent1" w:themeShade="80"/>
              </w:rPr>
              <w:t xml:space="preserve">Applying this model on </w:t>
            </w:r>
            <w:r w:rsidR="0029726C" w:rsidRPr="0029726C">
              <w:rPr>
                <w:rFonts w:ascii="Calibri" w:hAnsi="Calibri" w:cs="Calibri"/>
                <w:color w:val="386021" w:themeColor="accent1" w:themeShade="80"/>
              </w:rPr>
              <w:t>employee turnover,</w:t>
            </w:r>
            <w:r>
              <w:rPr>
                <w:rFonts w:ascii="Calibri" w:hAnsi="Calibri" w:cs="Calibri"/>
                <w:color w:val="386021" w:themeColor="accent1" w:themeShade="80"/>
              </w:rPr>
              <w:t xml:space="preserve"> for example, </w:t>
            </w:r>
            <w:r w:rsidR="0029726C" w:rsidRPr="0029726C">
              <w:rPr>
                <w:rFonts w:ascii="Calibri" w:hAnsi="Calibri" w:cs="Calibri"/>
                <w:color w:val="386021" w:themeColor="accent1" w:themeShade="80"/>
              </w:rPr>
              <w:t xml:space="preserve">this approach can be </w:t>
            </w:r>
            <w:r>
              <w:rPr>
                <w:rFonts w:ascii="Calibri" w:hAnsi="Calibri" w:cs="Calibri"/>
                <w:color w:val="386021" w:themeColor="accent1" w:themeShade="80"/>
              </w:rPr>
              <w:t>utilized</w:t>
            </w:r>
            <w:r w:rsidR="0029726C" w:rsidRPr="0029726C">
              <w:rPr>
                <w:rFonts w:ascii="Calibri" w:hAnsi="Calibri" w:cs="Calibri"/>
                <w:color w:val="386021" w:themeColor="accent1" w:themeShade="80"/>
              </w:rPr>
              <w:t xml:space="preserve"> to carefully plan and implement a solution. For example, a retention policy may be developed and put into action (Do) to assess its effectiveness. The next step involves evaluating the policy's impact through employee satisfaction surveys, comparing the results to previous data (Check). If the policy is deemed successful based on employee satisfaction, it is implemented on a larger scale (Act). However, if the policy is not successful, the process is repeated from the first step (Plan) and continued until a viable solution is found.</w:t>
            </w:r>
            <w:bookmarkEnd w:id="1"/>
          </w:p>
        </w:tc>
      </w:tr>
    </w:tbl>
    <w:p w14:paraId="553A157E" w14:textId="77777777" w:rsidR="003B0AA3" w:rsidRDefault="003B0AA3" w:rsidP="00A83E4C">
      <w:pPr>
        <w:rPr>
          <w:rFonts w:ascii="Calibri" w:hAnsi="Calibri" w:cs="Calibri"/>
          <w:b/>
          <w:bCs/>
          <w:color w:val="386021" w:themeColor="accent1" w:themeShade="80"/>
          <w:sz w:val="24"/>
          <w:szCs w:val="24"/>
        </w:rPr>
      </w:pPr>
    </w:p>
    <w:p w14:paraId="26687817" w14:textId="77777777" w:rsidR="003B0AA3" w:rsidRDefault="003B0AA3" w:rsidP="00A83E4C">
      <w:pPr>
        <w:rPr>
          <w:rFonts w:ascii="Calibri" w:hAnsi="Calibri" w:cs="Calibri"/>
          <w:b/>
          <w:bCs/>
          <w:color w:val="386021" w:themeColor="accent1" w:themeShade="80"/>
          <w:sz w:val="24"/>
          <w:szCs w:val="24"/>
        </w:rPr>
      </w:pPr>
    </w:p>
    <w:p w14:paraId="2B7BC89F" w14:textId="77777777" w:rsidR="003B0AA3" w:rsidRDefault="003B0AA3" w:rsidP="00A83E4C">
      <w:pPr>
        <w:rPr>
          <w:rFonts w:ascii="Calibri" w:hAnsi="Calibri" w:cs="Calibri"/>
          <w:b/>
          <w:bCs/>
          <w:color w:val="386021" w:themeColor="accent1" w:themeShade="80"/>
          <w:sz w:val="24"/>
          <w:szCs w:val="24"/>
        </w:rPr>
      </w:pPr>
    </w:p>
    <w:tbl>
      <w:tblPr>
        <w:tblStyle w:val="TableGrid"/>
        <w:tblW w:w="0" w:type="auto"/>
        <w:tblLook w:val="04A0" w:firstRow="1" w:lastRow="0" w:firstColumn="1" w:lastColumn="0" w:noHBand="0" w:noVBand="1"/>
      </w:tblPr>
      <w:tblGrid>
        <w:gridCol w:w="9623"/>
      </w:tblGrid>
      <w:tr w:rsidR="00E735E4" w14:paraId="1CF37FF5" w14:textId="77777777" w:rsidTr="00547AAA">
        <w:tc>
          <w:tcPr>
            <w:tcW w:w="9623" w:type="dxa"/>
            <w:shd w:val="clear" w:color="auto" w:fill="BFBFBF" w:themeFill="background1" w:themeFillShade="BF"/>
          </w:tcPr>
          <w:p w14:paraId="2EC73DA1" w14:textId="38BE4512" w:rsidR="00E735E4" w:rsidRPr="00E735E4" w:rsidRDefault="00E735E4" w:rsidP="00547AAA">
            <w:pPr>
              <w:pStyle w:val="Nornal"/>
              <w:spacing w:after="0" w:line="240" w:lineRule="auto"/>
              <w:rPr>
                <w:rFonts w:ascii="Calibri" w:hAnsi="Calibri" w:cs="Calibri"/>
                <w:color w:val="000000"/>
              </w:rPr>
            </w:pPr>
            <w:r w:rsidRPr="00E735E4">
              <w:rPr>
                <w:rFonts w:ascii="Calibri" w:hAnsi="Calibri" w:cs="Calibri"/>
              </w:rPr>
              <w:t>Assess how different ethical perspectives can influence decision-making.</w:t>
            </w:r>
            <w:r w:rsidRPr="00E735E4">
              <w:rPr>
                <w:rFonts w:ascii="Calibri" w:hAnsi="Calibri" w:cs="Calibri"/>
                <w:color w:val="000000"/>
              </w:rPr>
              <w:t xml:space="preserve"> (AC 1.</w:t>
            </w:r>
            <w:r>
              <w:rPr>
                <w:rFonts w:ascii="Calibri" w:hAnsi="Calibri" w:cs="Calibri"/>
                <w:color w:val="000000"/>
              </w:rPr>
              <w:t>5</w:t>
            </w:r>
            <w:r w:rsidRPr="00E735E4">
              <w:rPr>
                <w:rFonts w:ascii="Calibri" w:hAnsi="Calibri" w:cs="Calibri"/>
                <w:color w:val="000000"/>
              </w:rPr>
              <w:t>)</w:t>
            </w:r>
          </w:p>
          <w:p w14:paraId="2C9407D5" w14:textId="43DD1E0D" w:rsidR="00E735E4" w:rsidRDefault="00E735E4" w:rsidP="00547AAA">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E1A91">
              <w:rPr>
                <w:rFonts w:ascii="Calibri" w:hAnsi="Calibri" w:cs="Calibri"/>
                <w:b/>
                <w:bCs/>
                <w:sz w:val="20"/>
                <w:szCs w:val="20"/>
              </w:rPr>
              <w:t>400</w:t>
            </w:r>
            <w:r w:rsidRPr="74E76437">
              <w:rPr>
                <w:rFonts w:ascii="Calibri" w:hAnsi="Calibri" w:cs="Calibri"/>
                <w:b/>
                <w:bCs/>
                <w:sz w:val="20"/>
                <w:szCs w:val="20"/>
              </w:rPr>
              <w:t xml:space="preserve"> words </w:t>
            </w:r>
          </w:p>
          <w:p w14:paraId="45FD2EA6" w14:textId="77777777" w:rsidR="00E735E4" w:rsidRDefault="00E735E4" w:rsidP="00547AAA">
            <w:pPr>
              <w:jc w:val="both"/>
              <w:rPr>
                <w:rFonts w:ascii="Calibri" w:hAnsi="Calibri" w:cs="Calibri"/>
                <w:b/>
                <w:bCs/>
                <w:sz w:val="20"/>
                <w:szCs w:val="20"/>
              </w:rPr>
            </w:pPr>
          </w:p>
        </w:tc>
      </w:tr>
      <w:tr w:rsidR="00E735E4" w14:paraId="78F06F1A" w14:textId="77777777" w:rsidTr="00547AAA">
        <w:tc>
          <w:tcPr>
            <w:tcW w:w="9623" w:type="dxa"/>
          </w:tcPr>
          <w:p w14:paraId="448091D3" w14:textId="77777777" w:rsidR="00E735E4" w:rsidRPr="00E735E4" w:rsidRDefault="00E735E4" w:rsidP="00547AAA">
            <w:pPr>
              <w:jc w:val="both"/>
              <w:rPr>
                <w:rFonts w:ascii="Calibri" w:hAnsi="Calibri" w:cs="Calibri"/>
                <w:i/>
                <w:iCs/>
                <w:color w:val="386021" w:themeColor="accent1" w:themeShade="80"/>
              </w:rPr>
            </w:pPr>
            <w:r w:rsidRPr="00E735E4">
              <w:rPr>
                <w:rFonts w:ascii="Calibri" w:hAnsi="Calibri" w:cs="Calibri"/>
                <w:i/>
                <w:iCs/>
                <w:color w:val="386021" w:themeColor="accent1" w:themeShade="80"/>
              </w:rPr>
              <w:t>Type here…</w:t>
            </w:r>
          </w:p>
          <w:p w14:paraId="136731DC" w14:textId="77777777" w:rsidR="00E735E4" w:rsidRDefault="00E735E4" w:rsidP="00547AAA">
            <w:pPr>
              <w:jc w:val="both"/>
              <w:rPr>
                <w:rFonts w:ascii="Calibri" w:hAnsi="Calibri" w:cs="Calibri"/>
                <w:b/>
                <w:bCs/>
                <w:sz w:val="20"/>
                <w:szCs w:val="20"/>
              </w:rPr>
            </w:pPr>
          </w:p>
        </w:tc>
      </w:tr>
    </w:tbl>
    <w:p w14:paraId="0BCC117A" w14:textId="77777777" w:rsidR="00E735E4" w:rsidRDefault="00E735E4" w:rsidP="00A83E4C">
      <w:pPr>
        <w:rPr>
          <w:rFonts w:ascii="Calibri" w:hAnsi="Calibri" w:cs="Calibri"/>
          <w:b/>
          <w:bCs/>
          <w:color w:val="386021" w:themeColor="accent1" w:themeShade="80"/>
          <w:sz w:val="24"/>
          <w:szCs w:val="24"/>
        </w:rPr>
      </w:pPr>
    </w:p>
    <w:tbl>
      <w:tblPr>
        <w:tblStyle w:val="TableGrid"/>
        <w:tblW w:w="0" w:type="auto"/>
        <w:tblLook w:val="04A0" w:firstRow="1" w:lastRow="0" w:firstColumn="1" w:lastColumn="0" w:noHBand="0" w:noVBand="1"/>
      </w:tblPr>
      <w:tblGrid>
        <w:gridCol w:w="9623"/>
      </w:tblGrid>
      <w:tr w:rsidR="00E735E4" w14:paraId="4D24AE59" w14:textId="77777777" w:rsidTr="00547AAA">
        <w:tc>
          <w:tcPr>
            <w:tcW w:w="9623" w:type="dxa"/>
            <w:shd w:val="clear" w:color="auto" w:fill="BFBFBF" w:themeFill="background1" w:themeFillShade="BF"/>
          </w:tcPr>
          <w:p w14:paraId="37246183" w14:textId="4F1C440B" w:rsidR="00E735E4" w:rsidRPr="00E735E4" w:rsidRDefault="00E735E4" w:rsidP="00547AAA">
            <w:pPr>
              <w:pStyle w:val="Nornal"/>
              <w:spacing w:after="0" w:line="240" w:lineRule="auto"/>
              <w:rPr>
                <w:rFonts w:ascii="Calibri" w:hAnsi="Calibri" w:cs="Calibri"/>
                <w:color w:val="000000"/>
              </w:rPr>
            </w:pPr>
            <w:r w:rsidRPr="00E735E4">
              <w:rPr>
                <w:rFonts w:ascii="Calibri" w:hAnsi="Calibri" w:cs="Calibri"/>
                <w:bCs/>
              </w:rPr>
              <w:t xml:space="preserve">Appraise </w:t>
            </w:r>
            <w:r w:rsidR="004E1A91" w:rsidRPr="004E1A91">
              <w:rPr>
                <w:rFonts w:ascii="Calibri" w:hAnsi="Calibri" w:cs="Calibri"/>
                <w:b/>
              </w:rPr>
              <w:t>(two)</w:t>
            </w:r>
            <w:r w:rsidR="004E1A91">
              <w:rPr>
                <w:rFonts w:ascii="Calibri" w:hAnsi="Calibri" w:cs="Calibri"/>
                <w:bCs/>
              </w:rPr>
              <w:t xml:space="preserve"> </w:t>
            </w:r>
            <w:r w:rsidRPr="00E735E4">
              <w:rPr>
                <w:rFonts w:ascii="Calibri" w:hAnsi="Calibri" w:cs="Calibri"/>
                <w:bCs/>
              </w:rPr>
              <w:t>different ways organisations measure financial and non-financial performance.</w:t>
            </w:r>
            <w:r w:rsidRPr="00E735E4">
              <w:rPr>
                <w:rFonts w:ascii="Calibri" w:hAnsi="Calibri" w:cs="Calibri"/>
                <w:color w:val="000000"/>
              </w:rPr>
              <w:t xml:space="preserve"> (AC </w:t>
            </w:r>
            <w:r>
              <w:rPr>
                <w:rFonts w:ascii="Calibri" w:hAnsi="Calibri" w:cs="Calibri"/>
                <w:color w:val="000000"/>
              </w:rPr>
              <w:t>3</w:t>
            </w:r>
            <w:r w:rsidRPr="00E735E4">
              <w:rPr>
                <w:rFonts w:ascii="Calibri" w:hAnsi="Calibri" w:cs="Calibri"/>
                <w:color w:val="000000"/>
              </w:rPr>
              <w:t>.1)</w:t>
            </w:r>
          </w:p>
          <w:p w14:paraId="09BDB390" w14:textId="4D69F75A" w:rsidR="00E735E4" w:rsidRDefault="00E735E4" w:rsidP="00547AAA">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E1A91">
              <w:rPr>
                <w:rFonts w:ascii="Calibri" w:hAnsi="Calibri" w:cs="Calibri"/>
                <w:b/>
                <w:bCs/>
                <w:sz w:val="20"/>
                <w:szCs w:val="20"/>
              </w:rPr>
              <w:t>400</w:t>
            </w:r>
            <w:r w:rsidRPr="74E76437">
              <w:rPr>
                <w:rFonts w:ascii="Calibri" w:hAnsi="Calibri" w:cs="Calibri"/>
                <w:b/>
                <w:bCs/>
                <w:sz w:val="20"/>
                <w:szCs w:val="20"/>
              </w:rPr>
              <w:t xml:space="preserve"> words </w:t>
            </w:r>
          </w:p>
          <w:p w14:paraId="4D9E4E0A" w14:textId="77777777" w:rsidR="00E735E4" w:rsidRDefault="00E735E4" w:rsidP="00547AAA">
            <w:pPr>
              <w:jc w:val="both"/>
              <w:rPr>
                <w:rFonts w:ascii="Calibri" w:hAnsi="Calibri" w:cs="Calibri"/>
                <w:b/>
                <w:bCs/>
                <w:sz w:val="20"/>
                <w:szCs w:val="20"/>
              </w:rPr>
            </w:pPr>
          </w:p>
        </w:tc>
      </w:tr>
      <w:tr w:rsidR="00E735E4" w14:paraId="1C3D7DED" w14:textId="77777777" w:rsidTr="00547AAA">
        <w:tc>
          <w:tcPr>
            <w:tcW w:w="9623" w:type="dxa"/>
          </w:tcPr>
          <w:p w14:paraId="13416892" w14:textId="77777777" w:rsidR="00E735E4" w:rsidRPr="007E7375" w:rsidRDefault="00E735E4" w:rsidP="00547AAA">
            <w:pPr>
              <w:jc w:val="both"/>
              <w:rPr>
                <w:rFonts w:ascii="Calibri" w:hAnsi="Calibri" w:cs="Calibri"/>
                <w:i/>
                <w:iCs/>
                <w:color w:val="876400" w:themeColor="accent4" w:themeShade="80"/>
              </w:rPr>
            </w:pPr>
            <w:r w:rsidRPr="00E735E4">
              <w:rPr>
                <w:rFonts w:ascii="Calibri" w:hAnsi="Calibri" w:cs="Calibri"/>
                <w:i/>
                <w:iCs/>
                <w:color w:val="386021" w:themeColor="accent1" w:themeShade="80"/>
              </w:rPr>
              <w:t>Type here…</w:t>
            </w:r>
          </w:p>
          <w:p w14:paraId="4F557384" w14:textId="77777777" w:rsidR="00E735E4" w:rsidRDefault="00E735E4" w:rsidP="00547AAA">
            <w:pPr>
              <w:jc w:val="both"/>
              <w:rPr>
                <w:rFonts w:ascii="Calibri" w:hAnsi="Calibri" w:cs="Calibri"/>
                <w:b/>
                <w:bCs/>
                <w:sz w:val="20"/>
                <w:szCs w:val="20"/>
              </w:rPr>
            </w:pPr>
          </w:p>
        </w:tc>
      </w:tr>
    </w:tbl>
    <w:p w14:paraId="4005BCAF" w14:textId="77777777" w:rsidR="00E735E4" w:rsidRDefault="00E735E4" w:rsidP="00A83E4C">
      <w:pPr>
        <w:rPr>
          <w:rFonts w:ascii="Calibri" w:hAnsi="Calibri" w:cs="Calibri"/>
          <w:b/>
          <w:bCs/>
          <w:color w:val="386021" w:themeColor="accent1" w:themeShade="80"/>
          <w:sz w:val="24"/>
          <w:szCs w:val="24"/>
        </w:rPr>
      </w:pPr>
    </w:p>
    <w:tbl>
      <w:tblPr>
        <w:tblStyle w:val="TableGrid"/>
        <w:tblW w:w="0" w:type="auto"/>
        <w:tblLook w:val="04A0" w:firstRow="1" w:lastRow="0" w:firstColumn="1" w:lastColumn="0" w:noHBand="0" w:noVBand="1"/>
      </w:tblPr>
      <w:tblGrid>
        <w:gridCol w:w="9623"/>
      </w:tblGrid>
      <w:tr w:rsidR="00E735E4" w14:paraId="5F592613" w14:textId="77777777" w:rsidTr="00547AAA">
        <w:tc>
          <w:tcPr>
            <w:tcW w:w="9623" w:type="dxa"/>
            <w:shd w:val="clear" w:color="auto" w:fill="BFBFBF" w:themeFill="background1" w:themeFillShade="BF"/>
          </w:tcPr>
          <w:p w14:paraId="1E9C1C5B" w14:textId="6449FCC6" w:rsidR="00E735E4" w:rsidRPr="00E735E4" w:rsidRDefault="00E735E4" w:rsidP="00547AAA">
            <w:pPr>
              <w:pStyle w:val="Nornal"/>
              <w:spacing w:after="0" w:line="240" w:lineRule="auto"/>
              <w:rPr>
                <w:rFonts w:ascii="Calibri" w:hAnsi="Calibri" w:cs="Calibri"/>
                <w:color w:val="000000"/>
              </w:rPr>
            </w:pPr>
            <w:r w:rsidRPr="00E735E4">
              <w:rPr>
                <w:rFonts w:ascii="Calibri" w:hAnsi="Calibri" w:cs="Calibri"/>
              </w:rPr>
              <w:t xml:space="preserve">Explain how to measure the impact and value of people practice using a variety of </w:t>
            </w:r>
            <w:r w:rsidR="004E1A91" w:rsidRPr="004E1A91">
              <w:rPr>
                <w:rFonts w:ascii="Calibri" w:hAnsi="Calibri" w:cs="Calibri"/>
                <w:b/>
                <w:bCs/>
              </w:rPr>
              <w:t>(two)</w:t>
            </w:r>
            <w:r w:rsidR="004E1A91">
              <w:rPr>
                <w:rFonts w:ascii="Calibri" w:hAnsi="Calibri" w:cs="Calibri"/>
              </w:rPr>
              <w:t xml:space="preserve"> </w:t>
            </w:r>
            <w:r w:rsidRPr="00E735E4">
              <w:rPr>
                <w:rFonts w:ascii="Calibri" w:hAnsi="Calibri" w:cs="Calibri"/>
              </w:rPr>
              <w:t>methods.</w:t>
            </w:r>
            <w:r w:rsidRPr="00E735E4">
              <w:rPr>
                <w:rFonts w:ascii="Calibri" w:hAnsi="Calibri" w:cs="Calibri"/>
                <w:color w:val="000000"/>
              </w:rPr>
              <w:t xml:space="preserve"> (AC </w:t>
            </w:r>
            <w:r>
              <w:rPr>
                <w:rFonts w:ascii="Calibri" w:hAnsi="Calibri" w:cs="Calibri"/>
                <w:color w:val="000000"/>
              </w:rPr>
              <w:t>3.2</w:t>
            </w:r>
            <w:r w:rsidRPr="00E735E4">
              <w:rPr>
                <w:rFonts w:ascii="Calibri" w:hAnsi="Calibri" w:cs="Calibri"/>
                <w:color w:val="000000"/>
              </w:rPr>
              <w:t>)</w:t>
            </w:r>
          </w:p>
          <w:p w14:paraId="65F893EA" w14:textId="102DF60A" w:rsidR="00E735E4" w:rsidRDefault="00E735E4" w:rsidP="00547AAA">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E1A91">
              <w:rPr>
                <w:rFonts w:ascii="Calibri" w:hAnsi="Calibri" w:cs="Calibri"/>
                <w:b/>
                <w:bCs/>
                <w:sz w:val="20"/>
                <w:szCs w:val="20"/>
              </w:rPr>
              <w:t>400</w:t>
            </w:r>
            <w:r w:rsidRPr="74E76437">
              <w:rPr>
                <w:rFonts w:ascii="Calibri" w:hAnsi="Calibri" w:cs="Calibri"/>
                <w:b/>
                <w:bCs/>
                <w:sz w:val="20"/>
                <w:szCs w:val="20"/>
              </w:rPr>
              <w:t xml:space="preserve"> words </w:t>
            </w:r>
          </w:p>
          <w:p w14:paraId="0C4F7571" w14:textId="77777777" w:rsidR="00E735E4" w:rsidRDefault="00E735E4" w:rsidP="00547AAA">
            <w:pPr>
              <w:jc w:val="both"/>
              <w:rPr>
                <w:rFonts w:ascii="Calibri" w:hAnsi="Calibri" w:cs="Calibri"/>
                <w:b/>
                <w:bCs/>
                <w:sz w:val="20"/>
                <w:szCs w:val="20"/>
              </w:rPr>
            </w:pPr>
          </w:p>
        </w:tc>
      </w:tr>
      <w:tr w:rsidR="00E735E4" w14:paraId="63140C34" w14:textId="77777777" w:rsidTr="00547AAA">
        <w:tc>
          <w:tcPr>
            <w:tcW w:w="9623" w:type="dxa"/>
          </w:tcPr>
          <w:p w14:paraId="7A167F51" w14:textId="77777777" w:rsidR="00E735E4" w:rsidRPr="00E735E4" w:rsidRDefault="00E735E4" w:rsidP="00547AAA">
            <w:pPr>
              <w:jc w:val="both"/>
              <w:rPr>
                <w:rFonts w:ascii="Calibri" w:hAnsi="Calibri" w:cs="Calibri"/>
                <w:i/>
                <w:iCs/>
                <w:color w:val="386021" w:themeColor="accent1" w:themeShade="80"/>
              </w:rPr>
            </w:pPr>
            <w:r w:rsidRPr="00E735E4">
              <w:rPr>
                <w:rFonts w:ascii="Calibri" w:hAnsi="Calibri" w:cs="Calibri"/>
                <w:i/>
                <w:iCs/>
                <w:color w:val="386021" w:themeColor="accent1" w:themeShade="80"/>
              </w:rPr>
              <w:t>Type here…</w:t>
            </w:r>
          </w:p>
          <w:p w14:paraId="4C1F2D27" w14:textId="77777777" w:rsidR="00E735E4" w:rsidRDefault="00E735E4" w:rsidP="00547AAA">
            <w:pPr>
              <w:jc w:val="both"/>
              <w:rPr>
                <w:rFonts w:ascii="Calibri" w:hAnsi="Calibri" w:cs="Calibri"/>
                <w:b/>
                <w:bCs/>
                <w:sz w:val="20"/>
                <w:szCs w:val="20"/>
              </w:rPr>
            </w:pPr>
          </w:p>
        </w:tc>
      </w:tr>
    </w:tbl>
    <w:p w14:paraId="5986ACB2" w14:textId="77777777" w:rsidR="00E735E4" w:rsidRPr="00E735E4" w:rsidRDefault="00E735E4" w:rsidP="00A83E4C">
      <w:pPr>
        <w:rPr>
          <w:rFonts w:ascii="Calibri" w:hAnsi="Calibri" w:cs="Calibri"/>
          <w:b/>
          <w:bCs/>
          <w:color w:val="386021" w:themeColor="accent1" w:themeShade="80"/>
          <w:sz w:val="24"/>
          <w:szCs w:val="24"/>
        </w:rPr>
      </w:pPr>
    </w:p>
    <w:p w14:paraId="36BDAB95" w14:textId="77777777" w:rsidR="005D0E75" w:rsidRDefault="005D0E75" w:rsidP="00A83E4C">
      <w:pPr>
        <w:rPr>
          <w:rFonts w:ascii="Calibri" w:hAnsi="Calibri" w:cs="Calibri"/>
        </w:rPr>
      </w:pPr>
    </w:p>
    <w:p w14:paraId="0F80267B" w14:textId="77777777" w:rsidR="00495DC5" w:rsidRPr="00A856E2" w:rsidRDefault="00495DC5" w:rsidP="00495DC5">
      <w:pPr>
        <w:rPr>
          <w:rFonts w:ascii="Calibri" w:eastAsia="Times New Roman" w:hAnsi="Calibri" w:cs="Calibri"/>
          <w:b/>
          <w:bCs/>
          <w:color w:val="386021" w:themeColor="accent1" w:themeShade="80"/>
          <w:sz w:val="32"/>
          <w:szCs w:val="32"/>
          <w:lang w:eastAsia="en-GB"/>
        </w:rPr>
      </w:pPr>
      <w:r w:rsidRPr="00A856E2">
        <w:rPr>
          <w:rFonts w:ascii="Calibri" w:eastAsia="Times New Roman" w:hAnsi="Calibri" w:cs="Calibri"/>
          <w:b/>
          <w:bCs/>
          <w:color w:val="386021" w:themeColor="accent1" w:themeShade="80"/>
          <w:sz w:val="32"/>
          <w:szCs w:val="32"/>
          <w:lang w:eastAsia="en-GB"/>
        </w:rPr>
        <w:t>References</w:t>
      </w:r>
    </w:p>
    <w:p w14:paraId="425106A3" w14:textId="77777777" w:rsidR="00495DC5" w:rsidRPr="00A856E2" w:rsidRDefault="00495DC5" w:rsidP="00495DC5">
      <w:pPr>
        <w:pStyle w:val="Listparag"/>
        <w:numPr>
          <w:ilvl w:val="0"/>
          <w:numId w:val="0"/>
        </w:numPr>
        <w:spacing w:after="0" w:line="240" w:lineRule="auto"/>
        <w:rPr>
          <w:rFonts w:ascii="Calibri" w:eastAsia="Arial" w:hAnsi="Calibri" w:cs="Calibri"/>
          <w:color w:val="386021" w:themeColor="accent1" w:themeShade="80"/>
          <w:sz w:val="32"/>
          <w:lang w:eastAsia="en-US"/>
        </w:rPr>
      </w:pPr>
    </w:p>
    <w:tbl>
      <w:tblPr>
        <w:tblW w:w="96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15"/>
      </w:tblGrid>
      <w:tr w:rsidR="00A856E2" w:rsidRPr="00A856E2" w14:paraId="5ECA7943" w14:textId="77777777" w:rsidTr="00A856E2">
        <w:trPr>
          <w:trHeight w:val="855"/>
        </w:trPr>
        <w:tc>
          <w:tcPr>
            <w:tcW w:w="9615" w:type="dxa"/>
            <w:tcBorders>
              <w:top w:val="single" w:sz="6" w:space="0" w:color="auto"/>
              <w:left w:val="single" w:sz="6" w:space="0" w:color="auto"/>
              <w:bottom w:val="single" w:sz="6" w:space="0" w:color="auto"/>
              <w:right w:val="single" w:sz="6" w:space="0" w:color="auto"/>
            </w:tcBorders>
            <w:shd w:val="clear" w:color="auto" w:fill="D0E2D8"/>
            <w:hideMark/>
          </w:tcPr>
          <w:p w14:paraId="39787FC5" w14:textId="77777777" w:rsidR="00495DC5" w:rsidRPr="00A856E2" w:rsidRDefault="00495DC5" w:rsidP="00547AAA">
            <w:pPr>
              <w:textAlignment w:val="baseline"/>
              <w:rPr>
                <w:rFonts w:ascii="Calibri" w:eastAsia="Times New Roman" w:hAnsi="Calibri" w:cs="Calibri"/>
                <w:b/>
                <w:bCs/>
                <w:color w:val="386021" w:themeColor="accent1" w:themeShade="80"/>
                <w:sz w:val="24"/>
                <w:lang w:eastAsia="en-GB"/>
              </w:rPr>
            </w:pPr>
            <w:r w:rsidRPr="00A856E2">
              <w:rPr>
                <w:rFonts w:ascii="Calibri" w:eastAsia="Times New Roman" w:hAnsi="Calibri" w:cs="Calibri"/>
                <w:b/>
                <w:bCs/>
                <w:color w:val="386021" w:themeColor="accent1" w:themeShade="80"/>
                <w:lang w:eastAsia="en-GB"/>
              </w:rPr>
              <w:t>Please provide your full long reference list here. The Harvard method is preferable. Please refer to the guidance on the Learner HUB.</w:t>
            </w:r>
          </w:p>
        </w:tc>
      </w:tr>
      <w:tr w:rsidR="00A856E2" w:rsidRPr="00870C61" w14:paraId="41DC6B6F" w14:textId="77777777" w:rsidTr="00A856E2">
        <w:trPr>
          <w:trHeight w:val="1290"/>
        </w:trPr>
        <w:tc>
          <w:tcPr>
            <w:tcW w:w="9615" w:type="dxa"/>
            <w:tcBorders>
              <w:top w:val="single" w:sz="6" w:space="0" w:color="auto"/>
              <w:left w:val="single" w:sz="6" w:space="0" w:color="auto"/>
              <w:bottom w:val="single" w:sz="6" w:space="0" w:color="auto"/>
              <w:right w:val="single" w:sz="6" w:space="0" w:color="auto"/>
            </w:tcBorders>
            <w:shd w:val="clear" w:color="auto" w:fill="auto"/>
            <w:hideMark/>
          </w:tcPr>
          <w:p w14:paraId="53CAB4C5" w14:textId="77777777" w:rsidR="00A856E2" w:rsidRPr="00870C61" w:rsidRDefault="00A856E2" w:rsidP="00547AAA">
            <w:pPr>
              <w:textAlignment w:val="baseline"/>
              <w:rPr>
                <w:rFonts w:ascii="Calibri" w:eastAsia="Times New Roman" w:hAnsi="Calibri" w:cs="Calibri"/>
                <w:sz w:val="24"/>
                <w:lang w:eastAsia="en-GB"/>
              </w:rPr>
            </w:pPr>
            <w:r w:rsidRPr="00870C61">
              <w:rPr>
                <w:rFonts w:ascii="Calibri" w:eastAsia="Times New Roman" w:hAnsi="Calibri" w:cs="Calibri"/>
                <w:lang w:eastAsia="en-GB"/>
              </w:rPr>
              <w:t> </w:t>
            </w:r>
          </w:p>
          <w:p w14:paraId="1B4EC400" w14:textId="4FAA6BD7" w:rsidR="00FC085B" w:rsidRDefault="00FC085B" w:rsidP="00FC085B">
            <w:pPr>
              <w:rPr>
                <w:lang w:val="en-US"/>
              </w:rPr>
            </w:pPr>
            <w:r w:rsidRPr="006202AE">
              <w:rPr>
                <w:lang w:val="en-US"/>
              </w:rPr>
              <w:t xml:space="preserve">CIPD. (2020) Evidence-based practice for effective decision-making [online]. Factsheet. London: CIPD. Available from: </w:t>
            </w:r>
            <w:hyperlink r:id="rId19" w:history="1">
              <w:r w:rsidRPr="00205F72">
                <w:rPr>
                  <w:rStyle w:val="Hyperlink"/>
                  <w:lang w:val="en-US"/>
                </w:rPr>
                <w:t>https://www.cipd.co.uk/knowledge/strategy/analytics/evidence-based-practice-factsheet</w:t>
              </w:r>
            </w:hyperlink>
            <w:r>
              <w:rPr>
                <w:lang w:val="en-US"/>
              </w:rPr>
              <w:t xml:space="preserve"> </w:t>
            </w:r>
            <w:r w:rsidRPr="006202AE">
              <w:rPr>
                <w:lang w:val="en-US"/>
              </w:rPr>
              <w:t xml:space="preserve">[Accessed </w:t>
            </w:r>
            <w:r>
              <w:rPr>
                <w:lang w:val="en-US"/>
              </w:rPr>
              <w:t>30</w:t>
            </w:r>
            <w:r w:rsidRPr="006202AE">
              <w:rPr>
                <w:lang w:val="en-US"/>
              </w:rPr>
              <w:t xml:space="preserve"> </w:t>
            </w:r>
            <w:r>
              <w:rPr>
                <w:lang w:val="en-US"/>
              </w:rPr>
              <w:t>July</w:t>
            </w:r>
            <w:r w:rsidRPr="006202AE">
              <w:rPr>
                <w:lang w:val="en-US"/>
              </w:rPr>
              <w:t xml:space="preserve"> </w:t>
            </w:r>
            <w:r>
              <w:rPr>
                <w:lang w:val="en-US"/>
              </w:rPr>
              <w:t>2023</w:t>
            </w:r>
            <w:r w:rsidRPr="006202AE">
              <w:rPr>
                <w:lang w:val="en-US"/>
              </w:rPr>
              <w:t>].</w:t>
            </w:r>
          </w:p>
          <w:p w14:paraId="2285BF5D" w14:textId="37C1E3E1" w:rsidR="00A856E2" w:rsidRPr="00FC085B" w:rsidRDefault="00A856E2" w:rsidP="00547AAA">
            <w:pPr>
              <w:textAlignment w:val="baseline"/>
              <w:rPr>
                <w:rFonts w:ascii="Calibri" w:eastAsia="Times New Roman" w:hAnsi="Calibri" w:cs="Calibri"/>
                <w:sz w:val="24"/>
                <w:lang w:val="en-US" w:eastAsia="en-GB"/>
              </w:rPr>
            </w:pPr>
          </w:p>
          <w:p w14:paraId="3A385577" w14:textId="0F2A2571" w:rsidR="006745B5" w:rsidRDefault="006745B5" w:rsidP="006745B5">
            <w:r w:rsidRPr="006B3392">
              <w:t xml:space="preserve">Briner, R. (2019) The Basics of Evidence-Based Practice. People + Strategy. 42 (1), 16-21. Available from: </w:t>
            </w:r>
            <w:hyperlink r:id="rId20" w:history="1">
              <w:r w:rsidRPr="00205F72">
                <w:rPr>
                  <w:rStyle w:val="Hyperlink"/>
                </w:rPr>
                <w:t>https://cebma.org/wp-content/uploads/Briner-The-Basics-of-Evidence-Based-Practice.pdf</w:t>
              </w:r>
            </w:hyperlink>
            <w:r>
              <w:rPr>
                <w:lang w:val="en-US"/>
              </w:rPr>
              <w:t xml:space="preserve"> </w:t>
            </w:r>
            <w:r w:rsidRPr="006B3392">
              <w:t>[</w:t>
            </w:r>
            <w:r w:rsidRPr="006202AE">
              <w:rPr>
                <w:lang w:val="en-US"/>
              </w:rPr>
              <w:t xml:space="preserve">Accessed </w:t>
            </w:r>
            <w:r>
              <w:rPr>
                <w:lang w:val="en-US"/>
              </w:rPr>
              <w:t>30</w:t>
            </w:r>
            <w:r w:rsidRPr="006202AE">
              <w:rPr>
                <w:lang w:val="en-US"/>
              </w:rPr>
              <w:t xml:space="preserve"> </w:t>
            </w:r>
            <w:r>
              <w:rPr>
                <w:lang w:val="en-US"/>
              </w:rPr>
              <w:t>July</w:t>
            </w:r>
            <w:r w:rsidRPr="006202AE">
              <w:rPr>
                <w:lang w:val="en-US"/>
              </w:rPr>
              <w:t xml:space="preserve"> </w:t>
            </w:r>
            <w:r>
              <w:rPr>
                <w:lang w:val="en-US"/>
              </w:rPr>
              <w:t>2023</w:t>
            </w:r>
            <w:r w:rsidRPr="006B3392">
              <w:t>].</w:t>
            </w:r>
          </w:p>
          <w:p w14:paraId="2452154A" w14:textId="77777777" w:rsidR="00825816" w:rsidRDefault="00825816" w:rsidP="006745B5"/>
          <w:p w14:paraId="353B7C97" w14:textId="77777777" w:rsidR="00A856E2" w:rsidRDefault="00825816" w:rsidP="00825816">
            <w:r w:rsidRPr="00825816">
              <w:lastRenderedPageBreak/>
              <w:t>CEBMA</w:t>
            </w:r>
            <w:r>
              <w:t xml:space="preserve"> (n.d.) Centre of Evidence Based Management. </w:t>
            </w:r>
            <w:r w:rsidRPr="00825816">
              <w:rPr>
                <w:i/>
                <w:iCs/>
              </w:rPr>
              <w:t>What are the limitations</w:t>
            </w:r>
            <w:r>
              <w:rPr>
                <w:i/>
                <w:iCs/>
              </w:rPr>
              <w:t xml:space="preserve"> </w:t>
            </w:r>
            <w:r w:rsidRPr="00825816">
              <w:rPr>
                <w:i/>
                <w:iCs/>
              </w:rPr>
              <w:t>of evidence-based practice?</w:t>
            </w:r>
            <w:r>
              <w:rPr>
                <w:i/>
                <w:iCs/>
              </w:rPr>
              <w:t xml:space="preserve"> </w:t>
            </w:r>
            <w:r>
              <w:t xml:space="preserve">Available at </w:t>
            </w:r>
            <w:hyperlink r:id="rId21" w:history="1">
              <w:r w:rsidRPr="00B8440B">
                <w:rPr>
                  <w:rStyle w:val="Hyperlink"/>
                </w:rPr>
                <w:t>https://cebma.org/faq/limitations-evidence-based-practice/</w:t>
              </w:r>
            </w:hyperlink>
            <w:r>
              <w:t xml:space="preserve"> </w:t>
            </w:r>
            <w:r w:rsidRPr="006B3392">
              <w:t>[</w:t>
            </w:r>
            <w:r w:rsidRPr="006202AE">
              <w:rPr>
                <w:lang w:val="en-US"/>
              </w:rPr>
              <w:t xml:space="preserve">Accessed </w:t>
            </w:r>
            <w:r>
              <w:rPr>
                <w:lang w:val="en-US"/>
              </w:rPr>
              <w:t>30</w:t>
            </w:r>
            <w:r w:rsidRPr="006202AE">
              <w:rPr>
                <w:lang w:val="en-US"/>
              </w:rPr>
              <w:t xml:space="preserve"> </w:t>
            </w:r>
            <w:r>
              <w:rPr>
                <w:lang w:val="en-US"/>
              </w:rPr>
              <w:t>July</w:t>
            </w:r>
            <w:r w:rsidRPr="006202AE">
              <w:rPr>
                <w:lang w:val="en-US"/>
              </w:rPr>
              <w:t xml:space="preserve"> </w:t>
            </w:r>
            <w:r>
              <w:rPr>
                <w:lang w:val="en-US"/>
              </w:rPr>
              <w:t>2023</w:t>
            </w:r>
            <w:r w:rsidRPr="006B3392">
              <w:t>].</w:t>
            </w:r>
          </w:p>
          <w:p w14:paraId="7236D110" w14:textId="77777777" w:rsidR="002A5BC7" w:rsidRDefault="002A5BC7" w:rsidP="00825816"/>
          <w:p w14:paraId="598BFDA0" w14:textId="77777777" w:rsidR="002A5BC7" w:rsidRDefault="002A5BC7" w:rsidP="002A5BC7">
            <w:r w:rsidRPr="002A5BC7">
              <w:t>Kaplan</w:t>
            </w:r>
            <w:r>
              <w:t xml:space="preserve"> R., </w:t>
            </w:r>
            <w:r w:rsidRPr="002A5BC7">
              <w:t>and Norton</w:t>
            </w:r>
            <w:r>
              <w:t xml:space="preserve"> D., (1992) </w:t>
            </w:r>
            <w:r w:rsidRPr="002A5BC7">
              <w:rPr>
                <w:i/>
                <w:iCs/>
              </w:rPr>
              <w:t>The Balanced Scorecard—Measures that Drive Performance</w:t>
            </w:r>
            <w:r>
              <w:rPr>
                <w:i/>
                <w:iCs/>
              </w:rPr>
              <w:t xml:space="preserve"> </w:t>
            </w:r>
            <w:r>
              <w:t xml:space="preserve">Available at </w:t>
            </w:r>
            <w:hyperlink r:id="rId22" w:history="1">
              <w:r w:rsidRPr="00B8440B">
                <w:rPr>
                  <w:rStyle w:val="Hyperlink"/>
                </w:rPr>
                <w:t>https://hbr.org/1992/01/the-balanced-scorecard-measures-that-drive-performance-2</w:t>
              </w:r>
            </w:hyperlink>
            <w:r>
              <w:t xml:space="preserve"> </w:t>
            </w:r>
            <w:r w:rsidRPr="006B3392">
              <w:t>[</w:t>
            </w:r>
            <w:r w:rsidRPr="006202AE">
              <w:rPr>
                <w:lang w:val="en-US"/>
              </w:rPr>
              <w:t xml:space="preserve">Accessed </w:t>
            </w:r>
            <w:r>
              <w:rPr>
                <w:lang w:val="en-US"/>
              </w:rPr>
              <w:t>30</w:t>
            </w:r>
            <w:r w:rsidRPr="006202AE">
              <w:rPr>
                <w:lang w:val="en-US"/>
              </w:rPr>
              <w:t xml:space="preserve"> </w:t>
            </w:r>
            <w:r>
              <w:rPr>
                <w:lang w:val="en-US"/>
              </w:rPr>
              <w:t>July</w:t>
            </w:r>
            <w:r w:rsidRPr="006202AE">
              <w:rPr>
                <w:lang w:val="en-US"/>
              </w:rPr>
              <w:t xml:space="preserve"> </w:t>
            </w:r>
            <w:r>
              <w:rPr>
                <w:lang w:val="en-US"/>
              </w:rPr>
              <w:t>2023</w:t>
            </w:r>
            <w:r w:rsidRPr="006B3392">
              <w:t>].</w:t>
            </w:r>
          </w:p>
          <w:p w14:paraId="78FFE452" w14:textId="77777777" w:rsidR="00D57733" w:rsidRDefault="00D57733" w:rsidP="002A5BC7"/>
          <w:p w14:paraId="3B11FB0F" w14:textId="71C206F9" w:rsidR="00D57733" w:rsidRDefault="00D57733" w:rsidP="002A5BC7">
            <w:r>
              <w:t>CIPD (2021) PESTLE</w:t>
            </w:r>
            <w:r w:rsidRPr="00D57733">
              <w:rPr>
                <w:i/>
                <w:iCs/>
              </w:rPr>
              <w:t xml:space="preserve"> Analysis </w:t>
            </w:r>
            <w:r>
              <w:t xml:space="preserve">Available at </w:t>
            </w:r>
            <w:hyperlink r:id="rId23" w:history="1">
              <w:r w:rsidRPr="00B8440B">
                <w:rPr>
                  <w:rStyle w:val="Hyperlink"/>
                </w:rPr>
                <w:t>https://www.cipd.org/globalassets/media/knowledge/knowledge-hub/factsheets/pestle-analysis-factsheet_20221230T092611.pdf</w:t>
              </w:r>
            </w:hyperlink>
            <w:r>
              <w:t xml:space="preserve"> </w:t>
            </w:r>
            <w:r w:rsidRPr="006B3392">
              <w:t>[</w:t>
            </w:r>
            <w:r w:rsidRPr="006202AE">
              <w:rPr>
                <w:lang w:val="en-US"/>
              </w:rPr>
              <w:t xml:space="preserve">Accessed </w:t>
            </w:r>
            <w:r>
              <w:rPr>
                <w:lang w:val="en-US"/>
              </w:rPr>
              <w:t>30</w:t>
            </w:r>
            <w:r w:rsidRPr="006202AE">
              <w:rPr>
                <w:lang w:val="en-US"/>
              </w:rPr>
              <w:t xml:space="preserve"> </w:t>
            </w:r>
            <w:r>
              <w:rPr>
                <w:lang w:val="en-US"/>
              </w:rPr>
              <w:t>July</w:t>
            </w:r>
            <w:r w:rsidRPr="006202AE">
              <w:rPr>
                <w:lang w:val="en-US"/>
              </w:rPr>
              <w:t xml:space="preserve"> </w:t>
            </w:r>
            <w:r>
              <w:rPr>
                <w:lang w:val="en-US"/>
              </w:rPr>
              <w:t>2023</w:t>
            </w:r>
            <w:r w:rsidRPr="006B3392">
              <w:t>].</w:t>
            </w:r>
          </w:p>
          <w:p w14:paraId="7EBD5500" w14:textId="77777777" w:rsidR="00BA00BD" w:rsidRDefault="00BA00BD" w:rsidP="002A5BC7"/>
          <w:p w14:paraId="126FD70E" w14:textId="6CB70052" w:rsidR="00BA00BD" w:rsidRDefault="00BA00BD" w:rsidP="002A5BC7">
            <w:r w:rsidRPr="00BA00BD">
              <w:rPr>
                <w:rFonts w:ascii="Calibri" w:hAnsi="Calibri" w:cs="Calibri"/>
                <w:color w:val="386021" w:themeColor="accent1" w:themeShade="80"/>
                <w:lang w:val="en-US"/>
              </w:rPr>
              <w:t>Dictionary</w:t>
            </w:r>
            <w:r>
              <w:rPr>
                <w:rFonts w:ascii="Calibri" w:hAnsi="Calibri" w:cs="Calibri"/>
                <w:color w:val="386021" w:themeColor="accent1" w:themeShade="80"/>
                <w:lang w:val="en-US"/>
              </w:rPr>
              <w:t xml:space="preserve">.com (n.d.) </w:t>
            </w:r>
            <w:r w:rsidRPr="00BA00BD">
              <w:rPr>
                <w:rFonts w:ascii="Calibri" w:hAnsi="Calibri" w:cs="Calibri"/>
                <w:i/>
                <w:iCs/>
                <w:color w:val="386021" w:themeColor="accent1" w:themeShade="80"/>
                <w:lang w:val="en-US"/>
              </w:rPr>
              <w:t>Interview</w:t>
            </w:r>
            <w:r>
              <w:rPr>
                <w:rFonts w:ascii="Calibri" w:hAnsi="Calibri" w:cs="Calibri"/>
                <w:i/>
                <w:iCs/>
                <w:color w:val="386021" w:themeColor="accent1" w:themeShade="80"/>
                <w:lang w:val="en-US"/>
              </w:rPr>
              <w:t xml:space="preserve">. </w:t>
            </w:r>
            <w:r>
              <w:rPr>
                <w:rFonts w:ascii="Calibri" w:hAnsi="Calibri" w:cs="Calibri"/>
                <w:color w:val="386021" w:themeColor="accent1" w:themeShade="80"/>
                <w:lang w:val="en-US"/>
              </w:rPr>
              <w:t xml:space="preserve">Available at </w:t>
            </w:r>
            <w:hyperlink r:id="rId24" w:history="1">
              <w:r w:rsidRPr="00B8440B">
                <w:rPr>
                  <w:rStyle w:val="Hyperlink"/>
                  <w:rFonts w:ascii="Calibri" w:hAnsi="Calibri" w:cs="Calibri"/>
                  <w:lang w:val="en-US"/>
                </w:rPr>
                <w:t>https://www.dictionary.com/browse/interview</w:t>
              </w:r>
            </w:hyperlink>
            <w:r>
              <w:rPr>
                <w:rFonts w:ascii="Calibri" w:hAnsi="Calibri" w:cs="Calibri"/>
                <w:color w:val="386021" w:themeColor="accent1" w:themeShade="80"/>
                <w:lang w:val="en-US"/>
              </w:rPr>
              <w:t xml:space="preserve"> </w:t>
            </w:r>
            <w:r w:rsidRPr="006B3392">
              <w:t>[</w:t>
            </w:r>
            <w:r w:rsidRPr="006202AE">
              <w:rPr>
                <w:lang w:val="en-US"/>
              </w:rPr>
              <w:t xml:space="preserve">Accessed </w:t>
            </w:r>
            <w:r>
              <w:rPr>
                <w:lang w:val="en-US"/>
              </w:rPr>
              <w:t>30</w:t>
            </w:r>
            <w:r w:rsidRPr="006202AE">
              <w:rPr>
                <w:lang w:val="en-US"/>
              </w:rPr>
              <w:t xml:space="preserve"> </w:t>
            </w:r>
            <w:r>
              <w:rPr>
                <w:lang w:val="en-US"/>
              </w:rPr>
              <w:t>July</w:t>
            </w:r>
            <w:r w:rsidRPr="006202AE">
              <w:rPr>
                <w:lang w:val="en-US"/>
              </w:rPr>
              <w:t xml:space="preserve"> </w:t>
            </w:r>
            <w:r>
              <w:rPr>
                <w:lang w:val="en-US"/>
              </w:rPr>
              <w:t>2023</w:t>
            </w:r>
            <w:r w:rsidRPr="006B3392">
              <w:t>].</w:t>
            </w:r>
          </w:p>
          <w:p w14:paraId="5AEC7675" w14:textId="77777777" w:rsidR="00C231BF" w:rsidRDefault="00C231BF" w:rsidP="002A5BC7"/>
          <w:p w14:paraId="79C69282" w14:textId="4608F9A5" w:rsidR="00C231BF" w:rsidRDefault="00C231BF" w:rsidP="002A5BC7">
            <w:r w:rsidRPr="00C231BF">
              <w:t xml:space="preserve">Mulder, P. (2012). </w:t>
            </w:r>
            <w:r w:rsidRPr="00C231BF">
              <w:rPr>
                <w:i/>
                <w:iCs/>
              </w:rPr>
              <w:t>Kepner Tregoe Method of Problem Solving explained</w:t>
            </w:r>
            <w:r w:rsidRPr="00C231BF">
              <w:t xml:space="preserve">. </w:t>
            </w:r>
            <w:r>
              <w:t>Available at</w:t>
            </w:r>
            <w:r w:rsidRPr="00C231BF">
              <w:t xml:space="preserve">: </w:t>
            </w:r>
            <w:hyperlink r:id="rId25" w:history="1">
              <w:r w:rsidRPr="00B8440B">
                <w:rPr>
                  <w:rStyle w:val="Hyperlink"/>
                </w:rPr>
                <w:t>https://www.toolshero.com/problem-solving/kepner-tregoe-method/</w:t>
              </w:r>
            </w:hyperlink>
            <w:r>
              <w:t xml:space="preserve"> </w:t>
            </w:r>
            <w:r w:rsidRPr="00C231BF">
              <w:t xml:space="preserve"> [</w:t>
            </w:r>
            <w:r w:rsidRPr="006202AE">
              <w:rPr>
                <w:lang w:val="en-US"/>
              </w:rPr>
              <w:t xml:space="preserve">Accessed </w:t>
            </w:r>
            <w:r>
              <w:rPr>
                <w:lang w:val="en-US"/>
              </w:rPr>
              <w:t>30</w:t>
            </w:r>
            <w:r w:rsidRPr="006202AE">
              <w:rPr>
                <w:lang w:val="en-US"/>
              </w:rPr>
              <w:t xml:space="preserve"> </w:t>
            </w:r>
            <w:r>
              <w:rPr>
                <w:lang w:val="en-US"/>
              </w:rPr>
              <w:t>July</w:t>
            </w:r>
            <w:r w:rsidRPr="006202AE">
              <w:rPr>
                <w:lang w:val="en-US"/>
              </w:rPr>
              <w:t xml:space="preserve"> </w:t>
            </w:r>
            <w:r>
              <w:rPr>
                <w:lang w:val="en-US"/>
              </w:rPr>
              <w:t>2023</w:t>
            </w:r>
            <w:r w:rsidRPr="00C231BF">
              <w:t>].</w:t>
            </w:r>
          </w:p>
          <w:p w14:paraId="1C78A6D2" w14:textId="77777777" w:rsidR="004E0FC9" w:rsidRDefault="004E0FC9" w:rsidP="002A5BC7"/>
          <w:p w14:paraId="5B3A1020" w14:textId="7015499A" w:rsidR="004E0FC9" w:rsidRDefault="004E0FC9" w:rsidP="004E0FC9">
            <w:r w:rsidRPr="00446876">
              <w:rPr>
                <w:lang w:val="en-US"/>
              </w:rPr>
              <w:t>Edwards</w:t>
            </w:r>
            <w:r>
              <w:rPr>
                <w:lang w:val="en-US"/>
              </w:rPr>
              <w:t xml:space="preserve"> J., (2020) </w:t>
            </w:r>
            <w:r w:rsidRPr="00446876">
              <w:rPr>
                <w:i/>
                <w:iCs/>
                <w:lang w:val="en-US"/>
              </w:rPr>
              <w:t>Future Pacing and Why You Want to Use It</w:t>
            </w:r>
            <w:r>
              <w:rPr>
                <w:i/>
                <w:iCs/>
                <w:lang w:val="en-US"/>
              </w:rPr>
              <w:t xml:space="preserve"> </w:t>
            </w:r>
            <w:r>
              <w:rPr>
                <w:lang w:val="en-US"/>
              </w:rPr>
              <w:t xml:space="preserve">Available at </w:t>
            </w:r>
            <w:hyperlink r:id="rId26" w:history="1">
              <w:r w:rsidRPr="00053B6F">
                <w:rPr>
                  <w:rStyle w:val="Hyperlink"/>
                  <w:lang w:val="en-US"/>
                </w:rPr>
                <w:t>https://medium.com/sales-copywriting-content-marketing-with-jim/future-pacing-and-why-you-want-to-use-it-a5fc1078513</w:t>
              </w:r>
            </w:hyperlink>
            <w:r>
              <w:rPr>
                <w:lang w:val="en-US"/>
              </w:rPr>
              <w:t xml:space="preserve"> </w:t>
            </w:r>
            <w:r w:rsidRPr="006B3392">
              <w:t xml:space="preserve">[Accessed </w:t>
            </w:r>
            <w:r>
              <w:rPr>
                <w:lang w:val="en-US"/>
              </w:rPr>
              <w:t>30</w:t>
            </w:r>
            <w:r w:rsidRPr="006202AE">
              <w:rPr>
                <w:lang w:val="en-US"/>
              </w:rPr>
              <w:t xml:space="preserve"> </w:t>
            </w:r>
            <w:r>
              <w:rPr>
                <w:lang w:val="en-US"/>
              </w:rPr>
              <w:t>July</w:t>
            </w:r>
            <w:r w:rsidRPr="006202AE">
              <w:rPr>
                <w:lang w:val="en-US"/>
              </w:rPr>
              <w:t xml:space="preserve"> </w:t>
            </w:r>
            <w:r>
              <w:rPr>
                <w:lang w:val="en-US"/>
              </w:rPr>
              <w:t>2023</w:t>
            </w:r>
            <w:r w:rsidRPr="006B3392">
              <w:t>].</w:t>
            </w:r>
          </w:p>
          <w:p w14:paraId="500B43EF" w14:textId="77777777" w:rsidR="004E0FC9" w:rsidRDefault="004E0FC9" w:rsidP="002A5BC7"/>
          <w:p w14:paraId="690E5FE0" w14:textId="1E9017B8" w:rsidR="00201DAB" w:rsidRPr="00201DAB" w:rsidRDefault="00201DAB" w:rsidP="002A5BC7">
            <w:pPr>
              <w:rPr>
                <w:lang w:val="en-US"/>
              </w:rPr>
            </w:pPr>
            <w:r w:rsidRPr="00201DAB">
              <w:rPr>
                <w:lang w:val="en-US"/>
              </w:rPr>
              <w:t>Continuous Improvement Toolkit (</w:t>
            </w:r>
            <w:proofErr w:type="spellStart"/>
            <w:r w:rsidRPr="00201DAB">
              <w:rPr>
                <w:lang w:val="en-US"/>
              </w:rPr>
              <w:t>CIToolkit</w:t>
            </w:r>
            <w:proofErr w:type="spellEnd"/>
            <w:r w:rsidRPr="00201DAB">
              <w:rPr>
                <w:lang w:val="en-US"/>
              </w:rPr>
              <w:t>). (2020) PDCA Cycle. Available from: https://citoolkit.com/articles/pdca-cycle/ [</w:t>
            </w:r>
            <w:r w:rsidRPr="006B3392">
              <w:t xml:space="preserve">Accessed </w:t>
            </w:r>
            <w:r>
              <w:rPr>
                <w:lang w:val="en-US"/>
              </w:rPr>
              <w:t>30</w:t>
            </w:r>
            <w:r w:rsidRPr="006202AE">
              <w:rPr>
                <w:lang w:val="en-US"/>
              </w:rPr>
              <w:t xml:space="preserve"> </w:t>
            </w:r>
            <w:r>
              <w:rPr>
                <w:lang w:val="en-US"/>
              </w:rPr>
              <w:t>July</w:t>
            </w:r>
            <w:r w:rsidRPr="006202AE">
              <w:rPr>
                <w:lang w:val="en-US"/>
              </w:rPr>
              <w:t xml:space="preserve"> </w:t>
            </w:r>
            <w:r>
              <w:rPr>
                <w:lang w:val="en-US"/>
              </w:rPr>
              <w:t>2023</w:t>
            </w:r>
            <w:r w:rsidRPr="00201DAB">
              <w:rPr>
                <w:lang w:val="en-US"/>
              </w:rPr>
              <w:t>].</w:t>
            </w:r>
          </w:p>
          <w:p w14:paraId="000B0571" w14:textId="6A8DBACA" w:rsidR="002A5BC7" w:rsidRPr="002A5BC7" w:rsidRDefault="002A5BC7" w:rsidP="00825816"/>
        </w:tc>
      </w:tr>
    </w:tbl>
    <w:p w14:paraId="401261AF" w14:textId="77777777" w:rsidR="00A856E2" w:rsidRDefault="00A856E2" w:rsidP="00A856E2">
      <w:pPr>
        <w:pStyle w:val="Listparag"/>
        <w:numPr>
          <w:ilvl w:val="0"/>
          <w:numId w:val="0"/>
        </w:numPr>
        <w:spacing w:after="0" w:line="240" w:lineRule="auto"/>
        <w:rPr>
          <w:rFonts w:ascii="Calibri" w:eastAsia="Arial" w:hAnsi="Calibri" w:cs="Calibri"/>
          <w:color w:val="004146"/>
          <w:sz w:val="32"/>
          <w:lang w:eastAsia="en-US"/>
        </w:rPr>
      </w:pPr>
    </w:p>
    <w:p w14:paraId="44A110FC" w14:textId="77777777" w:rsidR="005D0E75" w:rsidRDefault="005D0E75" w:rsidP="00A83E4C">
      <w:pPr>
        <w:rPr>
          <w:rFonts w:ascii="Calibri" w:hAnsi="Calibri" w:cs="Calibri"/>
        </w:rPr>
      </w:pPr>
    </w:p>
    <w:p w14:paraId="3AB364E8" w14:textId="77777777" w:rsidR="005D0E75" w:rsidRDefault="005D0E75" w:rsidP="00A83E4C">
      <w:pPr>
        <w:rPr>
          <w:rFonts w:ascii="Calibri" w:hAnsi="Calibri" w:cs="Calibri"/>
        </w:rPr>
      </w:pPr>
    </w:p>
    <w:p w14:paraId="2DD33FB7" w14:textId="77777777" w:rsidR="005D0E75" w:rsidRDefault="005D0E75" w:rsidP="00A83E4C">
      <w:pPr>
        <w:rPr>
          <w:rFonts w:ascii="Calibri" w:hAnsi="Calibri" w:cs="Calibri"/>
        </w:rPr>
      </w:pPr>
    </w:p>
    <w:p w14:paraId="61EE9DF2" w14:textId="77777777" w:rsidR="005D0E75" w:rsidRDefault="005D0E75" w:rsidP="00A83E4C">
      <w:pPr>
        <w:rPr>
          <w:rFonts w:ascii="Calibri" w:hAnsi="Calibri" w:cs="Calibri"/>
        </w:rPr>
      </w:pPr>
    </w:p>
    <w:p w14:paraId="7A54ABF8" w14:textId="77777777" w:rsidR="005D0E75" w:rsidRDefault="005D0E75" w:rsidP="00A83E4C">
      <w:pPr>
        <w:rPr>
          <w:rFonts w:ascii="Calibri" w:hAnsi="Calibri" w:cs="Calibri"/>
        </w:rPr>
      </w:pPr>
    </w:p>
    <w:p w14:paraId="0FC2D754" w14:textId="77777777" w:rsidR="005D0E75" w:rsidRDefault="005D0E75" w:rsidP="00A83E4C">
      <w:pPr>
        <w:rPr>
          <w:rFonts w:ascii="Calibri" w:hAnsi="Calibri" w:cs="Calibri"/>
        </w:rPr>
      </w:pPr>
    </w:p>
    <w:p w14:paraId="5744468E" w14:textId="77777777" w:rsidR="005D0E75" w:rsidRDefault="005D0E75" w:rsidP="00A83E4C">
      <w:pPr>
        <w:rPr>
          <w:rFonts w:ascii="Calibri" w:hAnsi="Calibri" w:cs="Calibri"/>
        </w:rPr>
      </w:pPr>
    </w:p>
    <w:p w14:paraId="2EDFECB1" w14:textId="77777777" w:rsidR="005D0E75" w:rsidRDefault="005D0E75" w:rsidP="00A83E4C">
      <w:pPr>
        <w:rPr>
          <w:rFonts w:ascii="Calibri" w:hAnsi="Calibri" w:cs="Calibri"/>
        </w:rPr>
      </w:pPr>
    </w:p>
    <w:p w14:paraId="0202F5E5" w14:textId="77777777" w:rsidR="005D0E75" w:rsidRDefault="005D0E75" w:rsidP="00A83E4C">
      <w:pPr>
        <w:rPr>
          <w:rFonts w:ascii="Calibri" w:hAnsi="Calibri" w:cs="Calibri"/>
        </w:rPr>
      </w:pPr>
    </w:p>
    <w:p w14:paraId="035F8A4D" w14:textId="77777777" w:rsidR="005D0E75" w:rsidRDefault="005D0E75" w:rsidP="00A83E4C">
      <w:pPr>
        <w:rPr>
          <w:rFonts w:ascii="Calibri" w:hAnsi="Calibri" w:cs="Calibri"/>
        </w:rPr>
      </w:pPr>
    </w:p>
    <w:p w14:paraId="2FD43C7A" w14:textId="77777777" w:rsidR="005D0E75" w:rsidRDefault="005D0E75" w:rsidP="00A83E4C">
      <w:pPr>
        <w:rPr>
          <w:rFonts w:ascii="Calibri" w:hAnsi="Calibri" w:cs="Calibri"/>
        </w:rPr>
      </w:pPr>
    </w:p>
    <w:p w14:paraId="163DE4FF" w14:textId="77777777" w:rsidR="005D0E75" w:rsidRDefault="005D0E75" w:rsidP="00A83E4C">
      <w:pPr>
        <w:rPr>
          <w:rFonts w:ascii="Calibri" w:hAnsi="Calibri" w:cs="Calibri"/>
        </w:rPr>
      </w:pPr>
    </w:p>
    <w:p w14:paraId="4EDC3458" w14:textId="77777777" w:rsidR="005D0E75" w:rsidRDefault="005D0E75" w:rsidP="00A83E4C">
      <w:pPr>
        <w:rPr>
          <w:rFonts w:ascii="Calibri" w:hAnsi="Calibri" w:cs="Calibri"/>
        </w:rPr>
      </w:pPr>
    </w:p>
    <w:p w14:paraId="1CB293AE" w14:textId="77777777" w:rsidR="005D0E75" w:rsidRDefault="005D0E75" w:rsidP="00A83E4C">
      <w:pPr>
        <w:rPr>
          <w:rFonts w:ascii="Calibri" w:hAnsi="Calibri" w:cs="Calibri"/>
        </w:rPr>
      </w:pPr>
    </w:p>
    <w:p w14:paraId="48A4E4D9" w14:textId="77777777" w:rsidR="005D0E75" w:rsidRDefault="005D0E75" w:rsidP="00A83E4C">
      <w:pPr>
        <w:rPr>
          <w:rFonts w:ascii="Calibri" w:hAnsi="Calibri" w:cs="Calibri"/>
        </w:rPr>
      </w:pPr>
    </w:p>
    <w:p w14:paraId="16331B40" w14:textId="77777777" w:rsidR="005D0E75" w:rsidRDefault="005D0E75" w:rsidP="00A83E4C">
      <w:pPr>
        <w:rPr>
          <w:rFonts w:ascii="Calibri" w:hAnsi="Calibri" w:cs="Calibri"/>
        </w:rPr>
      </w:pPr>
    </w:p>
    <w:p w14:paraId="0E4FD1A0" w14:textId="77777777" w:rsidR="005D0E75" w:rsidRDefault="005D0E75" w:rsidP="00A83E4C">
      <w:pPr>
        <w:rPr>
          <w:rFonts w:ascii="Calibri" w:hAnsi="Calibri" w:cs="Calibri"/>
        </w:rPr>
      </w:pPr>
    </w:p>
    <w:p w14:paraId="04A67A65" w14:textId="77777777" w:rsidR="005D0E75" w:rsidRDefault="005D0E75" w:rsidP="00A83E4C">
      <w:pPr>
        <w:rPr>
          <w:rFonts w:ascii="Calibri" w:hAnsi="Calibri" w:cs="Calibri"/>
        </w:rPr>
      </w:pPr>
    </w:p>
    <w:p w14:paraId="0E977C5E" w14:textId="77777777" w:rsidR="00A83E4C" w:rsidRPr="009848E8" w:rsidRDefault="00A83E4C" w:rsidP="00A83E4C">
      <w:pPr>
        <w:pStyle w:val="Heading1"/>
        <w:rPr>
          <w:rFonts w:ascii="Calibri" w:hAnsi="Calibri" w:cs="Calibri"/>
          <w:color w:val="386021" w:themeColor="accent1" w:themeShade="80"/>
          <w:sz w:val="40"/>
          <w:szCs w:val="40"/>
        </w:rPr>
      </w:pPr>
      <w:r w:rsidRPr="009848E8">
        <w:rPr>
          <w:rFonts w:ascii="Calibri" w:hAnsi="Calibri" w:cs="Calibri"/>
          <w:color w:val="386021" w:themeColor="accent1" w:themeShade="80"/>
          <w:sz w:val="40"/>
          <w:szCs w:val="40"/>
        </w:rPr>
        <w:t>Section Two – Quantitative and qualitative analysis review</w:t>
      </w:r>
    </w:p>
    <w:p w14:paraId="648AD7CC" w14:textId="77777777" w:rsidR="00A83E4C" w:rsidRPr="00FA2438" w:rsidRDefault="00A83E4C" w:rsidP="00A83E4C">
      <w:pPr>
        <w:rPr>
          <w:rFonts w:ascii="Calibri" w:eastAsia="Georgia" w:hAnsi="Calibri" w:cs="Calibri"/>
          <w:i/>
          <w:color w:val="004146"/>
          <w:sz w:val="48"/>
          <w:szCs w:val="48"/>
        </w:rPr>
      </w:pPr>
      <w:r w:rsidRPr="00FA2438">
        <w:rPr>
          <w:rFonts w:ascii="Calibri" w:hAnsi="Calibri" w:cs="Calibri"/>
        </w:rPr>
        <w:t>For section two, you are to provide a quantitative and qualitative analysis review using the two sets of data provided.</w:t>
      </w:r>
    </w:p>
    <w:p w14:paraId="3D85976A" w14:textId="77777777" w:rsidR="00A83E4C" w:rsidRPr="00FA2438" w:rsidRDefault="00A83E4C" w:rsidP="00A83E4C">
      <w:pPr>
        <w:rPr>
          <w:rFonts w:ascii="Calibri" w:hAnsi="Calibri" w:cs="Calibri"/>
        </w:rPr>
      </w:pPr>
    </w:p>
    <w:p w14:paraId="490E958C" w14:textId="24994152" w:rsidR="00A83E4C" w:rsidRPr="00FA2438" w:rsidRDefault="00A83E4C" w:rsidP="00A83E4C">
      <w:pPr>
        <w:rPr>
          <w:rFonts w:ascii="Calibri" w:hAnsi="Calibri" w:cs="Calibri"/>
        </w:rPr>
      </w:pPr>
      <w:r w:rsidRPr="00FA2438">
        <w:rPr>
          <w:rFonts w:ascii="Calibri" w:hAnsi="Calibri" w:cs="Calibri"/>
        </w:rPr>
        <w:t xml:space="preserve">Firstly, review the Equality, Diversity, Inclusion and </w:t>
      </w:r>
      <w:r w:rsidR="005B4F4A" w:rsidRPr="00FA2438">
        <w:rPr>
          <w:rFonts w:ascii="Calibri" w:hAnsi="Calibri" w:cs="Calibri"/>
        </w:rPr>
        <w:t>S</w:t>
      </w:r>
      <w:r w:rsidRPr="00FA2438">
        <w:rPr>
          <w:rFonts w:ascii="Calibri" w:hAnsi="Calibri" w:cs="Calibri"/>
        </w:rPr>
        <w:t xml:space="preserve">alary data that is presented in </w:t>
      </w:r>
      <w:r w:rsidRPr="00FA2438">
        <w:rPr>
          <w:rFonts w:ascii="Calibri" w:hAnsi="Calibri" w:cs="Calibri"/>
          <w:b/>
          <w:bCs/>
        </w:rPr>
        <w:t>Table</w:t>
      </w:r>
      <w:r w:rsidRPr="00FA2438">
        <w:rPr>
          <w:rFonts w:ascii="Calibri" w:hAnsi="Calibri" w:cs="Calibri"/>
        </w:rPr>
        <w:t xml:space="preserve"> </w:t>
      </w:r>
      <w:r w:rsidRPr="00FA2438">
        <w:rPr>
          <w:rFonts w:ascii="Calibri" w:hAnsi="Calibri" w:cs="Calibri"/>
          <w:b/>
          <w:bCs/>
        </w:rPr>
        <w:t xml:space="preserve">1 </w:t>
      </w:r>
      <w:r w:rsidRPr="00FA2438">
        <w:rPr>
          <w:rFonts w:ascii="Calibri" w:hAnsi="Calibri" w:cs="Calibri"/>
        </w:rPr>
        <w:t>and provide analysis of it to show the:</w:t>
      </w:r>
    </w:p>
    <w:p w14:paraId="4F8C061B" w14:textId="77777777" w:rsidR="00A83E4C" w:rsidRPr="00FA2438" w:rsidRDefault="00A83E4C" w:rsidP="00A83E4C">
      <w:pPr>
        <w:contextualSpacing/>
        <w:rPr>
          <w:rFonts w:ascii="Calibri" w:hAnsi="Calibri" w:cs="Calibri"/>
        </w:rPr>
      </w:pPr>
    </w:p>
    <w:p w14:paraId="49D32960" w14:textId="77777777" w:rsidR="00A83E4C" w:rsidRPr="00FA2438" w:rsidRDefault="00A83E4C" w:rsidP="00A83E4C">
      <w:pPr>
        <w:pStyle w:val="ListParagraph"/>
        <w:numPr>
          <w:ilvl w:val="0"/>
          <w:numId w:val="29"/>
        </w:numPr>
        <w:spacing w:after="0" w:line="240" w:lineRule="auto"/>
        <w:contextualSpacing/>
        <w:rPr>
          <w:rFonts w:ascii="Calibri" w:hAnsi="Calibri" w:cs="Calibri"/>
        </w:rPr>
      </w:pPr>
      <w:r w:rsidRPr="00FA2438">
        <w:rPr>
          <w:rFonts w:ascii="Calibri" w:hAnsi="Calibri" w:cs="Calibri"/>
        </w:rPr>
        <w:t>percentage of each gender by type.</w:t>
      </w:r>
    </w:p>
    <w:p w14:paraId="44E73379" w14:textId="77777777" w:rsidR="00A83E4C" w:rsidRPr="00FA2438" w:rsidRDefault="00A83E4C" w:rsidP="00A83E4C">
      <w:pPr>
        <w:pStyle w:val="ListParagraph"/>
        <w:numPr>
          <w:ilvl w:val="0"/>
          <w:numId w:val="29"/>
        </w:numPr>
        <w:spacing w:after="0" w:line="240" w:lineRule="auto"/>
        <w:contextualSpacing/>
        <w:rPr>
          <w:rFonts w:ascii="Calibri" w:hAnsi="Calibri" w:cs="Calibri"/>
        </w:rPr>
      </w:pPr>
      <w:r w:rsidRPr="00FA2438">
        <w:rPr>
          <w:rFonts w:ascii="Calibri" w:hAnsi="Calibri" w:cs="Calibri"/>
        </w:rPr>
        <w:t>ethnicity as a percentage per team.</w:t>
      </w:r>
    </w:p>
    <w:p w14:paraId="74AE7C80" w14:textId="77777777" w:rsidR="00A83E4C" w:rsidRPr="00FA2438" w:rsidRDefault="00A83E4C" w:rsidP="00A83E4C">
      <w:pPr>
        <w:pStyle w:val="ListParagraph"/>
        <w:numPr>
          <w:ilvl w:val="0"/>
          <w:numId w:val="29"/>
        </w:numPr>
        <w:spacing w:after="0" w:line="240" w:lineRule="auto"/>
        <w:contextualSpacing/>
        <w:rPr>
          <w:rFonts w:ascii="Calibri" w:hAnsi="Calibri" w:cs="Calibri"/>
        </w:rPr>
      </w:pPr>
      <w:r w:rsidRPr="00FA2438">
        <w:rPr>
          <w:rFonts w:ascii="Calibri" w:hAnsi="Calibri" w:cs="Calibri"/>
        </w:rPr>
        <w:t xml:space="preserve">disability percentage as an organisational whole and by teams. </w:t>
      </w:r>
    </w:p>
    <w:p w14:paraId="64EB28A5" w14:textId="77777777" w:rsidR="00A83E4C" w:rsidRPr="00FA2438" w:rsidRDefault="00A83E4C" w:rsidP="00A83E4C">
      <w:pPr>
        <w:pStyle w:val="ListParagraph"/>
        <w:numPr>
          <w:ilvl w:val="0"/>
          <w:numId w:val="29"/>
        </w:numPr>
        <w:spacing w:after="0" w:line="240" w:lineRule="auto"/>
        <w:contextualSpacing/>
        <w:rPr>
          <w:rFonts w:ascii="Calibri" w:hAnsi="Calibri" w:cs="Calibri"/>
        </w:rPr>
      </w:pPr>
      <w:r w:rsidRPr="00FA2438">
        <w:rPr>
          <w:rFonts w:ascii="Calibri" w:hAnsi="Calibri" w:cs="Calibri"/>
        </w:rPr>
        <w:t>salary difference across genders.</w:t>
      </w:r>
    </w:p>
    <w:p w14:paraId="2C831C62" w14:textId="77777777" w:rsidR="00A83E4C" w:rsidRPr="00FA2438" w:rsidRDefault="00A83E4C" w:rsidP="00A83E4C">
      <w:pPr>
        <w:pStyle w:val="ListParagraph"/>
        <w:numPr>
          <w:ilvl w:val="0"/>
          <w:numId w:val="29"/>
        </w:numPr>
        <w:spacing w:after="0" w:line="240" w:lineRule="auto"/>
        <w:contextualSpacing/>
        <w:rPr>
          <w:rFonts w:ascii="Calibri" w:hAnsi="Calibri" w:cs="Calibri"/>
        </w:rPr>
      </w:pPr>
      <w:r w:rsidRPr="00FA2438">
        <w:rPr>
          <w:rFonts w:ascii="Calibri" w:hAnsi="Calibri" w:cs="Calibri"/>
        </w:rPr>
        <w:t>overall average salary paid by the organisation.</w:t>
      </w:r>
    </w:p>
    <w:p w14:paraId="3CE4984B" w14:textId="77777777" w:rsidR="00A83E4C" w:rsidRPr="00FA2438" w:rsidRDefault="00A83E4C" w:rsidP="00A83E4C">
      <w:pPr>
        <w:rPr>
          <w:rFonts w:ascii="Calibri" w:hAnsi="Calibri" w:cs="Calibri"/>
        </w:rPr>
      </w:pPr>
    </w:p>
    <w:p w14:paraId="28B35408" w14:textId="7EE54D20" w:rsidR="00A83E4C" w:rsidRPr="00FA2438" w:rsidRDefault="00A83E4C" w:rsidP="00A83E4C">
      <w:pPr>
        <w:rPr>
          <w:rFonts w:ascii="Calibri" w:hAnsi="Calibri" w:cs="Calibri"/>
        </w:rPr>
      </w:pPr>
      <w:r w:rsidRPr="00FA2438">
        <w:rPr>
          <w:rFonts w:ascii="Calibri" w:hAnsi="Calibri" w:cs="Calibri"/>
        </w:rPr>
        <w:t>Present your finding</w:t>
      </w:r>
      <w:r w:rsidR="00A46D11" w:rsidRPr="00FA2438">
        <w:rPr>
          <w:rFonts w:ascii="Calibri" w:hAnsi="Calibri" w:cs="Calibri"/>
        </w:rPr>
        <w:t>s</w:t>
      </w:r>
      <w:r w:rsidRPr="00FA2438">
        <w:rPr>
          <w:rFonts w:ascii="Calibri" w:hAnsi="Calibri" w:cs="Calibri"/>
        </w:rPr>
        <w:t xml:space="preserve"> using appropriate diagrammatical forms and make justifiable recommendations based on your evaluations. </w:t>
      </w:r>
    </w:p>
    <w:p w14:paraId="02AB8822" w14:textId="77777777" w:rsidR="00A83E4C" w:rsidRPr="00FA2438" w:rsidRDefault="00A83E4C" w:rsidP="00A83E4C">
      <w:pPr>
        <w:pStyle w:val="Nornal"/>
        <w:spacing w:after="0"/>
        <w:rPr>
          <w:rFonts w:ascii="Calibri" w:hAnsi="Calibri" w:cs="Calibri"/>
        </w:rPr>
      </w:pPr>
    </w:p>
    <w:p w14:paraId="09922FEF" w14:textId="090170AE" w:rsidR="00A83E4C" w:rsidRPr="00FA2438" w:rsidRDefault="00A83E4C" w:rsidP="00A83E4C">
      <w:pPr>
        <w:pStyle w:val="Nornal"/>
        <w:spacing w:after="0"/>
        <w:rPr>
          <w:rFonts w:ascii="Calibri" w:hAnsi="Calibri" w:cs="Calibri"/>
        </w:rPr>
      </w:pPr>
      <w:r w:rsidRPr="00FA2438">
        <w:rPr>
          <w:rFonts w:ascii="Calibri" w:hAnsi="Calibri" w:cs="Calibri"/>
          <w:b/>
        </w:rPr>
        <w:t xml:space="preserve">Table 1 – </w:t>
      </w:r>
      <w:r w:rsidRPr="00FA2438">
        <w:rPr>
          <w:rFonts w:ascii="Calibri" w:hAnsi="Calibri" w:cs="Calibri"/>
          <w:b/>
          <w:bCs/>
        </w:rPr>
        <w:t xml:space="preserve">Equality, Diversity and Inclusion Salary </w:t>
      </w:r>
      <w:r w:rsidR="00CE25BE" w:rsidRPr="00FA2438">
        <w:rPr>
          <w:rFonts w:ascii="Calibri" w:hAnsi="Calibri" w:cs="Calibri"/>
          <w:b/>
          <w:bCs/>
        </w:rPr>
        <w:t xml:space="preserve">Data </w:t>
      </w:r>
      <w:r w:rsidR="00CE25BE" w:rsidRPr="00FA2438">
        <w:rPr>
          <w:rFonts w:ascii="Calibri" w:hAnsi="Calibri" w:cs="Calibri"/>
        </w:rPr>
        <w:t>–</w:t>
      </w:r>
      <w:r w:rsidR="00974B69" w:rsidRPr="00FA2438">
        <w:rPr>
          <w:rFonts w:ascii="Calibri" w:hAnsi="Calibri" w:cs="Calibri"/>
        </w:rPr>
        <w:t xml:space="preserve"> (please click on the icon to open the table)</w:t>
      </w:r>
    </w:p>
    <w:p w14:paraId="3AD0D8EE" w14:textId="77777777" w:rsidR="00A83E4C" w:rsidRPr="00FA2438" w:rsidRDefault="00A83E4C" w:rsidP="00A83E4C">
      <w:pPr>
        <w:pStyle w:val="Nornal"/>
        <w:spacing w:after="0"/>
        <w:rPr>
          <w:rFonts w:ascii="Calibri" w:hAnsi="Calibri" w:cs="Calibri"/>
        </w:rPr>
      </w:pPr>
    </w:p>
    <w:p w14:paraId="5F97912D" w14:textId="3103E5E7" w:rsidR="00200A9B" w:rsidRPr="00FA2438" w:rsidRDefault="006C063D" w:rsidP="006C063D">
      <w:pPr>
        <w:pStyle w:val="Caption"/>
        <w:rPr>
          <w:rFonts w:ascii="Calibri" w:hAnsi="Calibri" w:cs="Calibri"/>
          <w:b/>
          <w:bCs/>
        </w:rPr>
      </w:pPr>
      <w:r w:rsidRPr="00FA2438">
        <w:rPr>
          <w:rFonts w:ascii="Calibri" w:hAnsi="Calibri" w:cs="Calibri"/>
        </w:rPr>
        <w:t xml:space="preserve">Table </w:t>
      </w:r>
      <w:r w:rsidRPr="00FA2438">
        <w:rPr>
          <w:rFonts w:ascii="Calibri" w:hAnsi="Calibri" w:cs="Calibri"/>
        </w:rPr>
        <w:fldChar w:fldCharType="begin"/>
      </w:r>
      <w:r w:rsidRPr="00FA2438">
        <w:rPr>
          <w:rFonts w:ascii="Calibri" w:hAnsi="Calibri" w:cs="Calibri"/>
        </w:rPr>
        <w:instrText xml:space="preserve"> SEQ Table \* ARABIC </w:instrText>
      </w:r>
      <w:r w:rsidRPr="00FA2438">
        <w:rPr>
          <w:rFonts w:ascii="Calibri" w:hAnsi="Calibri" w:cs="Calibri"/>
        </w:rPr>
        <w:fldChar w:fldCharType="separate"/>
      </w:r>
      <w:r w:rsidR="007350CA">
        <w:rPr>
          <w:rFonts w:ascii="Calibri" w:hAnsi="Calibri" w:cs="Calibri"/>
          <w:noProof/>
        </w:rPr>
        <w:t>1</w:t>
      </w:r>
      <w:r w:rsidRPr="00FA2438">
        <w:rPr>
          <w:rFonts w:ascii="Calibri" w:hAnsi="Calibri" w:cs="Calibri"/>
        </w:rPr>
        <w:fldChar w:fldCharType="end"/>
      </w:r>
    </w:p>
    <w:bookmarkStart w:id="2" w:name="_MON_1747122594"/>
    <w:bookmarkEnd w:id="2"/>
    <w:p w14:paraId="6CB761ED" w14:textId="70EBE42C" w:rsidR="00200A9B" w:rsidRPr="00FA2438" w:rsidRDefault="00917636" w:rsidP="00200A9B">
      <w:pPr>
        <w:keepNext/>
        <w:rPr>
          <w:rFonts w:ascii="Calibri" w:hAnsi="Calibri" w:cs="Calibri"/>
        </w:rPr>
      </w:pPr>
      <w:r w:rsidRPr="00FA2438">
        <w:rPr>
          <w:rFonts w:ascii="Calibri" w:hAnsi="Calibri" w:cs="Calibri"/>
          <w:noProof/>
        </w:rPr>
        <w:object w:dxaOrig="1380" w:dyaOrig="900" w14:anchorId="3FE35D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9.1pt;height:45.5pt;mso-width-percent:0;mso-height-percent:0;mso-width-percent:0;mso-height-percent:0" o:ole="">
            <v:imagedata r:id="rId27" o:title=""/>
          </v:shape>
          <o:OLEObject Type="Embed" ProgID="Excel.Sheet.12" ShapeID="_x0000_i1025" DrawAspect="Icon" ObjectID="_1752304012" r:id="rId28"/>
        </w:object>
      </w:r>
    </w:p>
    <w:p w14:paraId="7A3A7146" w14:textId="410AFF43" w:rsidR="00A82D10" w:rsidRPr="00FA2438" w:rsidRDefault="006C063D" w:rsidP="006C063D">
      <w:pPr>
        <w:pStyle w:val="Caption"/>
        <w:rPr>
          <w:rFonts w:ascii="Calibri" w:hAnsi="Calibri" w:cs="Calibri"/>
        </w:rPr>
      </w:pPr>
      <w:r w:rsidRPr="00FA2438">
        <w:rPr>
          <w:rFonts w:ascii="Calibri" w:hAnsi="Calibri" w:cs="Calibri"/>
        </w:rPr>
        <w:t xml:space="preserve"> </w:t>
      </w:r>
    </w:p>
    <w:p w14:paraId="66D6DCF2" w14:textId="6272F4AD" w:rsidR="00A83E4C" w:rsidRPr="00FA2438" w:rsidRDefault="00A83E4C" w:rsidP="00A83E4C">
      <w:pPr>
        <w:rPr>
          <w:rFonts w:ascii="Calibri" w:hAnsi="Calibri" w:cs="Calibri"/>
        </w:rPr>
      </w:pPr>
      <w:r w:rsidRPr="00FA2438">
        <w:rPr>
          <w:rFonts w:ascii="Calibri" w:hAnsi="Calibri" w:cs="Calibri"/>
        </w:rPr>
        <w:t>Secondly,</w:t>
      </w:r>
      <w:r w:rsidRPr="00FA2438">
        <w:rPr>
          <w:rFonts w:ascii="Calibri" w:hAnsi="Calibri" w:cs="Calibri"/>
          <w:b/>
          <w:bCs/>
        </w:rPr>
        <w:t xml:space="preserve"> Table 2</w:t>
      </w:r>
      <w:r w:rsidRPr="00FA2438">
        <w:rPr>
          <w:rFonts w:ascii="Calibri" w:hAnsi="Calibri" w:cs="Calibri"/>
        </w:rPr>
        <w:t xml:space="preserve"> gives the rating feedback scores for a sample of 300 employees taken from a recent survey on hybrid working practices. Provide scrutiny of the applied scores, present written commentary on any themes or patterns that might be occurring, and present recommendations based on your findings. </w:t>
      </w:r>
    </w:p>
    <w:p w14:paraId="5BE70D93" w14:textId="77777777" w:rsidR="00A83E4C" w:rsidRPr="00FA2438" w:rsidRDefault="00A83E4C" w:rsidP="00A83E4C">
      <w:pPr>
        <w:rPr>
          <w:rFonts w:ascii="Calibri" w:hAnsi="Calibri" w:cs="Calibri"/>
        </w:rPr>
      </w:pPr>
    </w:p>
    <w:p w14:paraId="4A009C30" w14:textId="6B5E8F5F" w:rsidR="00A83E4C" w:rsidRPr="00FA2438" w:rsidRDefault="00A83E4C" w:rsidP="00A83E4C">
      <w:pPr>
        <w:pStyle w:val="Listparag"/>
        <w:numPr>
          <w:ilvl w:val="0"/>
          <w:numId w:val="0"/>
        </w:numPr>
        <w:spacing w:after="0"/>
        <w:rPr>
          <w:rFonts w:ascii="Calibri" w:hAnsi="Calibri" w:cs="Calibri"/>
          <w:b/>
        </w:rPr>
      </w:pPr>
      <w:r w:rsidRPr="00FA2438">
        <w:rPr>
          <w:rFonts w:ascii="Calibri" w:hAnsi="Calibri" w:cs="Calibri"/>
          <w:b/>
        </w:rPr>
        <w:t xml:space="preserve">Table 2 – Feedback scores from a recent employee survey on hybrid working practices </w:t>
      </w:r>
    </w:p>
    <w:p w14:paraId="15EEFAD9" w14:textId="77777777" w:rsidR="00676EF3" w:rsidRPr="00FA2438" w:rsidRDefault="00676EF3" w:rsidP="00A83E4C">
      <w:pPr>
        <w:pStyle w:val="Listparag"/>
        <w:numPr>
          <w:ilvl w:val="0"/>
          <w:numId w:val="0"/>
        </w:numPr>
        <w:spacing w:after="0"/>
        <w:rPr>
          <w:rFonts w:ascii="Calibri" w:hAnsi="Calibri" w:cs="Calibri"/>
          <w:b/>
        </w:rPr>
      </w:pPr>
    </w:p>
    <w:p w14:paraId="1474CAD6" w14:textId="6634B6B0" w:rsidR="00A83E4C" w:rsidRPr="00FA2438" w:rsidRDefault="00676EF3" w:rsidP="00676EF3">
      <w:pPr>
        <w:pStyle w:val="Caption"/>
        <w:rPr>
          <w:rFonts w:ascii="Calibri" w:hAnsi="Calibri" w:cs="Calibri"/>
        </w:rPr>
      </w:pPr>
      <w:r w:rsidRPr="00FA2438">
        <w:rPr>
          <w:rFonts w:ascii="Calibri" w:hAnsi="Calibri" w:cs="Calibri"/>
        </w:rPr>
        <w:t xml:space="preserve">Table </w:t>
      </w:r>
      <w:r w:rsidRPr="00FA2438">
        <w:rPr>
          <w:rFonts w:ascii="Calibri" w:hAnsi="Calibri" w:cs="Calibri"/>
        </w:rPr>
        <w:fldChar w:fldCharType="begin"/>
      </w:r>
      <w:r w:rsidRPr="00FA2438">
        <w:rPr>
          <w:rFonts w:ascii="Calibri" w:hAnsi="Calibri" w:cs="Calibri"/>
        </w:rPr>
        <w:instrText xml:space="preserve"> SEQ Table \* ARABIC </w:instrText>
      </w:r>
      <w:r w:rsidRPr="00FA2438">
        <w:rPr>
          <w:rFonts w:ascii="Calibri" w:hAnsi="Calibri" w:cs="Calibri"/>
        </w:rPr>
        <w:fldChar w:fldCharType="separate"/>
      </w:r>
      <w:r w:rsidR="007350CA">
        <w:rPr>
          <w:rFonts w:ascii="Calibri" w:hAnsi="Calibri" w:cs="Calibri"/>
          <w:noProof/>
        </w:rPr>
        <w:t>2</w:t>
      </w:r>
      <w:r w:rsidRPr="00FA2438">
        <w:rPr>
          <w:rFonts w:ascii="Calibri" w:hAnsi="Calibri" w:cs="Calibri"/>
        </w:rPr>
        <w:fldChar w:fldCharType="end"/>
      </w:r>
    </w:p>
    <w:p w14:paraId="00CB6A1A" w14:textId="6A991FC0" w:rsidR="00CF7632" w:rsidRPr="00FA2438" w:rsidRDefault="00917636" w:rsidP="00CF7632">
      <w:pPr>
        <w:rPr>
          <w:rFonts w:ascii="Calibri" w:hAnsi="Calibri" w:cs="Calibri"/>
        </w:rPr>
      </w:pPr>
      <w:r w:rsidRPr="00FA2438">
        <w:rPr>
          <w:rFonts w:ascii="Calibri" w:hAnsi="Calibri" w:cs="Calibri"/>
          <w:noProof/>
        </w:rPr>
        <w:object w:dxaOrig="1376" w:dyaOrig="899" w14:anchorId="5DE6572E">
          <v:shape id="_x0000_i1026" type="#_x0000_t75" alt="" style="width:69.1pt;height:43.8pt;mso-width-percent:0;mso-height-percent:0;mso-width-percent:0;mso-height-percent:0" o:ole="">
            <v:imagedata r:id="rId29" o:title=""/>
          </v:shape>
          <o:OLEObject Type="Embed" ProgID="Excel.Sheet.12" ShapeID="_x0000_i1026" DrawAspect="Icon" ObjectID="_1752304013" r:id="rId30"/>
        </w:object>
      </w:r>
    </w:p>
    <w:p w14:paraId="284DF1F7" w14:textId="77777777" w:rsidR="00A83E4C" w:rsidRPr="00FA2438" w:rsidRDefault="00A83E4C" w:rsidP="00A83E4C">
      <w:pPr>
        <w:rPr>
          <w:rFonts w:ascii="Calibri" w:hAnsi="Calibri" w:cs="Calibri"/>
        </w:rPr>
      </w:pPr>
    </w:p>
    <w:p w14:paraId="51485271" w14:textId="77777777" w:rsidR="00A83E4C" w:rsidRPr="00FA2438" w:rsidRDefault="00A83E4C" w:rsidP="00A83E4C">
      <w:pPr>
        <w:rPr>
          <w:rFonts w:ascii="Calibri" w:hAnsi="Calibri" w:cs="Calibri"/>
        </w:rPr>
      </w:pPr>
      <w:r w:rsidRPr="00FA2438">
        <w:rPr>
          <w:rFonts w:ascii="Calibri" w:hAnsi="Calibri" w:cs="Calibri"/>
        </w:rPr>
        <w:t>Completion of the above two activities will address the following ACs:</w:t>
      </w:r>
    </w:p>
    <w:p w14:paraId="5E8F9E5A" w14:textId="77777777" w:rsidR="00A83E4C" w:rsidRPr="00FA2438" w:rsidRDefault="00A83E4C" w:rsidP="00A83E4C">
      <w:pPr>
        <w:rPr>
          <w:rFonts w:ascii="Calibri" w:hAnsi="Calibri" w:cs="Calibri"/>
        </w:rPr>
      </w:pPr>
    </w:p>
    <w:p w14:paraId="46BAD2B7" w14:textId="77777777" w:rsidR="00A83E4C" w:rsidRPr="00FA2438" w:rsidRDefault="00A83E4C" w:rsidP="00A83E4C">
      <w:pPr>
        <w:rPr>
          <w:rFonts w:ascii="Calibri" w:hAnsi="Calibri" w:cs="Calibri"/>
        </w:rPr>
      </w:pPr>
    </w:p>
    <w:p w14:paraId="08327F2A" w14:textId="77777777" w:rsidR="00A83E4C" w:rsidRPr="00FA2438" w:rsidRDefault="00A83E4C" w:rsidP="00A83E4C">
      <w:pPr>
        <w:pStyle w:val="ListParagraph"/>
        <w:numPr>
          <w:ilvl w:val="0"/>
          <w:numId w:val="30"/>
        </w:numPr>
        <w:spacing w:after="0" w:line="240" w:lineRule="auto"/>
        <w:contextualSpacing/>
        <w:rPr>
          <w:rFonts w:ascii="Calibri" w:hAnsi="Calibri" w:cs="Calibri"/>
        </w:rPr>
      </w:pPr>
      <w:r w:rsidRPr="00FA2438">
        <w:rPr>
          <w:rFonts w:ascii="Calibri" w:hAnsi="Calibri" w:cs="Calibri"/>
        </w:rPr>
        <w:t>With reference to a people practice issue, interpret analytical data using appropriate analysis tools and methods. (AC 2.1)</w:t>
      </w:r>
    </w:p>
    <w:p w14:paraId="14452914" w14:textId="77777777" w:rsidR="00A83E4C" w:rsidRPr="00FA2438" w:rsidRDefault="00A83E4C" w:rsidP="00A83E4C">
      <w:pPr>
        <w:ind w:left="360"/>
        <w:rPr>
          <w:rFonts w:ascii="Calibri" w:hAnsi="Calibri" w:cs="Calibri"/>
        </w:rPr>
      </w:pPr>
    </w:p>
    <w:p w14:paraId="3C45AE4C" w14:textId="77777777" w:rsidR="00A83E4C" w:rsidRPr="00FA2438" w:rsidRDefault="00A83E4C" w:rsidP="00A83E4C">
      <w:pPr>
        <w:pStyle w:val="ListParagraph"/>
        <w:numPr>
          <w:ilvl w:val="0"/>
          <w:numId w:val="30"/>
        </w:numPr>
        <w:spacing w:after="0" w:line="240" w:lineRule="auto"/>
        <w:contextualSpacing/>
        <w:rPr>
          <w:rFonts w:ascii="Calibri" w:hAnsi="Calibri" w:cs="Calibri"/>
        </w:rPr>
      </w:pPr>
      <w:r w:rsidRPr="00FA2438">
        <w:rPr>
          <w:rFonts w:ascii="Calibri" w:hAnsi="Calibri" w:cs="Calibri"/>
        </w:rPr>
        <w:t xml:space="preserve">Present key findings for stakeholders from people practice activities and initiatives. (AC 2.2) </w:t>
      </w:r>
    </w:p>
    <w:p w14:paraId="583C5EC4" w14:textId="77777777" w:rsidR="00A83E4C" w:rsidRPr="00FA2438" w:rsidRDefault="00A83E4C" w:rsidP="00A83E4C">
      <w:pPr>
        <w:pStyle w:val="ListParagraph"/>
        <w:numPr>
          <w:ilvl w:val="0"/>
          <w:numId w:val="0"/>
        </w:numPr>
        <w:spacing w:line="240" w:lineRule="auto"/>
        <w:ind w:left="709"/>
        <w:rPr>
          <w:rFonts w:ascii="Calibri" w:hAnsi="Calibri" w:cs="Calibri"/>
        </w:rPr>
      </w:pPr>
    </w:p>
    <w:p w14:paraId="1F0C7825" w14:textId="77777777" w:rsidR="00A83E4C" w:rsidRPr="00FA2438" w:rsidRDefault="00A83E4C" w:rsidP="00A83E4C">
      <w:pPr>
        <w:pStyle w:val="ListParagraph"/>
        <w:numPr>
          <w:ilvl w:val="0"/>
          <w:numId w:val="30"/>
        </w:numPr>
        <w:spacing w:after="0" w:line="240" w:lineRule="auto"/>
        <w:contextualSpacing/>
        <w:rPr>
          <w:rFonts w:ascii="Calibri" w:hAnsi="Calibri" w:cs="Calibri"/>
        </w:rPr>
      </w:pPr>
      <w:r w:rsidRPr="00FA2438">
        <w:rPr>
          <w:rFonts w:ascii="Calibri" w:hAnsi="Calibri" w:cs="Calibri"/>
        </w:rPr>
        <w:t xml:space="preserve">Make justified recommendations based on evaluation of the benefits, risks and financial implications of potential solutions. (AC 2.3) </w:t>
      </w:r>
    </w:p>
    <w:p w14:paraId="6F8FD725" w14:textId="10765E19" w:rsidR="00910BC6" w:rsidRPr="00E735E4" w:rsidRDefault="00910BC6" w:rsidP="49B468EB">
      <w:pPr>
        <w:pStyle w:val="Nornal"/>
        <w:rPr>
          <w:rFonts w:ascii="Calibri" w:eastAsia="Times New Roman" w:hAnsi="Calibri" w:cs="Calibri"/>
          <w:b/>
          <w:bCs/>
          <w:color w:val="386021" w:themeColor="accent1" w:themeShade="80"/>
          <w:sz w:val="24"/>
          <w:szCs w:val="24"/>
          <w:lang w:eastAsia="en-GB"/>
        </w:rPr>
      </w:pPr>
    </w:p>
    <w:p w14:paraId="7C3DA717" w14:textId="77777777" w:rsidR="00910BC6" w:rsidRPr="00E735E4" w:rsidRDefault="00910BC6" w:rsidP="00910BC6">
      <w:pPr>
        <w:pStyle w:val="Nornal"/>
        <w:rPr>
          <w:rFonts w:ascii="Calibri" w:eastAsia="Times New Roman" w:hAnsi="Calibri" w:cs="Calibri"/>
          <w:color w:val="386021" w:themeColor="accent1" w:themeShade="80"/>
          <w:sz w:val="28"/>
          <w:szCs w:val="28"/>
          <w:lang w:eastAsia="en-GB"/>
        </w:rPr>
      </w:pPr>
      <w:r w:rsidRPr="00E735E4">
        <w:rPr>
          <w:rFonts w:ascii="Calibri" w:eastAsia="Times New Roman" w:hAnsi="Calibri" w:cs="Calibri"/>
          <w:color w:val="386021" w:themeColor="accent1" w:themeShade="80"/>
          <w:sz w:val="28"/>
          <w:szCs w:val="28"/>
          <w:lang w:eastAsia="en-GB"/>
        </w:rPr>
        <w:t>Your evidence must consist of:</w:t>
      </w:r>
    </w:p>
    <w:p w14:paraId="64402473" w14:textId="63FB6088" w:rsidR="00910BC6" w:rsidRPr="009B2FE0" w:rsidRDefault="00910BC6" w:rsidP="00910BC6">
      <w:pPr>
        <w:pStyle w:val="Nornal"/>
        <w:numPr>
          <w:ilvl w:val="0"/>
          <w:numId w:val="35"/>
        </w:numPr>
        <w:spacing w:after="0"/>
        <w:rPr>
          <w:rFonts w:ascii="Calibri" w:hAnsi="Calibri" w:cs="Calibri"/>
          <w:lang w:eastAsia="en-GB"/>
        </w:rPr>
      </w:pPr>
      <w:r w:rsidRPr="009B2FE0">
        <w:rPr>
          <w:rFonts w:ascii="Calibri" w:hAnsi="Calibri" w:cs="Calibri"/>
          <w:lang w:eastAsia="en-GB"/>
        </w:rPr>
        <w:t xml:space="preserve">Written responses to each of the </w:t>
      </w:r>
      <w:r>
        <w:rPr>
          <w:rFonts w:ascii="Calibri" w:hAnsi="Calibri" w:cs="Calibri"/>
          <w:lang w:eastAsia="en-GB"/>
        </w:rPr>
        <w:t>3</w:t>
      </w:r>
      <w:r w:rsidRPr="009B2FE0">
        <w:rPr>
          <w:rFonts w:ascii="Calibri" w:hAnsi="Calibri" w:cs="Calibri"/>
          <w:lang w:eastAsia="en-GB"/>
        </w:rPr>
        <w:t xml:space="preserve"> instructions above.</w:t>
      </w:r>
    </w:p>
    <w:p w14:paraId="0BC33CCD" w14:textId="3EA4B3D1" w:rsidR="00910BC6" w:rsidRDefault="00910BC6" w:rsidP="00910BC6">
      <w:pPr>
        <w:pStyle w:val="Nornal"/>
        <w:numPr>
          <w:ilvl w:val="0"/>
          <w:numId w:val="35"/>
        </w:numPr>
        <w:spacing w:after="0"/>
        <w:rPr>
          <w:rFonts w:ascii="Calibri" w:hAnsi="Calibri" w:cs="Calibri"/>
          <w:lang w:eastAsia="en-GB"/>
        </w:rPr>
      </w:pPr>
      <w:r w:rsidRPr="009B2FE0">
        <w:rPr>
          <w:rFonts w:ascii="Calibri" w:hAnsi="Calibri" w:cs="Calibri"/>
          <w:lang w:eastAsia="en-GB"/>
        </w:rPr>
        <w:t xml:space="preserve">Approximately </w:t>
      </w:r>
      <w:r>
        <w:rPr>
          <w:rFonts w:ascii="Calibri" w:hAnsi="Calibri" w:cs="Calibri"/>
          <w:lang w:eastAsia="en-GB"/>
        </w:rPr>
        <w:t>1000</w:t>
      </w:r>
      <w:r w:rsidRPr="009B2FE0">
        <w:rPr>
          <w:rFonts w:ascii="Calibri" w:hAnsi="Calibri" w:cs="Calibri"/>
          <w:lang w:eastAsia="en-GB"/>
        </w:rPr>
        <w:t xml:space="preserve"> words in total, </w:t>
      </w:r>
      <w:r w:rsidRPr="009B2FE0">
        <w:rPr>
          <w:rFonts w:ascii="Calibri" w:hAnsi="Calibri" w:cs="Calibri"/>
        </w:rPr>
        <w:t>refer to CIPD word count policy.</w:t>
      </w:r>
    </w:p>
    <w:p w14:paraId="5C0042F6" w14:textId="77777777" w:rsidR="00910BC6" w:rsidRPr="003313CF" w:rsidRDefault="00910BC6" w:rsidP="00910BC6">
      <w:pPr>
        <w:pStyle w:val="Nornal"/>
        <w:numPr>
          <w:ilvl w:val="0"/>
          <w:numId w:val="35"/>
        </w:numPr>
        <w:spacing w:after="0"/>
        <w:rPr>
          <w:rFonts w:ascii="Calibri" w:eastAsia="Calibri" w:hAnsi="Calibri" w:cs="Calibri"/>
          <w:color w:val="000000" w:themeColor="text1"/>
        </w:rPr>
      </w:pPr>
      <w:r w:rsidRPr="7EC11555">
        <w:rPr>
          <w:rFonts w:ascii="Calibri" w:eastAsia="Calibri" w:hAnsi="Calibri" w:cs="Calibri"/>
          <w:b/>
          <w:bCs/>
          <w:color w:val="000000" w:themeColor="text1"/>
        </w:rPr>
        <w:t xml:space="preserve">IMPORTANT NOTE: </w:t>
      </w:r>
      <w:r w:rsidRPr="7EC11555">
        <w:rPr>
          <w:rFonts w:ascii="Calibri" w:eastAsia="Calibri" w:hAnsi="Calibri" w:cs="Calibri"/>
          <w:color w:val="000000" w:themeColor="text1"/>
        </w:rPr>
        <w:t xml:space="preserve">At Associate Level Referencing is </w:t>
      </w:r>
      <w:r w:rsidRPr="7EC11555">
        <w:rPr>
          <w:rFonts w:ascii="Calibri" w:eastAsia="Calibri" w:hAnsi="Calibri" w:cs="Calibri"/>
          <w:b/>
          <w:bCs/>
          <w:color w:val="000000" w:themeColor="text1"/>
        </w:rPr>
        <w:t>mandatory</w:t>
      </w:r>
      <w:r w:rsidRPr="7EC11555">
        <w:rPr>
          <w:rFonts w:ascii="Calibri" w:eastAsia="Calibri" w:hAnsi="Calibri" w:cs="Calibri"/>
          <w:color w:val="000000" w:themeColor="text1"/>
        </w:rPr>
        <w:t xml:space="preserve"> – you must provide a reference where you have drawn from a secondary source; Harvard referencing is preferable. Please use the Reference box provided to record all your long references. Short references </w:t>
      </w:r>
      <w:r w:rsidRPr="7EC11555">
        <w:rPr>
          <w:rFonts w:ascii="Calibri" w:eastAsia="Calibri" w:hAnsi="Calibri" w:cs="Calibri"/>
          <w:color w:val="000000" w:themeColor="text1"/>
        </w:rPr>
        <w:lastRenderedPageBreak/>
        <w:t xml:space="preserve">should be included within the narrative. </w:t>
      </w:r>
      <w:r>
        <w:rPr>
          <w:rStyle w:val="normaltextrun"/>
          <w:rFonts w:ascii="Calibri" w:hAnsi="Calibri" w:cs="Calibri"/>
          <w:color w:val="000000"/>
          <w:shd w:val="clear" w:color="auto" w:fill="FFFFFF"/>
        </w:rPr>
        <w:t>We advise you read the guidance on how to set out your references on the Learner Hub.</w:t>
      </w:r>
      <w:r>
        <w:rPr>
          <w:rStyle w:val="eop"/>
          <w:rFonts w:ascii="Calibri" w:hAnsi="Calibri" w:cs="Calibri"/>
          <w:color w:val="000000"/>
          <w:shd w:val="clear" w:color="auto" w:fill="FFFFFF"/>
        </w:rPr>
        <w:t> </w:t>
      </w:r>
    </w:p>
    <w:p w14:paraId="1115C3F1" w14:textId="77777777" w:rsidR="00910BC6" w:rsidRDefault="00910BC6" w:rsidP="00910BC6">
      <w:pPr>
        <w:pStyle w:val="ListParagraph"/>
        <w:numPr>
          <w:ilvl w:val="0"/>
          <w:numId w:val="35"/>
        </w:numPr>
        <w:spacing w:after="0" w:line="253" w:lineRule="atLeast"/>
        <w:contextualSpacing/>
        <w:jc w:val="both"/>
        <w:rPr>
          <w:rFonts w:ascii="Calibri" w:eastAsia="Calibri" w:hAnsi="Calibri" w:cs="Calibri"/>
          <w:color w:val="000000" w:themeColor="text1"/>
          <w:szCs w:val="22"/>
        </w:rPr>
      </w:pPr>
      <w:r w:rsidRPr="7EC11555">
        <w:rPr>
          <w:rFonts w:ascii="Calibri" w:eastAsia="Calibri" w:hAnsi="Calibri" w:cs="Calibri"/>
          <w:color w:val="000000" w:themeColor="text1"/>
          <w:szCs w:val="22"/>
        </w:rPr>
        <w:t>Upload the completed Learner Assessment brief, with both tasks completed, through the Assignments option in the Oakwood Learner Hub.</w:t>
      </w:r>
    </w:p>
    <w:p w14:paraId="4EE2966F" w14:textId="77777777" w:rsidR="009848E8" w:rsidRPr="003313CF" w:rsidRDefault="009848E8" w:rsidP="009848E8">
      <w:pPr>
        <w:pStyle w:val="ListParagraph"/>
        <w:numPr>
          <w:ilvl w:val="0"/>
          <w:numId w:val="0"/>
        </w:numPr>
        <w:spacing w:after="0" w:line="253" w:lineRule="atLeast"/>
        <w:ind w:left="1080"/>
        <w:contextualSpacing/>
        <w:jc w:val="both"/>
        <w:rPr>
          <w:rFonts w:ascii="Calibri" w:eastAsia="Calibri" w:hAnsi="Calibri" w:cs="Calibri"/>
          <w:color w:val="000000" w:themeColor="text1"/>
          <w:szCs w:val="22"/>
        </w:rPr>
      </w:pPr>
    </w:p>
    <w:p w14:paraId="014FDAF7" w14:textId="77777777" w:rsidR="00910BC6" w:rsidRDefault="00910BC6" w:rsidP="00A83E4C"/>
    <w:p w14:paraId="10825840" w14:textId="3E0679E8" w:rsidR="00F84B0C" w:rsidRPr="009848E8" w:rsidRDefault="009848E8" w:rsidP="00A83E4C">
      <w:pPr>
        <w:rPr>
          <w:i/>
          <w:iCs/>
        </w:rPr>
      </w:pPr>
      <w:r w:rsidRPr="009848E8">
        <w:rPr>
          <w:rFonts w:ascii="Calibri" w:hAnsi="Calibri" w:cs="Calibri"/>
          <w:i/>
          <w:iCs/>
          <w:color w:val="386021" w:themeColor="accent1" w:themeShade="80"/>
          <w:sz w:val="40"/>
          <w:szCs w:val="40"/>
        </w:rPr>
        <w:t>Section Two – Analysis Questions</w:t>
      </w:r>
    </w:p>
    <w:p w14:paraId="32BAB3D4" w14:textId="77777777" w:rsidR="00994E5C" w:rsidRDefault="00994E5C" w:rsidP="00A83E4C">
      <w:pPr>
        <w:rPr>
          <w:b/>
          <w:bCs/>
          <w:color w:val="386021" w:themeColor="accent1" w:themeShade="80"/>
        </w:rPr>
      </w:pPr>
    </w:p>
    <w:tbl>
      <w:tblPr>
        <w:tblStyle w:val="TableGrid"/>
        <w:tblW w:w="0" w:type="auto"/>
        <w:tblLook w:val="04A0" w:firstRow="1" w:lastRow="0" w:firstColumn="1" w:lastColumn="0" w:noHBand="0" w:noVBand="1"/>
      </w:tblPr>
      <w:tblGrid>
        <w:gridCol w:w="9623"/>
      </w:tblGrid>
      <w:tr w:rsidR="00994E5C" w14:paraId="4B5F9767" w14:textId="77777777" w:rsidTr="00547AAA">
        <w:tc>
          <w:tcPr>
            <w:tcW w:w="9623" w:type="dxa"/>
            <w:shd w:val="clear" w:color="auto" w:fill="BFBFBF" w:themeFill="background1" w:themeFillShade="BF"/>
          </w:tcPr>
          <w:p w14:paraId="47E0016A" w14:textId="48EE7C90" w:rsidR="00994E5C" w:rsidRPr="00994E5C" w:rsidRDefault="00994E5C" w:rsidP="00547AAA">
            <w:pPr>
              <w:rPr>
                <w:rFonts w:ascii="Calibri" w:hAnsi="Calibri" w:cs="Calibri"/>
                <w:b/>
                <w:bCs/>
                <w:color w:val="000000" w:themeColor="text1"/>
              </w:rPr>
            </w:pPr>
            <w:r w:rsidRPr="00994E5C">
              <w:rPr>
                <w:rFonts w:ascii="Calibri" w:hAnsi="Calibri" w:cs="Calibri"/>
                <w:color w:val="000000" w:themeColor="text1"/>
              </w:rPr>
              <w:t>With reference to a people practice issue, interpret analytical data using appropriate analysis tools and methods. (AC 2.1)</w:t>
            </w:r>
          </w:p>
          <w:p w14:paraId="77A310BA" w14:textId="6D8AC435" w:rsidR="00994E5C" w:rsidRDefault="00994E5C" w:rsidP="00547AAA">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E1A91">
              <w:rPr>
                <w:rFonts w:ascii="Calibri" w:hAnsi="Calibri" w:cs="Calibri"/>
                <w:b/>
                <w:bCs/>
                <w:sz w:val="20"/>
                <w:szCs w:val="20"/>
              </w:rPr>
              <w:t>400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343D9892" w14:textId="77777777" w:rsidR="009B02D8" w:rsidRDefault="009B02D8" w:rsidP="00547AAA">
            <w:pPr>
              <w:jc w:val="both"/>
              <w:rPr>
                <w:rFonts w:ascii="Calibri" w:hAnsi="Calibri" w:cs="Calibri"/>
                <w:b/>
                <w:bCs/>
                <w:sz w:val="20"/>
                <w:szCs w:val="20"/>
              </w:rPr>
            </w:pPr>
          </w:p>
          <w:p w14:paraId="45C5ABE0" w14:textId="3F6AA267" w:rsidR="00994E5C" w:rsidRDefault="00B318C8" w:rsidP="00547AAA">
            <w:pPr>
              <w:jc w:val="both"/>
              <w:rPr>
                <w:rFonts w:ascii="Calibri" w:hAnsi="Calibri" w:cs="Calibri"/>
                <w:b/>
                <w:bCs/>
                <w:sz w:val="20"/>
                <w:szCs w:val="20"/>
              </w:rPr>
            </w:pPr>
            <w:r>
              <w:rPr>
                <w:rFonts w:ascii="Calibri" w:hAnsi="Calibri" w:cs="Calibri"/>
                <w:b/>
                <w:bCs/>
                <w:sz w:val="20"/>
                <w:szCs w:val="20"/>
              </w:rPr>
              <w:t>You must show your calculations in this section</w:t>
            </w:r>
          </w:p>
        </w:tc>
      </w:tr>
      <w:tr w:rsidR="00994E5C" w14:paraId="36D20A5D" w14:textId="77777777" w:rsidTr="00547AAA">
        <w:tc>
          <w:tcPr>
            <w:tcW w:w="9623" w:type="dxa"/>
          </w:tcPr>
          <w:p w14:paraId="2D401AE4" w14:textId="77777777" w:rsidR="00994E5C" w:rsidRPr="00994E5C" w:rsidRDefault="00994E5C" w:rsidP="00547AAA">
            <w:pPr>
              <w:jc w:val="both"/>
              <w:rPr>
                <w:rFonts w:ascii="Calibri" w:hAnsi="Calibri" w:cs="Calibri"/>
                <w:i/>
                <w:iCs/>
                <w:color w:val="386021" w:themeColor="accent1" w:themeShade="80"/>
              </w:rPr>
            </w:pPr>
            <w:r w:rsidRPr="00994E5C">
              <w:rPr>
                <w:rFonts w:ascii="Calibri" w:hAnsi="Calibri" w:cs="Calibri"/>
                <w:i/>
                <w:iCs/>
                <w:color w:val="386021" w:themeColor="accent1" w:themeShade="80"/>
              </w:rPr>
              <w:t>Type here…</w:t>
            </w:r>
          </w:p>
          <w:p w14:paraId="0F5479D1" w14:textId="77777777" w:rsidR="00994E5C" w:rsidRDefault="00994E5C" w:rsidP="00547AAA">
            <w:pPr>
              <w:jc w:val="both"/>
              <w:rPr>
                <w:rFonts w:ascii="Calibri" w:hAnsi="Calibri" w:cs="Calibri"/>
                <w:b/>
                <w:bCs/>
                <w:sz w:val="20"/>
                <w:szCs w:val="20"/>
              </w:rPr>
            </w:pPr>
          </w:p>
        </w:tc>
      </w:tr>
    </w:tbl>
    <w:p w14:paraId="4D762115" w14:textId="77777777" w:rsidR="00994E5C" w:rsidRDefault="00994E5C" w:rsidP="00A83E4C">
      <w:pPr>
        <w:rPr>
          <w:b/>
          <w:bCs/>
          <w:color w:val="386021" w:themeColor="accent1" w:themeShade="80"/>
        </w:rPr>
      </w:pPr>
    </w:p>
    <w:tbl>
      <w:tblPr>
        <w:tblStyle w:val="TableGrid"/>
        <w:tblW w:w="0" w:type="auto"/>
        <w:tblLook w:val="04A0" w:firstRow="1" w:lastRow="0" w:firstColumn="1" w:lastColumn="0" w:noHBand="0" w:noVBand="1"/>
      </w:tblPr>
      <w:tblGrid>
        <w:gridCol w:w="9623"/>
      </w:tblGrid>
      <w:tr w:rsidR="00994E5C" w14:paraId="67EC7D2D" w14:textId="77777777" w:rsidTr="00547AAA">
        <w:tc>
          <w:tcPr>
            <w:tcW w:w="9623" w:type="dxa"/>
            <w:shd w:val="clear" w:color="auto" w:fill="BFBFBF" w:themeFill="background1" w:themeFillShade="BF"/>
          </w:tcPr>
          <w:p w14:paraId="4AADB585" w14:textId="4F7C9F06" w:rsidR="00994E5C" w:rsidRPr="00994E5C" w:rsidRDefault="00994E5C" w:rsidP="00547AAA">
            <w:pPr>
              <w:rPr>
                <w:rFonts w:ascii="Calibri" w:hAnsi="Calibri" w:cs="Calibri"/>
                <w:b/>
                <w:bCs/>
                <w:color w:val="000000" w:themeColor="text1"/>
              </w:rPr>
            </w:pPr>
            <w:r w:rsidRPr="00994E5C">
              <w:rPr>
                <w:rFonts w:ascii="Calibri" w:hAnsi="Calibri" w:cs="Calibri"/>
              </w:rPr>
              <w:t>Present key findings for stakeholders from people practice activities and initiatives.</w:t>
            </w:r>
            <w:r w:rsidRPr="00994E5C">
              <w:rPr>
                <w:rFonts w:ascii="Calibri" w:hAnsi="Calibri" w:cs="Calibri"/>
                <w:color w:val="000000" w:themeColor="text1"/>
              </w:rPr>
              <w:t xml:space="preserve"> (AC 2.</w:t>
            </w:r>
            <w:r>
              <w:rPr>
                <w:rFonts w:ascii="Calibri" w:hAnsi="Calibri" w:cs="Calibri"/>
                <w:color w:val="000000" w:themeColor="text1"/>
              </w:rPr>
              <w:t>2</w:t>
            </w:r>
            <w:r w:rsidRPr="00994E5C">
              <w:rPr>
                <w:rFonts w:ascii="Calibri" w:hAnsi="Calibri" w:cs="Calibri"/>
                <w:color w:val="000000" w:themeColor="text1"/>
              </w:rPr>
              <w:t>)</w:t>
            </w:r>
          </w:p>
          <w:p w14:paraId="05197B86" w14:textId="71E50A2D" w:rsidR="00994E5C" w:rsidRDefault="00994E5C" w:rsidP="00547AAA">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E1A91">
              <w:rPr>
                <w:rFonts w:ascii="Calibri" w:hAnsi="Calibri" w:cs="Calibri"/>
                <w:b/>
                <w:bCs/>
                <w:sz w:val="20"/>
                <w:szCs w:val="20"/>
              </w:rPr>
              <w:t>200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035F87BF" w14:textId="77777777" w:rsidR="009B02D8" w:rsidRDefault="009B02D8" w:rsidP="00547AAA">
            <w:pPr>
              <w:jc w:val="both"/>
              <w:rPr>
                <w:rFonts w:ascii="Calibri" w:hAnsi="Calibri" w:cs="Calibri"/>
                <w:b/>
                <w:bCs/>
                <w:sz w:val="20"/>
                <w:szCs w:val="20"/>
              </w:rPr>
            </w:pPr>
          </w:p>
          <w:p w14:paraId="3DA46CBE" w14:textId="4ADBDB04" w:rsidR="009B02D8" w:rsidRDefault="009B02D8" w:rsidP="009B02D8">
            <w:pPr>
              <w:jc w:val="both"/>
              <w:rPr>
                <w:rFonts w:ascii="Calibri" w:hAnsi="Calibri" w:cs="Calibri"/>
                <w:b/>
                <w:bCs/>
                <w:sz w:val="20"/>
                <w:szCs w:val="20"/>
              </w:rPr>
            </w:pPr>
            <w:r>
              <w:rPr>
                <w:rFonts w:ascii="Calibri" w:hAnsi="Calibri" w:cs="Calibri"/>
                <w:b/>
                <w:bCs/>
                <w:sz w:val="20"/>
                <w:szCs w:val="20"/>
              </w:rPr>
              <w:t>You must insert your graphs in this section</w:t>
            </w:r>
          </w:p>
        </w:tc>
      </w:tr>
      <w:tr w:rsidR="00994E5C" w14:paraId="3F35BE24" w14:textId="77777777" w:rsidTr="00547AAA">
        <w:tc>
          <w:tcPr>
            <w:tcW w:w="9623" w:type="dxa"/>
          </w:tcPr>
          <w:p w14:paraId="768B247A" w14:textId="77777777" w:rsidR="00994E5C" w:rsidRPr="00994E5C" w:rsidRDefault="00994E5C" w:rsidP="00547AAA">
            <w:pPr>
              <w:jc w:val="both"/>
              <w:rPr>
                <w:rFonts w:ascii="Calibri" w:hAnsi="Calibri" w:cs="Calibri"/>
                <w:i/>
                <w:iCs/>
                <w:color w:val="386021" w:themeColor="accent1" w:themeShade="80"/>
              </w:rPr>
            </w:pPr>
            <w:r w:rsidRPr="00994E5C">
              <w:rPr>
                <w:rFonts w:ascii="Calibri" w:hAnsi="Calibri" w:cs="Calibri"/>
                <w:i/>
                <w:iCs/>
                <w:color w:val="386021" w:themeColor="accent1" w:themeShade="80"/>
              </w:rPr>
              <w:t>Type here…</w:t>
            </w:r>
          </w:p>
          <w:p w14:paraId="53034332" w14:textId="77777777" w:rsidR="00994E5C" w:rsidRDefault="00994E5C" w:rsidP="00547AAA">
            <w:pPr>
              <w:jc w:val="both"/>
              <w:rPr>
                <w:rFonts w:ascii="Calibri" w:hAnsi="Calibri" w:cs="Calibri"/>
                <w:b/>
                <w:bCs/>
                <w:sz w:val="20"/>
                <w:szCs w:val="20"/>
              </w:rPr>
            </w:pPr>
          </w:p>
        </w:tc>
      </w:tr>
    </w:tbl>
    <w:p w14:paraId="698FBF60" w14:textId="77777777" w:rsidR="00994E5C" w:rsidRDefault="00994E5C" w:rsidP="00A83E4C">
      <w:pPr>
        <w:rPr>
          <w:b/>
          <w:bCs/>
          <w:color w:val="386021" w:themeColor="accent1" w:themeShade="80"/>
        </w:rPr>
      </w:pPr>
    </w:p>
    <w:tbl>
      <w:tblPr>
        <w:tblStyle w:val="TableGrid"/>
        <w:tblW w:w="0" w:type="auto"/>
        <w:tblLook w:val="04A0" w:firstRow="1" w:lastRow="0" w:firstColumn="1" w:lastColumn="0" w:noHBand="0" w:noVBand="1"/>
      </w:tblPr>
      <w:tblGrid>
        <w:gridCol w:w="9623"/>
      </w:tblGrid>
      <w:tr w:rsidR="00994E5C" w14:paraId="2B8E9A2C" w14:textId="77777777" w:rsidTr="00547AAA">
        <w:tc>
          <w:tcPr>
            <w:tcW w:w="9623" w:type="dxa"/>
            <w:shd w:val="clear" w:color="auto" w:fill="BFBFBF" w:themeFill="background1" w:themeFillShade="BF"/>
          </w:tcPr>
          <w:p w14:paraId="0626A7FD" w14:textId="32565D9B" w:rsidR="00994E5C" w:rsidRPr="00994E5C" w:rsidRDefault="00994E5C" w:rsidP="00547AAA">
            <w:pPr>
              <w:rPr>
                <w:rFonts w:ascii="Calibri" w:hAnsi="Calibri" w:cs="Calibri"/>
                <w:b/>
                <w:bCs/>
                <w:color w:val="000000" w:themeColor="text1"/>
              </w:rPr>
            </w:pPr>
            <w:r w:rsidRPr="00994E5C">
              <w:rPr>
                <w:rFonts w:ascii="Calibri" w:hAnsi="Calibri" w:cs="Calibri"/>
              </w:rPr>
              <w:t>Make justified recommendations based on evaluation of the benefits, risks and financial implications of potential solutions.</w:t>
            </w:r>
            <w:r w:rsidRPr="00994E5C">
              <w:rPr>
                <w:rFonts w:ascii="Calibri" w:hAnsi="Calibri" w:cs="Calibri"/>
                <w:color w:val="000000" w:themeColor="text1"/>
              </w:rPr>
              <w:t xml:space="preserve"> (AC 2.</w:t>
            </w:r>
            <w:r>
              <w:rPr>
                <w:rFonts w:ascii="Calibri" w:hAnsi="Calibri" w:cs="Calibri"/>
                <w:color w:val="000000" w:themeColor="text1"/>
              </w:rPr>
              <w:t>3</w:t>
            </w:r>
            <w:r w:rsidRPr="00994E5C">
              <w:rPr>
                <w:rFonts w:ascii="Calibri" w:hAnsi="Calibri" w:cs="Calibri"/>
                <w:color w:val="000000" w:themeColor="text1"/>
              </w:rPr>
              <w:t>)</w:t>
            </w:r>
          </w:p>
          <w:p w14:paraId="14074D7C" w14:textId="7FB29715" w:rsidR="00994E5C" w:rsidRDefault="00994E5C" w:rsidP="00547AAA">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E1A91">
              <w:rPr>
                <w:rFonts w:ascii="Calibri" w:hAnsi="Calibri" w:cs="Calibri"/>
                <w:b/>
                <w:bCs/>
                <w:sz w:val="20"/>
                <w:szCs w:val="20"/>
              </w:rPr>
              <w:t>400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773446D7" w14:textId="77777777" w:rsidR="00994E5C" w:rsidRDefault="00994E5C" w:rsidP="00547AAA">
            <w:pPr>
              <w:jc w:val="both"/>
              <w:rPr>
                <w:rFonts w:ascii="Calibri" w:hAnsi="Calibri" w:cs="Calibri"/>
                <w:b/>
                <w:bCs/>
                <w:sz w:val="20"/>
                <w:szCs w:val="20"/>
              </w:rPr>
            </w:pPr>
          </w:p>
        </w:tc>
      </w:tr>
      <w:tr w:rsidR="00994E5C" w14:paraId="40FCDC30" w14:textId="77777777" w:rsidTr="00547AAA">
        <w:tc>
          <w:tcPr>
            <w:tcW w:w="9623" w:type="dxa"/>
          </w:tcPr>
          <w:p w14:paraId="18BD4B66" w14:textId="77777777" w:rsidR="00994E5C" w:rsidRPr="00994E5C" w:rsidRDefault="00994E5C" w:rsidP="00547AAA">
            <w:pPr>
              <w:jc w:val="both"/>
              <w:rPr>
                <w:rFonts w:ascii="Calibri" w:hAnsi="Calibri" w:cs="Calibri"/>
                <w:i/>
                <w:iCs/>
                <w:color w:val="386021" w:themeColor="accent1" w:themeShade="80"/>
              </w:rPr>
            </w:pPr>
            <w:r w:rsidRPr="00994E5C">
              <w:rPr>
                <w:rFonts w:ascii="Calibri" w:hAnsi="Calibri" w:cs="Calibri"/>
                <w:i/>
                <w:iCs/>
                <w:color w:val="386021" w:themeColor="accent1" w:themeShade="80"/>
              </w:rPr>
              <w:t>Type here…</w:t>
            </w:r>
          </w:p>
          <w:p w14:paraId="3102517C" w14:textId="77777777" w:rsidR="00994E5C" w:rsidRDefault="00994E5C" w:rsidP="00547AAA">
            <w:pPr>
              <w:jc w:val="both"/>
              <w:rPr>
                <w:rFonts w:ascii="Calibri" w:hAnsi="Calibri" w:cs="Calibri"/>
                <w:b/>
                <w:bCs/>
                <w:sz w:val="20"/>
                <w:szCs w:val="20"/>
              </w:rPr>
            </w:pPr>
          </w:p>
        </w:tc>
      </w:tr>
    </w:tbl>
    <w:p w14:paraId="7DD8EDC5" w14:textId="77777777" w:rsidR="00994E5C" w:rsidRDefault="00994E5C" w:rsidP="00A83E4C">
      <w:pPr>
        <w:rPr>
          <w:b/>
          <w:bCs/>
          <w:color w:val="386021" w:themeColor="accent1" w:themeShade="80"/>
        </w:rPr>
      </w:pPr>
    </w:p>
    <w:p w14:paraId="10CD1660" w14:textId="77777777" w:rsidR="00994E5C" w:rsidRPr="00994E5C" w:rsidRDefault="00994E5C" w:rsidP="00A83E4C">
      <w:pPr>
        <w:rPr>
          <w:b/>
          <w:bCs/>
          <w:color w:val="386021" w:themeColor="accent1" w:themeShade="80"/>
        </w:rPr>
      </w:pPr>
    </w:p>
    <w:p w14:paraId="3AC12F3F" w14:textId="77777777" w:rsidR="00BC4960" w:rsidRPr="00FD6FE3" w:rsidRDefault="00BC4960" w:rsidP="00BC4960">
      <w:pPr>
        <w:rPr>
          <w:rFonts w:ascii="Calibri" w:eastAsia="Times New Roman" w:hAnsi="Calibri" w:cs="Calibri"/>
          <w:b/>
          <w:bCs/>
          <w:color w:val="386021" w:themeColor="accent1" w:themeShade="80"/>
          <w:sz w:val="32"/>
          <w:szCs w:val="32"/>
          <w:lang w:eastAsia="en-GB"/>
        </w:rPr>
      </w:pPr>
      <w:bookmarkStart w:id="3" w:name="_Hlk136510365"/>
      <w:r w:rsidRPr="00FD6FE3">
        <w:rPr>
          <w:rFonts w:ascii="Calibri" w:eastAsia="Times New Roman" w:hAnsi="Calibri" w:cs="Calibri"/>
          <w:b/>
          <w:bCs/>
          <w:color w:val="386021" w:themeColor="accent1" w:themeShade="80"/>
          <w:sz w:val="32"/>
          <w:szCs w:val="32"/>
          <w:lang w:eastAsia="en-GB"/>
        </w:rPr>
        <w:t>References</w:t>
      </w:r>
    </w:p>
    <w:p w14:paraId="203E6A04" w14:textId="77777777" w:rsidR="00BC4960" w:rsidRPr="00FD6FE3" w:rsidRDefault="00BC4960" w:rsidP="00BC4960">
      <w:pPr>
        <w:pStyle w:val="Listparag"/>
        <w:numPr>
          <w:ilvl w:val="0"/>
          <w:numId w:val="0"/>
        </w:numPr>
        <w:spacing w:after="0" w:line="240" w:lineRule="auto"/>
        <w:rPr>
          <w:rFonts w:ascii="Calibri" w:eastAsia="Arial" w:hAnsi="Calibri" w:cs="Calibri"/>
          <w:color w:val="386021" w:themeColor="accent1" w:themeShade="80"/>
          <w:sz w:val="32"/>
          <w:lang w:eastAsia="en-US"/>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15"/>
      </w:tblGrid>
      <w:tr w:rsidR="00FD6FE3" w:rsidRPr="00FD6FE3" w14:paraId="66E04BFB" w14:textId="77777777" w:rsidTr="00547AAA">
        <w:trPr>
          <w:trHeight w:val="855"/>
        </w:trPr>
        <w:tc>
          <w:tcPr>
            <w:tcW w:w="9615" w:type="dxa"/>
            <w:tcBorders>
              <w:top w:val="single" w:sz="6" w:space="0" w:color="auto"/>
              <w:left w:val="single" w:sz="6" w:space="0" w:color="auto"/>
              <w:bottom w:val="single" w:sz="6" w:space="0" w:color="auto"/>
              <w:right w:val="single" w:sz="6" w:space="0" w:color="auto"/>
            </w:tcBorders>
            <w:shd w:val="clear" w:color="auto" w:fill="D0E2D8"/>
            <w:hideMark/>
          </w:tcPr>
          <w:p w14:paraId="1575E509" w14:textId="77777777" w:rsidR="00BC4960" w:rsidRPr="00FD6FE3" w:rsidRDefault="00BC4960" w:rsidP="00547AAA">
            <w:pPr>
              <w:textAlignment w:val="baseline"/>
              <w:rPr>
                <w:rFonts w:ascii="Calibri" w:eastAsia="Times New Roman" w:hAnsi="Calibri" w:cs="Calibri"/>
                <w:b/>
                <w:bCs/>
                <w:color w:val="386021" w:themeColor="accent1" w:themeShade="80"/>
                <w:sz w:val="24"/>
                <w:lang w:eastAsia="en-GB"/>
              </w:rPr>
            </w:pPr>
            <w:r w:rsidRPr="00FD6FE3">
              <w:rPr>
                <w:rFonts w:ascii="Calibri" w:eastAsia="Times New Roman" w:hAnsi="Calibri" w:cs="Calibri"/>
                <w:b/>
                <w:bCs/>
                <w:color w:val="386021" w:themeColor="accent1" w:themeShade="80"/>
                <w:lang w:eastAsia="en-GB"/>
              </w:rPr>
              <w:t>Please provide your full long reference list here. The Harvard method is preferable. Please refer to the guidance on the Learner HUB.</w:t>
            </w:r>
          </w:p>
        </w:tc>
      </w:tr>
      <w:bookmarkEnd w:id="3"/>
      <w:tr w:rsidR="00BC4960" w:rsidRPr="00870C61" w14:paraId="40FE68BE" w14:textId="77777777" w:rsidTr="00547AAA">
        <w:trPr>
          <w:trHeight w:val="1290"/>
        </w:trPr>
        <w:tc>
          <w:tcPr>
            <w:tcW w:w="9615" w:type="dxa"/>
            <w:tcBorders>
              <w:top w:val="single" w:sz="6" w:space="0" w:color="auto"/>
              <w:left w:val="single" w:sz="6" w:space="0" w:color="auto"/>
              <w:bottom w:val="single" w:sz="6" w:space="0" w:color="auto"/>
              <w:right w:val="single" w:sz="6" w:space="0" w:color="auto"/>
            </w:tcBorders>
            <w:shd w:val="clear" w:color="auto" w:fill="auto"/>
            <w:hideMark/>
          </w:tcPr>
          <w:p w14:paraId="45CFC17D" w14:textId="77777777" w:rsidR="00BC4960" w:rsidRPr="00870C61" w:rsidRDefault="00BC4960" w:rsidP="00547AAA">
            <w:pPr>
              <w:textAlignment w:val="baseline"/>
              <w:rPr>
                <w:rFonts w:ascii="Calibri" w:eastAsia="Times New Roman" w:hAnsi="Calibri" w:cs="Calibri"/>
                <w:sz w:val="24"/>
                <w:lang w:eastAsia="en-GB"/>
              </w:rPr>
            </w:pPr>
            <w:r w:rsidRPr="00870C61">
              <w:rPr>
                <w:rFonts w:ascii="Calibri" w:eastAsia="Times New Roman" w:hAnsi="Calibri" w:cs="Calibri"/>
                <w:lang w:eastAsia="en-GB"/>
              </w:rPr>
              <w:t> </w:t>
            </w:r>
          </w:p>
          <w:p w14:paraId="4E3EA210" w14:textId="77777777" w:rsidR="00BC4960" w:rsidRPr="00870C61" w:rsidRDefault="00BC4960" w:rsidP="00547AAA">
            <w:pPr>
              <w:textAlignment w:val="baseline"/>
              <w:rPr>
                <w:rFonts w:ascii="Calibri" w:eastAsia="Times New Roman" w:hAnsi="Calibri" w:cs="Calibri"/>
                <w:sz w:val="24"/>
                <w:lang w:eastAsia="en-GB"/>
              </w:rPr>
            </w:pPr>
            <w:r w:rsidRPr="00870C61">
              <w:rPr>
                <w:rFonts w:ascii="Calibri" w:eastAsia="Times New Roman" w:hAnsi="Calibri" w:cs="Calibri"/>
                <w:lang w:eastAsia="en-GB"/>
              </w:rPr>
              <w:t> </w:t>
            </w:r>
          </w:p>
          <w:p w14:paraId="53DC2EDB" w14:textId="77777777" w:rsidR="00BC4960" w:rsidRPr="00870C61" w:rsidRDefault="00BC4960" w:rsidP="00547AAA">
            <w:pPr>
              <w:textAlignment w:val="baseline"/>
              <w:rPr>
                <w:rFonts w:ascii="Calibri" w:eastAsia="Times New Roman" w:hAnsi="Calibri" w:cs="Calibri"/>
                <w:sz w:val="24"/>
                <w:lang w:eastAsia="en-GB"/>
              </w:rPr>
            </w:pPr>
            <w:r w:rsidRPr="00870C61">
              <w:rPr>
                <w:rFonts w:ascii="Calibri" w:eastAsia="Times New Roman" w:hAnsi="Calibri" w:cs="Calibri"/>
                <w:lang w:eastAsia="en-GB"/>
              </w:rPr>
              <w:t> </w:t>
            </w:r>
          </w:p>
        </w:tc>
      </w:tr>
    </w:tbl>
    <w:p w14:paraId="5CED9A4C" w14:textId="4CE9C655" w:rsidR="00A83E4C" w:rsidRPr="009848E8" w:rsidRDefault="00A83E4C" w:rsidP="00BC4960">
      <w:pPr>
        <w:rPr>
          <w:rFonts w:ascii="Calibri" w:hAnsi="Calibri" w:cs="Calibri"/>
          <w:i/>
          <w:iCs/>
          <w:color w:val="386021" w:themeColor="accent1" w:themeShade="80"/>
          <w:sz w:val="40"/>
          <w:szCs w:val="40"/>
        </w:rPr>
      </w:pPr>
      <w:r>
        <w:br w:type="page"/>
      </w:r>
      <w:r w:rsidRPr="009848E8">
        <w:rPr>
          <w:rFonts w:ascii="Calibri" w:hAnsi="Calibri" w:cs="Calibri"/>
          <w:i/>
          <w:iCs/>
          <w:color w:val="386021" w:themeColor="accent1" w:themeShade="80"/>
          <w:sz w:val="40"/>
          <w:szCs w:val="40"/>
        </w:rPr>
        <w:lastRenderedPageBreak/>
        <w:t xml:space="preserve">Assessment Criteria Evidence Checklist </w:t>
      </w:r>
    </w:p>
    <w:p w14:paraId="10D18E71" w14:textId="77777777" w:rsidR="004E032F" w:rsidRPr="004E032F" w:rsidRDefault="004E032F" w:rsidP="00BC4960">
      <w:pPr>
        <w:rPr>
          <w:rFonts w:ascii="Calibri" w:eastAsia="Georgia" w:hAnsi="Calibri" w:cs="Calibri"/>
          <w:b/>
          <w:bCs/>
          <w:i/>
          <w:color w:val="004146"/>
          <w:sz w:val="32"/>
          <w:szCs w:val="32"/>
        </w:rPr>
      </w:pPr>
    </w:p>
    <w:p w14:paraId="22452A81" w14:textId="77777777" w:rsidR="00A83E4C" w:rsidRPr="00BC4960" w:rsidRDefault="00A83E4C" w:rsidP="00A83E4C">
      <w:pPr>
        <w:pStyle w:val="Nornal"/>
        <w:rPr>
          <w:rFonts w:ascii="Calibri" w:eastAsia="Times New Roman" w:hAnsi="Calibri" w:cs="Calibri"/>
          <w:lang w:eastAsia="en-GB"/>
        </w:rPr>
      </w:pPr>
      <w:r w:rsidRPr="00BC4960">
        <w:rPr>
          <w:rFonts w:ascii="Calibri" w:eastAsia="Times New Roman" w:hAnsi="Calibri" w:cs="Calibri"/>
          <w:lang w:eastAsia="en-GB"/>
        </w:rPr>
        <w:t>You may find the following checklist helpful to make sure that you have included the required evidence to meet the task. This is not a mandatory requirement as long as it is clear in your submission where the assessment criteria have been met.</w:t>
      </w:r>
    </w:p>
    <w:p w14:paraId="527C68FC" w14:textId="77777777" w:rsidR="00A83E4C" w:rsidRPr="00BC4960" w:rsidRDefault="00A83E4C" w:rsidP="00A83E4C">
      <w:pPr>
        <w:pStyle w:val="Nornal"/>
        <w:rPr>
          <w:rFonts w:ascii="Calibri" w:eastAsia="Times New Roman" w:hAnsi="Calibri" w:cs="Calibri"/>
          <w:lang w:eastAsia="en-GB"/>
        </w:rPr>
      </w:pPr>
    </w:p>
    <w:tbl>
      <w:tblPr>
        <w:tblStyle w:val="TableGrid"/>
        <w:tblW w:w="5000" w:type="pct"/>
        <w:tblBorders>
          <w:top w:val="single" w:sz="4" w:space="0" w:color="008A87" w:themeColor="accent2" w:themeShade="BF"/>
          <w:left w:val="none" w:sz="0" w:space="0" w:color="auto"/>
          <w:bottom w:val="single" w:sz="4" w:space="0" w:color="008A87" w:themeColor="accent2" w:themeShade="BF"/>
          <w:right w:val="none" w:sz="0" w:space="0" w:color="auto"/>
          <w:insideH w:val="single" w:sz="4" w:space="0" w:color="008A87" w:themeColor="accent2" w:themeShade="BF"/>
          <w:insideV w:val="none" w:sz="0" w:space="0" w:color="auto"/>
        </w:tblBorders>
        <w:tblCellMar>
          <w:top w:w="85" w:type="dxa"/>
          <w:bottom w:w="28" w:type="dxa"/>
        </w:tblCellMar>
        <w:tblLook w:val="04A0" w:firstRow="1" w:lastRow="0" w:firstColumn="1" w:lastColumn="0" w:noHBand="0" w:noVBand="1"/>
      </w:tblPr>
      <w:tblGrid>
        <w:gridCol w:w="828"/>
        <w:gridCol w:w="4175"/>
        <w:gridCol w:w="1318"/>
        <w:gridCol w:w="3312"/>
      </w:tblGrid>
      <w:tr w:rsidR="00A83E4C" w:rsidRPr="00BC4960" w14:paraId="4A879048" w14:textId="77777777" w:rsidTr="005712FC">
        <w:trPr>
          <w:cantSplit/>
          <w:trHeight w:val="1011"/>
          <w:tblHeader/>
        </w:trPr>
        <w:tc>
          <w:tcPr>
            <w:tcW w:w="2597" w:type="pct"/>
            <w:gridSpan w:val="2"/>
            <w:tcBorders>
              <w:top w:val="single" w:sz="4" w:space="0" w:color="auto"/>
              <w:bottom w:val="single" w:sz="4" w:space="0" w:color="auto"/>
              <w:right w:val="single" w:sz="4" w:space="0" w:color="auto"/>
            </w:tcBorders>
            <w:shd w:val="clear" w:color="auto" w:fill="D0E2D8"/>
          </w:tcPr>
          <w:p w14:paraId="09D46863" w14:textId="77777777" w:rsidR="00A83E4C" w:rsidRPr="004E032F" w:rsidRDefault="00A83E4C" w:rsidP="00E85070">
            <w:pPr>
              <w:pStyle w:val="Nornal"/>
              <w:rPr>
                <w:rFonts w:ascii="Calibri" w:hAnsi="Calibri" w:cs="Calibri"/>
                <w:b/>
                <w:bCs/>
                <w:color w:val="386021" w:themeColor="accent1" w:themeShade="80"/>
              </w:rPr>
            </w:pPr>
            <w:r w:rsidRPr="004E032F">
              <w:rPr>
                <w:rFonts w:ascii="Calibri" w:hAnsi="Calibri" w:cs="Calibri"/>
                <w:b/>
                <w:bCs/>
                <w:color w:val="386021" w:themeColor="accent1" w:themeShade="80"/>
              </w:rPr>
              <w:t>Section 1 – Report</w:t>
            </w:r>
          </w:p>
          <w:p w14:paraId="34B55377" w14:textId="77777777" w:rsidR="00A83E4C" w:rsidRPr="004E032F" w:rsidRDefault="00A83E4C" w:rsidP="00E85070">
            <w:pPr>
              <w:pStyle w:val="Nornal"/>
              <w:rPr>
                <w:rFonts w:ascii="Calibri" w:hAnsi="Calibri" w:cs="Calibri"/>
                <w:b/>
                <w:bCs/>
                <w:color w:val="386021" w:themeColor="accent1" w:themeShade="80"/>
              </w:rPr>
            </w:pPr>
            <w:r w:rsidRPr="004E032F">
              <w:rPr>
                <w:rFonts w:ascii="Calibri" w:hAnsi="Calibri" w:cs="Calibri"/>
                <w:b/>
                <w:bCs/>
                <w:color w:val="386021" w:themeColor="accent1" w:themeShade="80"/>
              </w:rPr>
              <w:t>Assessment criteria</w:t>
            </w:r>
          </w:p>
        </w:tc>
        <w:tc>
          <w:tcPr>
            <w:tcW w:w="684" w:type="pct"/>
            <w:tcBorders>
              <w:top w:val="single" w:sz="4" w:space="0" w:color="auto"/>
              <w:left w:val="single" w:sz="4" w:space="0" w:color="auto"/>
              <w:bottom w:val="single" w:sz="4" w:space="0" w:color="auto"/>
              <w:right w:val="single" w:sz="4" w:space="0" w:color="auto"/>
            </w:tcBorders>
            <w:shd w:val="clear" w:color="auto" w:fill="D0E2D8"/>
            <w:vAlign w:val="center"/>
          </w:tcPr>
          <w:p w14:paraId="2B4FCA3B" w14:textId="77777777" w:rsidR="00A83E4C" w:rsidRPr="004E032F" w:rsidRDefault="00A83E4C" w:rsidP="00E85070">
            <w:pPr>
              <w:pStyle w:val="Nornal"/>
              <w:spacing w:after="0"/>
              <w:jc w:val="center"/>
              <w:rPr>
                <w:rFonts w:ascii="Calibri" w:hAnsi="Calibri" w:cs="Calibri"/>
                <w:b/>
                <w:bCs/>
                <w:color w:val="386021" w:themeColor="accent1" w:themeShade="80"/>
              </w:rPr>
            </w:pPr>
            <w:r w:rsidRPr="004E032F">
              <w:rPr>
                <w:rFonts w:ascii="Calibri" w:hAnsi="Calibri" w:cs="Calibri"/>
                <w:b/>
                <w:bCs/>
                <w:color w:val="386021" w:themeColor="accent1" w:themeShade="80"/>
              </w:rPr>
              <w:t>Evidenced</w:t>
            </w:r>
            <w:r w:rsidRPr="004E032F">
              <w:rPr>
                <w:rFonts w:ascii="Calibri" w:hAnsi="Calibri" w:cs="Calibri"/>
                <w:b/>
                <w:bCs/>
                <w:color w:val="386021" w:themeColor="accent1" w:themeShade="80"/>
              </w:rPr>
              <w:br/>
              <w:t>Y/N</w:t>
            </w:r>
          </w:p>
        </w:tc>
        <w:tc>
          <w:tcPr>
            <w:tcW w:w="1720" w:type="pct"/>
            <w:tcBorders>
              <w:top w:val="single" w:sz="4" w:space="0" w:color="auto"/>
              <w:left w:val="single" w:sz="4" w:space="0" w:color="auto"/>
              <w:bottom w:val="single" w:sz="4" w:space="0" w:color="auto"/>
            </w:tcBorders>
            <w:shd w:val="clear" w:color="auto" w:fill="D0E2D8"/>
            <w:vAlign w:val="center"/>
          </w:tcPr>
          <w:p w14:paraId="2F0E16A5" w14:textId="77777777" w:rsidR="00A83E4C" w:rsidRPr="004E032F" w:rsidRDefault="00A83E4C" w:rsidP="00E85070">
            <w:pPr>
              <w:pStyle w:val="Nornal"/>
              <w:spacing w:after="0"/>
              <w:jc w:val="center"/>
              <w:rPr>
                <w:rFonts w:ascii="Calibri" w:hAnsi="Calibri" w:cs="Calibri"/>
                <w:b/>
                <w:bCs/>
                <w:color w:val="386021" w:themeColor="accent1" w:themeShade="80"/>
              </w:rPr>
            </w:pPr>
            <w:r w:rsidRPr="004E032F">
              <w:rPr>
                <w:rFonts w:ascii="Calibri" w:hAnsi="Calibri" w:cs="Calibri"/>
                <w:b/>
                <w:bCs/>
                <w:color w:val="386021" w:themeColor="accent1" w:themeShade="80"/>
              </w:rPr>
              <w:t>Evidence reference</w:t>
            </w:r>
          </w:p>
        </w:tc>
      </w:tr>
      <w:tr w:rsidR="00A83E4C" w:rsidRPr="00BC4960" w14:paraId="21DF911C" w14:textId="77777777" w:rsidTr="005712FC">
        <w:trPr>
          <w:cantSplit/>
        </w:trPr>
        <w:tc>
          <w:tcPr>
            <w:tcW w:w="430" w:type="pct"/>
            <w:tcBorders>
              <w:top w:val="single" w:sz="4" w:space="0" w:color="auto"/>
              <w:bottom w:val="single" w:sz="4" w:space="0" w:color="auto"/>
              <w:right w:val="single" w:sz="4" w:space="0" w:color="auto"/>
            </w:tcBorders>
            <w:shd w:val="clear" w:color="auto" w:fill="D8EDCC"/>
          </w:tcPr>
          <w:p w14:paraId="4DB6F9EA" w14:textId="77777777" w:rsidR="00A83E4C" w:rsidRPr="00BC4960" w:rsidRDefault="00A83E4C" w:rsidP="00E85070">
            <w:pPr>
              <w:pStyle w:val="Nornal"/>
              <w:spacing w:after="120"/>
              <w:rPr>
                <w:rFonts w:ascii="Calibri" w:hAnsi="Calibri" w:cs="Calibri"/>
                <w:color w:val="000000" w:themeColor="text1"/>
              </w:rPr>
            </w:pPr>
            <w:r w:rsidRPr="00BC4960">
              <w:rPr>
                <w:rFonts w:ascii="Calibri" w:hAnsi="Calibri" w:cs="Calibri"/>
                <w:color w:val="000000" w:themeColor="text1"/>
              </w:rPr>
              <w:t>1.1</w:t>
            </w:r>
          </w:p>
        </w:tc>
        <w:tc>
          <w:tcPr>
            <w:tcW w:w="2167" w:type="pct"/>
            <w:tcBorders>
              <w:top w:val="single" w:sz="4" w:space="0" w:color="auto"/>
              <w:left w:val="single" w:sz="4" w:space="0" w:color="auto"/>
              <w:bottom w:val="single" w:sz="4" w:space="0" w:color="auto"/>
              <w:right w:val="single" w:sz="4" w:space="0" w:color="auto"/>
            </w:tcBorders>
            <w:shd w:val="clear" w:color="auto" w:fill="D8EDCC"/>
          </w:tcPr>
          <w:p w14:paraId="7F9E6517" w14:textId="511C82BC" w:rsidR="00A83E4C" w:rsidRPr="00BC4960" w:rsidRDefault="04D89459" w:rsidP="00E85070">
            <w:pPr>
              <w:pStyle w:val="Nornal"/>
              <w:rPr>
                <w:rFonts w:ascii="Calibri" w:hAnsi="Calibri" w:cs="Calibri"/>
              </w:rPr>
            </w:pPr>
            <w:r w:rsidRPr="00BC4960">
              <w:rPr>
                <w:rFonts w:ascii="Calibri" w:hAnsi="Calibri" w:cs="Calibri"/>
              </w:rPr>
              <w:t>Evaluate the concept of evidence-based practice including how it can be applied to decision-making in people practice.</w:t>
            </w:r>
          </w:p>
        </w:tc>
        <w:tc>
          <w:tcPr>
            <w:tcW w:w="684" w:type="pct"/>
            <w:tcBorders>
              <w:top w:val="single" w:sz="4" w:space="0" w:color="auto"/>
              <w:left w:val="single" w:sz="4" w:space="0" w:color="auto"/>
              <w:bottom w:val="single" w:sz="4" w:space="0" w:color="auto"/>
              <w:right w:val="single" w:sz="4" w:space="0" w:color="auto"/>
            </w:tcBorders>
          </w:tcPr>
          <w:p w14:paraId="7A991073" w14:textId="77777777" w:rsidR="00A83E4C" w:rsidRPr="00BC4960" w:rsidRDefault="00A83E4C" w:rsidP="00E85070">
            <w:pPr>
              <w:pStyle w:val="Nornal"/>
              <w:rPr>
                <w:rFonts w:ascii="Calibri" w:hAnsi="Calibri" w:cs="Calibri"/>
              </w:rPr>
            </w:pPr>
          </w:p>
        </w:tc>
        <w:tc>
          <w:tcPr>
            <w:tcW w:w="1720" w:type="pct"/>
            <w:tcBorders>
              <w:top w:val="single" w:sz="4" w:space="0" w:color="auto"/>
              <w:left w:val="single" w:sz="4" w:space="0" w:color="auto"/>
              <w:bottom w:val="single" w:sz="4" w:space="0" w:color="auto"/>
            </w:tcBorders>
          </w:tcPr>
          <w:p w14:paraId="5D18F799" w14:textId="77777777" w:rsidR="00A83E4C" w:rsidRPr="00BC4960" w:rsidRDefault="00A83E4C" w:rsidP="00E85070">
            <w:pPr>
              <w:pStyle w:val="Nornal"/>
              <w:rPr>
                <w:rFonts w:ascii="Calibri" w:hAnsi="Calibri" w:cs="Calibri"/>
              </w:rPr>
            </w:pPr>
          </w:p>
        </w:tc>
      </w:tr>
      <w:tr w:rsidR="00A83E4C" w:rsidRPr="00BC4960" w14:paraId="5CC23CA6" w14:textId="77777777" w:rsidTr="005712FC">
        <w:trPr>
          <w:cantSplit/>
        </w:trPr>
        <w:tc>
          <w:tcPr>
            <w:tcW w:w="430" w:type="pct"/>
            <w:tcBorders>
              <w:top w:val="single" w:sz="4" w:space="0" w:color="auto"/>
              <w:bottom w:val="single" w:sz="4" w:space="0" w:color="auto"/>
              <w:right w:val="single" w:sz="4" w:space="0" w:color="auto"/>
            </w:tcBorders>
            <w:shd w:val="clear" w:color="auto" w:fill="D8EDCC"/>
          </w:tcPr>
          <w:p w14:paraId="18CEA190" w14:textId="77777777" w:rsidR="00A83E4C" w:rsidRPr="00BC4960" w:rsidRDefault="00A83E4C" w:rsidP="00E85070">
            <w:pPr>
              <w:pStyle w:val="Nornal"/>
              <w:spacing w:after="120"/>
              <w:rPr>
                <w:rFonts w:ascii="Calibri" w:hAnsi="Calibri" w:cs="Calibri"/>
                <w:color w:val="000000" w:themeColor="text1"/>
              </w:rPr>
            </w:pPr>
            <w:r w:rsidRPr="00BC4960">
              <w:rPr>
                <w:rFonts w:ascii="Calibri" w:hAnsi="Calibri" w:cs="Calibri"/>
                <w:color w:val="000000" w:themeColor="text1"/>
              </w:rPr>
              <w:t>1.2</w:t>
            </w:r>
          </w:p>
        </w:tc>
        <w:tc>
          <w:tcPr>
            <w:tcW w:w="2167" w:type="pct"/>
            <w:tcBorders>
              <w:top w:val="single" w:sz="4" w:space="0" w:color="auto"/>
              <w:left w:val="single" w:sz="4" w:space="0" w:color="auto"/>
              <w:bottom w:val="single" w:sz="4" w:space="0" w:color="auto"/>
              <w:right w:val="single" w:sz="4" w:space="0" w:color="auto"/>
            </w:tcBorders>
            <w:shd w:val="clear" w:color="auto" w:fill="D8EDCC"/>
          </w:tcPr>
          <w:p w14:paraId="4A18C23E" w14:textId="77777777" w:rsidR="00A83E4C" w:rsidRPr="00BC4960" w:rsidRDefault="00A83E4C" w:rsidP="00E85070">
            <w:pPr>
              <w:pStyle w:val="Nornal"/>
              <w:rPr>
                <w:rFonts w:ascii="Calibri" w:eastAsia="Times New Roman" w:hAnsi="Calibri" w:cs="Calibri"/>
                <w:color w:val="000000" w:themeColor="text1"/>
                <w:lang w:eastAsia="en-GB"/>
              </w:rPr>
            </w:pPr>
            <w:r w:rsidRPr="00BC4960">
              <w:rPr>
                <w:rFonts w:ascii="Calibri" w:eastAsia="Times New Roman" w:hAnsi="Calibri" w:cs="Calibri"/>
                <w:color w:val="000000" w:themeColor="text1"/>
                <w:lang w:eastAsia="en-GB"/>
              </w:rPr>
              <w:t>Evaluate a range of analysis tools and methods including how they can be applied to diagnose organisational issues, challenges and opportunities.</w:t>
            </w:r>
          </w:p>
        </w:tc>
        <w:tc>
          <w:tcPr>
            <w:tcW w:w="684" w:type="pct"/>
            <w:tcBorders>
              <w:top w:val="single" w:sz="4" w:space="0" w:color="auto"/>
              <w:left w:val="single" w:sz="4" w:space="0" w:color="auto"/>
              <w:bottom w:val="single" w:sz="4" w:space="0" w:color="auto"/>
              <w:right w:val="single" w:sz="4" w:space="0" w:color="auto"/>
            </w:tcBorders>
          </w:tcPr>
          <w:p w14:paraId="32E08F74" w14:textId="77777777" w:rsidR="00A83E4C" w:rsidRPr="00BC4960" w:rsidRDefault="00A83E4C" w:rsidP="00E85070">
            <w:pPr>
              <w:pStyle w:val="Nornal"/>
              <w:rPr>
                <w:rFonts w:ascii="Calibri" w:hAnsi="Calibri" w:cs="Calibri"/>
              </w:rPr>
            </w:pPr>
          </w:p>
        </w:tc>
        <w:tc>
          <w:tcPr>
            <w:tcW w:w="1720" w:type="pct"/>
            <w:tcBorders>
              <w:top w:val="single" w:sz="4" w:space="0" w:color="auto"/>
              <w:left w:val="single" w:sz="4" w:space="0" w:color="auto"/>
              <w:bottom w:val="single" w:sz="4" w:space="0" w:color="auto"/>
            </w:tcBorders>
          </w:tcPr>
          <w:p w14:paraId="6BEC2131" w14:textId="77777777" w:rsidR="00A83E4C" w:rsidRPr="00BC4960" w:rsidRDefault="00A83E4C" w:rsidP="00E85070">
            <w:pPr>
              <w:pStyle w:val="Nornal"/>
              <w:rPr>
                <w:rFonts w:ascii="Calibri" w:hAnsi="Calibri" w:cs="Calibri"/>
              </w:rPr>
            </w:pPr>
          </w:p>
        </w:tc>
      </w:tr>
      <w:tr w:rsidR="00A83E4C" w:rsidRPr="00BC4960" w14:paraId="1ECE2114" w14:textId="77777777" w:rsidTr="005712FC">
        <w:trPr>
          <w:cantSplit/>
        </w:trPr>
        <w:tc>
          <w:tcPr>
            <w:tcW w:w="430" w:type="pct"/>
            <w:tcBorders>
              <w:top w:val="single" w:sz="4" w:space="0" w:color="auto"/>
              <w:bottom w:val="single" w:sz="4" w:space="0" w:color="auto"/>
              <w:right w:val="single" w:sz="4" w:space="0" w:color="auto"/>
            </w:tcBorders>
            <w:shd w:val="clear" w:color="auto" w:fill="D8EDCC"/>
          </w:tcPr>
          <w:p w14:paraId="229DA338" w14:textId="77777777" w:rsidR="00A83E4C" w:rsidRPr="00BC4960" w:rsidRDefault="00A83E4C" w:rsidP="00E85070">
            <w:pPr>
              <w:pStyle w:val="Nornal"/>
              <w:spacing w:after="120"/>
              <w:rPr>
                <w:rFonts w:ascii="Calibri" w:hAnsi="Calibri" w:cs="Calibri"/>
                <w:color w:val="000000" w:themeColor="text1"/>
              </w:rPr>
            </w:pPr>
            <w:r w:rsidRPr="00BC4960">
              <w:rPr>
                <w:rFonts w:ascii="Calibri" w:hAnsi="Calibri" w:cs="Calibri"/>
                <w:color w:val="000000" w:themeColor="text1"/>
              </w:rPr>
              <w:t>1.3</w:t>
            </w:r>
          </w:p>
        </w:tc>
        <w:tc>
          <w:tcPr>
            <w:tcW w:w="2167" w:type="pct"/>
            <w:tcBorders>
              <w:top w:val="single" w:sz="4" w:space="0" w:color="auto"/>
              <w:left w:val="single" w:sz="4" w:space="0" w:color="auto"/>
              <w:bottom w:val="single" w:sz="4" w:space="0" w:color="auto"/>
              <w:right w:val="single" w:sz="4" w:space="0" w:color="auto"/>
            </w:tcBorders>
            <w:shd w:val="clear" w:color="auto" w:fill="D8EDCC"/>
          </w:tcPr>
          <w:p w14:paraId="148B58F0" w14:textId="77777777" w:rsidR="00A83E4C" w:rsidRPr="00BC4960" w:rsidRDefault="00A83E4C" w:rsidP="00E85070">
            <w:pPr>
              <w:pStyle w:val="Nornal"/>
              <w:rPr>
                <w:rFonts w:ascii="Calibri" w:hAnsi="Calibri" w:cs="Calibri"/>
              </w:rPr>
            </w:pPr>
            <w:r w:rsidRPr="00BC4960">
              <w:rPr>
                <w:rFonts w:ascii="Calibri" w:hAnsi="Calibri" w:cs="Calibri"/>
              </w:rPr>
              <w:t>Explain the principles of critical thinking including how you apply these to your own and others’ ideas.</w:t>
            </w:r>
          </w:p>
        </w:tc>
        <w:tc>
          <w:tcPr>
            <w:tcW w:w="684" w:type="pct"/>
            <w:tcBorders>
              <w:top w:val="single" w:sz="4" w:space="0" w:color="auto"/>
              <w:left w:val="single" w:sz="4" w:space="0" w:color="auto"/>
              <w:bottom w:val="single" w:sz="4" w:space="0" w:color="auto"/>
              <w:right w:val="single" w:sz="4" w:space="0" w:color="auto"/>
            </w:tcBorders>
          </w:tcPr>
          <w:p w14:paraId="40DFAE81" w14:textId="77777777" w:rsidR="00A83E4C" w:rsidRPr="00BC4960" w:rsidRDefault="00A83E4C" w:rsidP="00E85070">
            <w:pPr>
              <w:pStyle w:val="Nornal"/>
              <w:rPr>
                <w:rFonts w:ascii="Calibri" w:hAnsi="Calibri" w:cs="Calibri"/>
              </w:rPr>
            </w:pPr>
          </w:p>
        </w:tc>
        <w:tc>
          <w:tcPr>
            <w:tcW w:w="1720" w:type="pct"/>
            <w:tcBorders>
              <w:top w:val="single" w:sz="4" w:space="0" w:color="auto"/>
              <w:left w:val="single" w:sz="4" w:space="0" w:color="auto"/>
              <w:bottom w:val="single" w:sz="4" w:space="0" w:color="auto"/>
            </w:tcBorders>
          </w:tcPr>
          <w:p w14:paraId="603650FF" w14:textId="77777777" w:rsidR="00A83E4C" w:rsidRPr="00BC4960" w:rsidRDefault="00A83E4C" w:rsidP="00E85070">
            <w:pPr>
              <w:pStyle w:val="Nornal"/>
              <w:rPr>
                <w:rFonts w:ascii="Calibri" w:hAnsi="Calibri" w:cs="Calibri"/>
              </w:rPr>
            </w:pPr>
          </w:p>
        </w:tc>
      </w:tr>
      <w:tr w:rsidR="00A83E4C" w:rsidRPr="00BC4960" w14:paraId="1227B534" w14:textId="77777777" w:rsidTr="005712FC">
        <w:trPr>
          <w:cantSplit/>
        </w:trPr>
        <w:tc>
          <w:tcPr>
            <w:tcW w:w="430" w:type="pct"/>
            <w:tcBorders>
              <w:top w:val="single" w:sz="4" w:space="0" w:color="auto"/>
              <w:bottom w:val="single" w:sz="4" w:space="0" w:color="auto"/>
              <w:right w:val="single" w:sz="4" w:space="0" w:color="auto"/>
            </w:tcBorders>
            <w:shd w:val="clear" w:color="auto" w:fill="D8EDCC"/>
          </w:tcPr>
          <w:p w14:paraId="64D7B8F5" w14:textId="77777777" w:rsidR="00A83E4C" w:rsidRPr="00BC4960" w:rsidRDefault="00A83E4C" w:rsidP="00E85070">
            <w:pPr>
              <w:pStyle w:val="Nornal"/>
              <w:spacing w:after="120"/>
              <w:rPr>
                <w:rFonts w:ascii="Calibri" w:hAnsi="Calibri" w:cs="Calibri"/>
                <w:color w:val="000000" w:themeColor="text1"/>
              </w:rPr>
            </w:pPr>
            <w:r w:rsidRPr="00BC4960">
              <w:rPr>
                <w:rFonts w:ascii="Calibri" w:hAnsi="Calibri" w:cs="Calibri"/>
                <w:color w:val="000000" w:themeColor="text1"/>
              </w:rPr>
              <w:t>1.4</w:t>
            </w:r>
          </w:p>
        </w:tc>
        <w:tc>
          <w:tcPr>
            <w:tcW w:w="2167" w:type="pct"/>
            <w:tcBorders>
              <w:top w:val="single" w:sz="4" w:space="0" w:color="auto"/>
              <w:left w:val="single" w:sz="4" w:space="0" w:color="auto"/>
              <w:bottom w:val="single" w:sz="4" w:space="0" w:color="auto"/>
              <w:right w:val="single" w:sz="4" w:space="0" w:color="auto"/>
            </w:tcBorders>
            <w:shd w:val="clear" w:color="auto" w:fill="D8EDCC"/>
          </w:tcPr>
          <w:p w14:paraId="42DF6DCA" w14:textId="77777777" w:rsidR="00A83E4C" w:rsidRPr="00BC4960" w:rsidRDefault="00A83E4C" w:rsidP="00E85070">
            <w:pPr>
              <w:pStyle w:val="Nornal"/>
              <w:rPr>
                <w:rFonts w:ascii="Calibri" w:hAnsi="Calibri" w:cs="Calibri"/>
                <w:color w:val="000000" w:themeColor="text1"/>
              </w:rPr>
            </w:pPr>
            <w:r w:rsidRPr="00BC4960">
              <w:rPr>
                <w:rFonts w:ascii="Calibri" w:hAnsi="Calibri" w:cs="Calibri"/>
                <w:color w:val="000000" w:themeColor="text1"/>
              </w:rPr>
              <w:t>Explain a range of decision-making processes.</w:t>
            </w:r>
          </w:p>
        </w:tc>
        <w:tc>
          <w:tcPr>
            <w:tcW w:w="684" w:type="pct"/>
            <w:tcBorders>
              <w:top w:val="single" w:sz="4" w:space="0" w:color="auto"/>
              <w:left w:val="single" w:sz="4" w:space="0" w:color="auto"/>
              <w:bottom w:val="single" w:sz="4" w:space="0" w:color="auto"/>
              <w:right w:val="single" w:sz="4" w:space="0" w:color="auto"/>
            </w:tcBorders>
          </w:tcPr>
          <w:p w14:paraId="1083AF9C" w14:textId="77777777" w:rsidR="00A83E4C" w:rsidRPr="00BC4960" w:rsidRDefault="00A83E4C" w:rsidP="00E85070">
            <w:pPr>
              <w:pStyle w:val="Nornal"/>
              <w:rPr>
                <w:rFonts w:ascii="Calibri" w:hAnsi="Calibri" w:cs="Calibri"/>
              </w:rPr>
            </w:pPr>
          </w:p>
        </w:tc>
        <w:tc>
          <w:tcPr>
            <w:tcW w:w="1720" w:type="pct"/>
            <w:tcBorders>
              <w:top w:val="single" w:sz="4" w:space="0" w:color="auto"/>
              <w:left w:val="single" w:sz="4" w:space="0" w:color="auto"/>
              <w:bottom w:val="single" w:sz="4" w:space="0" w:color="auto"/>
            </w:tcBorders>
          </w:tcPr>
          <w:p w14:paraId="26F4A341" w14:textId="77777777" w:rsidR="00A83E4C" w:rsidRPr="00BC4960" w:rsidRDefault="00A83E4C" w:rsidP="00E85070">
            <w:pPr>
              <w:pStyle w:val="Nornal"/>
              <w:rPr>
                <w:rFonts w:ascii="Calibri" w:hAnsi="Calibri" w:cs="Calibri"/>
              </w:rPr>
            </w:pPr>
          </w:p>
        </w:tc>
      </w:tr>
      <w:tr w:rsidR="00A83E4C" w:rsidRPr="00BC4960" w14:paraId="600D32EC" w14:textId="77777777" w:rsidTr="005712FC">
        <w:trPr>
          <w:cantSplit/>
        </w:trPr>
        <w:tc>
          <w:tcPr>
            <w:tcW w:w="430" w:type="pct"/>
            <w:tcBorders>
              <w:top w:val="single" w:sz="4" w:space="0" w:color="auto"/>
              <w:bottom w:val="single" w:sz="4" w:space="0" w:color="auto"/>
              <w:right w:val="single" w:sz="4" w:space="0" w:color="auto"/>
            </w:tcBorders>
            <w:shd w:val="clear" w:color="auto" w:fill="D8EDCC"/>
          </w:tcPr>
          <w:p w14:paraId="185F5566" w14:textId="77777777" w:rsidR="00A83E4C" w:rsidRPr="00BC4960" w:rsidRDefault="00A83E4C" w:rsidP="00E85070">
            <w:pPr>
              <w:pStyle w:val="Nornal"/>
              <w:spacing w:after="120"/>
              <w:rPr>
                <w:rFonts w:ascii="Calibri" w:hAnsi="Calibri" w:cs="Calibri"/>
                <w:color w:val="000000" w:themeColor="text1"/>
              </w:rPr>
            </w:pPr>
            <w:r w:rsidRPr="00BC4960">
              <w:rPr>
                <w:rFonts w:ascii="Calibri" w:hAnsi="Calibri" w:cs="Calibri"/>
                <w:color w:val="000000" w:themeColor="text1"/>
              </w:rPr>
              <w:t>1.5</w:t>
            </w:r>
          </w:p>
        </w:tc>
        <w:tc>
          <w:tcPr>
            <w:tcW w:w="2167" w:type="pct"/>
            <w:tcBorders>
              <w:top w:val="single" w:sz="4" w:space="0" w:color="auto"/>
              <w:left w:val="single" w:sz="4" w:space="0" w:color="auto"/>
              <w:bottom w:val="single" w:sz="4" w:space="0" w:color="auto"/>
              <w:right w:val="single" w:sz="4" w:space="0" w:color="auto"/>
            </w:tcBorders>
            <w:shd w:val="clear" w:color="auto" w:fill="D8EDCC"/>
          </w:tcPr>
          <w:p w14:paraId="1C5BE4CD" w14:textId="77777777" w:rsidR="00A83E4C" w:rsidRPr="00BC4960" w:rsidRDefault="00A83E4C" w:rsidP="00E85070">
            <w:pPr>
              <w:pStyle w:val="Nornal"/>
              <w:rPr>
                <w:rFonts w:ascii="Calibri" w:hAnsi="Calibri" w:cs="Calibri"/>
              </w:rPr>
            </w:pPr>
            <w:r w:rsidRPr="00BC4960">
              <w:rPr>
                <w:rFonts w:ascii="Calibri" w:hAnsi="Calibri" w:cs="Calibri"/>
              </w:rPr>
              <w:t>Assess how different ethical perspectives can influence decision-making.</w:t>
            </w:r>
          </w:p>
        </w:tc>
        <w:tc>
          <w:tcPr>
            <w:tcW w:w="684" w:type="pct"/>
            <w:tcBorders>
              <w:top w:val="single" w:sz="4" w:space="0" w:color="auto"/>
              <w:left w:val="single" w:sz="4" w:space="0" w:color="auto"/>
              <w:bottom w:val="single" w:sz="4" w:space="0" w:color="auto"/>
              <w:right w:val="single" w:sz="4" w:space="0" w:color="auto"/>
            </w:tcBorders>
          </w:tcPr>
          <w:p w14:paraId="0C654F89" w14:textId="77777777" w:rsidR="00A83E4C" w:rsidRPr="00BC4960" w:rsidRDefault="00A83E4C" w:rsidP="00E85070">
            <w:pPr>
              <w:pStyle w:val="Nornal"/>
              <w:rPr>
                <w:rFonts w:ascii="Calibri" w:hAnsi="Calibri" w:cs="Calibri"/>
              </w:rPr>
            </w:pPr>
          </w:p>
        </w:tc>
        <w:tc>
          <w:tcPr>
            <w:tcW w:w="1720" w:type="pct"/>
            <w:tcBorders>
              <w:top w:val="single" w:sz="4" w:space="0" w:color="auto"/>
              <w:left w:val="single" w:sz="4" w:space="0" w:color="auto"/>
              <w:bottom w:val="single" w:sz="4" w:space="0" w:color="auto"/>
            </w:tcBorders>
          </w:tcPr>
          <w:p w14:paraId="25A9040D" w14:textId="77777777" w:rsidR="00A83E4C" w:rsidRPr="00BC4960" w:rsidRDefault="00A83E4C" w:rsidP="00E85070">
            <w:pPr>
              <w:pStyle w:val="Nornal"/>
              <w:rPr>
                <w:rFonts w:ascii="Calibri" w:hAnsi="Calibri" w:cs="Calibri"/>
              </w:rPr>
            </w:pPr>
          </w:p>
        </w:tc>
      </w:tr>
      <w:tr w:rsidR="00A83E4C" w:rsidRPr="00BC4960" w14:paraId="6C7D533C" w14:textId="77777777" w:rsidTr="005712FC">
        <w:trPr>
          <w:cantSplit/>
        </w:trPr>
        <w:tc>
          <w:tcPr>
            <w:tcW w:w="430" w:type="pct"/>
            <w:tcBorders>
              <w:top w:val="single" w:sz="4" w:space="0" w:color="auto"/>
              <w:bottom w:val="single" w:sz="4" w:space="0" w:color="auto"/>
              <w:right w:val="single" w:sz="4" w:space="0" w:color="auto"/>
            </w:tcBorders>
            <w:shd w:val="clear" w:color="auto" w:fill="D8EDCC"/>
          </w:tcPr>
          <w:p w14:paraId="75677D85" w14:textId="77777777" w:rsidR="00A83E4C" w:rsidRPr="00BC4960" w:rsidRDefault="00A83E4C" w:rsidP="00E85070">
            <w:pPr>
              <w:pStyle w:val="Nornal"/>
              <w:spacing w:after="120"/>
              <w:rPr>
                <w:rFonts w:ascii="Calibri" w:hAnsi="Calibri" w:cs="Calibri"/>
                <w:color w:val="000000" w:themeColor="text1"/>
              </w:rPr>
            </w:pPr>
            <w:r w:rsidRPr="00BC4960">
              <w:rPr>
                <w:rFonts w:ascii="Calibri" w:hAnsi="Calibri" w:cs="Calibri"/>
                <w:color w:val="000000" w:themeColor="text1"/>
              </w:rPr>
              <w:t>3.1</w:t>
            </w:r>
          </w:p>
        </w:tc>
        <w:tc>
          <w:tcPr>
            <w:tcW w:w="2167" w:type="pct"/>
            <w:tcBorders>
              <w:top w:val="single" w:sz="4" w:space="0" w:color="auto"/>
              <w:left w:val="single" w:sz="4" w:space="0" w:color="auto"/>
              <w:bottom w:val="single" w:sz="4" w:space="0" w:color="auto"/>
              <w:right w:val="single" w:sz="4" w:space="0" w:color="auto"/>
            </w:tcBorders>
            <w:shd w:val="clear" w:color="auto" w:fill="D8EDCC"/>
          </w:tcPr>
          <w:p w14:paraId="1E4745D7" w14:textId="77777777" w:rsidR="00A83E4C" w:rsidRPr="00BC4960" w:rsidRDefault="00A83E4C" w:rsidP="00E85070">
            <w:pPr>
              <w:pStyle w:val="Nornal"/>
              <w:rPr>
                <w:rFonts w:ascii="Calibri" w:hAnsi="Calibri" w:cs="Calibri"/>
                <w:bCs/>
              </w:rPr>
            </w:pPr>
            <w:r w:rsidRPr="00BC4960">
              <w:rPr>
                <w:rFonts w:ascii="Calibri" w:hAnsi="Calibri" w:cs="Calibri"/>
                <w:bCs/>
              </w:rPr>
              <w:t>Appraise different ways organisations measure financial and non-financial performance.</w:t>
            </w:r>
          </w:p>
        </w:tc>
        <w:tc>
          <w:tcPr>
            <w:tcW w:w="684" w:type="pct"/>
            <w:tcBorders>
              <w:top w:val="single" w:sz="4" w:space="0" w:color="auto"/>
              <w:left w:val="single" w:sz="4" w:space="0" w:color="auto"/>
              <w:bottom w:val="single" w:sz="4" w:space="0" w:color="auto"/>
              <w:right w:val="single" w:sz="4" w:space="0" w:color="auto"/>
            </w:tcBorders>
          </w:tcPr>
          <w:p w14:paraId="2F4EF996" w14:textId="77777777" w:rsidR="00A83E4C" w:rsidRPr="00BC4960" w:rsidRDefault="00A83E4C" w:rsidP="00E85070">
            <w:pPr>
              <w:pStyle w:val="Nornal"/>
              <w:rPr>
                <w:rFonts w:ascii="Calibri" w:hAnsi="Calibri" w:cs="Calibri"/>
              </w:rPr>
            </w:pPr>
          </w:p>
        </w:tc>
        <w:tc>
          <w:tcPr>
            <w:tcW w:w="1720" w:type="pct"/>
            <w:tcBorders>
              <w:top w:val="single" w:sz="4" w:space="0" w:color="auto"/>
              <w:left w:val="single" w:sz="4" w:space="0" w:color="auto"/>
              <w:bottom w:val="single" w:sz="4" w:space="0" w:color="auto"/>
            </w:tcBorders>
          </w:tcPr>
          <w:p w14:paraId="03C9B6FA" w14:textId="77777777" w:rsidR="00A83E4C" w:rsidRPr="00BC4960" w:rsidRDefault="00A83E4C" w:rsidP="00E85070">
            <w:pPr>
              <w:pStyle w:val="Nornal"/>
              <w:rPr>
                <w:rFonts w:ascii="Calibri" w:hAnsi="Calibri" w:cs="Calibri"/>
              </w:rPr>
            </w:pPr>
          </w:p>
        </w:tc>
      </w:tr>
      <w:tr w:rsidR="00A83E4C" w:rsidRPr="00BC4960" w14:paraId="0869DBB5" w14:textId="77777777" w:rsidTr="005712FC">
        <w:trPr>
          <w:cantSplit/>
        </w:trPr>
        <w:tc>
          <w:tcPr>
            <w:tcW w:w="430" w:type="pct"/>
            <w:tcBorders>
              <w:top w:val="single" w:sz="4" w:space="0" w:color="auto"/>
              <w:bottom w:val="single" w:sz="4" w:space="0" w:color="auto"/>
              <w:right w:val="single" w:sz="4" w:space="0" w:color="auto"/>
            </w:tcBorders>
            <w:shd w:val="clear" w:color="auto" w:fill="D8EDCC"/>
          </w:tcPr>
          <w:p w14:paraId="1EEF0A67" w14:textId="77777777" w:rsidR="00A83E4C" w:rsidRPr="00BC4960" w:rsidRDefault="00A83E4C" w:rsidP="00E85070">
            <w:pPr>
              <w:pStyle w:val="Nornal"/>
              <w:spacing w:after="120"/>
              <w:rPr>
                <w:rFonts w:ascii="Calibri" w:hAnsi="Calibri" w:cs="Calibri"/>
                <w:color w:val="000000" w:themeColor="text1"/>
              </w:rPr>
            </w:pPr>
            <w:r w:rsidRPr="00BC4960">
              <w:rPr>
                <w:rFonts w:ascii="Calibri" w:hAnsi="Calibri" w:cs="Calibri"/>
                <w:color w:val="000000" w:themeColor="text1"/>
              </w:rPr>
              <w:t>3.2</w:t>
            </w:r>
          </w:p>
        </w:tc>
        <w:tc>
          <w:tcPr>
            <w:tcW w:w="2167" w:type="pct"/>
            <w:tcBorders>
              <w:top w:val="single" w:sz="4" w:space="0" w:color="auto"/>
              <w:left w:val="single" w:sz="4" w:space="0" w:color="auto"/>
              <w:bottom w:val="single" w:sz="4" w:space="0" w:color="auto"/>
              <w:right w:val="single" w:sz="4" w:space="0" w:color="auto"/>
            </w:tcBorders>
            <w:shd w:val="clear" w:color="auto" w:fill="D8EDCC"/>
          </w:tcPr>
          <w:p w14:paraId="536ED095" w14:textId="77777777" w:rsidR="00A83E4C" w:rsidRPr="00BC4960" w:rsidRDefault="00A83E4C" w:rsidP="00E85070">
            <w:pPr>
              <w:pStyle w:val="Nornal"/>
              <w:rPr>
                <w:rFonts w:ascii="Calibri" w:hAnsi="Calibri" w:cs="Calibri"/>
              </w:rPr>
            </w:pPr>
            <w:r w:rsidRPr="00BC4960">
              <w:rPr>
                <w:rFonts w:ascii="Calibri" w:hAnsi="Calibri" w:cs="Calibri"/>
              </w:rPr>
              <w:t>Explain how to measure the impact and value of people practice using a variety of methods.</w:t>
            </w:r>
          </w:p>
        </w:tc>
        <w:tc>
          <w:tcPr>
            <w:tcW w:w="684" w:type="pct"/>
            <w:tcBorders>
              <w:top w:val="single" w:sz="4" w:space="0" w:color="auto"/>
              <w:left w:val="single" w:sz="4" w:space="0" w:color="auto"/>
              <w:bottom w:val="single" w:sz="4" w:space="0" w:color="auto"/>
              <w:right w:val="single" w:sz="4" w:space="0" w:color="auto"/>
            </w:tcBorders>
          </w:tcPr>
          <w:p w14:paraId="5D44C2B0" w14:textId="77777777" w:rsidR="00A83E4C" w:rsidRPr="00BC4960" w:rsidRDefault="00A83E4C" w:rsidP="00E85070">
            <w:pPr>
              <w:pStyle w:val="Nornal"/>
              <w:rPr>
                <w:rFonts w:ascii="Calibri" w:hAnsi="Calibri" w:cs="Calibri"/>
              </w:rPr>
            </w:pPr>
          </w:p>
        </w:tc>
        <w:tc>
          <w:tcPr>
            <w:tcW w:w="1720" w:type="pct"/>
            <w:tcBorders>
              <w:top w:val="single" w:sz="4" w:space="0" w:color="auto"/>
              <w:left w:val="single" w:sz="4" w:space="0" w:color="auto"/>
              <w:bottom w:val="single" w:sz="4" w:space="0" w:color="auto"/>
            </w:tcBorders>
          </w:tcPr>
          <w:p w14:paraId="31EDBC9F" w14:textId="77777777" w:rsidR="00A83E4C" w:rsidRPr="00BC4960" w:rsidRDefault="00A83E4C" w:rsidP="00E85070">
            <w:pPr>
              <w:pStyle w:val="Nornal"/>
              <w:rPr>
                <w:rFonts w:ascii="Calibri" w:hAnsi="Calibri" w:cs="Calibri"/>
              </w:rPr>
            </w:pPr>
          </w:p>
        </w:tc>
      </w:tr>
    </w:tbl>
    <w:p w14:paraId="601E6E37" w14:textId="77777777" w:rsidR="00A83E4C" w:rsidRPr="00BC4960" w:rsidRDefault="00A83E4C" w:rsidP="00A83E4C">
      <w:pPr>
        <w:pStyle w:val="Nornal"/>
        <w:rPr>
          <w:rFonts w:ascii="Calibri" w:eastAsia="Times New Roman" w:hAnsi="Calibri" w:cs="Calibri"/>
          <w:lang w:eastAsia="en-GB"/>
        </w:rPr>
      </w:pPr>
    </w:p>
    <w:p w14:paraId="0A772E6B" w14:textId="77777777" w:rsidR="00A83E4C" w:rsidRPr="00BC4960" w:rsidRDefault="00A83E4C" w:rsidP="00A83E4C">
      <w:pPr>
        <w:pStyle w:val="Nornal"/>
        <w:rPr>
          <w:rFonts w:ascii="Calibri" w:eastAsia="Times New Roman" w:hAnsi="Calibri" w:cs="Calibri"/>
          <w:lang w:eastAsia="en-GB"/>
        </w:rPr>
      </w:pPr>
    </w:p>
    <w:p w14:paraId="193C6AB5" w14:textId="77777777" w:rsidR="00A83E4C" w:rsidRPr="00BC4960" w:rsidRDefault="00A83E4C" w:rsidP="00A83E4C">
      <w:pPr>
        <w:pStyle w:val="Nornal"/>
        <w:rPr>
          <w:rFonts w:ascii="Calibri" w:eastAsia="Times New Roman" w:hAnsi="Calibri" w:cs="Calibri"/>
          <w:lang w:eastAsia="en-GB"/>
        </w:rPr>
      </w:pPr>
    </w:p>
    <w:p w14:paraId="3DD65F32" w14:textId="77777777" w:rsidR="00A83E4C" w:rsidRDefault="00A83E4C" w:rsidP="00A83E4C">
      <w:pPr>
        <w:pStyle w:val="Nornal"/>
        <w:rPr>
          <w:rFonts w:eastAsia="Times New Roman"/>
          <w:lang w:eastAsia="en-GB"/>
        </w:rPr>
      </w:pPr>
    </w:p>
    <w:p w14:paraId="640ED8E7" w14:textId="77777777" w:rsidR="00A83E4C" w:rsidRDefault="00A83E4C" w:rsidP="00A83E4C">
      <w:pPr>
        <w:pStyle w:val="Nornal"/>
        <w:rPr>
          <w:rFonts w:eastAsia="Times New Roman"/>
          <w:lang w:eastAsia="en-GB"/>
        </w:rPr>
      </w:pPr>
    </w:p>
    <w:p w14:paraId="28A40AA8" w14:textId="77777777" w:rsidR="00A83E4C" w:rsidRDefault="00A83E4C" w:rsidP="00A83E4C">
      <w:pPr>
        <w:pStyle w:val="Nornal"/>
        <w:rPr>
          <w:rFonts w:eastAsia="Times New Roman"/>
          <w:lang w:eastAsia="en-GB"/>
        </w:rPr>
      </w:pPr>
    </w:p>
    <w:p w14:paraId="3839A8B9" w14:textId="77777777" w:rsidR="00A83E4C" w:rsidRDefault="00A83E4C" w:rsidP="00A83E4C">
      <w:pPr>
        <w:pStyle w:val="Nornal"/>
        <w:rPr>
          <w:rFonts w:eastAsia="Times New Roman"/>
          <w:lang w:eastAsia="en-GB"/>
        </w:rPr>
      </w:pPr>
    </w:p>
    <w:tbl>
      <w:tblPr>
        <w:tblStyle w:val="TableGrid"/>
        <w:tblW w:w="5000" w:type="pct"/>
        <w:tblBorders>
          <w:top w:val="single" w:sz="4" w:space="0" w:color="008A87" w:themeColor="accent2" w:themeShade="BF"/>
          <w:left w:val="none" w:sz="0" w:space="0" w:color="auto"/>
          <w:bottom w:val="single" w:sz="4" w:space="0" w:color="008A87" w:themeColor="accent2" w:themeShade="BF"/>
          <w:right w:val="none" w:sz="0" w:space="0" w:color="auto"/>
          <w:insideH w:val="single" w:sz="4" w:space="0" w:color="008A87" w:themeColor="accent2" w:themeShade="BF"/>
          <w:insideV w:val="none" w:sz="0" w:space="0" w:color="auto"/>
        </w:tblBorders>
        <w:tblCellMar>
          <w:top w:w="85" w:type="dxa"/>
          <w:bottom w:w="28" w:type="dxa"/>
        </w:tblCellMar>
        <w:tblLook w:val="04A0" w:firstRow="1" w:lastRow="0" w:firstColumn="1" w:lastColumn="0" w:noHBand="0" w:noVBand="1"/>
      </w:tblPr>
      <w:tblGrid>
        <w:gridCol w:w="645"/>
        <w:gridCol w:w="4235"/>
        <w:gridCol w:w="1318"/>
        <w:gridCol w:w="3435"/>
      </w:tblGrid>
      <w:tr w:rsidR="00A83E4C" w:rsidRPr="00553528" w14:paraId="188689A5" w14:textId="77777777" w:rsidTr="005712FC">
        <w:trPr>
          <w:cantSplit/>
          <w:trHeight w:val="1011"/>
          <w:tblHeader/>
        </w:trPr>
        <w:tc>
          <w:tcPr>
            <w:tcW w:w="2533" w:type="pct"/>
            <w:gridSpan w:val="2"/>
            <w:tcBorders>
              <w:top w:val="single" w:sz="4" w:space="0" w:color="auto"/>
              <w:bottom w:val="single" w:sz="4" w:space="0" w:color="auto"/>
              <w:right w:val="single" w:sz="4" w:space="0" w:color="auto"/>
            </w:tcBorders>
            <w:shd w:val="clear" w:color="auto" w:fill="D0E2D8"/>
          </w:tcPr>
          <w:p w14:paraId="170A84F2" w14:textId="77777777" w:rsidR="00A83E4C" w:rsidRPr="005712FC" w:rsidRDefault="00A83E4C" w:rsidP="00E85070">
            <w:pPr>
              <w:pStyle w:val="Nornal"/>
              <w:rPr>
                <w:rFonts w:ascii="Calibri" w:hAnsi="Calibri" w:cs="Calibri"/>
                <w:b/>
                <w:bCs/>
                <w:color w:val="386021" w:themeColor="accent1" w:themeShade="80"/>
                <w:sz w:val="24"/>
                <w:szCs w:val="24"/>
              </w:rPr>
            </w:pPr>
            <w:r w:rsidRPr="005712FC">
              <w:rPr>
                <w:rFonts w:ascii="Calibri" w:hAnsi="Calibri" w:cs="Calibri"/>
                <w:b/>
                <w:bCs/>
                <w:color w:val="386021" w:themeColor="accent1" w:themeShade="80"/>
              </w:rPr>
              <w:t xml:space="preserve">Section 2 </w:t>
            </w:r>
            <w:r w:rsidRPr="005712FC" w:rsidDel="008E0695">
              <w:rPr>
                <w:rFonts w:ascii="Calibri" w:hAnsi="Calibri" w:cs="Calibri"/>
                <w:b/>
                <w:bCs/>
                <w:color w:val="386021" w:themeColor="accent1" w:themeShade="80"/>
              </w:rPr>
              <w:t xml:space="preserve">– </w:t>
            </w:r>
            <w:r w:rsidRPr="005712FC">
              <w:rPr>
                <w:rFonts w:ascii="Calibri" w:hAnsi="Calibri" w:cs="Calibri"/>
                <w:b/>
                <w:bCs/>
                <w:color w:val="386021" w:themeColor="accent1" w:themeShade="80"/>
              </w:rPr>
              <w:t>Quantitative and qualitative analysis review</w:t>
            </w:r>
          </w:p>
          <w:p w14:paraId="099AF330" w14:textId="77777777" w:rsidR="00A83E4C" w:rsidRPr="005712FC" w:rsidRDefault="00A83E4C" w:rsidP="00E85070">
            <w:pPr>
              <w:pStyle w:val="Nornal"/>
              <w:rPr>
                <w:rFonts w:ascii="Calibri" w:hAnsi="Calibri" w:cs="Calibri"/>
                <w:b/>
                <w:bCs/>
                <w:color w:val="386021" w:themeColor="accent1" w:themeShade="80"/>
              </w:rPr>
            </w:pPr>
            <w:r w:rsidRPr="005712FC">
              <w:rPr>
                <w:rFonts w:ascii="Calibri" w:hAnsi="Calibri" w:cs="Calibri"/>
                <w:b/>
                <w:bCs/>
                <w:color w:val="386021" w:themeColor="accent1" w:themeShade="80"/>
              </w:rPr>
              <w:t>Assessment criteria</w:t>
            </w:r>
          </w:p>
        </w:tc>
        <w:tc>
          <w:tcPr>
            <w:tcW w:w="684" w:type="pct"/>
            <w:tcBorders>
              <w:top w:val="single" w:sz="4" w:space="0" w:color="auto"/>
              <w:left w:val="single" w:sz="4" w:space="0" w:color="auto"/>
              <w:bottom w:val="single" w:sz="4" w:space="0" w:color="auto"/>
              <w:right w:val="single" w:sz="4" w:space="0" w:color="auto"/>
            </w:tcBorders>
            <w:shd w:val="clear" w:color="auto" w:fill="D0E2D8"/>
            <w:vAlign w:val="center"/>
          </w:tcPr>
          <w:p w14:paraId="18701F8E" w14:textId="77777777" w:rsidR="00A83E4C" w:rsidRPr="005712FC" w:rsidRDefault="00A83E4C" w:rsidP="00E85070">
            <w:pPr>
              <w:pStyle w:val="Nornal"/>
              <w:spacing w:after="0"/>
              <w:jc w:val="center"/>
              <w:rPr>
                <w:rFonts w:ascii="Calibri" w:hAnsi="Calibri" w:cs="Calibri"/>
                <w:b/>
                <w:bCs/>
                <w:color w:val="386021" w:themeColor="accent1" w:themeShade="80"/>
              </w:rPr>
            </w:pPr>
            <w:r w:rsidRPr="005712FC">
              <w:rPr>
                <w:rFonts w:ascii="Calibri" w:hAnsi="Calibri" w:cs="Calibri"/>
                <w:b/>
                <w:bCs/>
                <w:color w:val="386021" w:themeColor="accent1" w:themeShade="80"/>
              </w:rPr>
              <w:t>Evidenced</w:t>
            </w:r>
            <w:r w:rsidRPr="005712FC">
              <w:rPr>
                <w:rFonts w:ascii="Calibri" w:hAnsi="Calibri" w:cs="Calibri"/>
                <w:b/>
                <w:bCs/>
                <w:color w:val="386021" w:themeColor="accent1" w:themeShade="80"/>
              </w:rPr>
              <w:br/>
              <w:t>Y/N</w:t>
            </w:r>
          </w:p>
        </w:tc>
        <w:tc>
          <w:tcPr>
            <w:tcW w:w="1783" w:type="pct"/>
            <w:tcBorders>
              <w:top w:val="single" w:sz="4" w:space="0" w:color="auto"/>
              <w:left w:val="single" w:sz="4" w:space="0" w:color="auto"/>
              <w:bottom w:val="single" w:sz="4" w:space="0" w:color="auto"/>
            </w:tcBorders>
            <w:shd w:val="clear" w:color="auto" w:fill="D0E2D8"/>
            <w:vAlign w:val="center"/>
          </w:tcPr>
          <w:p w14:paraId="20773705" w14:textId="77777777" w:rsidR="00A83E4C" w:rsidRPr="005712FC" w:rsidRDefault="00A83E4C" w:rsidP="00E85070">
            <w:pPr>
              <w:pStyle w:val="Nornal"/>
              <w:spacing w:after="0"/>
              <w:jc w:val="center"/>
              <w:rPr>
                <w:rFonts w:ascii="Calibri" w:hAnsi="Calibri" w:cs="Calibri"/>
                <w:b/>
                <w:bCs/>
                <w:color w:val="386021" w:themeColor="accent1" w:themeShade="80"/>
              </w:rPr>
            </w:pPr>
            <w:r w:rsidRPr="005712FC">
              <w:rPr>
                <w:rFonts w:ascii="Calibri" w:hAnsi="Calibri" w:cs="Calibri"/>
                <w:b/>
                <w:bCs/>
                <w:color w:val="386021" w:themeColor="accent1" w:themeShade="80"/>
              </w:rPr>
              <w:t>Evidence reference</w:t>
            </w:r>
          </w:p>
        </w:tc>
      </w:tr>
      <w:tr w:rsidR="00A83E4C" w:rsidRPr="00553528" w14:paraId="63235D38" w14:textId="77777777" w:rsidTr="005712FC">
        <w:trPr>
          <w:cantSplit/>
        </w:trPr>
        <w:tc>
          <w:tcPr>
            <w:tcW w:w="335" w:type="pct"/>
            <w:tcBorders>
              <w:top w:val="single" w:sz="4" w:space="0" w:color="auto"/>
              <w:bottom w:val="single" w:sz="4" w:space="0" w:color="auto"/>
              <w:right w:val="single" w:sz="4" w:space="0" w:color="auto"/>
            </w:tcBorders>
            <w:shd w:val="clear" w:color="auto" w:fill="D8EDCC"/>
          </w:tcPr>
          <w:p w14:paraId="7C5B35B6" w14:textId="77777777" w:rsidR="00A83E4C" w:rsidRPr="00553528" w:rsidRDefault="00A83E4C" w:rsidP="00E85070">
            <w:pPr>
              <w:pStyle w:val="Nornal"/>
              <w:spacing w:after="120"/>
              <w:rPr>
                <w:color w:val="000000" w:themeColor="text1"/>
              </w:rPr>
            </w:pPr>
            <w:r w:rsidRPr="02816D3C">
              <w:rPr>
                <w:color w:val="000000" w:themeColor="text1"/>
              </w:rPr>
              <w:t xml:space="preserve">2.1  </w:t>
            </w:r>
          </w:p>
        </w:tc>
        <w:tc>
          <w:tcPr>
            <w:tcW w:w="2198" w:type="pct"/>
            <w:tcBorders>
              <w:top w:val="single" w:sz="4" w:space="0" w:color="auto"/>
              <w:left w:val="single" w:sz="4" w:space="0" w:color="auto"/>
              <w:bottom w:val="single" w:sz="4" w:space="0" w:color="auto"/>
              <w:right w:val="single" w:sz="4" w:space="0" w:color="auto"/>
            </w:tcBorders>
            <w:shd w:val="clear" w:color="auto" w:fill="D8EDCC"/>
          </w:tcPr>
          <w:p w14:paraId="52287EDA" w14:textId="77777777" w:rsidR="00A83E4C" w:rsidRPr="005712FC" w:rsidRDefault="00A83E4C" w:rsidP="00E85070">
            <w:pPr>
              <w:pStyle w:val="Nornal"/>
              <w:rPr>
                <w:rFonts w:ascii="Calibri" w:hAnsi="Calibri" w:cs="Calibri"/>
                <w:color w:val="000000"/>
              </w:rPr>
            </w:pPr>
            <w:r w:rsidRPr="005712FC">
              <w:rPr>
                <w:rFonts w:ascii="Calibri" w:hAnsi="Calibri" w:cs="Calibri"/>
                <w:color w:val="000000" w:themeColor="text1"/>
              </w:rPr>
              <w:t>With reference to a people practice issue, interpret analytical data using appropriate analysis tools and methods.</w:t>
            </w:r>
          </w:p>
        </w:tc>
        <w:tc>
          <w:tcPr>
            <w:tcW w:w="684" w:type="pct"/>
            <w:tcBorders>
              <w:top w:val="single" w:sz="4" w:space="0" w:color="auto"/>
              <w:left w:val="single" w:sz="4" w:space="0" w:color="auto"/>
              <w:bottom w:val="single" w:sz="4" w:space="0" w:color="auto"/>
              <w:right w:val="single" w:sz="4" w:space="0" w:color="auto"/>
            </w:tcBorders>
          </w:tcPr>
          <w:p w14:paraId="76975539" w14:textId="77777777" w:rsidR="00A83E4C" w:rsidRPr="005712FC" w:rsidRDefault="00A83E4C" w:rsidP="00E85070">
            <w:pPr>
              <w:pStyle w:val="Nornal"/>
              <w:rPr>
                <w:rFonts w:ascii="Calibri" w:hAnsi="Calibri" w:cs="Calibri"/>
              </w:rPr>
            </w:pPr>
          </w:p>
        </w:tc>
        <w:tc>
          <w:tcPr>
            <w:tcW w:w="1783" w:type="pct"/>
            <w:tcBorders>
              <w:top w:val="single" w:sz="4" w:space="0" w:color="auto"/>
              <w:left w:val="single" w:sz="4" w:space="0" w:color="auto"/>
              <w:bottom w:val="single" w:sz="4" w:space="0" w:color="auto"/>
            </w:tcBorders>
          </w:tcPr>
          <w:p w14:paraId="26AD585B" w14:textId="77777777" w:rsidR="00A83E4C" w:rsidRPr="005712FC" w:rsidRDefault="00A83E4C" w:rsidP="00E85070">
            <w:pPr>
              <w:pStyle w:val="Nornal"/>
              <w:rPr>
                <w:rFonts w:ascii="Calibri" w:hAnsi="Calibri" w:cs="Calibri"/>
              </w:rPr>
            </w:pPr>
          </w:p>
        </w:tc>
      </w:tr>
      <w:tr w:rsidR="00A83E4C" w:rsidRPr="00553528" w14:paraId="2B217F80" w14:textId="77777777" w:rsidTr="005712FC">
        <w:trPr>
          <w:cantSplit/>
        </w:trPr>
        <w:tc>
          <w:tcPr>
            <w:tcW w:w="335" w:type="pct"/>
            <w:tcBorders>
              <w:top w:val="single" w:sz="4" w:space="0" w:color="auto"/>
              <w:bottom w:val="single" w:sz="4" w:space="0" w:color="auto"/>
              <w:right w:val="single" w:sz="4" w:space="0" w:color="auto"/>
            </w:tcBorders>
            <w:shd w:val="clear" w:color="auto" w:fill="D8EDCC"/>
          </w:tcPr>
          <w:p w14:paraId="5EBC1618" w14:textId="77777777" w:rsidR="00A83E4C" w:rsidRPr="00553528" w:rsidRDefault="00A83E4C" w:rsidP="00E85070">
            <w:pPr>
              <w:pStyle w:val="Nornal"/>
              <w:spacing w:after="120"/>
              <w:rPr>
                <w:color w:val="000000" w:themeColor="text1"/>
              </w:rPr>
            </w:pPr>
            <w:r w:rsidRPr="02816D3C">
              <w:rPr>
                <w:color w:val="000000" w:themeColor="text1"/>
              </w:rPr>
              <w:t>2.2</w:t>
            </w:r>
          </w:p>
        </w:tc>
        <w:tc>
          <w:tcPr>
            <w:tcW w:w="2198" w:type="pct"/>
            <w:tcBorders>
              <w:top w:val="single" w:sz="4" w:space="0" w:color="auto"/>
              <w:left w:val="single" w:sz="4" w:space="0" w:color="auto"/>
              <w:bottom w:val="single" w:sz="4" w:space="0" w:color="auto"/>
              <w:right w:val="single" w:sz="4" w:space="0" w:color="auto"/>
            </w:tcBorders>
            <w:shd w:val="clear" w:color="auto" w:fill="D8EDCC"/>
          </w:tcPr>
          <w:p w14:paraId="70A86E02" w14:textId="4004810D" w:rsidR="00A83E4C" w:rsidRPr="005712FC" w:rsidRDefault="04D89459" w:rsidP="00E85070">
            <w:pPr>
              <w:pStyle w:val="Nornal"/>
              <w:rPr>
                <w:rFonts w:ascii="Calibri" w:hAnsi="Calibri" w:cs="Calibri"/>
              </w:rPr>
            </w:pPr>
            <w:r w:rsidRPr="005712FC">
              <w:rPr>
                <w:rFonts w:ascii="Calibri" w:hAnsi="Calibri" w:cs="Calibri"/>
              </w:rPr>
              <w:t>Present key findings</w:t>
            </w:r>
            <w:r w:rsidR="00994E5C" w:rsidRPr="005712FC">
              <w:rPr>
                <w:rFonts w:ascii="Calibri" w:hAnsi="Calibri" w:cs="Calibri"/>
              </w:rPr>
              <w:t xml:space="preserve"> </w:t>
            </w:r>
            <w:r w:rsidRPr="005712FC">
              <w:rPr>
                <w:rFonts w:ascii="Calibri" w:hAnsi="Calibri" w:cs="Calibri"/>
              </w:rPr>
              <w:t>for stakeholders from people practice activities and initiatives.</w:t>
            </w:r>
          </w:p>
        </w:tc>
        <w:tc>
          <w:tcPr>
            <w:tcW w:w="684" w:type="pct"/>
            <w:tcBorders>
              <w:top w:val="single" w:sz="4" w:space="0" w:color="auto"/>
              <w:left w:val="single" w:sz="4" w:space="0" w:color="auto"/>
              <w:bottom w:val="single" w:sz="4" w:space="0" w:color="auto"/>
              <w:right w:val="single" w:sz="4" w:space="0" w:color="auto"/>
            </w:tcBorders>
          </w:tcPr>
          <w:p w14:paraId="08913406" w14:textId="77777777" w:rsidR="00A83E4C" w:rsidRPr="005712FC" w:rsidRDefault="00A83E4C" w:rsidP="00E85070">
            <w:pPr>
              <w:pStyle w:val="Nornal"/>
              <w:rPr>
                <w:rFonts w:ascii="Calibri" w:hAnsi="Calibri" w:cs="Calibri"/>
              </w:rPr>
            </w:pPr>
          </w:p>
        </w:tc>
        <w:tc>
          <w:tcPr>
            <w:tcW w:w="1783" w:type="pct"/>
            <w:tcBorders>
              <w:top w:val="single" w:sz="4" w:space="0" w:color="auto"/>
              <w:left w:val="single" w:sz="4" w:space="0" w:color="auto"/>
              <w:bottom w:val="single" w:sz="4" w:space="0" w:color="auto"/>
            </w:tcBorders>
          </w:tcPr>
          <w:p w14:paraId="45856FDE" w14:textId="77777777" w:rsidR="00A83E4C" w:rsidRPr="005712FC" w:rsidRDefault="00A83E4C" w:rsidP="00E85070">
            <w:pPr>
              <w:pStyle w:val="Nornal"/>
              <w:rPr>
                <w:rFonts w:ascii="Calibri" w:hAnsi="Calibri" w:cs="Calibri"/>
              </w:rPr>
            </w:pPr>
          </w:p>
        </w:tc>
      </w:tr>
      <w:tr w:rsidR="00A83E4C" w:rsidRPr="00553528" w14:paraId="1D52B13C" w14:textId="77777777" w:rsidTr="005712FC">
        <w:trPr>
          <w:cantSplit/>
        </w:trPr>
        <w:tc>
          <w:tcPr>
            <w:tcW w:w="335" w:type="pct"/>
            <w:tcBorders>
              <w:top w:val="single" w:sz="4" w:space="0" w:color="auto"/>
              <w:right w:val="single" w:sz="4" w:space="0" w:color="auto"/>
            </w:tcBorders>
            <w:shd w:val="clear" w:color="auto" w:fill="D8EDCC"/>
          </w:tcPr>
          <w:p w14:paraId="3F2521E6" w14:textId="77777777" w:rsidR="00A83E4C" w:rsidRPr="00553528" w:rsidRDefault="00A83E4C" w:rsidP="00E85070">
            <w:pPr>
              <w:pStyle w:val="Nornal"/>
              <w:spacing w:after="120"/>
              <w:rPr>
                <w:color w:val="000000" w:themeColor="text1"/>
              </w:rPr>
            </w:pPr>
            <w:r w:rsidRPr="02816D3C">
              <w:rPr>
                <w:color w:val="000000" w:themeColor="text1"/>
              </w:rPr>
              <w:t>2.3</w:t>
            </w:r>
          </w:p>
        </w:tc>
        <w:tc>
          <w:tcPr>
            <w:tcW w:w="2198" w:type="pct"/>
            <w:tcBorders>
              <w:top w:val="single" w:sz="4" w:space="0" w:color="auto"/>
              <w:left w:val="single" w:sz="4" w:space="0" w:color="auto"/>
              <w:right w:val="single" w:sz="4" w:space="0" w:color="auto"/>
            </w:tcBorders>
            <w:shd w:val="clear" w:color="auto" w:fill="D8EDCC"/>
          </w:tcPr>
          <w:p w14:paraId="0E924A93" w14:textId="77777777" w:rsidR="00A83E4C" w:rsidRPr="005712FC" w:rsidRDefault="00A83E4C" w:rsidP="00E85070">
            <w:pPr>
              <w:pStyle w:val="Nornal"/>
              <w:rPr>
                <w:rFonts w:ascii="Calibri" w:hAnsi="Calibri" w:cs="Calibri"/>
              </w:rPr>
            </w:pPr>
            <w:r w:rsidRPr="005712FC">
              <w:rPr>
                <w:rFonts w:ascii="Calibri" w:hAnsi="Calibri" w:cs="Calibri"/>
              </w:rPr>
              <w:t>Make justified recommendations based on evaluation of the benefits, risks and financial implications of potential solutions.</w:t>
            </w:r>
          </w:p>
        </w:tc>
        <w:tc>
          <w:tcPr>
            <w:tcW w:w="684" w:type="pct"/>
            <w:tcBorders>
              <w:top w:val="single" w:sz="4" w:space="0" w:color="auto"/>
              <w:left w:val="single" w:sz="4" w:space="0" w:color="auto"/>
              <w:right w:val="single" w:sz="4" w:space="0" w:color="auto"/>
            </w:tcBorders>
          </w:tcPr>
          <w:p w14:paraId="1D43B0F6" w14:textId="77777777" w:rsidR="00A83E4C" w:rsidRPr="005712FC" w:rsidRDefault="00A83E4C" w:rsidP="00E85070">
            <w:pPr>
              <w:pStyle w:val="Nornal"/>
              <w:rPr>
                <w:rFonts w:ascii="Calibri" w:hAnsi="Calibri" w:cs="Calibri"/>
              </w:rPr>
            </w:pPr>
          </w:p>
        </w:tc>
        <w:tc>
          <w:tcPr>
            <w:tcW w:w="1783" w:type="pct"/>
            <w:tcBorders>
              <w:top w:val="single" w:sz="4" w:space="0" w:color="auto"/>
              <w:left w:val="single" w:sz="4" w:space="0" w:color="auto"/>
            </w:tcBorders>
          </w:tcPr>
          <w:p w14:paraId="48E892C0" w14:textId="77777777" w:rsidR="00A83E4C" w:rsidRPr="005712FC" w:rsidRDefault="00A83E4C" w:rsidP="00E85070">
            <w:pPr>
              <w:pStyle w:val="Nornal"/>
              <w:rPr>
                <w:rFonts w:ascii="Calibri" w:hAnsi="Calibri" w:cs="Calibri"/>
              </w:rPr>
            </w:pPr>
          </w:p>
        </w:tc>
      </w:tr>
    </w:tbl>
    <w:p w14:paraId="08660A57" w14:textId="77777777" w:rsidR="00A83E4C" w:rsidRDefault="00A83E4C" w:rsidP="00A83E4C">
      <w:pPr>
        <w:pStyle w:val="Nornal"/>
        <w:rPr>
          <w:rFonts w:eastAsia="Times New Roman"/>
          <w:lang w:eastAsia="en-GB"/>
        </w:rPr>
      </w:pPr>
    </w:p>
    <w:p w14:paraId="4DA76048" w14:textId="77777777" w:rsidR="00A83E4C" w:rsidRDefault="00A83E4C" w:rsidP="00A83E4C">
      <w:pPr>
        <w:pStyle w:val="BodyText"/>
        <w:rPr>
          <w:sz w:val="20"/>
        </w:rPr>
      </w:pPr>
    </w:p>
    <w:p w14:paraId="2925783C" w14:textId="77777777" w:rsidR="00A83E4C" w:rsidRDefault="00A83E4C" w:rsidP="00A83E4C">
      <w:pPr>
        <w:pStyle w:val="BodyText"/>
        <w:rPr>
          <w:sz w:val="20"/>
        </w:rPr>
      </w:pPr>
    </w:p>
    <w:p w14:paraId="696652AC" w14:textId="77777777" w:rsidR="00561C31" w:rsidRDefault="00561C31" w:rsidP="00A83E4C">
      <w:pPr>
        <w:rPr>
          <w:sz w:val="20"/>
        </w:rPr>
      </w:pPr>
    </w:p>
    <w:p w14:paraId="2FE6CB20" w14:textId="77777777" w:rsidR="00561C31" w:rsidRDefault="00561C31" w:rsidP="00A83E4C">
      <w:pPr>
        <w:rPr>
          <w:sz w:val="20"/>
        </w:rPr>
      </w:pPr>
    </w:p>
    <w:p w14:paraId="010EFDF4" w14:textId="77777777" w:rsidR="00561C31" w:rsidRDefault="00561C31" w:rsidP="00A83E4C">
      <w:pPr>
        <w:rPr>
          <w:sz w:val="20"/>
        </w:rPr>
      </w:pPr>
    </w:p>
    <w:p w14:paraId="752F42F9" w14:textId="77777777" w:rsidR="00561C31" w:rsidRDefault="00561C31" w:rsidP="00A83E4C">
      <w:pPr>
        <w:rPr>
          <w:sz w:val="20"/>
        </w:rPr>
      </w:pPr>
    </w:p>
    <w:p w14:paraId="170853D1" w14:textId="77777777" w:rsidR="00561C31" w:rsidRDefault="00561C31" w:rsidP="00A83E4C">
      <w:pPr>
        <w:rPr>
          <w:sz w:val="20"/>
        </w:rPr>
      </w:pPr>
    </w:p>
    <w:p w14:paraId="2EAA6EEC" w14:textId="77777777" w:rsidR="00561C31" w:rsidRDefault="00561C31" w:rsidP="00A83E4C">
      <w:pPr>
        <w:rPr>
          <w:sz w:val="20"/>
        </w:rPr>
      </w:pPr>
    </w:p>
    <w:p w14:paraId="2AC36A00" w14:textId="77777777" w:rsidR="00561C31" w:rsidRDefault="00561C31" w:rsidP="00A83E4C">
      <w:pPr>
        <w:rPr>
          <w:sz w:val="20"/>
        </w:rPr>
      </w:pPr>
    </w:p>
    <w:p w14:paraId="44F201F6" w14:textId="77777777" w:rsidR="00561C31" w:rsidRDefault="00561C31" w:rsidP="00A83E4C">
      <w:pPr>
        <w:rPr>
          <w:sz w:val="20"/>
        </w:rPr>
      </w:pPr>
    </w:p>
    <w:p w14:paraId="66D7C067" w14:textId="77777777" w:rsidR="00561C31" w:rsidRDefault="00561C31" w:rsidP="00A83E4C">
      <w:pPr>
        <w:rPr>
          <w:sz w:val="20"/>
        </w:rPr>
      </w:pPr>
    </w:p>
    <w:p w14:paraId="703650B0" w14:textId="77777777" w:rsidR="00561C31" w:rsidRDefault="00561C31" w:rsidP="00A83E4C">
      <w:pPr>
        <w:rPr>
          <w:sz w:val="20"/>
        </w:rPr>
      </w:pPr>
    </w:p>
    <w:p w14:paraId="51283A7E" w14:textId="77777777" w:rsidR="00561C31" w:rsidRDefault="00561C31" w:rsidP="00A83E4C">
      <w:pPr>
        <w:rPr>
          <w:sz w:val="20"/>
        </w:rPr>
      </w:pPr>
    </w:p>
    <w:p w14:paraId="696ADB8E" w14:textId="77777777" w:rsidR="0071677A" w:rsidRDefault="0071677A" w:rsidP="00A83E4C">
      <w:pPr>
        <w:rPr>
          <w:sz w:val="20"/>
        </w:rPr>
      </w:pPr>
    </w:p>
    <w:p w14:paraId="1662873C" w14:textId="77777777" w:rsidR="0071677A" w:rsidRDefault="0071677A" w:rsidP="00A83E4C">
      <w:pPr>
        <w:rPr>
          <w:sz w:val="20"/>
        </w:rPr>
      </w:pPr>
    </w:p>
    <w:p w14:paraId="381CAEDF" w14:textId="77777777" w:rsidR="0071677A" w:rsidRDefault="0071677A" w:rsidP="00A83E4C">
      <w:pPr>
        <w:rPr>
          <w:sz w:val="20"/>
        </w:rPr>
      </w:pPr>
    </w:p>
    <w:p w14:paraId="677EBE50" w14:textId="77777777" w:rsidR="0071677A" w:rsidRDefault="0071677A" w:rsidP="00A83E4C">
      <w:pPr>
        <w:rPr>
          <w:sz w:val="20"/>
        </w:rPr>
      </w:pPr>
    </w:p>
    <w:p w14:paraId="3B210BD0" w14:textId="77777777" w:rsidR="0071677A" w:rsidRDefault="0071677A" w:rsidP="00A83E4C">
      <w:pPr>
        <w:rPr>
          <w:sz w:val="20"/>
        </w:rPr>
      </w:pPr>
    </w:p>
    <w:p w14:paraId="093C3CDA" w14:textId="77777777" w:rsidR="0071677A" w:rsidRDefault="0071677A" w:rsidP="00A83E4C">
      <w:pPr>
        <w:rPr>
          <w:sz w:val="20"/>
        </w:rPr>
      </w:pPr>
    </w:p>
    <w:p w14:paraId="35B0BD30" w14:textId="77777777" w:rsidR="0071677A" w:rsidRDefault="0071677A" w:rsidP="00A83E4C">
      <w:pPr>
        <w:rPr>
          <w:sz w:val="20"/>
        </w:rPr>
      </w:pPr>
    </w:p>
    <w:p w14:paraId="10E19E62" w14:textId="77777777" w:rsidR="0071677A" w:rsidRDefault="0071677A" w:rsidP="00A83E4C">
      <w:pPr>
        <w:rPr>
          <w:sz w:val="20"/>
        </w:rPr>
      </w:pPr>
    </w:p>
    <w:p w14:paraId="39E75148" w14:textId="77777777" w:rsidR="0071677A" w:rsidRDefault="0071677A" w:rsidP="00A83E4C">
      <w:pPr>
        <w:rPr>
          <w:sz w:val="20"/>
        </w:rPr>
      </w:pPr>
    </w:p>
    <w:p w14:paraId="2219104B" w14:textId="77777777" w:rsidR="0071677A" w:rsidRDefault="0071677A" w:rsidP="00A83E4C">
      <w:pPr>
        <w:rPr>
          <w:sz w:val="20"/>
        </w:rPr>
      </w:pPr>
    </w:p>
    <w:p w14:paraId="38DB3527" w14:textId="77777777" w:rsidR="0071677A" w:rsidRDefault="0071677A" w:rsidP="00A83E4C">
      <w:pPr>
        <w:rPr>
          <w:sz w:val="20"/>
        </w:rPr>
      </w:pPr>
    </w:p>
    <w:p w14:paraId="3C2B2947" w14:textId="77777777" w:rsidR="0071677A" w:rsidRDefault="0071677A" w:rsidP="00A83E4C">
      <w:pPr>
        <w:rPr>
          <w:sz w:val="20"/>
        </w:rPr>
      </w:pPr>
    </w:p>
    <w:p w14:paraId="229A248F" w14:textId="77777777" w:rsidR="0071677A" w:rsidRDefault="0071677A" w:rsidP="00A83E4C">
      <w:pPr>
        <w:rPr>
          <w:sz w:val="20"/>
        </w:rPr>
      </w:pPr>
    </w:p>
    <w:p w14:paraId="5D3C8EA9" w14:textId="77777777" w:rsidR="0071677A" w:rsidRDefault="0071677A" w:rsidP="00A83E4C">
      <w:pPr>
        <w:rPr>
          <w:sz w:val="20"/>
        </w:rPr>
      </w:pPr>
    </w:p>
    <w:p w14:paraId="022576E2" w14:textId="77777777" w:rsidR="0071677A" w:rsidRDefault="0071677A" w:rsidP="00A83E4C">
      <w:pPr>
        <w:rPr>
          <w:sz w:val="20"/>
        </w:rPr>
      </w:pPr>
    </w:p>
    <w:p w14:paraId="4301F622" w14:textId="77777777" w:rsidR="0071677A" w:rsidRDefault="0071677A" w:rsidP="00A83E4C">
      <w:pPr>
        <w:rPr>
          <w:sz w:val="20"/>
        </w:rPr>
      </w:pPr>
    </w:p>
    <w:p w14:paraId="350BE9B2" w14:textId="77777777" w:rsidR="0071677A" w:rsidRDefault="0071677A" w:rsidP="00A83E4C">
      <w:pPr>
        <w:rPr>
          <w:sz w:val="20"/>
        </w:rPr>
      </w:pPr>
    </w:p>
    <w:p w14:paraId="1E124D4C" w14:textId="77777777" w:rsidR="0071677A" w:rsidRDefault="0071677A" w:rsidP="00A83E4C">
      <w:pPr>
        <w:rPr>
          <w:sz w:val="20"/>
        </w:rPr>
      </w:pPr>
    </w:p>
    <w:p w14:paraId="1AF010F5" w14:textId="77777777" w:rsidR="0071677A" w:rsidRDefault="0071677A" w:rsidP="00A83E4C">
      <w:pPr>
        <w:rPr>
          <w:sz w:val="20"/>
        </w:rPr>
      </w:pPr>
    </w:p>
    <w:p w14:paraId="24EA490C" w14:textId="77777777" w:rsidR="0071677A" w:rsidRDefault="0071677A" w:rsidP="00A83E4C">
      <w:pPr>
        <w:rPr>
          <w:sz w:val="20"/>
        </w:rPr>
      </w:pPr>
    </w:p>
    <w:p w14:paraId="0299069B" w14:textId="77777777" w:rsidR="0071677A" w:rsidRDefault="0071677A" w:rsidP="00A83E4C">
      <w:pPr>
        <w:rPr>
          <w:sz w:val="20"/>
        </w:rPr>
      </w:pPr>
    </w:p>
    <w:p w14:paraId="4A1C3E24" w14:textId="77777777" w:rsidR="0071677A" w:rsidRDefault="0071677A" w:rsidP="00A83E4C">
      <w:pPr>
        <w:rPr>
          <w:sz w:val="20"/>
        </w:rPr>
      </w:pPr>
    </w:p>
    <w:p w14:paraId="73AF0941" w14:textId="77777777" w:rsidR="0071677A" w:rsidRDefault="0071677A" w:rsidP="00A83E4C">
      <w:pPr>
        <w:rPr>
          <w:sz w:val="20"/>
        </w:rPr>
      </w:pPr>
    </w:p>
    <w:p w14:paraId="2CDF2FF8" w14:textId="77777777" w:rsidR="00927F23" w:rsidRDefault="00927F23" w:rsidP="00927F23">
      <w:pPr>
        <w:rPr>
          <w:sz w:val="20"/>
        </w:rPr>
      </w:pPr>
      <w:bookmarkStart w:id="4" w:name="_Hlk136510968"/>
    </w:p>
    <w:p w14:paraId="32D735E5" w14:textId="2933375A" w:rsidR="00927F23" w:rsidRPr="00927F23" w:rsidRDefault="00927F23" w:rsidP="00927F23">
      <w:pPr>
        <w:rPr>
          <w:rFonts w:ascii="Calibri" w:hAnsi="Calibri" w:cs="Calibri"/>
          <w:color w:val="386021" w:themeColor="accent1" w:themeShade="80"/>
          <w:lang w:eastAsia="en-GB"/>
        </w:rPr>
      </w:pPr>
      <w:r w:rsidRPr="00927F23">
        <w:rPr>
          <w:rFonts w:ascii="Calibri" w:hAnsi="Calibri" w:cs="Calibri"/>
          <w:color w:val="386021" w:themeColor="accent1" w:themeShade="80"/>
          <w:sz w:val="32"/>
        </w:rPr>
        <w:lastRenderedPageBreak/>
        <w:t>Declaration of Authentication</w:t>
      </w:r>
    </w:p>
    <w:p w14:paraId="053B53AF" w14:textId="77777777" w:rsidR="00927F23" w:rsidRPr="009B2FE0" w:rsidRDefault="00927F23" w:rsidP="00927F23">
      <w:pPr>
        <w:pStyle w:val="Heading2"/>
        <w:spacing w:line="240" w:lineRule="auto"/>
        <w:rPr>
          <w:rFonts w:ascii="Calibri" w:hAnsi="Calibri" w:cs="Calibri"/>
        </w:rPr>
      </w:pPr>
      <w:r w:rsidRPr="009B2FE0">
        <w:rPr>
          <w:rFonts w:ascii="Calibri" w:hAnsi="Calibri" w:cs="Calibri"/>
        </w:rPr>
        <w:t xml:space="preserve">Declaration by learner </w:t>
      </w:r>
    </w:p>
    <w:tbl>
      <w:tblPr>
        <w:tblStyle w:val="TableGrid"/>
        <w:tblW w:w="9351"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CellMar>
          <w:top w:w="57" w:type="dxa"/>
        </w:tblCellMar>
        <w:tblLook w:val="04A0" w:firstRow="1" w:lastRow="0" w:firstColumn="1" w:lastColumn="0" w:noHBand="0" w:noVBand="1"/>
      </w:tblPr>
      <w:tblGrid>
        <w:gridCol w:w="9000"/>
        <w:gridCol w:w="351"/>
      </w:tblGrid>
      <w:tr w:rsidR="00927F23" w:rsidRPr="003313CF" w14:paraId="12D1D8B1" w14:textId="77777777" w:rsidTr="00547AAA">
        <w:trPr>
          <w:trHeight w:val="629"/>
        </w:trPr>
        <w:tc>
          <w:tcPr>
            <w:tcW w:w="9351" w:type="dxa"/>
            <w:gridSpan w:val="2"/>
            <w:tcBorders>
              <w:bottom w:val="nil"/>
            </w:tcBorders>
          </w:tcPr>
          <w:p w14:paraId="50060A9C" w14:textId="77777777" w:rsidR="00927F23" w:rsidRPr="003313CF" w:rsidRDefault="00927F23" w:rsidP="00547AAA">
            <w:pPr>
              <w:pStyle w:val="TableParagraph"/>
              <w:spacing w:before="60" w:line="254" w:lineRule="auto"/>
              <w:ind w:right="326"/>
              <w:rPr>
                <w:rFonts w:ascii="Calibri" w:hAnsi="Calibri" w:cs="Calibri"/>
                <w:b/>
                <w:lang w:val="en-US"/>
              </w:rPr>
            </w:pPr>
            <w:r w:rsidRPr="003313CF">
              <w:rPr>
                <w:rFonts w:ascii="Calibri" w:hAnsi="Calibri" w:cs="Calibri"/>
                <w:b/>
                <w:bCs/>
                <w:color w:val="000000" w:themeColor="text1"/>
                <w:lang w:val="en-US"/>
              </w:rPr>
              <w:t xml:space="preserve">I can confirm that this assessment is all my own work and where I have used materials from other sources, they have been properly acknowledged.   </w:t>
            </w:r>
          </w:p>
        </w:tc>
      </w:tr>
      <w:tr w:rsidR="00927F23" w:rsidRPr="003313CF" w14:paraId="6451E7D1" w14:textId="77777777" w:rsidTr="00547AAA">
        <w:trPr>
          <w:trHeight w:val="680"/>
        </w:trPr>
        <w:tc>
          <w:tcPr>
            <w:tcW w:w="9000" w:type="dxa"/>
            <w:tcBorders>
              <w:top w:val="nil"/>
              <w:bottom w:val="nil"/>
              <w:right w:val="nil"/>
            </w:tcBorders>
          </w:tcPr>
          <w:p w14:paraId="1772C5DC" w14:textId="77777777" w:rsidR="00927F23" w:rsidRPr="003313CF" w:rsidRDefault="00927F23" w:rsidP="00547AAA">
            <w:pPr>
              <w:spacing w:before="120" w:after="120" w:line="360" w:lineRule="auto"/>
              <w:rPr>
                <w:rFonts w:ascii="Calibri" w:hAnsi="Calibri" w:cs="Calibri"/>
              </w:rPr>
            </w:pPr>
            <w:r w:rsidRPr="003313CF">
              <w:rPr>
                <w:rFonts w:ascii="Calibri" w:hAnsi="Calibri" w:cs="Calibri"/>
                <w:b/>
              </w:rPr>
              <w:t>Learner name:</w:t>
            </w:r>
          </w:p>
        </w:tc>
        <w:tc>
          <w:tcPr>
            <w:tcW w:w="351" w:type="dxa"/>
            <w:tcBorders>
              <w:top w:val="nil"/>
              <w:left w:val="nil"/>
              <w:bottom w:val="nil"/>
            </w:tcBorders>
          </w:tcPr>
          <w:p w14:paraId="291D4E4F" w14:textId="77777777" w:rsidR="00927F23" w:rsidRPr="003313CF" w:rsidRDefault="00927F23" w:rsidP="00547AAA">
            <w:pPr>
              <w:spacing w:before="120" w:after="120" w:line="360" w:lineRule="auto"/>
              <w:rPr>
                <w:rFonts w:ascii="Calibri" w:hAnsi="Calibri" w:cs="Calibri"/>
              </w:rPr>
            </w:pPr>
          </w:p>
        </w:tc>
      </w:tr>
      <w:tr w:rsidR="00927F23" w:rsidRPr="003313CF" w14:paraId="7468B929" w14:textId="77777777" w:rsidTr="00547AAA">
        <w:trPr>
          <w:trHeight w:val="680"/>
        </w:trPr>
        <w:tc>
          <w:tcPr>
            <w:tcW w:w="9000" w:type="dxa"/>
            <w:tcBorders>
              <w:top w:val="nil"/>
              <w:bottom w:val="nil"/>
              <w:right w:val="nil"/>
            </w:tcBorders>
          </w:tcPr>
          <w:p w14:paraId="353722D4" w14:textId="77777777" w:rsidR="00927F23" w:rsidRPr="003313CF" w:rsidRDefault="00927F23" w:rsidP="00547AAA">
            <w:pPr>
              <w:spacing w:before="120" w:after="120" w:line="360" w:lineRule="auto"/>
              <w:rPr>
                <w:rFonts w:ascii="Calibri" w:hAnsi="Calibri" w:cs="Calibri"/>
              </w:rPr>
            </w:pPr>
            <w:r w:rsidRPr="003313CF">
              <w:rPr>
                <w:rFonts w:ascii="Calibri" w:hAnsi="Calibri" w:cs="Calibri"/>
                <w:b/>
              </w:rPr>
              <w:t>Learner signature:</w:t>
            </w:r>
          </w:p>
        </w:tc>
        <w:tc>
          <w:tcPr>
            <w:tcW w:w="351" w:type="dxa"/>
            <w:tcBorders>
              <w:top w:val="nil"/>
              <w:left w:val="nil"/>
              <w:bottom w:val="nil"/>
            </w:tcBorders>
          </w:tcPr>
          <w:p w14:paraId="1F3FFA0E" w14:textId="77777777" w:rsidR="00927F23" w:rsidRPr="003313CF" w:rsidRDefault="00927F23" w:rsidP="00547AAA">
            <w:pPr>
              <w:spacing w:before="120" w:after="120" w:line="360" w:lineRule="auto"/>
              <w:rPr>
                <w:rFonts w:ascii="Calibri" w:hAnsi="Calibri" w:cs="Calibri"/>
              </w:rPr>
            </w:pPr>
          </w:p>
        </w:tc>
      </w:tr>
      <w:tr w:rsidR="00927F23" w:rsidRPr="003313CF" w14:paraId="1F13EED1" w14:textId="77777777" w:rsidTr="00547AAA">
        <w:trPr>
          <w:trHeight w:val="680"/>
        </w:trPr>
        <w:tc>
          <w:tcPr>
            <w:tcW w:w="9000" w:type="dxa"/>
            <w:tcBorders>
              <w:top w:val="nil"/>
              <w:bottom w:val="single" w:sz="4" w:space="0" w:color="7F7F7F" w:themeColor="text1" w:themeTint="80"/>
              <w:right w:val="nil"/>
            </w:tcBorders>
          </w:tcPr>
          <w:p w14:paraId="70943E12" w14:textId="77777777" w:rsidR="00927F23" w:rsidRPr="003313CF" w:rsidRDefault="00927F23" w:rsidP="00547AAA">
            <w:pPr>
              <w:spacing w:before="120" w:after="120" w:line="360" w:lineRule="auto"/>
              <w:rPr>
                <w:rFonts w:ascii="Calibri" w:hAnsi="Calibri" w:cs="Calibri"/>
                <w:b/>
                <w:bCs/>
              </w:rPr>
            </w:pPr>
            <w:r w:rsidRPr="42F9465D">
              <w:rPr>
                <w:rFonts w:ascii="Calibri" w:eastAsia="Calibri" w:hAnsi="Calibri" w:cs="Calibri"/>
                <w:b/>
                <w:bCs/>
                <w:color w:val="000000" w:themeColor="text1"/>
              </w:rPr>
              <w:t>We cannot accept a typed or e-signature</w:t>
            </w:r>
            <w:r w:rsidRPr="42F9465D">
              <w:rPr>
                <w:rFonts w:ascii="Calibri" w:eastAsia="Calibri" w:hAnsi="Calibri" w:cs="Calibri"/>
                <w:color w:val="000000" w:themeColor="text1"/>
              </w:rPr>
              <w:t xml:space="preserve">. You need to scan or photograph your handwritten signature and inset the image here. </w:t>
            </w:r>
            <w:r w:rsidRPr="42F9465D">
              <w:rPr>
                <w:rFonts w:ascii="Calibri" w:eastAsia="Calibri" w:hAnsi="Calibri" w:cs="Calibri"/>
                <w:b/>
                <w:bCs/>
                <w:highlight w:val="yellow"/>
              </w:rPr>
              <w:t>You MUST add a new date for each submission.</w:t>
            </w:r>
            <w:r w:rsidRPr="42F9465D">
              <w:rPr>
                <w:rFonts w:ascii="Calibri" w:eastAsia="Calibri" w:hAnsi="Calibri" w:cs="Calibri"/>
              </w:rPr>
              <w:t xml:space="preserve"> </w:t>
            </w:r>
            <w:r w:rsidRPr="42F9465D">
              <w:rPr>
                <w:rFonts w:ascii="Calibri" w:hAnsi="Calibri" w:cs="Calibri"/>
                <w:b/>
                <w:bCs/>
              </w:rPr>
              <w:t xml:space="preserve">*This should be the date on which you submit your assessment.  </w:t>
            </w:r>
          </w:p>
          <w:p w14:paraId="021E3333" w14:textId="77777777" w:rsidR="00927F23" w:rsidRPr="003313CF" w:rsidRDefault="00927F23" w:rsidP="00547AAA">
            <w:pPr>
              <w:spacing w:before="120" w:after="120" w:line="360" w:lineRule="auto"/>
              <w:rPr>
                <w:rFonts w:ascii="Calibri" w:eastAsia="Calibri" w:hAnsi="Calibri" w:cs="Calibri"/>
              </w:rPr>
            </w:pPr>
          </w:p>
          <w:p w14:paraId="5B9EEC57" w14:textId="77777777" w:rsidR="00927F23" w:rsidRPr="003313CF" w:rsidRDefault="00927F23" w:rsidP="00547AAA">
            <w:pPr>
              <w:spacing w:before="120" w:after="120"/>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1:</w:t>
            </w:r>
            <w:r w:rsidRPr="7EC11555">
              <w:rPr>
                <w:rFonts w:ascii="Calibri" w:eastAsia="Calibri" w:hAnsi="Calibri" w:cs="Calibri"/>
                <w:color w:val="000000" w:themeColor="text1"/>
              </w:rPr>
              <w:t>  </w:t>
            </w:r>
          </w:p>
          <w:p w14:paraId="7ADDA404" w14:textId="77777777" w:rsidR="00927F23" w:rsidRPr="003313CF" w:rsidRDefault="00927F23" w:rsidP="00547AAA">
            <w:pPr>
              <w:spacing w:before="120" w:after="120"/>
              <w:ind w:left="105"/>
              <w:rPr>
                <w:rFonts w:ascii="Calibri" w:eastAsia="Calibri" w:hAnsi="Calibri" w:cs="Calibri"/>
                <w:color w:val="000000" w:themeColor="text1"/>
              </w:rPr>
            </w:pP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23EA1934" w14:textId="77777777" w:rsidR="00927F23" w:rsidRPr="003313CF" w:rsidRDefault="00927F23" w:rsidP="00547AAA">
            <w:pPr>
              <w:spacing w:before="120" w:after="120"/>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2:</w:t>
            </w: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66D59B28" w14:textId="77777777" w:rsidR="00927F23" w:rsidRPr="003313CF" w:rsidRDefault="00927F23" w:rsidP="00547AAA">
            <w:pPr>
              <w:spacing w:before="120" w:after="120"/>
              <w:ind w:left="105"/>
              <w:rPr>
                <w:rFonts w:ascii="Calibri" w:eastAsia="Calibri" w:hAnsi="Calibri" w:cs="Calibri"/>
                <w:color w:val="000000" w:themeColor="text1"/>
              </w:rPr>
            </w:pP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2BAE415F" w14:textId="77777777" w:rsidR="00927F23" w:rsidRPr="003313CF" w:rsidRDefault="00927F23" w:rsidP="00547AAA">
            <w:pPr>
              <w:spacing w:before="120" w:after="120"/>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3:</w:t>
            </w: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570EAC4E" w14:textId="77777777" w:rsidR="00927F23" w:rsidRPr="003313CF" w:rsidRDefault="00927F23" w:rsidP="00547AAA">
            <w:pPr>
              <w:spacing w:before="120" w:after="120" w:line="360" w:lineRule="auto"/>
              <w:rPr>
                <w:rFonts w:ascii="Calibri" w:hAnsi="Calibri" w:cs="Calibri"/>
                <w:b/>
                <w:bCs/>
              </w:rPr>
            </w:pPr>
          </w:p>
        </w:tc>
        <w:tc>
          <w:tcPr>
            <w:tcW w:w="351" w:type="dxa"/>
            <w:tcBorders>
              <w:top w:val="nil"/>
              <w:left w:val="nil"/>
              <w:bottom w:val="single" w:sz="4" w:space="0" w:color="7F7F7F" w:themeColor="text1" w:themeTint="80"/>
            </w:tcBorders>
          </w:tcPr>
          <w:p w14:paraId="68F52186" w14:textId="77777777" w:rsidR="00927F23" w:rsidRPr="003313CF" w:rsidRDefault="00927F23" w:rsidP="00547AAA">
            <w:pPr>
              <w:spacing w:before="120" w:after="120" w:line="360" w:lineRule="auto"/>
              <w:rPr>
                <w:rFonts w:ascii="Calibri" w:hAnsi="Calibri" w:cs="Calibri"/>
              </w:rPr>
            </w:pPr>
          </w:p>
        </w:tc>
      </w:tr>
    </w:tbl>
    <w:p w14:paraId="5ABD994C" w14:textId="77777777" w:rsidR="00927F23" w:rsidRPr="009B2FE0" w:rsidRDefault="00927F23" w:rsidP="00927F23">
      <w:pPr>
        <w:pStyle w:val="Heading2"/>
        <w:rPr>
          <w:rFonts w:ascii="Calibri" w:hAnsi="Calibri" w:cs="Calibri"/>
        </w:rPr>
      </w:pPr>
      <w:bookmarkStart w:id="5" w:name="_Hlk136511005"/>
      <w:r>
        <w:rPr>
          <w:rFonts w:ascii="Calibri" w:hAnsi="Calibri" w:cs="Calibri"/>
          <w:noProof/>
          <w:lang w:val="en-US" w:eastAsia="en-US"/>
        </w:rPr>
        <mc:AlternateContent>
          <mc:Choice Requires="wps">
            <w:drawing>
              <wp:anchor distT="0" distB="0" distL="114300" distR="114300" simplePos="0" relativeHeight="251670016" behindDoc="1" locked="0" layoutInCell="1" allowOverlap="1" wp14:anchorId="2DE88A7A" wp14:editId="06B82963">
                <wp:simplePos x="0" y="0"/>
                <wp:positionH relativeFrom="column">
                  <wp:posOffset>-64770</wp:posOffset>
                </wp:positionH>
                <wp:positionV relativeFrom="paragraph">
                  <wp:posOffset>162560</wp:posOffset>
                </wp:positionV>
                <wp:extent cx="6149340" cy="3840480"/>
                <wp:effectExtent l="0" t="0" r="22860" b="26670"/>
                <wp:wrapNone/>
                <wp:docPr id="12" name="Text Box 12"/>
                <wp:cNvGraphicFramePr/>
                <a:graphic xmlns:a="http://schemas.openxmlformats.org/drawingml/2006/main">
                  <a:graphicData uri="http://schemas.microsoft.com/office/word/2010/wordprocessingShape">
                    <wps:wsp>
                      <wps:cNvSpPr txBox="1"/>
                      <wps:spPr>
                        <a:xfrm>
                          <a:off x="0" y="0"/>
                          <a:ext cx="6149340" cy="3840480"/>
                        </a:xfrm>
                        <a:prstGeom prst="rect">
                          <a:avLst/>
                        </a:prstGeom>
                        <a:solidFill>
                          <a:schemeClr val="lt1"/>
                        </a:solidFill>
                        <a:ln w="6350">
                          <a:solidFill>
                            <a:prstClr val="black"/>
                          </a:solidFill>
                        </a:ln>
                      </wps:spPr>
                      <wps:txbx>
                        <w:txbxContent>
                          <w:p w14:paraId="3D0CE5C3" w14:textId="77777777" w:rsidR="00547AAA" w:rsidRDefault="00547AAA" w:rsidP="00927F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E88A7A" id="Text Box 12" o:spid="_x0000_s1029" type="#_x0000_t202" style="position:absolute;margin-left:-5.1pt;margin-top:12.8pt;width:484.2pt;height:302.4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" fillcolor="white [3201]" strokeweight=".5pt">
                <v:textbox>
                  <w:txbxContent>
                    <w:p w14:paraId="3D0CE5C3" w14:textId="77777777" w:rsidR="00547AAA" w:rsidRDefault="00547AAA" w:rsidP="00927F23"/>
                  </w:txbxContent>
                </v:textbox>
              </v:shape>
            </w:pict>
          </mc:Fallback>
        </mc:AlternateContent>
      </w:r>
      <w:bookmarkStart w:id="6" w:name="_Hlk127871539"/>
      <w:r w:rsidRPr="009B2FE0">
        <w:rPr>
          <w:rFonts w:ascii="Calibri" w:hAnsi="Calibri" w:cs="Calibri"/>
        </w:rPr>
        <w:t>Decl</w:t>
      </w:r>
      <w:r>
        <w:rPr>
          <w:rFonts w:ascii="Calibri" w:hAnsi="Calibri" w:cs="Calibri"/>
        </w:rPr>
        <w:t>a</w:t>
      </w:r>
      <w:r w:rsidRPr="009B2FE0">
        <w:rPr>
          <w:rFonts w:ascii="Calibri" w:hAnsi="Calibri" w:cs="Calibri"/>
        </w:rPr>
        <w:t xml:space="preserve">ration by Assessor </w:t>
      </w:r>
    </w:p>
    <w:p w14:paraId="36AEDC7D" w14:textId="77777777" w:rsidR="00927F23" w:rsidRPr="009B2FE0" w:rsidRDefault="00927F23" w:rsidP="00927F23">
      <w:pPr>
        <w:rPr>
          <w:rFonts w:ascii="Calibri" w:eastAsia="Calibri" w:hAnsi="Calibri" w:cs="Calibri"/>
          <w:color w:val="000000" w:themeColor="text1"/>
        </w:rPr>
      </w:pPr>
      <w:r w:rsidRPr="72738F31">
        <w:rPr>
          <w:rFonts w:ascii="Calibri" w:eastAsia="Calibri" w:hAnsi="Calibri" w:cs="Calibri"/>
          <w:b/>
          <w:bCs/>
          <w:color w:val="000000" w:themeColor="text1"/>
        </w:rPr>
        <w:t>I confirm that:</w:t>
      </w:r>
    </w:p>
    <w:p w14:paraId="6D4D861E" w14:textId="77777777" w:rsidR="00927F23" w:rsidRPr="009B2FE0" w:rsidRDefault="00927F23" w:rsidP="00927F23">
      <w:pPr>
        <w:pStyle w:val="ListParagraph"/>
        <w:numPr>
          <w:ilvl w:val="0"/>
          <w:numId w:val="37"/>
        </w:numPr>
        <w:spacing w:after="0" w:line="259" w:lineRule="auto"/>
        <w:contextualSpacing/>
        <w:rPr>
          <w:rFonts w:ascii="Calibri" w:eastAsia="Calibri" w:hAnsi="Calibri" w:cs="Calibri"/>
          <w:color w:val="000000" w:themeColor="text1"/>
        </w:rPr>
      </w:pPr>
      <w:r w:rsidRPr="72738F31">
        <w:rPr>
          <w:rFonts w:ascii="Calibri" w:eastAsia="Calibri" w:hAnsi="Calibri" w:cs="Calibri"/>
          <w:b/>
          <w:bCs/>
          <w:color w:val="000000" w:themeColor="text1"/>
          <w:szCs w:val="22"/>
        </w:rPr>
        <w:t>I am satisfied that to the best of my knowledge, the work produced is solely that of the learner.</w:t>
      </w:r>
    </w:p>
    <w:p w14:paraId="521F1D84" w14:textId="77777777" w:rsidR="00927F23" w:rsidRPr="009B2FE0" w:rsidRDefault="00927F23" w:rsidP="00927F23">
      <w:pPr>
        <w:pStyle w:val="ListParagraph"/>
        <w:numPr>
          <w:ilvl w:val="0"/>
          <w:numId w:val="37"/>
        </w:numPr>
        <w:spacing w:after="0" w:line="259" w:lineRule="auto"/>
        <w:contextualSpacing/>
        <w:rPr>
          <w:rFonts w:ascii="Calibri" w:eastAsia="Calibri" w:hAnsi="Calibri" w:cs="Calibri"/>
          <w:color w:val="000000" w:themeColor="text1"/>
        </w:rPr>
      </w:pPr>
      <w:r w:rsidRPr="72738F31">
        <w:rPr>
          <w:rFonts w:ascii="Calibri" w:eastAsia="Calibri" w:hAnsi="Calibri" w:cs="Calibri"/>
          <w:b/>
          <w:bCs/>
          <w:color w:val="000000" w:themeColor="text1"/>
          <w:szCs w:val="22"/>
        </w:rPr>
        <w:t>The learner’s work was conducted under the conditions laid out by the assessment brief.</w:t>
      </w:r>
    </w:p>
    <w:p w14:paraId="0EBC2B18" w14:textId="77777777" w:rsidR="00927F23" w:rsidRPr="009B2FE0" w:rsidRDefault="00927F23" w:rsidP="00927F23">
      <w:pPr>
        <w:rPr>
          <w:rFonts w:ascii="Calibri" w:eastAsia="Calibri" w:hAnsi="Calibri" w:cs="Calibri"/>
          <w:color w:val="000000" w:themeColor="text1"/>
        </w:rPr>
      </w:pPr>
    </w:p>
    <w:tbl>
      <w:tblPr>
        <w:tblW w:w="0" w:type="auto"/>
        <w:tblInd w:w="105" w:type="dxa"/>
        <w:tblLook w:val="04A0" w:firstRow="1" w:lastRow="0" w:firstColumn="1" w:lastColumn="0" w:noHBand="0" w:noVBand="1"/>
      </w:tblPr>
      <w:tblGrid>
        <w:gridCol w:w="2973"/>
        <w:gridCol w:w="6270"/>
      </w:tblGrid>
      <w:tr w:rsidR="00927F23" w14:paraId="77CAEA5F" w14:textId="77777777" w:rsidTr="00547AAA">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63CDFEE6" w14:textId="77777777" w:rsidR="00927F23" w:rsidRDefault="00927F23" w:rsidP="00547AAA">
            <w:pPr>
              <w:rPr>
                <w:rFonts w:ascii="Calibri" w:eastAsia="Calibri" w:hAnsi="Calibri" w:cs="Calibri"/>
              </w:rPr>
            </w:pPr>
            <w:r w:rsidRPr="72738F31">
              <w:rPr>
                <w:rFonts w:ascii="Calibri" w:eastAsia="Calibri" w:hAnsi="Calibri" w:cs="Calibri"/>
                <w:b/>
                <w:bCs/>
              </w:rPr>
              <w:t>1</w:t>
            </w:r>
            <w:r w:rsidRPr="72738F31">
              <w:rPr>
                <w:rFonts w:ascii="Calibri" w:eastAsia="Calibri" w:hAnsi="Calibri" w:cs="Calibri"/>
                <w:b/>
                <w:bCs/>
                <w:sz w:val="13"/>
                <w:szCs w:val="13"/>
                <w:vertAlign w:val="superscript"/>
              </w:rPr>
              <w:t>st</w:t>
            </w:r>
            <w:r w:rsidRPr="72738F31">
              <w:rPr>
                <w:rFonts w:ascii="Calibri" w:eastAsia="Calibri" w:hAnsi="Calibri" w:cs="Calibri"/>
                <w:b/>
                <w:bCs/>
              </w:rPr>
              <w:t xml:space="preserve"> submission Assessor name:</w:t>
            </w:r>
            <w:r w:rsidRPr="72738F31">
              <w:rPr>
                <w:rFonts w:ascii="Calibri" w:eastAsia="Calibri" w:hAnsi="Calibri" w:cs="Calibri"/>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70B8ACD2" w14:textId="77777777" w:rsidR="00927F23" w:rsidRDefault="00927F23" w:rsidP="00547AAA">
            <w:pPr>
              <w:rPr>
                <w:rFonts w:ascii="Calibri" w:eastAsia="Calibri" w:hAnsi="Calibri" w:cs="Calibri"/>
              </w:rPr>
            </w:pPr>
            <w:r w:rsidRPr="72738F31">
              <w:rPr>
                <w:rFonts w:ascii="Calibri" w:eastAsia="Calibri" w:hAnsi="Calibri" w:cs="Calibri"/>
              </w:rPr>
              <w:t>  </w:t>
            </w:r>
          </w:p>
        </w:tc>
      </w:tr>
      <w:bookmarkEnd w:id="4"/>
      <w:tr w:rsidR="00927F23" w14:paraId="239972CB" w14:textId="77777777" w:rsidTr="00547AAA">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3E8E48E8" w14:textId="77777777" w:rsidR="00927F23" w:rsidRDefault="00927F23" w:rsidP="00547AAA">
            <w:pPr>
              <w:rPr>
                <w:rFonts w:ascii="Calibri" w:eastAsia="Calibri" w:hAnsi="Calibri" w:cs="Calibri"/>
              </w:rPr>
            </w:pPr>
            <w:r w:rsidRPr="72738F31">
              <w:rPr>
                <w:rFonts w:ascii="Calibri" w:eastAsia="Calibri" w:hAnsi="Calibri" w:cs="Calibri"/>
                <w:b/>
                <w:bCs/>
              </w:rPr>
              <w:t>Assessor signature:</w:t>
            </w:r>
            <w:r w:rsidRPr="72738F31">
              <w:rPr>
                <w:rFonts w:ascii="Calibri" w:eastAsia="Calibri" w:hAnsi="Calibri" w:cs="Calibri"/>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738FB2A3" w14:textId="77777777" w:rsidR="00927F23" w:rsidRDefault="00927F23" w:rsidP="00547AAA">
            <w:pPr>
              <w:rPr>
                <w:rFonts w:ascii="Calibri" w:eastAsia="Calibri" w:hAnsi="Calibri" w:cs="Calibri"/>
              </w:rPr>
            </w:pPr>
            <w:r w:rsidRPr="72738F31">
              <w:rPr>
                <w:rFonts w:ascii="Calibri" w:eastAsia="Calibri" w:hAnsi="Calibri" w:cs="Calibri"/>
              </w:rPr>
              <w:t>  </w:t>
            </w:r>
          </w:p>
          <w:p w14:paraId="6AC5068E" w14:textId="77777777" w:rsidR="00927F23" w:rsidRDefault="00927F23" w:rsidP="00547AAA">
            <w:pPr>
              <w:rPr>
                <w:rFonts w:ascii="Calibri" w:eastAsia="Calibri" w:hAnsi="Calibri" w:cs="Calibri"/>
              </w:rPr>
            </w:pPr>
            <w:r w:rsidRPr="72738F31">
              <w:rPr>
                <w:rFonts w:ascii="Calibri" w:eastAsia="Calibri" w:hAnsi="Calibri" w:cs="Calibri"/>
              </w:rPr>
              <w:t>  </w:t>
            </w:r>
          </w:p>
        </w:tc>
      </w:tr>
      <w:tr w:rsidR="00927F23" w14:paraId="640A3A53" w14:textId="77777777" w:rsidTr="00547AAA">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50D59D4D" w14:textId="77777777" w:rsidR="00927F23" w:rsidRDefault="00927F23" w:rsidP="00547AAA">
            <w:pPr>
              <w:rPr>
                <w:rFonts w:ascii="Calibri" w:eastAsia="Calibri" w:hAnsi="Calibri" w:cs="Calibri"/>
              </w:rPr>
            </w:pPr>
            <w:r w:rsidRPr="72738F31">
              <w:rPr>
                <w:rFonts w:ascii="Calibri" w:eastAsia="Calibri" w:hAnsi="Calibri" w:cs="Calibri"/>
                <w:b/>
                <w:bCs/>
              </w:rPr>
              <w:t>Date:</w:t>
            </w:r>
            <w:r w:rsidRPr="72738F31">
              <w:rPr>
                <w:rFonts w:ascii="Calibri" w:eastAsia="Calibri" w:hAnsi="Calibri" w:cs="Calibri"/>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E007EB9" w14:textId="77777777" w:rsidR="00927F23" w:rsidRDefault="00927F23" w:rsidP="00547AAA">
            <w:pPr>
              <w:rPr>
                <w:rFonts w:ascii="Calibri" w:eastAsia="Calibri" w:hAnsi="Calibri" w:cs="Calibri"/>
              </w:rPr>
            </w:pPr>
            <w:r w:rsidRPr="72738F31">
              <w:rPr>
                <w:rFonts w:ascii="Calibri" w:eastAsia="Calibri" w:hAnsi="Calibri" w:cs="Calibri"/>
              </w:rPr>
              <w:t>  </w:t>
            </w:r>
          </w:p>
        </w:tc>
      </w:tr>
      <w:tr w:rsidR="00927F23" w14:paraId="0C9DE5C7" w14:textId="77777777" w:rsidTr="00547AAA">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776C680D" w14:textId="77777777" w:rsidR="00927F23" w:rsidRDefault="00927F23" w:rsidP="00547AAA">
            <w:pPr>
              <w:rPr>
                <w:rFonts w:ascii="Calibri" w:eastAsia="Calibri" w:hAnsi="Calibri" w:cs="Calibri"/>
              </w:rPr>
            </w:pPr>
            <w:r w:rsidRPr="72738F31">
              <w:rPr>
                <w:rFonts w:ascii="Calibri" w:eastAsia="Calibri" w:hAnsi="Calibri" w:cs="Calibri"/>
                <w:b/>
                <w:bCs/>
              </w:rPr>
              <w:t>2</w:t>
            </w:r>
            <w:r w:rsidRPr="72738F31">
              <w:rPr>
                <w:rFonts w:ascii="Calibri" w:eastAsia="Calibri" w:hAnsi="Calibri" w:cs="Calibri"/>
                <w:b/>
                <w:bCs/>
                <w:sz w:val="13"/>
                <w:szCs w:val="13"/>
                <w:vertAlign w:val="superscript"/>
              </w:rPr>
              <w:t>nd</w:t>
            </w:r>
            <w:r w:rsidRPr="72738F31">
              <w:rPr>
                <w:rFonts w:ascii="Calibri" w:eastAsia="Calibri" w:hAnsi="Calibri" w:cs="Calibri"/>
                <w:b/>
                <w:bCs/>
              </w:rPr>
              <w:t xml:space="preserve"> submission Assessor name:</w:t>
            </w:r>
            <w:r w:rsidRPr="72738F31">
              <w:rPr>
                <w:rFonts w:ascii="Calibri" w:eastAsia="Calibri" w:hAnsi="Calibri" w:cs="Calibri"/>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14E0BC20" w14:textId="77777777" w:rsidR="00927F23" w:rsidRDefault="00927F23" w:rsidP="00547AAA">
            <w:pPr>
              <w:rPr>
                <w:rFonts w:ascii="Calibri" w:eastAsia="Calibri" w:hAnsi="Calibri" w:cs="Calibri"/>
              </w:rPr>
            </w:pPr>
            <w:r w:rsidRPr="72738F31">
              <w:rPr>
                <w:rFonts w:ascii="Calibri" w:eastAsia="Calibri" w:hAnsi="Calibri" w:cs="Calibri"/>
              </w:rPr>
              <w:t>  </w:t>
            </w:r>
          </w:p>
        </w:tc>
      </w:tr>
      <w:tr w:rsidR="00927F23" w14:paraId="01CA144A" w14:textId="77777777" w:rsidTr="00547AAA">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2084C814" w14:textId="77777777" w:rsidR="00927F23" w:rsidRDefault="00927F23" w:rsidP="00547AAA">
            <w:pPr>
              <w:rPr>
                <w:rFonts w:ascii="Calibri" w:eastAsia="Calibri" w:hAnsi="Calibri" w:cs="Calibri"/>
              </w:rPr>
            </w:pPr>
            <w:r w:rsidRPr="72738F31">
              <w:rPr>
                <w:rFonts w:ascii="Calibri" w:eastAsia="Calibri" w:hAnsi="Calibri" w:cs="Calibri"/>
                <w:b/>
                <w:bCs/>
              </w:rPr>
              <w:t>Assessor signature:</w:t>
            </w:r>
            <w:r w:rsidRPr="72738F31">
              <w:rPr>
                <w:rFonts w:ascii="Calibri" w:eastAsia="Calibri" w:hAnsi="Calibri" w:cs="Calibri"/>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0FC775E" w14:textId="77777777" w:rsidR="00927F23" w:rsidRDefault="00927F23" w:rsidP="00547AAA">
            <w:pPr>
              <w:rPr>
                <w:rFonts w:ascii="Calibri" w:eastAsia="Calibri" w:hAnsi="Calibri" w:cs="Calibri"/>
              </w:rPr>
            </w:pPr>
            <w:r w:rsidRPr="72738F31">
              <w:rPr>
                <w:rFonts w:ascii="Calibri" w:eastAsia="Calibri" w:hAnsi="Calibri" w:cs="Calibri"/>
              </w:rPr>
              <w:t>  </w:t>
            </w:r>
          </w:p>
          <w:p w14:paraId="107C0B4C" w14:textId="77777777" w:rsidR="00927F23" w:rsidRDefault="00927F23" w:rsidP="00547AAA">
            <w:pPr>
              <w:rPr>
                <w:rFonts w:ascii="Calibri" w:eastAsia="Calibri" w:hAnsi="Calibri" w:cs="Calibri"/>
              </w:rPr>
            </w:pPr>
            <w:r w:rsidRPr="72738F31">
              <w:rPr>
                <w:rFonts w:ascii="Calibri" w:eastAsia="Calibri" w:hAnsi="Calibri" w:cs="Calibri"/>
              </w:rPr>
              <w:t>  </w:t>
            </w:r>
          </w:p>
        </w:tc>
      </w:tr>
      <w:tr w:rsidR="00927F23" w14:paraId="2D5B6C2B" w14:textId="77777777" w:rsidTr="00547AAA">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40791EC5" w14:textId="77777777" w:rsidR="00927F23" w:rsidRDefault="00927F23" w:rsidP="00547AAA">
            <w:pPr>
              <w:rPr>
                <w:rFonts w:ascii="Calibri" w:eastAsia="Calibri" w:hAnsi="Calibri" w:cs="Calibri"/>
              </w:rPr>
            </w:pPr>
            <w:r w:rsidRPr="72738F31">
              <w:rPr>
                <w:rFonts w:ascii="Calibri" w:eastAsia="Calibri" w:hAnsi="Calibri" w:cs="Calibri"/>
                <w:b/>
                <w:bCs/>
              </w:rPr>
              <w:t>Date:</w:t>
            </w:r>
            <w:r w:rsidRPr="72738F31">
              <w:rPr>
                <w:rFonts w:ascii="Calibri" w:eastAsia="Calibri" w:hAnsi="Calibri" w:cs="Calibri"/>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019E34C7" w14:textId="77777777" w:rsidR="00927F23" w:rsidRDefault="00927F23" w:rsidP="00547AAA">
            <w:pPr>
              <w:rPr>
                <w:rFonts w:ascii="Calibri" w:eastAsia="Calibri" w:hAnsi="Calibri" w:cs="Calibri"/>
              </w:rPr>
            </w:pPr>
            <w:r w:rsidRPr="72738F31">
              <w:rPr>
                <w:rFonts w:ascii="Calibri" w:eastAsia="Calibri" w:hAnsi="Calibri" w:cs="Calibri"/>
              </w:rPr>
              <w:t>  </w:t>
            </w:r>
          </w:p>
        </w:tc>
      </w:tr>
      <w:tr w:rsidR="00927F23" w14:paraId="783A7715" w14:textId="77777777" w:rsidTr="00547AAA">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2751781A" w14:textId="77777777" w:rsidR="00927F23" w:rsidRDefault="00927F23" w:rsidP="00547AAA">
            <w:pPr>
              <w:rPr>
                <w:rFonts w:ascii="Calibri" w:eastAsia="Calibri" w:hAnsi="Calibri" w:cs="Calibri"/>
              </w:rPr>
            </w:pPr>
            <w:r w:rsidRPr="72738F31">
              <w:rPr>
                <w:rFonts w:ascii="Calibri" w:eastAsia="Calibri" w:hAnsi="Calibri" w:cs="Calibri"/>
                <w:b/>
                <w:bCs/>
              </w:rPr>
              <w:t>3</w:t>
            </w:r>
            <w:r w:rsidRPr="72738F31">
              <w:rPr>
                <w:rFonts w:ascii="Calibri" w:eastAsia="Calibri" w:hAnsi="Calibri" w:cs="Calibri"/>
                <w:b/>
                <w:bCs/>
                <w:sz w:val="13"/>
                <w:szCs w:val="13"/>
                <w:vertAlign w:val="superscript"/>
              </w:rPr>
              <w:t>rd</w:t>
            </w:r>
            <w:r w:rsidRPr="72738F31">
              <w:rPr>
                <w:rFonts w:ascii="Calibri" w:eastAsia="Calibri" w:hAnsi="Calibri" w:cs="Calibri"/>
                <w:b/>
                <w:bCs/>
              </w:rPr>
              <w:t xml:space="preserve"> submission Assessor name:</w:t>
            </w:r>
            <w:r w:rsidRPr="72738F31">
              <w:rPr>
                <w:rFonts w:ascii="Calibri" w:eastAsia="Calibri" w:hAnsi="Calibri" w:cs="Calibri"/>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7B79518D" w14:textId="77777777" w:rsidR="00927F23" w:rsidRDefault="00927F23" w:rsidP="00547AAA">
            <w:pPr>
              <w:rPr>
                <w:rFonts w:ascii="Calibri" w:eastAsia="Calibri" w:hAnsi="Calibri" w:cs="Calibri"/>
              </w:rPr>
            </w:pPr>
            <w:r w:rsidRPr="72738F31">
              <w:rPr>
                <w:rFonts w:ascii="Calibri" w:eastAsia="Calibri" w:hAnsi="Calibri" w:cs="Calibri"/>
              </w:rPr>
              <w:t>  </w:t>
            </w:r>
          </w:p>
        </w:tc>
      </w:tr>
      <w:tr w:rsidR="00927F23" w14:paraId="32C9D31C" w14:textId="77777777" w:rsidTr="00547AAA">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75F75597" w14:textId="77777777" w:rsidR="00927F23" w:rsidRDefault="00927F23" w:rsidP="00547AAA">
            <w:pPr>
              <w:rPr>
                <w:rFonts w:ascii="Calibri" w:eastAsia="Calibri" w:hAnsi="Calibri" w:cs="Calibri"/>
              </w:rPr>
            </w:pPr>
            <w:r w:rsidRPr="72738F31">
              <w:rPr>
                <w:rFonts w:ascii="Calibri" w:eastAsia="Calibri" w:hAnsi="Calibri" w:cs="Calibri"/>
                <w:b/>
                <w:bCs/>
              </w:rPr>
              <w:t>Assessor signature:</w:t>
            </w:r>
            <w:r w:rsidRPr="72738F31">
              <w:rPr>
                <w:rFonts w:ascii="Calibri" w:eastAsia="Calibri" w:hAnsi="Calibri" w:cs="Calibri"/>
              </w:rPr>
              <w:t>  </w:t>
            </w:r>
          </w:p>
          <w:p w14:paraId="2C9B7087" w14:textId="77777777" w:rsidR="00927F23" w:rsidRDefault="00927F23" w:rsidP="00547AAA">
            <w:pPr>
              <w:rPr>
                <w:rFonts w:ascii="Calibri" w:eastAsia="Calibri" w:hAnsi="Calibri" w:cs="Calibri"/>
              </w:rPr>
            </w:pPr>
            <w:r w:rsidRPr="72738F31">
              <w:rPr>
                <w:rFonts w:ascii="Calibri" w:eastAsia="Calibri" w:hAnsi="Calibri" w:cs="Calibri"/>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6238A975" w14:textId="77777777" w:rsidR="00927F23" w:rsidRDefault="00927F23" w:rsidP="00547AAA">
            <w:pPr>
              <w:rPr>
                <w:rFonts w:ascii="Calibri" w:eastAsia="Calibri" w:hAnsi="Calibri" w:cs="Calibri"/>
              </w:rPr>
            </w:pPr>
            <w:r w:rsidRPr="72738F31">
              <w:rPr>
                <w:rFonts w:ascii="Calibri" w:eastAsia="Calibri" w:hAnsi="Calibri" w:cs="Calibri"/>
              </w:rPr>
              <w:t>  </w:t>
            </w:r>
          </w:p>
        </w:tc>
      </w:tr>
      <w:tr w:rsidR="00927F23" w14:paraId="6B301027" w14:textId="77777777" w:rsidTr="00547AAA">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03B49857" w14:textId="77777777" w:rsidR="00927F23" w:rsidRDefault="00927F23" w:rsidP="00547AAA">
            <w:pPr>
              <w:rPr>
                <w:rFonts w:ascii="Calibri" w:eastAsia="Calibri" w:hAnsi="Calibri" w:cs="Calibri"/>
              </w:rPr>
            </w:pPr>
            <w:r w:rsidRPr="72738F31">
              <w:rPr>
                <w:rFonts w:ascii="Calibri" w:eastAsia="Calibri" w:hAnsi="Calibri" w:cs="Calibri"/>
                <w:b/>
                <w:bCs/>
              </w:rPr>
              <w:t>D</w:t>
            </w:r>
            <w:r>
              <w:rPr>
                <w:rFonts w:ascii="Calibri" w:eastAsia="Calibri" w:hAnsi="Calibri" w:cs="Calibri"/>
                <w:b/>
                <w:bCs/>
              </w:rPr>
              <w:t>a</w:t>
            </w:r>
            <w:r w:rsidRPr="72738F31">
              <w:rPr>
                <w:rFonts w:ascii="Calibri" w:eastAsia="Calibri" w:hAnsi="Calibri" w:cs="Calibri"/>
                <w:b/>
                <w:bCs/>
              </w:rPr>
              <w:t>te:</w:t>
            </w:r>
            <w:r w:rsidRPr="72738F31">
              <w:rPr>
                <w:rFonts w:ascii="Calibri" w:eastAsia="Calibri" w:hAnsi="Calibri" w:cs="Calibri"/>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4244F9CD" w14:textId="77777777" w:rsidR="00927F23" w:rsidRDefault="00927F23" w:rsidP="00547AAA">
            <w:pPr>
              <w:rPr>
                <w:rFonts w:ascii="Calibri" w:eastAsia="Calibri" w:hAnsi="Calibri" w:cs="Calibri"/>
              </w:rPr>
            </w:pPr>
          </w:p>
        </w:tc>
      </w:tr>
    </w:tbl>
    <w:bookmarkEnd w:id="5"/>
    <w:bookmarkEnd w:id="6"/>
    <w:p w14:paraId="25DD13D3" w14:textId="0F25B615" w:rsidR="00A83E4C" w:rsidRPr="00556389" w:rsidRDefault="00E97801" w:rsidP="00A83E4C">
      <w:pPr>
        <w:pStyle w:val="Nornal"/>
        <w:spacing w:afterLines="360" w:after="864"/>
        <w:rPr>
          <w:rFonts w:ascii="Calibri" w:hAnsi="Calibri" w:cs="Calibri"/>
          <w:b/>
          <w:color w:val="004147"/>
          <w:sz w:val="48"/>
          <w:szCs w:val="48"/>
        </w:rPr>
      </w:pPr>
      <w:r w:rsidRPr="00556389">
        <w:rPr>
          <w:rFonts w:ascii="Calibri" w:hAnsi="Calibri" w:cs="Calibri"/>
          <w:b/>
          <w:bCs/>
          <w:noProof/>
          <w:color w:val="386021" w:themeColor="accent1" w:themeShade="80"/>
          <w:sz w:val="48"/>
          <w:szCs w:val="48"/>
          <w:lang w:val="en-US"/>
        </w:rPr>
        <w:lastRenderedPageBreak/>
        <w:drawing>
          <wp:anchor distT="0" distB="0" distL="114300" distR="114300" simplePos="0" relativeHeight="251648512" behindDoc="1" locked="0" layoutInCell="1" allowOverlap="1" wp14:anchorId="6311A56F" wp14:editId="07A0CE98">
            <wp:simplePos x="0" y="0"/>
            <wp:positionH relativeFrom="column">
              <wp:posOffset>5001260</wp:posOffset>
            </wp:positionH>
            <wp:positionV relativeFrom="paragraph">
              <wp:posOffset>35560</wp:posOffset>
            </wp:positionV>
            <wp:extent cx="895350" cy="755650"/>
            <wp:effectExtent l="0" t="0" r="0" b="6350"/>
            <wp:wrapTight wrapText="bothSides">
              <wp:wrapPolygon edited="0">
                <wp:start x="5055" y="545"/>
                <wp:lineTo x="2757" y="2723"/>
                <wp:lineTo x="1379" y="6534"/>
                <wp:lineTo x="1379" y="21237"/>
                <wp:lineTo x="3217" y="21237"/>
                <wp:lineTo x="10570" y="19059"/>
                <wp:lineTo x="20221" y="13613"/>
                <wp:lineTo x="20221" y="7624"/>
                <wp:lineTo x="15626" y="2178"/>
                <wp:lineTo x="11949" y="545"/>
                <wp:lineTo x="5055" y="545"/>
              </wp:wrapPolygon>
            </wp:wrapTight>
            <wp:docPr id="59" name="Picture 59" descr="C:\Users\dominiqueb\AppData\Local\Microsoft\Windows\INetCache\Content.MSO\B4F4A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miniqueb\AppData\Local\Microsoft\Windows\INetCache\Content.MSO\B4F4A35.tmp"/>
                    <pic:cNvPicPr>
                      <a:picLocks noChangeAspect="1" noChangeArrowheads="1"/>
                    </pic:cNvPicPr>
                  </pic:nvPicPr>
                  <pic:blipFill>
                    <a:blip r:embed="rId31"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895350" cy="755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56389">
        <w:rPr>
          <w:rFonts w:ascii="Calibri" w:hAnsi="Calibri" w:cs="Calibri"/>
          <w:b/>
          <w:bCs/>
          <w:noProof/>
          <w:color w:val="386021" w:themeColor="accent1" w:themeShade="80"/>
          <w:highlight w:val="yellow"/>
          <w:lang w:val="en-US"/>
        </w:rPr>
        <mc:AlternateContent>
          <mc:Choice Requires="wps">
            <w:drawing>
              <wp:anchor distT="0" distB="0" distL="114300" distR="114300" simplePos="0" relativeHeight="251655680" behindDoc="1" locked="0" layoutInCell="1" allowOverlap="1" wp14:anchorId="4E72B15E" wp14:editId="6094804B">
                <wp:simplePos x="0" y="0"/>
                <wp:positionH relativeFrom="margin">
                  <wp:align>right</wp:align>
                </wp:positionH>
                <wp:positionV relativeFrom="margin">
                  <wp:align>top</wp:align>
                </wp:positionV>
                <wp:extent cx="6115050" cy="806450"/>
                <wp:effectExtent l="0" t="0" r="0" b="0"/>
                <wp:wrapNone/>
                <wp:docPr id="10" name="Rectangle 10"/>
                <wp:cNvGraphicFramePr/>
                <a:graphic xmlns:a="http://schemas.openxmlformats.org/drawingml/2006/main">
                  <a:graphicData uri="http://schemas.microsoft.com/office/word/2010/wordprocessingShape">
                    <wps:wsp>
                      <wps:cNvSpPr/>
                      <wps:spPr>
                        <a:xfrm>
                          <a:off x="0" y="0"/>
                          <a:ext cx="6115050" cy="806450"/>
                        </a:xfrm>
                        <a:prstGeom prst="rect">
                          <a:avLst/>
                        </a:prstGeom>
                        <a:solidFill>
                          <a:schemeClr val="accent1">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566E4F97">
              <v:rect id="Rectangle 10" style="position:absolute;margin-left:430.3pt;margin-top:0;width:481.5pt;height:63.5pt;z-index:-251660800;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margin;mso-height-relative:margin;v-text-anchor:middle" o:spid="_x0000_s1026" fillcolor="#aad88e [1940]" stroked="f" strokeweight="1pt" w14:anchorId="1D3FD2A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">
                <v:fill opacity="3341f"/>
                <w10:wrap anchorx="margin" anchory="margin"/>
              </v:rect>
            </w:pict>
          </mc:Fallback>
        </mc:AlternateContent>
      </w:r>
      <w:r w:rsidR="00A83E4C" w:rsidRPr="00556389">
        <w:rPr>
          <w:rFonts w:ascii="Calibri" w:hAnsi="Calibri" w:cs="Calibri"/>
          <w:b/>
          <w:color w:val="386021" w:themeColor="accent1" w:themeShade="80"/>
          <w:sz w:val="48"/>
          <w:szCs w:val="48"/>
        </w:rPr>
        <w:t xml:space="preserve">5CO02 </w:t>
      </w:r>
      <w:r w:rsidR="00A83E4C" w:rsidRPr="00556389">
        <w:rPr>
          <w:rFonts w:ascii="Calibri" w:hAnsi="Calibri" w:cs="Calibri"/>
          <w:b/>
          <w:color w:val="386021" w:themeColor="accent1" w:themeShade="80"/>
          <w:sz w:val="48"/>
          <w:szCs w:val="48"/>
        </w:rPr>
        <w:br/>
        <w:t>Evidence-based practice</w:t>
      </w:r>
    </w:p>
    <w:p w14:paraId="2D4E44F8" w14:textId="77777777" w:rsidR="00A83E4C" w:rsidRPr="00556389" w:rsidRDefault="00A83E4C" w:rsidP="00A83E4C">
      <w:pPr>
        <w:pStyle w:val="Heading1"/>
        <w:rPr>
          <w:rFonts w:ascii="Calibri" w:hAnsi="Calibri" w:cs="Calibri"/>
          <w:color w:val="386021" w:themeColor="accent1" w:themeShade="80"/>
          <w:sz w:val="40"/>
          <w:szCs w:val="40"/>
        </w:rPr>
      </w:pPr>
      <w:r w:rsidRPr="00556389">
        <w:rPr>
          <w:rFonts w:ascii="Calibri" w:hAnsi="Calibri" w:cs="Calibri"/>
          <w:color w:val="386021" w:themeColor="accent1" w:themeShade="80"/>
          <w:sz w:val="40"/>
          <w:szCs w:val="40"/>
        </w:rPr>
        <w:t>Assessment Criteria marking descriptors.</w:t>
      </w:r>
    </w:p>
    <w:p w14:paraId="2EB8A43A" w14:textId="77777777" w:rsidR="00A83E4C" w:rsidRPr="00556389" w:rsidRDefault="00A83E4C" w:rsidP="00A83E4C">
      <w:pPr>
        <w:pStyle w:val="Nornal"/>
        <w:rPr>
          <w:rFonts w:ascii="Calibri" w:hAnsi="Calibri" w:cs="Calibri"/>
        </w:rPr>
      </w:pPr>
      <w:r w:rsidRPr="00556389">
        <w:rPr>
          <w:rFonts w:ascii="Calibri" w:hAnsi="Calibri" w:cs="Calibri"/>
        </w:rPr>
        <w:t xml:space="preserve">Assessors will mark in line with the following assessment criteria (AC) marking descriptors, and will indicate where the learner sits within the marking band range </w:t>
      </w:r>
      <w:r w:rsidRPr="00556389">
        <w:rPr>
          <w:rStyle w:val="IntenseEmphasis"/>
          <w:rFonts w:ascii="Calibri" w:hAnsi="Calibri" w:cs="Calibri"/>
          <w:b/>
          <w:color w:val="386021" w:themeColor="accent1" w:themeShade="80"/>
        </w:rPr>
        <w:t>for each AC</w:t>
      </w:r>
      <w:r w:rsidRPr="00556389">
        <w:rPr>
          <w:rFonts w:ascii="Calibri" w:hAnsi="Calibri" w:cs="Calibri"/>
          <w:color w:val="386021" w:themeColor="accent1" w:themeShade="80"/>
        </w:rPr>
        <w:t xml:space="preserve">. </w:t>
      </w:r>
    </w:p>
    <w:p w14:paraId="7C811F81" w14:textId="77777777" w:rsidR="00A83E4C" w:rsidRPr="00556389" w:rsidRDefault="00A83E4C" w:rsidP="00A83E4C">
      <w:pPr>
        <w:pStyle w:val="Nornal"/>
        <w:rPr>
          <w:rFonts w:ascii="Calibri" w:hAnsi="Calibri" w:cs="Calibri"/>
        </w:rPr>
      </w:pPr>
      <w:r w:rsidRPr="00556389">
        <w:rPr>
          <w:rFonts w:ascii="Calibri" w:hAnsi="Calibri" w:cs="Calibri"/>
        </w:rPr>
        <w:t xml:space="preserve">Assessors must provide a mark from 1 to 4 for each assessment criteria within the unit. Assessors should use the mark descriptor grid as guidance so they can provide comprehensive feedback that is developmental for learners. Please be aware that not all the mark descriptors will be present in </w:t>
      </w:r>
      <w:r w:rsidRPr="00556389">
        <w:rPr>
          <w:rFonts w:ascii="Calibri" w:hAnsi="Calibri" w:cs="Calibri"/>
          <w:b/>
        </w:rPr>
        <w:t>every</w:t>
      </w:r>
      <w:r w:rsidRPr="00556389">
        <w:rPr>
          <w:rFonts w:ascii="Calibri" w:hAnsi="Calibri" w:cs="Calibri"/>
        </w:rPr>
        <w:t xml:space="preserve"> assessment criterion, so assessors must use their discretion in making grading decisions.</w:t>
      </w:r>
    </w:p>
    <w:p w14:paraId="00A2A149" w14:textId="77777777" w:rsidR="00A83E4C" w:rsidRPr="00556389" w:rsidRDefault="00A83E4C" w:rsidP="00A83E4C">
      <w:pPr>
        <w:pStyle w:val="Nornal"/>
        <w:rPr>
          <w:rFonts w:ascii="Calibri" w:hAnsi="Calibri" w:cs="Calibri"/>
        </w:rPr>
      </w:pPr>
      <w:r w:rsidRPr="00556389">
        <w:rPr>
          <w:rFonts w:ascii="Calibri" w:hAnsi="Calibri" w:cs="Calibri"/>
        </w:rPr>
        <w:t xml:space="preserve">The grid below shows the range for each unit assessment result based on total number of marks awarded across all assessment criteria.  </w:t>
      </w:r>
    </w:p>
    <w:p w14:paraId="7A122616" w14:textId="77777777" w:rsidR="00A83E4C" w:rsidRPr="00556389" w:rsidRDefault="00A83E4C" w:rsidP="00A83E4C">
      <w:pPr>
        <w:pStyle w:val="Nornal"/>
        <w:rPr>
          <w:rFonts w:ascii="Calibri" w:hAnsi="Calibri" w:cs="Calibri"/>
          <w:b/>
          <w:u w:val="single"/>
        </w:rPr>
      </w:pPr>
      <w:r w:rsidRPr="00556389">
        <w:rPr>
          <w:rFonts w:ascii="Calibri" w:hAnsi="Calibri" w:cs="Calibri"/>
          <w:b/>
        </w:rPr>
        <w:t>To pass the unit assessment learners must achieve a 2 (</w:t>
      </w:r>
      <w:r w:rsidRPr="00556389">
        <w:rPr>
          <w:rFonts w:ascii="Calibri" w:hAnsi="Calibri" w:cs="Calibri"/>
          <w:b/>
          <w:bCs/>
        </w:rPr>
        <w:t xml:space="preserve">Low </w:t>
      </w:r>
      <w:r w:rsidRPr="00556389">
        <w:rPr>
          <w:rFonts w:ascii="Calibri" w:hAnsi="Calibri" w:cs="Calibri"/>
          <w:b/>
        </w:rPr>
        <w:t xml:space="preserve">Pass) or above </w:t>
      </w:r>
      <w:r w:rsidRPr="00556389">
        <w:rPr>
          <w:rFonts w:ascii="Calibri" w:hAnsi="Calibri" w:cs="Calibri"/>
          <w:b/>
          <w:u w:val="single"/>
        </w:rPr>
        <w:t xml:space="preserve">for each of the </w:t>
      </w:r>
      <w:r w:rsidRPr="00556389">
        <w:rPr>
          <w:rFonts w:ascii="Calibri" w:hAnsi="Calibri" w:cs="Calibri"/>
          <w:b/>
          <w:bCs/>
          <w:u w:val="single"/>
        </w:rPr>
        <w:t>assessment criteria</w:t>
      </w:r>
      <w:r w:rsidRPr="00556389">
        <w:rPr>
          <w:rFonts w:ascii="Calibri" w:hAnsi="Calibri" w:cs="Calibri"/>
          <w:b/>
          <w:u w:val="single"/>
        </w:rPr>
        <w:t>.</w:t>
      </w:r>
    </w:p>
    <w:p w14:paraId="254C1F84" w14:textId="77777777" w:rsidR="00A83E4C" w:rsidRPr="00556389" w:rsidRDefault="00A83E4C" w:rsidP="00A83E4C">
      <w:pPr>
        <w:pStyle w:val="Nornal"/>
        <w:rPr>
          <w:rFonts w:ascii="Calibri" w:hAnsi="Calibri" w:cs="Calibri"/>
        </w:rPr>
      </w:pPr>
      <w:r w:rsidRPr="00556389">
        <w:rPr>
          <w:rFonts w:ascii="Calibri" w:hAnsi="Calibri" w:cs="Calibri"/>
        </w:rPr>
        <w:t xml:space="preserve">The overall result achieved will dictate the outcome the learner receives for the unit, provided </w:t>
      </w:r>
      <w:r w:rsidRPr="00556389">
        <w:rPr>
          <w:rFonts w:ascii="Calibri" w:hAnsi="Calibri" w:cs="Calibri"/>
          <w:b/>
        </w:rPr>
        <w:t>NONE</w:t>
      </w:r>
      <w:r w:rsidRPr="00556389">
        <w:rPr>
          <w:rFonts w:ascii="Calibri" w:hAnsi="Calibri" w:cs="Calibri"/>
        </w:rPr>
        <w:t xml:space="preserve"> of the assessment criteria have been failed or referred. </w:t>
      </w:r>
    </w:p>
    <w:p w14:paraId="7461E431" w14:textId="77777777" w:rsidR="00A83E4C" w:rsidRPr="00556389" w:rsidRDefault="00A83E4C" w:rsidP="00A83E4C">
      <w:pPr>
        <w:pStyle w:val="Nornal"/>
        <w:rPr>
          <w:rFonts w:ascii="Calibri" w:hAnsi="Calibri" w:cs="Calibri"/>
        </w:rPr>
      </w:pPr>
      <w:r w:rsidRPr="00556389">
        <w:rPr>
          <w:rFonts w:ascii="Calibri" w:hAnsi="Calibri" w:cs="Calibri"/>
        </w:rPr>
        <w:t xml:space="preserve">Please note that learners will receive a </w:t>
      </w:r>
      <w:r w:rsidRPr="00556389">
        <w:rPr>
          <w:rFonts w:ascii="Calibri" w:hAnsi="Calibri" w:cs="Calibri"/>
          <w:b/>
        </w:rPr>
        <w:t>Pass or Fail</w:t>
      </w:r>
      <w:r w:rsidRPr="00556389">
        <w:rPr>
          <w:rFonts w:ascii="Calibri" w:hAnsi="Calibri" w:cs="Calibri"/>
        </w:rPr>
        <w:t xml:space="preserve"> result from the CIPD at unit level. </w:t>
      </w:r>
      <w:r w:rsidRPr="00556389">
        <w:rPr>
          <w:rFonts w:ascii="Calibri" w:hAnsi="Calibri" w:cs="Calibri"/>
          <w:b/>
          <w:bCs/>
        </w:rPr>
        <w:t xml:space="preserve">Referral </w:t>
      </w:r>
      <w:r w:rsidRPr="00556389">
        <w:rPr>
          <w:rFonts w:ascii="Calibri" w:hAnsi="Calibri" w:cs="Calibri"/>
        </w:rPr>
        <w:t>grades can be used internally by the centre.</w:t>
      </w:r>
    </w:p>
    <w:p w14:paraId="6A7C1273" w14:textId="77777777" w:rsidR="00A83E4C" w:rsidRPr="00556389" w:rsidRDefault="00A83E4C" w:rsidP="00A83E4C">
      <w:pPr>
        <w:rPr>
          <w:rFonts w:ascii="Calibri" w:hAnsi="Calibri" w:cs="Calibri"/>
          <w:b/>
          <w:bCs/>
          <w:color w:val="28062E" w:themeColor="accent3" w:themeShade="80"/>
          <w:sz w:val="36"/>
          <w:szCs w:val="36"/>
        </w:rPr>
      </w:pPr>
    </w:p>
    <w:tbl>
      <w:tblPr>
        <w:tblStyle w:val="TableGridLight"/>
        <w:tblpPr w:leftFromText="180" w:rightFromText="180" w:vertAnchor="text" w:horzAnchor="page" w:tblpX="2701" w:tblpY="-6"/>
        <w:tblOverlap w:val="never"/>
        <w:tblW w:w="6010" w:type="dxa"/>
        <w:tblCellMar>
          <w:top w:w="57" w:type="dxa"/>
          <w:left w:w="255" w:type="dxa"/>
        </w:tblCellMar>
        <w:tblLook w:val="04A0" w:firstRow="1" w:lastRow="0" w:firstColumn="1" w:lastColumn="0" w:noHBand="0" w:noVBand="1"/>
      </w:tblPr>
      <w:tblGrid>
        <w:gridCol w:w="3005"/>
        <w:gridCol w:w="3005"/>
      </w:tblGrid>
      <w:tr w:rsidR="00A83E4C" w:rsidRPr="00556389" w14:paraId="35B3DE42" w14:textId="77777777" w:rsidTr="007A6206">
        <w:trPr>
          <w:trHeight w:val="50"/>
        </w:trPr>
        <w:tc>
          <w:tcPr>
            <w:tcW w:w="3005" w:type="dxa"/>
            <w:shd w:val="clear" w:color="auto" w:fill="549031" w:themeFill="accent1" w:themeFillShade="BF"/>
            <w:vAlign w:val="center"/>
          </w:tcPr>
          <w:p w14:paraId="34DCC049" w14:textId="77777777" w:rsidR="00A83E4C" w:rsidRPr="007A6206" w:rsidRDefault="00A83E4C" w:rsidP="00E85070">
            <w:pPr>
              <w:pStyle w:val="Nornal"/>
              <w:spacing w:after="60" w:line="276" w:lineRule="auto"/>
              <w:rPr>
                <w:rFonts w:ascii="Calibri" w:hAnsi="Calibri" w:cs="Calibri"/>
                <w:b/>
                <w:bCs/>
                <w:color w:val="FFFFFF" w:themeColor="background1"/>
              </w:rPr>
            </w:pPr>
            <w:r w:rsidRPr="007A6206">
              <w:rPr>
                <w:rFonts w:ascii="Calibri" w:hAnsi="Calibri" w:cs="Calibri"/>
                <w:b/>
                <w:bCs/>
                <w:color w:val="FFFFFF" w:themeColor="background1"/>
              </w:rPr>
              <w:t>Overall mark</w:t>
            </w:r>
          </w:p>
        </w:tc>
        <w:tc>
          <w:tcPr>
            <w:tcW w:w="3005" w:type="dxa"/>
            <w:shd w:val="clear" w:color="auto" w:fill="549031" w:themeFill="accent1" w:themeFillShade="BF"/>
            <w:vAlign w:val="center"/>
          </w:tcPr>
          <w:p w14:paraId="13C989B0" w14:textId="77777777" w:rsidR="00A83E4C" w:rsidRPr="007A6206" w:rsidRDefault="00A83E4C" w:rsidP="00E85070">
            <w:pPr>
              <w:pStyle w:val="Nornal"/>
              <w:spacing w:after="60" w:line="276" w:lineRule="auto"/>
              <w:rPr>
                <w:rFonts w:ascii="Calibri" w:hAnsi="Calibri" w:cs="Calibri"/>
                <w:b/>
                <w:bCs/>
                <w:color w:val="FFFFFF" w:themeColor="background1"/>
              </w:rPr>
            </w:pPr>
            <w:r w:rsidRPr="007A6206">
              <w:rPr>
                <w:rFonts w:ascii="Calibri" w:hAnsi="Calibri" w:cs="Calibri"/>
                <w:b/>
                <w:bCs/>
                <w:color w:val="FFFFFF" w:themeColor="background1"/>
              </w:rPr>
              <w:t>Unit result</w:t>
            </w:r>
          </w:p>
        </w:tc>
      </w:tr>
      <w:tr w:rsidR="00A83E4C" w:rsidRPr="00556389" w14:paraId="3C61B57D" w14:textId="77777777" w:rsidTr="007A6206">
        <w:trPr>
          <w:trHeight w:val="454"/>
        </w:trPr>
        <w:tc>
          <w:tcPr>
            <w:tcW w:w="3005" w:type="dxa"/>
            <w:shd w:val="clear" w:color="auto" w:fill="AAD88E" w:themeFill="accent1" w:themeFillTint="99"/>
            <w:vAlign w:val="center"/>
          </w:tcPr>
          <w:p w14:paraId="50626217" w14:textId="77777777" w:rsidR="00A83E4C" w:rsidRPr="00556389" w:rsidRDefault="00A83E4C" w:rsidP="00E85070">
            <w:pPr>
              <w:pStyle w:val="Nornal"/>
              <w:spacing w:after="60" w:line="276" w:lineRule="auto"/>
              <w:rPr>
                <w:rFonts w:ascii="Calibri" w:hAnsi="Calibri" w:cs="Calibri"/>
                <w:b/>
                <w:bCs/>
              </w:rPr>
            </w:pPr>
            <w:r w:rsidRPr="00556389">
              <w:rPr>
                <w:rFonts w:ascii="Calibri" w:hAnsi="Calibri" w:cs="Calibri"/>
                <w:b/>
                <w:bCs/>
              </w:rPr>
              <w:t>0 to 19</w:t>
            </w:r>
          </w:p>
        </w:tc>
        <w:tc>
          <w:tcPr>
            <w:tcW w:w="3005" w:type="dxa"/>
            <w:shd w:val="clear" w:color="auto" w:fill="AAD88E" w:themeFill="accent1" w:themeFillTint="99"/>
            <w:vAlign w:val="center"/>
          </w:tcPr>
          <w:p w14:paraId="6959FD92" w14:textId="77777777" w:rsidR="00A83E4C" w:rsidRPr="00556389" w:rsidRDefault="00A83E4C" w:rsidP="00E85070">
            <w:pPr>
              <w:pStyle w:val="Nornal"/>
              <w:spacing w:after="60" w:line="276" w:lineRule="auto"/>
              <w:rPr>
                <w:rFonts w:ascii="Calibri" w:hAnsi="Calibri" w:cs="Calibri"/>
                <w:b/>
                <w:bCs/>
              </w:rPr>
            </w:pPr>
            <w:r w:rsidRPr="00556389">
              <w:rPr>
                <w:rFonts w:ascii="Calibri" w:hAnsi="Calibri" w:cs="Calibri"/>
                <w:b/>
                <w:bCs/>
              </w:rPr>
              <w:t>Fail</w:t>
            </w:r>
          </w:p>
        </w:tc>
      </w:tr>
      <w:tr w:rsidR="00A83E4C" w:rsidRPr="00556389" w14:paraId="719DD6A4" w14:textId="77777777" w:rsidTr="007A6206">
        <w:trPr>
          <w:trHeight w:val="454"/>
        </w:trPr>
        <w:tc>
          <w:tcPr>
            <w:tcW w:w="3005" w:type="dxa"/>
            <w:shd w:val="clear" w:color="auto" w:fill="C6E5B4" w:themeFill="accent1" w:themeFillTint="66"/>
            <w:vAlign w:val="center"/>
          </w:tcPr>
          <w:p w14:paraId="0B7C4206" w14:textId="77777777" w:rsidR="00A83E4C" w:rsidRPr="00556389" w:rsidRDefault="00A83E4C" w:rsidP="00E85070">
            <w:pPr>
              <w:pStyle w:val="Nornal"/>
              <w:spacing w:after="60" w:line="276" w:lineRule="auto"/>
              <w:rPr>
                <w:rFonts w:ascii="Calibri" w:hAnsi="Calibri" w:cs="Calibri"/>
                <w:b/>
                <w:bCs/>
              </w:rPr>
            </w:pPr>
            <w:r w:rsidRPr="00556389">
              <w:rPr>
                <w:rFonts w:ascii="Calibri" w:hAnsi="Calibri" w:cs="Calibri"/>
                <w:b/>
                <w:bCs/>
              </w:rPr>
              <w:t xml:space="preserve">20 to 25 </w:t>
            </w:r>
          </w:p>
        </w:tc>
        <w:tc>
          <w:tcPr>
            <w:tcW w:w="3005" w:type="dxa"/>
            <w:shd w:val="clear" w:color="auto" w:fill="C6E5B4" w:themeFill="accent1" w:themeFillTint="66"/>
            <w:vAlign w:val="center"/>
          </w:tcPr>
          <w:p w14:paraId="38FD89D7" w14:textId="77777777" w:rsidR="00A83E4C" w:rsidRPr="00556389" w:rsidRDefault="00A83E4C" w:rsidP="00E85070">
            <w:pPr>
              <w:pStyle w:val="Nornal"/>
              <w:spacing w:after="60" w:line="276" w:lineRule="auto"/>
              <w:rPr>
                <w:rFonts w:ascii="Calibri" w:hAnsi="Calibri" w:cs="Calibri"/>
                <w:b/>
                <w:bCs/>
              </w:rPr>
            </w:pPr>
            <w:r w:rsidRPr="00556389">
              <w:rPr>
                <w:rFonts w:ascii="Calibri" w:hAnsi="Calibri" w:cs="Calibri"/>
                <w:b/>
                <w:bCs/>
              </w:rPr>
              <w:t>Low Pass</w:t>
            </w:r>
          </w:p>
        </w:tc>
      </w:tr>
      <w:tr w:rsidR="00A83E4C" w:rsidRPr="00556389" w14:paraId="5279FD42" w14:textId="77777777" w:rsidTr="007A6206">
        <w:trPr>
          <w:trHeight w:val="454"/>
        </w:trPr>
        <w:tc>
          <w:tcPr>
            <w:tcW w:w="3005" w:type="dxa"/>
            <w:shd w:val="clear" w:color="auto" w:fill="E2F2D9" w:themeFill="accent1" w:themeFillTint="33"/>
            <w:vAlign w:val="center"/>
          </w:tcPr>
          <w:p w14:paraId="4F40541A" w14:textId="77777777" w:rsidR="00A83E4C" w:rsidRPr="00556389" w:rsidRDefault="00A83E4C" w:rsidP="00E85070">
            <w:pPr>
              <w:pStyle w:val="Nornal"/>
              <w:spacing w:after="60" w:line="276" w:lineRule="auto"/>
              <w:rPr>
                <w:rFonts w:ascii="Calibri" w:hAnsi="Calibri" w:cs="Calibri"/>
                <w:b/>
                <w:bCs/>
              </w:rPr>
            </w:pPr>
            <w:r w:rsidRPr="00556389">
              <w:rPr>
                <w:rFonts w:ascii="Calibri" w:hAnsi="Calibri" w:cs="Calibri"/>
                <w:b/>
                <w:bCs/>
              </w:rPr>
              <w:t>26 to 32</w:t>
            </w:r>
          </w:p>
        </w:tc>
        <w:tc>
          <w:tcPr>
            <w:tcW w:w="3005" w:type="dxa"/>
            <w:shd w:val="clear" w:color="auto" w:fill="E2F2D9" w:themeFill="accent1" w:themeFillTint="33"/>
            <w:vAlign w:val="center"/>
          </w:tcPr>
          <w:p w14:paraId="71E75377" w14:textId="77777777" w:rsidR="00A83E4C" w:rsidRPr="00556389" w:rsidRDefault="00A83E4C" w:rsidP="00E85070">
            <w:pPr>
              <w:pStyle w:val="Nornal"/>
              <w:spacing w:after="60" w:line="276" w:lineRule="auto"/>
              <w:rPr>
                <w:rFonts w:ascii="Calibri" w:hAnsi="Calibri" w:cs="Calibri"/>
                <w:b/>
                <w:bCs/>
              </w:rPr>
            </w:pPr>
            <w:r w:rsidRPr="00556389">
              <w:rPr>
                <w:rFonts w:ascii="Calibri" w:hAnsi="Calibri" w:cs="Calibri"/>
                <w:b/>
                <w:bCs/>
              </w:rPr>
              <w:t>Pass</w:t>
            </w:r>
          </w:p>
        </w:tc>
      </w:tr>
      <w:tr w:rsidR="00A83E4C" w:rsidRPr="00556389" w14:paraId="041727C9" w14:textId="77777777" w:rsidTr="007A6206">
        <w:trPr>
          <w:trHeight w:val="50"/>
        </w:trPr>
        <w:tc>
          <w:tcPr>
            <w:tcW w:w="3005" w:type="dxa"/>
            <w:shd w:val="clear" w:color="auto" w:fill="FFFFFF" w:themeFill="background1"/>
            <w:vAlign w:val="center"/>
          </w:tcPr>
          <w:p w14:paraId="2CF59EBA" w14:textId="77777777" w:rsidR="00A83E4C" w:rsidRPr="00556389" w:rsidRDefault="00A83E4C" w:rsidP="00E85070">
            <w:pPr>
              <w:pStyle w:val="Nornal"/>
              <w:spacing w:after="60" w:line="276" w:lineRule="auto"/>
              <w:rPr>
                <w:rFonts w:ascii="Calibri" w:hAnsi="Calibri" w:cs="Calibri"/>
                <w:b/>
                <w:bCs/>
              </w:rPr>
            </w:pPr>
            <w:r w:rsidRPr="00556389">
              <w:rPr>
                <w:rFonts w:ascii="Calibri" w:hAnsi="Calibri" w:cs="Calibri"/>
                <w:b/>
                <w:bCs/>
              </w:rPr>
              <w:t>33 to 40</w:t>
            </w:r>
          </w:p>
        </w:tc>
        <w:tc>
          <w:tcPr>
            <w:tcW w:w="3005" w:type="dxa"/>
            <w:shd w:val="clear" w:color="auto" w:fill="FFFFFF" w:themeFill="background1"/>
            <w:vAlign w:val="center"/>
          </w:tcPr>
          <w:p w14:paraId="65D6FF90" w14:textId="77777777" w:rsidR="00A83E4C" w:rsidRPr="00556389" w:rsidRDefault="00A83E4C" w:rsidP="00E85070">
            <w:pPr>
              <w:pStyle w:val="Nornal"/>
              <w:spacing w:after="60" w:line="276" w:lineRule="auto"/>
              <w:rPr>
                <w:rFonts w:ascii="Calibri" w:hAnsi="Calibri" w:cs="Calibri"/>
                <w:b/>
                <w:bCs/>
              </w:rPr>
            </w:pPr>
            <w:r w:rsidRPr="00556389">
              <w:rPr>
                <w:rFonts w:ascii="Calibri" w:hAnsi="Calibri" w:cs="Calibri"/>
                <w:b/>
                <w:bCs/>
              </w:rPr>
              <w:t>High Pass</w:t>
            </w:r>
          </w:p>
        </w:tc>
      </w:tr>
    </w:tbl>
    <w:p w14:paraId="075DEFCA" w14:textId="77777777" w:rsidR="00A83E4C" w:rsidRPr="00556389" w:rsidRDefault="00A83E4C" w:rsidP="00A83E4C">
      <w:pPr>
        <w:rPr>
          <w:rFonts w:ascii="Calibri" w:hAnsi="Calibri" w:cs="Calibri"/>
          <w:color w:val="72BF44" w:themeColor="accent1"/>
        </w:rPr>
      </w:pPr>
      <w:r w:rsidRPr="00556389">
        <w:rPr>
          <w:rFonts w:ascii="Calibri" w:hAnsi="Calibri" w:cs="Calibri"/>
          <w:b/>
          <w:bCs/>
          <w:color w:val="386021" w:themeColor="accent1" w:themeShade="80"/>
          <w:sz w:val="36"/>
          <w:szCs w:val="36"/>
        </w:rPr>
        <w:br w:type="page"/>
      </w:r>
    </w:p>
    <w:p w14:paraId="39C4BA7A" w14:textId="77777777" w:rsidR="00A83E4C" w:rsidRPr="007A6206" w:rsidRDefault="00A83E4C" w:rsidP="00A83E4C">
      <w:pPr>
        <w:pStyle w:val="Heading1"/>
        <w:rPr>
          <w:rFonts w:ascii="Calibri" w:hAnsi="Calibri" w:cs="Calibri"/>
          <w:i w:val="0"/>
          <w:color w:val="386021" w:themeColor="accent1" w:themeShade="80"/>
        </w:rPr>
      </w:pPr>
      <w:r w:rsidRPr="007A6206">
        <w:rPr>
          <w:rFonts w:ascii="Calibri" w:hAnsi="Calibri" w:cs="Calibri"/>
          <w:color w:val="386021" w:themeColor="accent1" w:themeShade="80"/>
          <w:sz w:val="40"/>
          <w:szCs w:val="40"/>
          <w:lang w:eastAsia="en-GB"/>
        </w:rPr>
        <w:lastRenderedPageBreak/>
        <w:t>Marking Descriptors</w:t>
      </w:r>
    </w:p>
    <w:p w14:paraId="4B32A699" w14:textId="77777777" w:rsidR="00A83E4C" w:rsidRPr="00556389" w:rsidRDefault="00A83E4C" w:rsidP="00A83E4C">
      <w:pPr>
        <w:ind w:firstLine="720"/>
        <w:rPr>
          <w:rFonts w:ascii="Calibri" w:hAnsi="Calibri" w:cs="Calibri"/>
        </w:rPr>
      </w:pPr>
    </w:p>
    <w:tbl>
      <w:tblPr>
        <w:tblStyle w:val="TableGrid"/>
        <w:tblpPr w:leftFromText="180" w:rightFromText="180" w:vertAnchor="page" w:horzAnchor="margin" w:tblpY="2069"/>
        <w:tblW w:w="9620" w:type="dxa"/>
        <w:tblBorders>
          <w:top w:val="single" w:sz="4" w:space="0" w:color="004147"/>
          <w:left w:val="single" w:sz="4" w:space="0" w:color="004147"/>
          <w:bottom w:val="single" w:sz="4" w:space="0" w:color="004147"/>
          <w:right w:val="single" w:sz="4" w:space="0" w:color="004147"/>
          <w:insideH w:val="single" w:sz="4" w:space="0" w:color="004147"/>
          <w:insideV w:val="single" w:sz="4" w:space="0" w:color="B3D7DB"/>
        </w:tblBorders>
        <w:tblCellMar>
          <w:top w:w="57" w:type="dxa"/>
          <w:bottom w:w="57" w:type="dxa"/>
        </w:tblCellMar>
        <w:tblLook w:val="04A0" w:firstRow="1" w:lastRow="0" w:firstColumn="1" w:lastColumn="0" w:noHBand="0" w:noVBand="1"/>
      </w:tblPr>
      <w:tblGrid>
        <w:gridCol w:w="964"/>
        <w:gridCol w:w="1590"/>
        <w:gridCol w:w="7066"/>
      </w:tblGrid>
      <w:tr w:rsidR="00A83E4C" w:rsidRPr="00556389" w14:paraId="2D1D9D62" w14:textId="77777777" w:rsidTr="00FD6FE3">
        <w:trPr>
          <w:cantSplit/>
          <w:trHeight w:val="344"/>
          <w:tblHeader/>
        </w:trPr>
        <w:tc>
          <w:tcPr>
            <w:tcW w:w="964" w:type="dxa"/>
            <w:tcBorders>
              <w:right w:val="single" w:sz="4" w:space="0" w:color="auto"/>
            </w:tcBorders>
            <w:shd w:val="clear" w:color="auto" w:fill="386021" w:themeFill="accent1" w:themeFillShade="80"/>
          </w:tcPr>
          <w:p w14:paraId="712E11F9" w14:textId="77777777" w:rsidR="00A83E4C" w:rsidRPr="007A6206" w:rsidRDefault="00A83E4C" w:rsidP="00E85070">
            <w:pPr>
              <w:adjustRightInd w:val="0"/>
              <w:jc w:val="both"/>
              <w:rPr>
                <w:rFonts w:ascii="Calibri" w:hAnsi="Calibri" w:cs="Calibri"/>
                <w:b/>
                <w:bCs/>
                <w:color w:val="FFFFFF" w:themeColor="background1"/>
                <w:sz w:val="32"/>
                <w:szCs w:val="32"/>
              </w:rPr>
            </w:pPr>
            <w:r w:rsidRPr="007A6206">
              <w:rPr>
                <w:rFonts w:ascii="Calibri" w:hAnsi="Calibri" w:cs="Calibri"/>
                <w:b/>
                <w:bCs/>
                <w:color w:val="FFFFFF" w:themeColor="background1"/>
                <w:sz w:val="32"/>
                <w:szCs w:val="32"/>
              </w:rPr>
              <w:t>Mark</w:t>
            </w:r>
          </w:p>
        </w:tc>
        <w:tc>
          <w:tcPr>
            <w:tcW w:w="1590" w:type="dxa"/>
            <w:tcBorders>
              <w:left w:val="single" w:sz="4" w:space="0" w:color="auto"/>
              <w:right w:val="single" w:sz="4" w:space="0" w:color="auto"/>
            </w:tcBorders>
            <w:shd w:val="clear" w:color="auto" w:fill="386021" w:themeFill="accent1" w:themeFillShade="80"/>
          </w:tcPr>
          <w:p w14:paraId="0F7467DC" w14:textId="77777777" w:rsidR="00A83E4C" w:rsidRPr="007A6206" w:rsidRDefault="00A83E4C" w:rsidP="00E85070">
            <w:pPr>
              <w:adjustRightInd w:val="0"/>
              <w:jc w:val="both"/>
              <w:rPr>
                <w:rFonts w:ascii="Calibri" w:hAnsi="Calibri" w:cs="Calibri"/>
                <w:b/>
                <w:bCs/>
                <w:color w:val="FFFFFF" w:themeColor="background1"/>
                <w:sz w:val="32"/>
                <w:szCs w:val="32"/>
              </w:rPr>
            </w:pPr>
            <w:r w:rsidRPr="007A6206">
              <w:rPr>
                <w:rFonts w:ascii="Calibri" w:hAnsi="Calibri" w:cs="Calibri"/>
                <w:b/>
                <w:bCs/>
                <w:color w:val="FFFFFF" w:themeColor="background1"/>
                <w:sz w:val="32"/>
                <w:szCs w:val="32"/>
              </w:rPr>
              <w:t>Range</w:t>
            </w:r>
          </w:p>
        </w:tc>
        <w:tc>
          <w:tcPr>
            <w:tcW w:w="7066" w:type="dxa"/>
            <w:tcBorders>
              <w:left w:val="single" w:sz="4" w:space="0" w:color="auto"/>
            </w:tcBorders>
            <w:shd w:val="clear" w:color="auto" w:fill="386021" w:themeFill="accent1" w:themeFillShade="80"/>
          </w:tcPr>
          <w:p w14:paraId="7FC113B2" w14:textId="77777777" w:rsidR="00A83E4C" w:rsidRPr="007A6206" w:rsidRDefault="00A83E4C" w:rsidP="00E85070">
            <w:pPr>
              <w:adjustRightInd w:val="0"/>
              <w:jc w:val="both"/>
              <w:rPr>
                <w:rFonts w:ascii="Calibri" w:hAnsi="Calibri" w:cs="Calibri"/>
                <w:b/>
                <w:bCs/>
                <w:color w:val="FFFFFF" w:themeColor="background1"/>
                <w:sz w:val="32"/>
                <w:szCs w:val="32"/>
              </w:rPr>
            </w:pPr>
            <w:r w:rsidRPr="007A6206">
              <w:rPr>
                <w:rFonts w:ascii="Calibri" w:hAnsi="Calibri" w:cs="Calibri"/>
                <w:b/>
                <w:bCs/>
                <w:color w:val="FFFFFF" w:themeColor="background1"/>
                <w:sz w:val="32"/>
                <w:szCs w:val="32"/>
              </w:rPr>
              <w:t>Descriptor</w:t>
            </w:r>
          </w:p>
        </w:tc>
      </w:tr>
      <w:tr w:rsidR="00A83E4C" w:rsidRPr="00556389" w14:paraId="613B6A5C" w14:textId="77777777" w:rsidTr="00FD6FE3">
        <w:trPr>
          <w:cantSplit/>
          <w:trHeight w:val="494"/>
          <w:tblHeader/>
        </w:trPr>
        <w:tc>
          <w:tcPr>
            <w:tcW w:w="964" w:type="dxa"/>
            <w:tcBorders>
              <w:right w:val="single" w:sz="4" w:space="0" w:color="auto"/>
            </w:tcBorders>
            <w:shd w:val="clear" w:color="auto" w:fill="8ACA66"/>
          </w:tcPr>
          <w:p w14:paraId="642B8D0B" w14:textId="77777777" w:rsidR="00A83E4C" w:rsidRPr="00772CFC" w:rsidRDefault="00A83E4C" w:rsidP="00E85070">
            <w:pPr>
              <w:adjustRightInd w:val="0"/>
              <w:jc w:val="both"/>
              <w:rPr>
                <w:rFonts w:ascii="Calibri" w:hAnsi="Calibri" w:cs="Calibri"/>
                <w:b/>
                <w:bCs/>
                <w:color w:val="386021" w:themeColor="accent1" w:themeShade="80"/>
                <w:sz w:val="32"/>
                <w:szCs w:val="32"/>
              </w:rPr>
            </w:pPr>
            <w:r w:rsidRPr="00772CFC">
              <w:rPr>
                <w:rFonts w:ascii="Calibri" w:hAnsi="Calibri" w:cs="Calibri"/>
                <w:b/>
                <w:bCs/>
                <w:color w:val="386021" w:themeColor="accent1" w:themeShade="80"/>
                <w:sz w:val="32"/>
                <w:szCs w:val="32"/>
              </w:rPr>
              <w:t>1</w:t>
            </w:r>
          </w:p>
        </w:tc>
        <w:tc>
          <w:tcPr>
            <w:tcW w:w="1590" w:type="dxa"/>
            <w:tcBorders>
              <w:left w:val="single" w:sz="4" w:space="0" w:color="auto"/>
              <w:right w:val="single" w:sz="4" w:space="0" w:color="auto"/>
            </w:tcBorders>
            <w:shd w:val="clear" w:color="auto" w:fill="8ACA66"/>
          </w:tcPr>
          <w:p w14:paraId="75CED408" w14:textId="77777777" w:rsidR="00A83E4C" w:rsidRPr="00772CFC" w:rsidRDefault="00A83E4C" w:rsidP="00E85070">
            <w:pPr>
              <w:adjustRightInd w:val="0"/>
              <w:jc w:val="both"/>
              <w:rPr>
                <w:rFonts w:ascii="Calibri" w:hAnsi="Calibri" w:cs="Calibri"/>
                <w:b/>
                <w:bCs/>
                <w:color w:val="386021" w:themeColor="accent1" w:themeShade="80"/>
                <w:sz w:val="28"/>
                <w:szCs w:val="28"/>
              </w:rPr>
            </w:pPr>
            <w:r w:rsidRPr="00772CFC">
              <w:rPr>
                <w:rFonts w:ascii="Calibri" w:hAnsi="Calibri" w:cs="Calibri"/>
                <w:b/>
                <w:bCs/>
                <w:color w:val="386021" w:themeColor="accent1" w:themeShade="80"/>
                <w:sz w:val="28"/>
                <w:szCs w:val="28"/>
              </w:rPr>
              <w:t xml:space="preserve"> Fail </w:t>
            </w:r>
          </w:p>
        </w:tc>
        <w:tc>
          <w:tcPr>
            <w:tcW w:w="7066" w:type="dxa"/>
            <w:tcBorders>
              <w:left w:val="single" w:sz="4" w:space="0" w:color="auto"/>
            </w:tcBorders>
          </w:tcPr>
          <w:p w14:paraId="1AA92C79"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Insufficient demonstration of knowledge, understanding or skills (as appropriate) required to meet the AC.</w:t>
            </w:r>
          </w:p>
          <w:p w14:paraId="671BD148"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Insufficient examples included, where required, to support answers.</w:t>
            </w:r>
          </w:p>
          <w:p w14:paraId="3138A142"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Presentation and structure of assignment is not appropriate and does not meet the assessment brief.</w:t>
            </w:r>
          </w:p>
          <w:p w14:paraId="648F1C3E"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Insufficient or no evidence of the use of references to wider reading to help inform answer.</w:t>
            </w:r>
          </w:p>
        </w:tc>
      </w:tr>
      <w:tr w:rsidR="00A83E4C" w:rsidRPr="00556389" w14:paraId="596742C2" w14:textId="77777777" w:rsidTr="00FD6FE3">
        <w:trPr>
          <w:cantSplit/>
          <w:trHeight w:val="494"/>
          <w:tblHeader/>
        </w:trPr>
        <w:tc>
          <w:tcPr>
            <w:tcW w:w="964" w:type="dxa"/>
            <w:tcBorders>
              <w:right w:val="single" w:sz="4" w:space="0" w:color="auto"/>
            </w:tcBorders>
            <w:shd w:val="clear" w:color="auto" w:fill="B1DB99"/>
          </w:tcPr>
          <w:p w14:paraId="3F6C4495" w14:textId="77777777" w:rsidR="00A83E4C" w:rsidRPr="007A6206" w:rsidRDefault="00A83E4C" w:rsidP="00E85070">
            <w:pPr>
              <w:adjustRightInd w:val="0"/>
              <w:jc w:val="both"/>
              <w:rPr>
                <w:rFonts w:ascii="Calibri" w:hAnsi="Calibri" w:cs="Calibri"/>
                <w:b/>
                <w:bCs/>
                <w:color w:val="386021" w:themeColor="accent1" w:themeShade="80"/>
                <w:sz w:val="32"/>
                <w:szCs w:val="32"/>
              </w:rPr>
            </w:pPr>
            <w:r w:rsidRPr="007A6206">
              <w:rPr>
                <w:rFonts w:ascii="Calibri" w:hAnsi="Calibri" w:cs="Calibri"/>
                <w:b/>
                <w:bCs/>
                <w:color w:val="386021" w:themeColor="accent1" w:themeShade="80"/>
                <w:sz w:val="32"/>
                <w:szCs w:val="32"/>
              </w:rPr>
              <w:t>2</w:t>
            </w:r>
          </w:p>
        </w:tc>
        <w:tc>
          <w:tcPr>
            <w:tcW w:w="1590" w:type="dxa"/>
            <w:tcBorders>
              <w:left w:val="single" w:sz="4" w:space="0" w:color="auto"/>
              <w:right w:val="single" w:sz="4" w:space="0" w:color="auto"/>
            </w:tcBorders>
            <w:shd w:val="clear" w:color="auto" w:fill="B1DB99"/>
          </w:tcPr>
          <w:p w14:paraId="378FD6F4" w14:textId="77777777" w:rsidR="00A83E4C" w:rsidRPr="007A6206" w:rsidRDefault="00A83E4C" w:rsidP="00E85070">
            <w:pPr>
              <w:adjustRightInd w:val="0"/>
              <w:jc w:val="both"/>
              <w:rPr>
                <w:rFonts w:ascii="Calibri" w:hAnsi="Calibri" w:cs="Calibri"/>
                <w:b/>
                <w:bCs/>
                <w:color w:val="386021" w:themeColor="accent1" w:themeShade="80"/>
                <w:sz w:val="28"/>
                <w:szCs w:val="28"/>
              </w:rPr>
            </w:pPr>
            <w:r w:rsidRPr="007A6206">
              <w:rPr>
                <w:rFonts w:ascii="Calibri" w:hAnsi="Calibri" w:cs="Calibri"/>
                <w:b/>
                <w:bCs/>
                <w:color w:val="386021" w:themeColor="accent1" w:themeShade="80"/>
                <w:sz w:val="28"/>
                <w:szCs w:val="28"/>
              </w:rPr>
              <w:t>Low Pass</w:t>
            </w:r>
          </w:p>
        </w:tc>
        <w:tc>
          <w:tcPr>
            <w:tcW w:w="7066" w:type="dxa"/>
            <w:tcBorders>
              <w:left w:val="single" w:sz="4" w:space="0" w:color="auto"/>
            </w:tcBorders>
          </w:tcPr>
          <w:p w14:paraId="24362BC7"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 xml:space="preserve">Demonstrates an acceptable level of knowledge, understanding or skills (as appropriate) required to meet the AC.  </w:t>
            </w:r>
          </w:p>
          <w:p w14:paraId="4D3A42AA"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Sufficient and acceptable examples included, where required, to support answers.</w:t>
            </w:r>
          </w:p>
          <w:p w14:paraId="4F1C57A3"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Required format adopted but some improvement required to the structure and presentation of the assignment.</w:t>
            </w:r>
          </w:p>
          <w:p w14:paraId="0D5AE6ED"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Answers are acceptable but could be clearer in responding to the task and presented in a more coherent way.</w:t>
            </w:r>
          </w:p>
          <w:p w14:paraId="7359DC59"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Sufficient evidence of the use of references to wider reading to help inform answer.</w:t>
            </w:r>
          </w:p>
        </w:tc>
      </w:tr>
      <w:tr w:rsidR="00A83E4C" w:rsidRPr="00556389" w14:paraId="04FB5A99" w14:textId="77777777" w:rsidTr="00FD6FE3">
        <w:trPr>
          <w:cantSplit/>
          <w:trHeight w:val="494"/>
          <w:tblHeader/>
        </w:trPr>
        <w:tc>
          <w:tcPr>
            <w:tcW w:w="964" w:type="dxa"/>
            <w:tcBorders>
              <w:right w:val="single" w:sz="4" w:space="0" w:color="auto"/>
            </w:tcBorders>
            <w:shd w:val="clear" w:color="auto" w:fill="D8EDCC"/>
          </w:tcPr>
          <w:p w14:paraId="6978F333" w14:textId="77777777" w:rsidR="00A83E4C" w:rsidRPr="007A6206" w:rsidRDefault="00A83E4C" w:rsidP="00E85070">
            <w:pPr>
              <w:adjustRightInd w:val="0"/>
              <w:jc w:val="both"/>
              <w:rPr>
                <w:rFonts w:ascii="Calibri" w:hAnsi="Calibri" w:cs="Calibri"/>
                <w:b/>
                <w:bCs/>
                <w:color w:val="386021" w:themeColor="accent1" w:themeShade="80"/>
                <w:sz w:val="32"/>
                <w:szCs w:val="32"/>
              </w:rPr>
            </w:pPr>
            <w:r w:rsidRPr="007A6206">
              <w:rPr>
                <w:rFonts w:ascii="Calibri" w:hAnsi="Calibri" w:cs="Calibri"/>
                <w:b/>
                <w:bCs/>
                <w:color w:val="386021" w:themeColor="accent1" w:themeShade="80"/>
                <w:sz w:val="32"/>
                <w:szCs w:val="32"/>
              </w:rPr>
              <w:t>3</w:t>
            </w:r>
          </w:p>
        </w:tc>
        <w:tc>
          <w:tcPr>
            <w:tcW w:w="1590" w:type="dxa"/>
            <w:tcBorders>
              <w:left w:val="single" w:sz="4" w:space="0" w:color="auto"/>
              <w:right w:val="single" w:sz="4" w:space="0" w:color="auto"/>
            </w:tcBorders>
            <w:shd w:val="clear" w:color="auto" w:fill="D8EDCC"/>
          </w:tcPr>
          <w:p w14:paraId="6016ECDA" w14:textId="77777777" w:rsidR="00A83E4C" w:rsidRPr="007A6206" w:rsidRDefault="00A83E4C" w:rsidP="00E85070">
            <w:pPr>
              <w:adjustRightInd w:val="0"/>
              <w:jc w:val="both"/>
              <w:rPr>
                <w:rFonts w:ascii="Calibri" w:hAnsi="Calibri" w:cs="Calibri"/>
                <w:b/>
                <w:bCs/>
                <w:color w:val="386021" w:themeColor="accent1" w:themeShade="80"/>
                <w:sz w:val="28"/>
                <w:szCs w:val="28"/>
              </w:rPr>
            </w:pPr>
            <w:r w:rsidRPr="007A6206">
              <w:rPr>
                <w:rFonts w:ascii="Calibri" w:hAnsi="Calibri" w:cs="Calibri"/>
                <w:b/>
                <w:bCs/>
                <w:color w:val="386021" w:themeColor="accent1" w:themeShade="80"/>
                <w:sz w:val="28"/>
                <w:szCs w:val="28"/>
              </w:rPr>
              <w:t>Pass</w:t>
            </w:r>
          </w:p>
          <w:p w14:paraId="6A8954AA" w14:textId="77777777" w:rsidR="00A83E4C" w:rsidRPr="007A6206" w:rsidRDefault="00A83E4C" w:rsidP="00E85070">
            <w:pPr>
              <w:adjustRightInd w:val="0"/>
              <w:jc w:val="both"/>
              <w:rPr>
                <w:rFonts w:ascii="Calibri" w:hAnsi="Calibri" w:cs="Calibri"/>
                <w:b/>
                <w:bCs/>
                <w:color w:val="386021" w:themeColor="accent1" w:themeShade="80"/>
                <w:sz w:val="28"/>
                <w:szCs w:val="28"/>
              </w:rPr>
            </w:pPr>
          </w:p>
        </w:tc>
        <w:tc>
          <w:tcPr>
            <w:tcW w:w="7066" w:type="dxa"/>
            <w:tcBorders>
              <w:left w:val="single" w:sz="4" w:space="0" w:color="auto"/>
            </w:tcBorders>
          </w:tcPr>
          <w:p w14:paraId="3181E60F"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Demonstrates good knowledge, understanding or skills (as appropriate) required to meet the AC.</w:t>
            </w:r>
          </w:p>
          <w:p w14:paraId="5F63A14B"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Includes confident use of examples, where required, to support each answer.</w:t>
            </w:r>
          </w:p>
          <w:p w14:paraId="0C2F9DE7"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Presentation and structure of assignment is appropriate for the assessment brief.</w:t>
            </w:r>
          </w:p>
          <w:p w14:paraId="19C970BA"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Answers are clear and well expressed.</w:t>
            </w:r>
          </w:p>
          <w:p w14:paraId="5FF63FD3"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Good evidence of the use of references to wider reading to help inform answer.</w:t>
            </w:r>
          </w:p>
        </w:tc>
      </w:tr>
      <w:tr w:rsidR="00A83E4C" w:rsidRPr="00556389" w14:paraId="0CDB0F4D" w14:textId="77777777" w:rsidTr="00FD6FE3">
        <w:trPr>
          <w:cantSplit/>
          <w:trHeight w:val="1436"/>
          <w:tblHeader/>
        </w:trPr>
        <w:tc>
          <w:tcPr>
            <w:tcW w:w="964" w:type="dxa"/>
            <w:tcBorders>
              <w:right w:val="single" w:sz="4" w:space="0" w:color="auto"/>
            </w:tcBorders>
            <w:shd w:val="clear" w:color="auto" w:fill="FFFFFF" w:themeFill="background1"/>
          </w:tcPr>
          <w:p w14:paraId="39CF43FF" w14:textId="77777777" w:rsidR="00A83E4C" w:rsidRPr="007A6206" w:rsidRDefault="00A83E4C" w:rsidP="00E85070">
            <w:pPr>
              <w:adjustRightInd w:val="0"/>
              <w:jc w:val="both"/>
              <w:rPr>
                <w:rFonts w:ascii="Calibri" w:hAnsi="Calibri" w:cs="Calibri"/>
                <w:b/>
                <w:bCs/>
                <w:color w:val="386021" w:themeColor="accent1" w:themeShade="80"/>
                <w:sz w:val="32"/>
                <w:szCs w:val="32"/>
              </w:rPr>
            </w:pPr>
            <w:r w:rsidRPr="007A6206">
              <w:rPr>
                <w:rFonts w:ascii="Calibri" w:hAnsi="Calibri" w:cs="Calibri"/>
                <w:b/>
                <w:bCs/>
                <w:color w:val="386021" w:themeColor="accent1" w:themeShade="80"/>
                <w:sz w:val="32"/>
                <w:szCs w:val="32"/>
              </w:rPr>
              <w:t>4</w:t>
            </w:r>
          </w:p>
        </w:tc>
        <w:tc>
          <w:tcPr>
            <w:tcW w:w="1590" w:type="dxa"/>
            <w:tcBorders>
              <w:left w:val="single" w:sz="4" w:space="0" w:color="auto"/>
              <w:right w:val="single" w:sz="4" w:space="0" w:color="auto"/>
            </w:tcBorders>
            <w:shd w:val="clear" w:color="auto" w:fill="FFFFFF" w:themeFill="background1"/>
          </w:tcPr>
          <w:p w14:paraId="5F70721D" w14:textId="77777777" w:rsidR="00A83E4C" w:rsidRPr="007A6206" w:rsidRDefault="00A83E4C" w:rsidP="00E85070">
            <w:pPr>
              <w:adjustRightInd w:val="0"/>
              <w:jc w:val="both"/>
              <w:rPr>
                <w:rFonts w:ascii="Calibri" w:hAnsi="Calibri" w:cs="Calibri"/>
                <w:b/>
                <w:bCs/>
                <w:color w:val="386021" w:themeColor="accent1" w:themeShade="80"/>
                <w:sz w:val="28"/>
                <w:szCs w:val="28"/>
              </w:rPr>
            </w:pPr>
            <w:r w:rsidRPr="007A6206">
              <w:rPr>
                <w:rFonts w:ascii="Calibri" w:hAnsi="Calibri" w:cs="Calibri"/>
                <w:b/>
                <w:bCs/>
                <w:color w:val="386021" w:themeColor="accent1" w:themeShade="80"/>
                <w:sz w:val="28"/>
                <w:szCs w:val="28"/>
              </w:rPr>
              <w:t>High Pass</w:t>
            </w:r>
          </w:p>
        </w:tc>
        <w:tc>
          <w:tcPr>
            <w:tcW w:w="7066" w:type="dxa"/>
            <w:tcBorders>
              <w:left w:val="single" w:sz="4" w:space="0" w:color="auto"/>
            </w:tcBorders>
          </w:tcPr>
          <w:p w14:paraId="77D6B2A0"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Demonstrates a wide range and confident level of knowledge, understanding or skill (as appropriate).</w:t>
            </w:r>
          </w:p>
          <w:p w14:paraId="028F9A24"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Includes strong examples that illustrate the point being made, that link and support the answer well.</w:t>
            </w:r>
          </w:p>
          <w:p w14:paraId="5A190DD9"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Answers are applied to the case organisation or an alternative organisation.</w:t>
            </w:r>
          </w:p>
          <w:p w14:paraId="0E353593"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Answers are clear, concise and well argued, directly respond to what has been asked.</w:t>
            </w:r>
          </w:p>
          <w:p w14:paraId="2A54F68F"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The presentation of the assignment is well structured, coherent and focusses on the need of the questions.</w:t>
            </w:r>
          </w:p>
          <w:p w14:paraId="1883A198"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 xml:space="preserve">Considerable evidence of the use of references to wider reading to inform answer. </w:t>
            </w:r>
          </w:p>
        </w:tc>
      </w:tr>
    </w:tbl>
    <w:p w14:paraId="4AE6B099" w14:textId="77777777" w:rsidR="00A83E4C" w:rsidRPr="00556389" w:rsidRDefault="00A83E4C" w:rsidP="00A83E4C">
      <w:pPr>
        <w:ind w:firstLine="720"/>
        <w:rPr>
          <w:rFonts w:ascii="Calibri" w:hAnsi="Calibri" w:cs="Calibri"/>
        </w:rPr>
      </w:pPr>
    </w:p>
    <w:p w14:paraId="3693D1F3" w14:textId="11DDBEB6" w:rsidR="00A83E4C" w:rsidRPr="00556389" w:rsidRDefault="00A83E4C" w:rsidP="00556389">
      <w:pPr>
        <w:rPr>
          <w:rFonts w:ascii="Calibri" w:hAnsi="Calibri" w:cs="Calibri"/>
        </w:rPr>
      </w:pPr>
    </w:p>
    <w:sectPr w:rsidR="00A83E4C" w:rsidRPr="00556389" w:rsidSect="00666D7D">
      <w:headerReference w:type="default" r:id="rId32"/>
      <w:footerReference w:type="default" r:id="rId33"/>
      <w:type w:val="nextColumn"/>
      <w:pgSz w:w="11901" w:h="16850"/>
      <w:pgMar w:top="1134" w:right="1134" w:bottom="1077" w:left="1134" w:header="575" w:footer="70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D1E4AF" w14:textId="77777777" w:rsidR="00805B65" w:rsidRDefault="00805B65">
      <w:r>
        <w:separator/>
      </w:r>
    </w:p>
    <w:p w14:paraId="683EEBC2" w14:textId="77777777" w:rsidR="00805B65" w:rsidRDefault="00805B65"/>
  </w:endnote>
  <w:endnote w:type="continuationSeparator" w:id="0">
    <w:p w14:paraId="561B7EC2" w14:textId="77777777" w:rsidR="00805B65" w:rsidRDefault="00805B65">
      <w:r>
        <w:continuationSeparator/>
      </w:r>
    </w:p>
    <w:p w14:paraId="77DABC6E" w14:textId="77777777" w:rsidR="00805B65" w:rsidRDefault="00805B65"/>
  </w:endnote>
  <w:endnote w:type="continuationNotice" w:id="1">
    <w:p w14:paraId="2CC132CA" w14:textId="77777777" w:rsidR="00805B65" w:rsidRDefault="00805B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23FF9" w14:textId="77777777" w:rsidR="00547AAA" w:rsidRDefault="00547AAA" w:rsidP="005F41BD">
    <w:pPr>
      <w:rPr>
        <w:rStyle w:val="cf01"/>
        <w:rFonts w:asciiTheme="minorHAnsi" w:hAnsiTheme="minorHAnsi" w:cstheme="minorHAnsi"/>
      </w:rPr>
    </w:pPr>
    <w:r>
      <w:rPr>
        <w:noProof/>
        <w:color w:val="FFFFFF" w:themeColor="background1"/>
        <w:lang w:val="en-US"/>
      </w:rPr>
      <w:drawing>
        <wp:inline distT="0" distB="0" distL="0" distR="0" wp14:anchorId="653C1CBE" wp14:editId="4E278741">
          <wp:extent cx="741045" cy="251460"/>
          <wp:effectExtent l="0" t="0" r="1905" b="0"/>
          <wp:docPr id="28" name="Picture 28"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PD_logo_nopurpose_whitebackground_purple_100mm.jpg"/>
                  <pic:cNvPicPr/>
                </pic:nvPicPr>
                <pic:blipFill>
                  <a:blip r:embed="rId1">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41045" cy="251460"/>
                  </a:xfrm>
                  <a:prstGeom prst="rect">
                    <a:avLst/>
                  </a:prstGeom>
                </pic:spPr>
              </pic:pic>
            </a:graphicData>
          </a:graphic>
        </wp:inline>
      </w:drawing>
    </w:r>
  </w:p>
  <w:p w14:paraId="03555488" w14:textId="5254A615" w:rsidR="00547AAA" w:rsidRPr="005F41BD" w:rsidRDefault="00547AAA" w:rsidP="005F41BD">
    <w:pPr>
      <w:jc w:val="center"/>
    </w:pPr>
    <w:r w:rsidRPr="005F41BD">
      <w:rPr>
        <w:rStyle w:val="cf01"/>
        <w:rFonts w:asciiTheme="minorHAnsi" w:hAnsiTheme="minorHAnsi" w:cstheme="minorHAnsi"/>
        <w:sz w:val="22"/>
        <w:szCs w:val="22"/>
      </w:rPr>
      <w:t xml:space="preserve">Version 1 - </w:t>
    </w:r>
    <w:r>
      <w:rPr>
        <w:rStyle w:val="cf01"/>
        <w:rFonts w:asciiTheme="minorHAnsi" w:hAnsiTheme="minorHAnsi" w:cstheme="minorHAnsi"/>
        <w:sz w:val="22"/>
        <w:szCs w:val="22"/>
      </w:rPr>
      <w:t>R</w:t>
    </w:r>
    <w:r w:rsidRPr="005F41BD">
      <w:rPr>
        <w:rStyle w:val="cf01"/>
        <w:rFonts w:asciiTheme="minorHAnsi" w:hAnsiTheme="minorHAnsi" w:cstheme="minorHAnsi"/>
        <w:sz w:val="22"/>
        <w:szCs w:val="22"/>
      </w:rPr>
      <w:t>eleased June 2023</w:t>
    </w:r>
  </w:p>
  <w:p w14:paraId="266176C6" w14:textId="75DC1C56" w:rsidR="00547AAA" w:rsidRDefault="00547AAA" w:rsidP="005F41BD">
    <w:pPr>
      <w:pStyle w:val="Footer"/>
      <w:jc w:val="right"/>
    </w:pPr>
    <w:r>
      <w:tab/>
    </w:r>
    <w:sdt>
      <w:sdtPr>
        <w:id w:val="204856032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5C54CC">
          <w:rPr>
            <w:noProof/>
          </w:rPr>
          <w:t>9</w:t>
        </w:r>
        <w:r>
          <w:rPr>
            <w:noProof/>
          </w:rPr>
          <w:fldChar w:fldCharType="end"/>
        </w:r>
      </w:sdtContent>
    </w:sdt>
  </w:p>
  <w:p w14:paraId="5F2D378C" w14:textId="791E175C" w:rsidR="00547AAA" w:rsidRDefault="00547AAA">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4BCA7A" w14:textId="77777777" w:rsidR="00805B65" w:rsidRDefault="00805B65">
      <w:r>
        <w:separator/>
      </w:r>
    </w:p>
    <w:p w14:paraId="6CA3AC8B" w14:textId="77777777" w:rsidR="00805B65" w:rsidRDefault="00805B65"/>
  </w:footnote>
  <w:footnote w:type="continuationSeparator" w:id="0">
    <w:p w14:paraId="70A748F2" w14:textId="77777777" w:rsidR="00805B65" w:rsidRDefault="00805B65">
      <w:r>
        <w:continuationSeparator/>
      </w:r>
    </w:p>
    <w:p w14:paraId="5CA66958" w14:textId="77777777" w:rsidR="00805B65" w:rsidRDefault="00805B65"/>
  </w:footnote>
  <w:footnote w:type="continuationNotice" w:id="1">
    <w:p w14:paraId="428C0837" w14:textId="77777777" w:rsidR="00805B65" w:rsidRDefault="00805B65"/>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73AF3" w14:textId="73289F17" w:rsidR="00547AAA" w:rsidRDefault="00547AAA">
    <w:pPr>
      <w:pStyle w:val="BodyText"/>
      <w:spacing w:line="14" w:lineRule="auto"/>
      <w:rPr>
        <w:sz w:val="20"/>
      </w:rPr>
    </w:pPr>
    <w:r>
      <w:rPr>
        <w:noProof/>
        <w:color w:val="2B579A"/>
        <w:shd w:val="clear" w:color="auto" w:fill="E6E6E6"/>
        <w:lang w:val="en-US"/>
      </w:rPr>
      <mc:AlternateContent>
        <mc:Choice Requires="wps">
          <w:drawing>
            <wp:anchor distT="0" distB="0" distL="114300" distR="114300" simplePos="0" relativeHeight="251658240" behindDoc="1" locked="0" layoutInCell="1" allowOverlap="1" wp14:anchorId="2E9FE52D" wp14:editId="19A53D2D">
              <wp:simplePos x="0" y="0"/>
              <wp:positionH relativeFrom="page">
                <wp:posOffset>5177155</wp:posOffset>
              </wp:positionH>
              <wp:positionV relativeFrom="page">
                <wp:posOffset>352425</wp:posOffset>
              </wp:positionV>
              <wp:extent cx="1673225" cy="18224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322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0C794B" w14:textId="77777777" w:rsidR="00547AAA" w:rsidRDefault="00547AAA">
                          <w:pPr>
                            <w:pStyle w:val="BodyText"/>
                            <w:spacing w:before="13"/>
                            <w:ind w:left="20"/>
                          </w:pPr>
                          <w:r>
                            <w:rPr>
                              <w:color w:val="808080"/>
                            </w:rPr>
                            <w:t>Level 5 Associate Diploma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E9FE52D" id="_x0000_t202" coordsize="21600,21600" o:spt="202" path="m,l,21600r21600,l21600,xe">
              <v:stroke joinstyle="miter"/>
              <v:path gradientshapeok="t" o:connecttype="rect"/>
            </v:shapetype>
            <v:shape id="Text Box 4" o:spid="_x0000_s1030" type="#_x0000_t202" style="position:absolute;margin-left:407.65pt;margin-top:27.75pt;width:131.75pt;height:14.3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" filled="f" stroked="f">
              <v:textbox inset="0,0,0,0">
                <w:txbxContent>
                  <w:p w14:paraId="250C794B" w14:textId="77777777" w:rsidR="00BA11F0" w:rsidRDefault="00BA11F0">
                    <w:pPr>
                      <w:pStyle w:val="BodyText"/>
                      <w:spacing w:before="13"/>
                      <w:ind w:left="20"/>
                    </w:pPr>
                    <w:r>
                      <w:rPr>
                        <w:color w:val="808080"/>
                      </w:rPr>
                      <w:t>Level 5 Associate Diploma</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44028"/>
    <w:multiLevelType w:val="hybridMultilevel"/>
    <w:tmpl w:val="044C53D0"/>
    <w:lvl w:ilvl="0" w:tplc="EE444416">
      <w:start w:val="1"/>
      <w:numFmt w:val="upperLetter"/>
      <w:lvlText w:val="%1."/>
      <w:lvlJc w:val="left"/>
      <w:pPr>
        <w:ind w:left="1066" w:hanging="492"/>
      </w:pPr>
      <w:rPr>
        <w:rFonts w:ascii="Arial" w:eastAsia="Arial" w:hAnsi="Arial" w:cs="Arial" w:hint="default"/>
        <w:b/>
        <w:bCs/>
        <w:color w:val="00606A"/>
        <w:spacing w:val="0"/>
        <w:w w:val="100"/>
        <w:sz w:val="22"/>
        <w:szCs w:val="22"/>
        <w:lang w:val="en-GB" w:eastAsia="en-US" w:bidi="ar-SA"/>
      </w:rPr>
    </w:lvl>
    <w:lvl w:ilvl="1" w:tplc="4DE4B3A8">
      <w:numFmt w:val="bullet"/>
      <w:lvlText w:val=""/>
      <w:lvlJc w:val="left"/>
      <w:pPr>
        <w:ind w:left="1635" w:hanging="360"/>
      </w:pPr>
      <w:rPr>
        <w:rFonts w:ascii="Wingdings" w:eastAsia="Wingdings" w:hAnsi="Wingdings" w:cs="Wingdings" w:hint="default"/>
        <w:color w:val="00606A"/>
        <w:w w:val="99"/>
        <w:sz w:val="20"/>
        <w:szCs w:val="20"/>
        <w:lang w:val="en-GB" w:eastAsia="en-US" w:bidi="ar-SA"/>
      </w:rPr>
    </w:lvl>
    <w:lvl w:ilvl="2" w:tplc="DA5690F6">
      <w:numFmt w:val="bullet"/>
      <w:lvlText w:val="•"/>
      <w:lvlJc w:val="left"/>
      <w:pPr>
        <w:ind w:left="2572" w:hanging="360"/>
      </w:pPr>
      <w:rPr>
        <w:rFonts w:hint="default"/>
        <w:lang w:val="en-GB" w:eastAsia="en-US" w:bidi="ar-SA"/>
      </w:rPr>
    </w:lvl>
    <w:lvl w:ilvl="3" w:tplc="C7582F72">
      <w:numFmt w:val="bullet"/>
      <w:lvlText w:val="•"/>
      <w:lvlJc w:val="left"/>
      <w:pPr>
        <w:ind w:left="3505" w:hanging="360"/>
      </w:pPr>
      <w:rPr>
        <w:rFonts w:hint="default"/>
        <w:lang w:val="en-GB" w:eastAsia="en-US" w:bidi="ar-SA"/>
      </w:rPr>
    </w:lvl>
    <w:lvl w:ilvl="4" w:tplc="B66A87F2">
      <w:numFmt w:val="bullet"/>
      <w:lvlText w:val="•"/>
      <w:lvlJc w:val="left"/>
      <w:pPr>
        <w:ind w:left="4438" w:hanging="360"/>
      </w:pPr>
      <w:rPr>
        <w:rFonts w:hint="default"/>
        <w:lang w:val="en-GB" w:eastAsia="en-US" w:bidi="ar-SA"/>
      </w:rPr>
    </w:lvl>
    <w:lvl w:ilvl="5" w:tplc="C6F8CE12">
      <w:numFmt w:val="bullet"/>
      <w:lvlText w:val="•"/>
      <w:lvlJc w:val="left"/>
      <w:pPr>
        <w:ind w:left="5370" w:hanging="360"/>
      </w:pPr>
      <w:rPr>
        <w:rFonts w:hint="default"/>
        <w:lang w:val="en-GB" w:eastAsia="en-US" w:bidi="ar-SA"/>
      </w:rPr>
    </w:lvl>
    <w:lvl w:ilvl="6" w:tplc="0270E874">
      <w:numFmt w:val="bullet"/>
      <w:lvlText w:val="•"/>
      <w:lvlJc w:val="left"/>
      <w:pPr>
        <w:ind w:left="6303" w:hanging="360"/>
      </w:pPr>
      <w:rPr>
        <w:rFonts w:hint="default"/>
        <w:lang w:val="en-GB" w:eastAsia="en-US" w:bidi="ar-SA"/>
      </w:rPr>
    </w:lvl>
    <w:lvl w:ilvl="7" w:tplc="34E0E7D0">
      <w:numFmt w:val="bullet"/>
      <w:lvlText w:val="•"/>
      <w:lvlJc w:val="left"/>
      <w:pPr>
        <w:ind w:left="7236" w:hanging="360"/>
      </w:pPr>
      <w:rPr>
        <w:rFonts w:hint="default"/>
        <w:lang w:val="en-GB" w:eastAsia="en-US" w:bidi="ar-SA"/>
      </w:rPr>
    </w:lvl>
    <w:lvl w:ilvl="8" w:tplc="A08E197E">
      <w:numFmt w:val="bullet"/>
      <w:lvlText w:val="•"/>
      <w:lvlJc w:val="left"/>
      <w:pPr>
        <w:ind w:left="8168" w:hanging="360"/>
      </w:pPr>
      <w:rPr>
        <w:rFonts w:hint="default"/>
        <w:lang w:val="en-GB" w:eastAsia="en-US" w:bidi="ar-SA"/>
      </w:rPr>
    </w:lvl>
  </w:abstractNum>
  <w:abstractNum w:abstractNumId="1" w15:restartNumberingAfterBreak="0">
    <w:nsid w:val="0DEF3D6B"/>
    <w:multiLevelType w:val="hybridMultilevel"/>
    <w:tmpl w:val="791EFE68"/>
    <w:lvl w:ilvl="0" w:tplc="A3F20B0E">
      <w:numFmt w:val="bullet"/>
      <w:lvlText w:val=""/>
      <w:lvlJc w:val="left"/>
      <w:pPr>
        <w:ind w:left="720" w:hanging="360"/>
      </w:pPr>
      <w:rPr>
        <w:rFonts w:ascii="Wingdings" w:eastAsia="Wingdings" w:hAnsi="Wingdings" w:cs="Wingdings" w:hint="default"/>
        <w:color w:val="00606A"/>
        <w:w w:val="99"/>
        <w:sz w:val="22"/>
        <w:szCs w:val="22"/>
        <w:lang w:val="en-GB"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7117ED"/>
    <w:multiLevelType w:val="hybridMultilevel"/>
    <w:tmpl w:val="6B46DF5E"/>
    <w:lvl w:ilvl="0" w:tplc="22AC99B6">
      <w:start w:val="1"/>
      <w:numFmt w:val="bullet"/>
      <w:lvlText w:val=""/>
      <w:lvlJc w:val="left"/>
      <w:pPr>
        <w:ind w:left="720" w:hanging="360"/>
      </w:pPr>
      <w:rPr>
        <w:rFonts w:ascii="Wingdings" w:hAnsi="Wingdings" w:hint="default"/>
        <w:color w:val="72BF44"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2E55E4"/>
    <w:multiLevelType w:val="hybridMultilevel"/>
    <w:tmpl w:val="9E1E4E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30A24B6"/>
    <w:multiLevelType w:val="hybridMultilevel"/>
    <w:tmpl w:val="3F00590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44559D3"/>
    <w:multiLevelType w:val="hybridMultilevel"/>
    <w:tmpl w:val="6B644DAC"/>
    <w:lvl w:ilvl="0" w:tplc="08090001">
      <w:start w:val="1"/>
      <w:numFmt w:val="bullet"/>
      <w:lvlText w:val=""/>
      <w:lvlJc w:val="left"/>
      <w:pPr>
        <w:ind w:left="4618" w:hanging="360"/>
      </w:pPr>
      <w:rPr>
        <w:rFonts w:ascii="Symbol" w:hAnsi="Symbol" w:hint="default"/>
      </w:rPr>
    </w:lvl>
    <w:lvl w:ilvl="1" w:tplc="08090003" w:tentative="1">
      <w:start w:val="1"/>
      <w:numFmt w:val="bullet"/>
      <w:lvlText w:val="o"/>
      <w:lvlJc w:val="left"/>
      <w:pPr>
        <w:ind w:left="5338" w:hanging="360"/>
      </w:pPr>
      <w:rPr>
        <w:rFonts w:ascii="Courier New" w:hAnsi="Courier New" w:cs="Courier New" w:hint="default"/>
      </w:rPr>
    </w:lvl>
    <w:lvl w:ilvl="2" w:tplc="08090005" w:tentative="1">
      <w:start w:val="1"/>
      <w:numFmt w:val="bullet"/>
      <w:lvlText w:val=""/>
      <w:lvlJc w:val="left"/>
      <w:pPr>
        <w:ind w:left="6058" w:hanging="360"/>
      </w:pPr>
      <w:rPr>
        <w:rFonts w:ascii="Wingdings" w:hAnsi="Wingdings" w:hint="default"/>
      </w:rPr>
    </w:lvl>
    <w:lvl w:ilvl="3" w:tplc="08090001" w:tentative="1">
      <w:start w:val="1"/>
      <w:numFmt w:val="bullet"/>
      <w:lvlText w:val=""/>
      <w:lvlJc w:val="left"/>
      <w:pPr>
        <w:ind w:left="6778" w:hanging="360"/>
      </w:pPr>
      <w:rPr>
        <w:rFonts w:ascii="Symbol" w:hAnsi="Symbol" w:hint="default"/>
      </w:rPr>
    </w:lvl>
    <w:lvl w:ilvl="4" w:tplc="08090003" w:tentative="1">
      <w:start w:val="1"/>
      <w:numFmt w:val="bullet"/>
      <w:lvlText w:val="o"/>
      <w:lvlJc w:val="left"/>
      <w:pPr>
        <w:ind w:left="7498" w:hanging="360"/>
      </w:pPr>
      <w:rPr>
        <w:rFonts w:ascii="Courier New" w:hAnsi="Courier New" w:cs="Courier New" w:hint="default"/>
      </w:rPr>
    </w:lvl>
    <w:lvl w:ilvl="5" w:tplc="08090005" w:tentative="1">
      <w:start w:val="1"/>
      <w:numFmt w:val="bullet"/>
      <w:lvlText w:val=""/>
      <w:lvlJc w:val="left"/>
      <w:pPr>
        <w:ind w:left="8218" w:hanging="360"/>
      </w:pPr>
      <w:rPr>
        <w:rFonts w:ascii="Wingdings" w:hAnsi="Wingdings" w:hint="default"/>
      </w:rPr>
    </w:lvl>
    <w:lvl w:ilvl="6" w:tplc="08090001" w:tentative="1">
      <w:start w:val="1"/>
      <w:numFmt w:val="bullet"/>
      <w:lvlText w:val=""/>
      <w:lvlJc w:val="left"/>
      <w:pPr>
        <w:ind w:left="8938" w:hanging="360"/>
      </w:pPr>
      <w:rPr>
        <w:rFonts w:ascii="Symbol" w:hAnsi="Symbol" w:hint="default"/>
      </w:rPr>
    </w:lvl>
    <w:lvl w:ilvl="7" w:tplc="08090003" w:tentative="1">
      <w:start w:val="1"/>
      <w:numFmt w:val="bullet"/>
      <w:lvlText w:val="o"/>
      <w:lvlJc w:val="left"/>
      <w:pPr>
        <w:ind w:left="9658" w:hanging="360"/>
      </w:pPr>
      <w:rPr>
        <w:rFonts w:ascii="Courier New" w:hAnsi="Courier New" w:cs="Courier New" w:hint="default"/>
      </w:rPr>
    </w:lvl>
    <w:lvl w:ilvl="8" w:tplc="08090005" w:tentative="1">
      <w:start w:val="1"/>
      <w:numFmt w:val="bullet"/>
      <w:lvlText w:val=""/>
      <w:lvlJc w:val="left"/>
      <w:pPr>
        <w:ind w:left="10378" w:hanging="360"/>
      </w:pPr>
      <w:rPr>
        <w:rFonts w:ascii="Wingdings" w:hAnsi="Wingdings" w:hint="default"/>
      </w:rPr>
    </w:lvl>
  </w:abstractNum>
  <w:abstractNum w:abstractNumId="6" w15:restartNumberingAfterBreak="0">
    <w:nsid w:val="16050460"/>
    <w:multiLevelType w:val="hybridMultilevel"/>
    <w:tmpl w:val="FA403080"/>
    <w:lvl w:ilvl="0" w:tplc="0C7C5D20">
      <w:start w:val="1"/>
      <w:numFmt w:val="decimal"/>
      <w:lvlText w:val="%1)"/>
      <w:lvlJc w:val="left"/>
      <w:pPr>
        <w:ind w:left="720" w:hanging="360"/>
      </w:pPr>
      <w:rPr>
        <w:rFonts w:hint="default"/>
        <w:b/>
        <w:i w:val="0"/>
        <w:color w:val="005C5A" w:themeColor="accent2" w:themeShade="8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6AD12A5"/>
    <w:multiLevelType w:val="hybridMultilevel"/>
    <w:tmpl w:val="F6944EC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8966C6C"/>
    <w:multiLevelType w:val="hybridMultilevel"/>
    <w:tmpl w:val="77E2988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18B87352"/>
    <w:multiLevelType w:val="hybridMultilevel"/>
    <w:tmpl w:val="9E5477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F177767"/>
    <w:multiLevelType w:val="hybridMultilevel"/>
    <w:tmpl w:val="E32C93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F5D6068"/>
    <w:multiLevelType w:val="hybridMultilevel"/>
    <w:tmpl w:val="BBAAF100"/>
    <w:lvl w:ilvl="0" w:tplc="5388EE60">
      <w:numFmt w:val="bullet"/>
      <w:lvlText w:val=""/>
      <w:lvlJc w:val="left"/>
      <w:pPr>
        <w:ind w:left="720" w:hanging="360"/>
      </w:pPr>
      <w:rPr>
        <w:rFonts w:ascii="Wingdings" w:eastAsia="Wingdings" w:hAnsi="Wingdings" w:cs="Wingdings" w:hint="default"/>
        <w:color w:val="00606A"/>
        <w:w w:val="100"/>
        <w:sz w:val="22"/>
        <w:szCs w:val="22"/>
        <w:lang w:val="en-GB"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00C3B9"/>
    <w:multiLevelType w:val="hybridMultilevel"/>
    <w:tmpl w:val="FD00A6DE"/>
    <w:lvl w:ilvl="0" w:tplc="1A2C6172">
      <w:start w:val="1"/>
      <w:numFmt w:val="bullet"/>
      <w:lvlText w:val=""/>
      <w:lvlJc w:val="left"/>
      <w:pPr>
        <w:ind w:left="768" w:hanging="360"/>
      </w:pPr>
      <w:rPr>
        <w:rFonts w:ascii="Wingdings" w:hAnsi="Wingdings" w:hint="default"/>
      </w:rPr>
    </w:lvl>
    <w:lvl w:ilvl="1" w:tplc="D83CF45A">
      <w:start w:val="1"/>
      <w:numFmt w:val="bullet"/>
      <w:lvlText w:val="o"/>
      <w:lvlJc w:val="left"/>
      <w:pPr>
        <w:ind w:left="1440" w:hanging="360"/>
      </w:pPr>
      <w:rPr>
        <w:rFonts w:ascii="Courier New" w:hAnsi="Courier New" w:hint="default"/>
      </w:rPr>
    </w:lvl>
    <w:lvl w:ilvl="2" w:tplc="B11061DE">
      <w:start w:val="1"/>
      <w:numFmt w:val="bullet"/>
      <w:lvlText w:val=""/>
      <w:lvlJc w:val="left"/>
      <w:pPr>
        <w:ind w:left="2160" w:hanging="360"/>
      </w:pPr>
      <w:rPr>
        <w:rFonts w:ascii="Wingdings" w:hAnsi="Wingdings" w:hint="default"/>
      </w:rPr>
    </w:lvl>
    <w:lvl w:ilvl="3" w:tplc="F0B25D5A">
      <w:start w:val="1"/>
      <w:numFmt w:val="bullet"/>
      <w:lvlText w:val=""/>
      <w:lvlJc w:val="left"/>
      <w:pPr>
        <w:ind w:left="2880" w:hanging="360"/>
      </w:pPr>
      <w:rPr>
        <w:rFonts w:ascii="Symbol" w:hAnsi="Symbol" w:hint="default"/>
      </w:rPr>
    </w:lvl>
    <w:lvl w:ilvl="4" w:tplc="DDFE0858">
      <w:start w:val="1"/>
      <w:numFmt w:val="bullet"/>
      <w:lvlText w:val="o"/>
      <w:lvlJc w:val="left"/>
      <w:pPr>
        <w:ind w:left="3600" w:hanging="360"/>
      </w:pPr>
      <w:rPr>
        <w:rFonts w:ascii="Courier New" w:hAnsi="Courier New" w:hint="default"/>
      </w:rPr>
    </w:lvl>
    <w:lvl w:ilvl="5" w:tplc="7C9839A2">
      <w:start w:val="1"/>
      <w:numFmt w:val="bullet"/>
      <w:lvlText w:val=""/>
      <w:lvlJc w:val="left"/>
      <w:pPr>
        <w:ind w:left="4320" w:hanging="360"/>
      </w:pPr>
      <w:rPr>
        <w:rFonts w:ascii="Wingdings" w:hAnsi="Wingdings" w:hint="default"/>
      </w:rPr>
    </w:lvl>
    <w:lvl w:ilvl="6" w:tplc="697C37C4">
      <w:start w:val="1"/>
      <w:numFmt w:val="bullet"/>
      <w:lvlText w:val=""/>
      <w:lvlJc w:val="left"/>
      <w:pPr>
        <w:ind w:left="5040" w:hanging="360"/>
      </w:pPr>
      <w:rPr>
        <w:rFonts w:ascii="Symbol" w:hAnsi="Symbol" w:hint="default"/>
      </w:rPr>
    </w:lvl>
    <w:lvl w:ilvl="7" w:tplc="D3949310">
      <w:start w:val="1"/>
      <w:numFmt w:val="bullet"/>
      <w:lvlText w:val="o"/>
      <w:lvlJc w:val="left"/>
      <w:pPr>
        <w:ind w:left="5760" w:hanging="360"/>
      </w:pPr>
      <w:rPr>
        <w:rFonts w:ascii="Courier New" w:hAnsi="Courier New" w:hint="default"/>
      </w:rPr>
    </w:lvl>
    <w:lvl w:ilvl="8" w:tplc="4FE22590">
      <w:start w:val="1"/>
      <w:numFmt w:val="bullet"/>
      <w:lvlText w:val=""/>
      <w:lvlJc w:val="left"/>
      <w:pPr>
        <w:ind w:left="6480" w:hanging="360"/>
      </w:pPr>
      <w:rPr>
        <w:rFonts w:ascii="Wingdings" w:hAnsi="Wingdings" w:hint="default"/>
      </w:rPr>
    </w:lvl>
  </w:abstractNum>
  <w:abstractNum w:abstractNumId="13" w15:restartNumberingAfterBreak="0">
    <w:nsid w:val="24B31D93"/>
    <w:multiLevelType w:val="hybridMultilevel"/>
    <w:tmpl w:val="74067432"/>
    <w:lvl w:ilvl="0" w:tplc="3AE01EF4">
      <w:numFmt w:val="bullet"/>
      <w:lvlText w:val=""/>
      <w:lvlJc w:val="left"/>
      <w:pPr>
        <w:ind w:left="830" w:hanging="360"/>
      </w:pPr>
      <w:rPr>
        <w:rFonts w:ascii="Wingdings" w:eastAsia="Wingdings" w:hAnsi="Wingdings" w:cs="Wingdings" w:hint="default"/>
        <w:color w:val="00606A"/>
        <w:w w:val="100"/>
        <w:sz w:val="22"/>
        <w:szCs w:val="22"/>
        <w:lang w:val="en-GB" w:eastAsia="en-US" w:bidi="ar-SA"/>
      </w:rPr>
    </w:lvl>
    <w:lvl w:ilvl="1" w:tplc="F2B47A5A">
      <w:numFmt w:val="bullet"/>
      <w:lvlText w:val="•"/>
      <w:lvlJc w:val="left"/>
      <w:pPr>
        <w:ind w:left="1656" w:hanging="360"/>
      </w:pPr>
      <w:rPr>
        <w:rFonts w:hint="default"/>
        <w:lang w:val="en-GB" w:eastAsia="en-US" w:bidi="ar-SA"/>
      </w:rPr>
    </w:lvl>
    <w:lvl w:ilvl="2" w:tplc="664A96D2">
      <w:numFmt w:val="bullet"/>
      <w:lvlText w:val="•"/>
      <w:lvlJc w:val="left"/>
      <w:pPr>
        <w:ind w:left="2472" w:hanging="360"/>
      </w:pPr>
      <w:rPr>
        <w:rFonts w:hint="default"/>
        <w:lang w:val="en-GB" w:eastAsia="en-US" w:bidi="ar-SA"/>
      </w:rPr>
    </w:lvl>
    <w:lvl w:ilvl="3" w:tplc="91BEC098">
      <w:numFmt w:val="bullet"/>
      <w:lvlText w:val="•"/>
      <w:lvlJc w:val="left"/>
      <w:pPr>
        <w:ind w:left="3288" w:hanging="360"/>
      </w:pPr>
      <w:rPr>
        <w:rFonts w:hint="default"/>
        <w:lang w:val="en-GB" w:eastAsia="en-US" w:bidi="ar-SA"/>
      </w:rPr>
    </w:lvl>
    <w:lvl w:ilvl="4" w:tplc="31946FFC">
      <w:numFmt w:val="bullet"/>
      <w:lvlText w:val="•"/>
      <w:lvlJc w:val="left"/>
      <w:pPr>
        <w:ind w:left="4104" w:hanging="360"/>
      </w:pPr>
      <w:rPr>
        <w:rFonts w:hint="default"/>
        <w:lang w:val="en-GB" w:eastAsia="en-US" w:bidi="ar-SA"/>
      </w:rPr>
    </w:lvl>
    <w:lvl w:ilvl="5" w:tplc="9234398E">
      <w:numFmt w:val="bullet"/>
      <w:lvlText w:val="•"/>
      <w:lvlJc w:val="left"/>
      <w:pPr>
        <w:ind w:left="4921" w:hanging="360"/>
      </w:pPr>
      <w:rPr>
        <w:rFonts w:hint="default"/>
        <w:lang w:val="en-GB" w:eastAsia="en-US" w:bidi="ar-SA"/>
      </w:rPr>
    </w:lvl>
    <w:lvl w:ilvl="6" w:tplc="81A28298">
      <w:numFmt w:val="bullet"/>
      <w:lvlText w:val="•"/>
      <w:lvlJc w:val="left"/>
      <w:pPr>
        <w:ind w:left="5737" w:hanging="360"/>
      </w:pPr>
      <w:rPr>
        <w:rFonts w:hint="default"/>
        <w:lang w:val="en-GB" w:eastAsia="en-US" w:bidi="ar-SA"/>
      </w:rPr>
    </w:lvl>
    <w:lvl w:ilvl="7" w:tplc="986E4440">
      <w:numFmt w:val="bullet"/>
      <w:lvlText w:val="•"/>
      <w:lvlJc w:val="left"/>
      <w:pPr>
        <w:ind w:left="6553" w:hanging="360"/>
      </w:pPr>
      <w:rPr>
        <w:rFonts w:hint="default"/>
        <w:lang w:val="en-GB" w:eastAsia="en-US" w:bidi="ar-SA"/>
      </w:rPr>
    </w:lvl>
    <w:lvl w:ilvl="8" w:tplc="CB2A9B74">
      <w:numFmt w:val="bullet"/>
      <w:lvlText w:val="•"/>
      <w:lvlJc w:val="left"/>
      <w:pPr>
        <w:ind w:left="7369" w:hanging="360"/>
      </w:pPr>
      <w:rPr>
        <w:rFonts w:hint="default"/>
        <w:lang w:val="en-GB" w:eastAsia="en-US" w:bidi="ar-SA"/>
      </w:rPr>
    </w:lvl>
  </w:abstractNum>
  <w:abstractNum w:abstractNumId="14" w15:restartNumberingAfterBreak="0">
    <w:nsid w:val="26FB1A4A"/>
    <w:multiLevelType w:val="hybridMultilevel"/>
    <w:tmpl w:val="9A3EBF5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80048CC"/>
    <w:multiLevelType w:val="hybridMultilevel"/>
    <w:tmpl w:val="DE501E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8475894"/>
    <w:multiLevelType w:val="hybridMultilevel"/>
    <w:tmpl w:val="E6D64E16"/>
    <w:lvl w:ilvl="0" w:tplc="373096B4">
      <w:numFmt w:val="bullet"/>
      <w:lvlText w:val=""/>
      <w:lvlJc w:val="left"/>
      <w:pPr>
        <w:ind w:left="1073" w:hanging="360"/>
      </w:pPr>
      <w:rPr>
        <w:rFonts w:ascii="Wingdings" w:eastAsia="Wingdings" w:hAnsi="Wingdings" w:cs="Wingdings" w:hint="default"/>
        <w:color w:val="00606A"/>
        <w:w w:val="100"/>
        <w:sz w:val="22"/>
        <w:szCs w:val="22"/>
        <w:lang w:val="en-GB" w:eastAsia="en-US" w:bidi="ar-SA"/>
      </w:rPr>
    </w:lvl>
    <w:lvl w:ilvl="1" w:tplc="03C02BEA">
      <w:numFmt w:val="bullet"/>
      <w:lvlText w:val="•"/>
      <w:lvlJc w:val="left"/>
      <w:pPr>
        <w:ind w:left="1999" w:hanging="360"/>
      </w:pPr>
      <w:rPr>
        <w:rFonts w:hint="default"/>
        <w:lang w:val="en-GB" w:eastAsia="en-US" w:bidi="ar-SA"/>
      </w:rPr>
    </w:lvl>
    <w:lvl w:ilvl="2" w:tplc="12F80F76">
      <w:numFmt w:val="bullet"/>
      <w:lvlText w:val="•"/>
      <w:lvlJc w:val="left"/>
      <w:pPr>
        <w:ind w:left="2919" w:hanging="360"/>
      </w:pPr>
      <w:rPr>
        <w:rFonts w:hint="default"/>
        <w:lang w:val="en-GB" w:eastAsia="en-US" w:bidi="ar-SA"/>
      </w:rPr>
    </w:lvl>
    <w:lvl w:ilvl="3" w:tplc="6742AD10">
      <w:numFmt w:val="bullet"/>
      <w:lvlText w:val="•"/>
      <w:lvlJc w:val="left"/>
      <w:pPr>
        <w:ind w:left="3839" w:hanging="360"/>
      </w:pPr>
      <w:rPr>
        <w:rFonts w:hint="default"/>
        <w:lang w:val="en-GB" w:eastAsia="en-US" w:bidi="ar-SA"/>
      </w:rPr>
    </w:lvl>
    <w:lvl w:ilvl="4" w:tplc="B378B07C">
      <w:numFmt w:val="bullet"/>
      <w:lvlText w:val="•"/>
      <w:lvlJc w:val="left"/>
      <w:pPr>
        <w:ind w:left="4759" w:hanging="360"/>
      </w:pPr>
      <w:rPr>
        <w:rFonts w:hint="default"/>
        <w:lang w:val="en-GB" w:eastAsia="en-US" w:bidi="ar-SA"/>
      </w:rPr>
    </w:lvl>
    <w:lvl w:ilvl="5" w:tplc="2E1C71EE">
      <w:numFmt w:val="bullet"/>
      <w:lvlText w:val="•"/>
      <w:lvlJc w:val="left"/>
      <w:pPr>
        <w:ind w:left="5679" w:hanging="360"/>
      </w:pPr>
      <w:rPr>
        <w:rFonts w:hint="default"/>
        <w:lang w:val="en-GB" w:eastAsia="en-US" w:bidi="ar-SA"/>
      </w:rPr>
    </w:lvl>
    <w:lvl w:ilvl="6" w:tplc="40CAD12C">
      <w:numFmt w:val="bullet"/>
      <w:lvlText w:val="•"/>
      <w:lvlJc w:val="left"/>
      <w:pPr>
        <w:ind w:left="6599" w:hanging="360"/>
      </w:pPr>
      <w:rPr>
        <w:rFonts w:hint="default"/>
        <w:lang w:val="en-GB" w:eastAsia="en-US" w:bidi="ar-SA"/>
      </w:rPr>
    </w:lvl>
    <w:lvl w:ilvl="7" w:tplc="18D28466">
      <w:numFmt w:val="bullet"/>
      <w:lvlText w:val="•"/>
      <w:lvlJc w:val="left"/>
      <w:pPr>
        <w:ind w:left="7519" w:hanging="360"/>
      </w:pPr>
      <w:rPr>
        <w:rFonts w:hint="default"/>
        <w:lang w:val="en-GB" w:eastAsia="en-US" w:bidi="ar-SA"/>
      </w:rPr>
    </w:lvl>
    <w:lvl w:ilvl="8" w:tplc="D87CCC1C">
      <w:numFmt w:val="bullet"/>
      <w:lvlText w:val="•"/>
      <w:lvlJc w:val="left"/>
      <w:pPr>
        <w:ind w:left="8439" w:hanging="360"/>
      </w:pPr>
      <w:rPr>
        <w:rFonts w:hint="default"/>
        <w:lang w:val="en-GB" w:eastAsia="en-US" w:bidi="ar-SA"/>
      </w:rPr>
    </w:lvl>
  </w:abstractNum>
  <w:abstractNum w:abstractNumId="17" w15:restartNumberingAfterBreak="0">
    <w:nsid w:val="2BD83C3F"/>
    <w:multiLevelType w:val="hybridMultilevel"/>
    <w:tmpl w:val="D7E8A1D4"/>
    <w:lvl w:ilvl="0" w:tplc="B9FA57FC">
      <w:numFmt w:val="bullet"/>
      <w:lvlText w:val=""/>
      <w:lvlJc w:val="left"/>
      <w:pPr>
        <w:ind w:left="1072" w:hanging="360"/>
      </w:pPr>
      <w:rPr>
        <w:rFonts w:ascii="Wingdings" w:eastAsia="Wingdings" w:hAnsi="Wingdings" w:cs="Wingdings" w:hint="default"/>
        <w:color w:val="386021" w:themeColor="accent1" w:themeShade="80"/>
        <w:w w:val="99"/>
        <w:sz w:val="22"/>
        <w:szCs w:val="22"/>
        <w:lang w:val="en-GB" w:eastAsia="en-US" w:bidi="ar-SA"/>
      </w:rPr>
    </w:lvl>
    <w:lvl w:ilvl="1" w:tplc="08090003">
      <w:start w:val="1"/>
      <w:numFmt w:val="bullet"/>
      <w:lvlText w:val="o"/>
      <w:lvlJc w:val="left"/>
      <w:pPr>
        <w:ind w:left="1792" w:hanging="360"/>
      </w:pPr>
      <w:rPr>
        <w:rFonts w:ascii="Courier New" w:hAnsi="Courier New" w:cs="Courier New" w:hint="default"/>
      </w:rPr>
    </w:lvl>
    <w:lvl w:ilvl="2" w:tplc="08090005" w:tentative="1">
      <w:start w:val="1"/>
      <w:numFmt w:val="bullet"/>
      <w:lvlText w:val=""/>
      <w:lvlJc w:val="left"/>
      <w:pPr>
        <w:ind w:left="2512" w:hanging="360"/>
      </w:pPr>
      <w:rPr>
        <w:rFonts w:ascii="Wingdings" w:hAnsi="Wingdings" w:hint="default"/>
      </w:rPr>
    </w:lvl>
    <w:lvl w:ilvl="3" w:tplc="08090001" w:tentative="1">
      <w:start w:val="1"/>
      <w:numFmt w:val="bullet"/>
      <w:lvlText w:val=""/>
      <w:lvlJc w:val="left"/>
      <w:pPr>
        <w:ind w:left="3232" w:hanging="360"/>
      </w:pPr>
      <w:rPr>
        <w:rFonts w:ascii="Symbol" w:hAnsi="Symbol" w:hint="default"/>
      </w:rPr>
    </w:lvl>
    <w:lvl w:ilvl="4" w:tplc="08090003" w:tentative="1">
      <w:start w:val="1"/>
      <w:numFmt w:val="bullet"/>
      <w:lvlText w:val="o"/>
      <w:lvlJc w:val="left"/>
      <w:pPr>
        <w:ind w:left="3952" w:hanging="360"/>
      </w:pPr>
      <w:rPr>
        <w:rFonts w:ascii="Courier New" w:hAnsi="Courier New" w:cs="Courier New" w:hint="default"/>
      </w:rPr>
    </w:lvl>
    <w:lvl w:ilvl="5" w:tplc="08090005" w:tentative="1">
      <w:start w:val="1"/>
      <w:numFmt w:val="bullet"/>
      <w:lvlText w:val=""/>
      <w:lvlJc w:val="left"/>
      <w:pPr>
        <w:ind w:left="4672" w:hanging="360"/>
      </w:pPr>
      <w:rPr>
        <w:rFonts w:ascii="Wingdings" w:hAnsi="Wingdings" w:hint="default"/>
      </w:rPr>
    </w:lvl>
    <w:lvl w:ilvl="6" w:tplc="08090001" w:tentative="1">
      <w:start w:val="1"/>
      <w:numFmt w:val="bullet"/>
      <w:lvlText w:val=""/>
      <w:lvlJc w:val="left"/>
      <w:pPr>
        <w:ind w:left="5392" w:hanging="360"/>
      </w:pPr>
      <w:rPr>
        <w:rFonts w:ascii="Symbol" w:hAnsi="Symbol" w:hint="default"/>
      </w:rPr>
    </w:lvl>
    <w:lvl w:ilvl="7" w:tplc="08090003" w:tentative="1">
      <w:start w:val="1"/>
      <w:numFmt w:val="bullet"/>
      <w:lvlText w:val="o"/>
      <w:lvlJc w:val="left"/>
      <w:pPr>
        <w:ind w:left="6112" w:hanging="360"/>
      </w:pPr>
      <w:rPr>
        <w:rFonts w:ascii="Courier New" w:hAnsi="Courier New" w:cs="Courier New" w:hint="default"/>
      </w:rPr>
    </w:lvl>
    <w:lvl w:ilvl="8" w:tplc="08090005" w:tentative="1">
      <w:start w:val="1"/>
      <w:numFmt w:val="bullet"/>
      <w:lvlText w:val=""/>
      <w:lvlJc w:val="left"/>
      <w:pPr>
        <w:ind w:left="6832" w:hanging="360"/>
      </w:pPr>
      <w:rPr>
        <w:rFonts w:ascii="Wingdings" w:hAnsi="Wingdings" w:hint="default"/>
      </w:rPr>
    </w:lvl>
  </w:abstractNum>
  <w:abstractNum w:abstractNumId="18" w15:restartNumberingAfterBreak="0">
    <w:nsid w:val="2BED6A27"/>
    <w:multiLevelType w:val="hybridMultilevel"/>
    <w:tmpl w:val="3530D36A"/>
    <w:lvl w:ilvl="0" w:tplc="7EFC1970">
      <w:start w:val="1"/>
      <w:numFmt w:val="bullet"/>
      <w:lvlText w:val=""/>
      <w:lvlJc w:val="left"/>
      <w:pPr>
        <w:ind w:left="720" w:hanging="360"/>
      </w:pPr>
      <w:rPr>
        <w:rFonts w:ascii="Wingdings" w:hAnsi="Wingdings" w:hint="default"/>
        <w:color w:val="008A87" w:themeColor="accent2"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68B38CC"/>
    <w:multiLevelType w:val="hybridMultilevel"/>
    <w:tmpl w:val="693EF0A2"/>
    <w:lvl w:ilvl="0" w:tplc="2E2E17C2">
      <w:start w:val="1"/>
      <w:numFmt w:val="bullet"/>
      <w:lvlText w:val=""/>
      <w:lvlJc w:val="left"/>
      <w:pPr>
        <w:ind w:left="1080" w:hanging="360"/>
      </w:pPr>
      <w:rPr>
        <w:rFonts w:ascii="Wingdings" w:hAnsi="Wingdings" w:hint="default"/>
        <w:color w:val="386021" w:themeColor="accent1" w:themeShade="8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3F49046E"/>
    <w:multiLevelType w:val="hybridMultilevel"/>
    <w:tmpl w:val="63E6C96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3851ADA"/>
    <w:multiLevelType w:val="hybridMultilevel"/>
    <w:tmpl w:val="06F2C0AE"/>
    <w:lvl w:ilvl="0" w:tplc="65E8D68A">
      <w:start w:val="1"/>
      <w:numFmt w:val="bullet"/>
      <w:lvlText w:val=""/>
      <w:lvlJc w:val="left"/>
      <w:pPr>
        <w:ind w:left="1440" w:hanging="360"/>
      </w:pPr>
      <w:rPr>
        <w:rFonts w:ascii="Wingdings" w:hAnsi="Wingdings" w:hint="default"/>
        <w:color w:val="00606A"/>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4AA5711D"/>
    <w:multiLevelType w:val="hybridMultilevel"/>
    <w:tmpl w:val="3F7CE8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D531FE9"/>
    <w:multiLevelType w:val="hybridMultilevel"/>
    <w:tmpl w:val="DA6606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3133F69"/>
    <w:multiLevelType w:val="hybridMultilevel"/>
    <w:tmpl w:val="4E1E602E"/>
    <w:lvl w:ilvl="0" w:tplc="5AE0DD32">
      <w:numFmt w:val="bullet"/>
      <w:lvlText w:val=""/>
      <w:lvlJc w:val="left"/>
      <w:pPr>
        <w:ind w:left="720" w:hanging="360"/>
      </w:pPr>
      <w:rPr>
        <w:rFonts w:ascii="Wingdings" w:eastAsia="Wingdings" w:hAnsi="Wingdings" w:cs="Wingdings" w:hint="default"/>
        <w:color w:val="00606A"/>
        <w:w w:val="100"/>
        <w:sz w:val="22"/>
        <w:szCs w:val="22"/>
        <w:lang w:val="en-GB"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F0918B8"/>
    <w:multiLevelType w:val="hybridMultilevel"/>
    <w:tmpl w:val="08B4461A"/>
    <w:lvl w:ilvl="0" w:tplc="08090001">
      <w:start w:val="1"/>
      <w:numFmt w:val="bullet"/>
      <w:lvlText w:val=""/>
      <w:lvlJc w:val="left"/>
      <w:pPr>
        <w:ind w:left="1072" w:hanging="360"/>
      </w:pPr>
      <w:rPr>
        <w:rFonts w:ascii="Symbol" w:hAnsi="Symbol" w:hint="default"/>
      </w:rPr>
    </w:lvl>
    <w:lvl w:ilvl="1" w:tplc="08090003" w:tentative="1">
      <w:start w:val="1"/>
      <w:numFmt w:val="bullet"/>
      <w:lvlText w:val="o"/>
      <w:lvlJc w:val="left"/>
      <w:pPr>
        <w:ind w:left="1792" w:hanging="360"/>
      </w:pPr>
      <w:rPr>
        <w:rFonts w:ascii="Courier New" w:hAnsi="Courier New" w:cs="Courier New" w:hint="default"/>
      </w:rPr>
    </w:lvl>
    <w:lvl w:ilvl="2" w:tplc="08090005" w:tentative="1">
      <w:start w:val="1"/>
      <w:numFmt w:val="bullet"/>
      <w:lvlText w:val=""/>
      <w:lvlJc w:val="left"/>
      <w:pPr>
        <w:ind w:left="2512" w:hanging="360"/>
      </w:pPr>
      <w:rPr>
        <w:rFonts w:ascii="Wingdings" w:hAnsi="Wingdings" w:hint="default"/>
      </w:rPr>
    </w:lvl>
    <w:lvl w:ilvl="3" w:tplc="08090001" w:tentative="1">
      <w:start w:val="1"/>
      <w:numFmt w:val="bullet"/>
      <w:lvlText w:val=""/>
      <w:lvlJc w:val="left"/>
      <w:pPr>
        <w:ind w:left="3232" w:hanging="360"/>
      </w:pPr>
      <w:rPr>
        <w:rFonts w:ascii="Symbol" w:hAnsi="Symbol" w:hint="default"/>
      </w:rPr>
    </w:lvl>
    <w:lvl w:ilvl="4" w:tplc="08090003" w:tentative="1">
      <w:start w:val="1"/>
      <w:numFmt w:val="bullet"/>
      <w:lvlText w:val="o"/>
      <w:lvlJc w:val="left"/>
      <w:pPr>
        <w:ind w:left="3952" w:hanging="360"/>
      </w:pPr>
      <w:rPr>
        <w:rFonts w:ascii="Courier New" w:hAnsi="Courier New" w:cs="Courier New" w:hint="default"/>
      </w:rPr>
    </w:lvl>
    <w:lvl w:ilvl="5" w:tplc="08090005" w:tentative="1">
      <w:start w:val="1"/>
      <w:numFmt w:val="bullet"/>
      <w:lvlText w:val=""/>
      <w:lvlJc w:val="left"/>
      <w:pPr>
        <w:ind w:left="4672" w:hanging="360"/>
      </w:pPr>
      <w:rPr>
        <w:rFonts w:ascii="Wingdings" w:hAnsi="Wingdings" w:hint="default"/>
      </w:rPr>
    </w:lvl>
    <w:lvl w:ilvl="6" w:tplc="08090001" w:tentative="1">
      <w:start w:val="1"/>
      <w:numFmt w:val="bullet"/>
      <w:lvlText w:val=""/>
      <w:lvlJc w:val="left"/>
      <w:pPr>
        <w:ind w:left="5392" w:hanging="360"/>
      </w:pPr>
      <w:rPr>
        <w:rFonts w:ascii="Symbol" w:hAnsi="Symbol" w:hint="default"/>
      </w:rPr>
    </w:lvl>
    <w:lvl w:ilvl="7" w:tplc="08090003" w:tentative="1">
      <w:start w:val="1"/>
      <w:numFmt w:val="bullet"/>
      <w:lvlText w:val="o"/>
      <w:lvlJc w:val="left"/>
      <w:pPr>
        <w:ind w:left="6112" w:hanging="360"/>
      </w:pPr>
      <w:rPr>
        <w:rFonts w:ascii="Courier New" w:hAnsi="Courier New" w:cs="Courier New" w:hint="default"/>
      </w:rPr>
    </w:lvl>
    <w:lvl w:ilvl="8" w:tplc="08090005" w:tentative="1">
      <w:start w:val="1"/>
      <w:numFmt w:val="bullet"/>
      <w:lvlText w:val=""/>
      <w:lvlJc w:val="left"/>
      <w:pPr>
        <w:ind w:left="6832" w:hanging="360"/>
      </w:pPr>
      <w:rPr>
        <w:rFonts w:ascii="Wingdings" w:hAnsi="Wingdings" w:hint="default"/>
      </w:rPr>
    </w:lvl>
  </w:abstractNum>
  <w:abstractNum w:abstractNumId="26" w15:restartNumberingAfterBreak="0">
    <w:nsid w:val="5FEB0525"/>
    <w:multiLevelType w:val="hybridMultilevel"/>
    <w:tmpl w:val="44E45C3E"/>
    <w:lvl w:ilvl="0" w:tplc="09BE0CE0">
      <w:start w:val="1"/>
      <w:numFmt w:val="bullet"/>
      <w:lvlText w:val=""/>
      <w:lvlJc w:val="left"/>
      <w:pPr>
        <w:ind w:left="862" w:hanging="360"/>
      </w:pPr>
      <w:rPr>
        <w:rFonts w:ascii="Wingdings" w:hAnsi="Wingdings" w:hint="default"/>
        <w:sz w:val="36"/>
        <w:szCs w:val="36"/>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27" w15:restartNumberingAfterBreak="0">
    <w:nsid w:val="648165EF"/>
    <w:multiLevelType w:val="hybridMultilevel"/>
    <w:tmpl w:val="B8AC396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683B7BB6"/>
    <w:multiLevelType w:val="hybridMultilevel"/>
    <w:tmpl w:val="B1F6C3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8665AD0"/>
    <w:multiLevelType w:val="hybridMultilevel"/>
    <w:tmpl w:val="1A78E290"/>
    <w:lvl w:ilvl="0" w:tplc="448AD116">
      <w:numFmt w:val="bullet"/>
      <w:lvlText w:val=""/>
      <w:lvlJc w:val="left"/>
      <w:pPr>
        <w:ind w:left="541" w:hanging="342"/>
      </w:pPr>
      <w:rPr>
        <w:rFonts w:ascii="Wingdings" w:eastAsia="Wingdings" w:hAnsi="Wingdings" w:cs="Wingdings" w:hint="default"/>
        <w:color w:val="004146"/>
        <w:w w:val="99"/>
        <w:sz w:val="22"/>
        <w:szCs w:val="22"/>
        <w:lang w:val="en-GB" w:eastAsia="en-US" w:bidi="ar-SA"/>
      </w:rPr>
    </w:lvl>
    <w:lvl w:ilvl="1" w:tplc="CC26876C">
      <w:numFmt w:val="bullet"/>
      <w:lvlText w:val="•"/>
      <w:lvlJc w:val="left"/>
      <w:pPr>
        <w:ind w:left="1459" w:hanging="342"/>
      </w:pPr>
      <w:rPr>
        <w:rFonts w:hint="default"/>
        <w:lang w:val="en-GB" w:eastAsia="en-US" w:bidi="ar-SA"/>
      </w:rPr>
    </w:lvl>
    <w:lvl w:ilvl="2" w:tplc="9C54DFA4">
      <w:numFmt w:val="bullet"/>
      <w:lvlText w:val="•"/>
      <w:lvlJc w:val="left"/>
      <w:pPr>
        <w:ind w:left="2378" w:hanging="342"/>
      </w:pPr>
      <w:rPr>
        <w:rFonts w:hint="default"/>
        <w:lang w:val="en-GB" w:eastAsia="en-US" w:bidi="ar-SA"/>
      </w:rPr>
    </w:lvl>
    <w:lvl w:ilvl="3" w:tplc="3D1EF1CE">
      <w:numFmt w:val="bullet"/>
      <w:lvlText w:val="•"/>
      <w:lvlJc w:val="left"/>
      <w:pPr>
        <w:ind w:left="3297" w:hanging="342"/>
      </w:pPr>
      <w:rPr>
        <w:rFonts w:hint="default"/>
        <w:lang w:val="en-GB" w:eastAsia="en-US" w:bidi="ar-SA"/>
      </w:rPr>
    </w:lvl>
    <w:lvl w:ilvl="4" w:tplc="1FFA3362">
      <w:numFmt w:val="bullet"/>
      <w:lvlText w:val="•"/>
      <w:lvlJc w:val="left"/>
      <w:pPr>
        <w:ind w:left="4217" w:hanging="342"/>
      </w:pPr>
      <w:rPr>
        <w:rFonts w:hint="default"/>
        <w:lang w:val="en-GB" w:eastAsia="en-US" w:bidi="ar-SA"/>
      </w:rPr>
    </w:lvl>
    <w:lvl w:ilvl="5" w:tplc="A558C018">
      <w:numFmt w:val="bullet"/>
      <w:lvlText w:val="•"/>
      <w:lvlJc w:val="left"/>
      <w:pPr>
        <w:ind w:left="5136" w:hanging="342"/>
      </w:pPr>
      <w:rPr>
        <w:rFonts w:hint="default"/>
        <w:lang w:val="en-GB" w:eastAsia="en-US" w:bidi="ar-SA"/>
      </w:rPr>
    </w:lvl>
    <w:lvl w:ilvl="6" w:tplc="FAECCF64">
      <w:numFmt w:val="bullet"/>
      <w:lvlText w:val="•"/>
      <w:lvlJc w:val="left"/>
      <w:pPr>
        <w:ind w:left="6055" w:hanging="342"/>
      </w:pPr>
      <w:rPr>
        <w:rFonts w:hint="default"/>
        <w:lang w:val="en-GB" w:eastAsia="en-US" w:bidi="ar-SA"/>
      </w:rPr>
    </w:lvl>
    <w:lvl w:ilvl="7" w:tplc="B3600E36">
      <w:numFmt w:val="bullet"/>
      <w:lvlText w:val="•"/>
      <w:lvlJc w:val="left"/>
      <w:pPr>
        <w:ind w:left="6975" w:hanging="342"/>
      </w:pPr>
      <w:rPr>
        <w:rFonts w:hint="default"/>
        <w:lang w:val="en-GB" w:eastAsia="en-US" w:bidi="ar-SA"/>
      </w:rPr>
    </w:lvl>
    <w:lvl w:ilvl="8" w:tplc="A70E4178">
      <w:numFmt w:val="bullet"/>
      <w:lvlText w:val="•"/>
      <w:lvlJc w:val="left"/>
      <w:pPr>
        <w:ind w:left="7894" w:hanging="342"/>
      </w:pPr>
      <w:rPr>
        <w:rFonts w:hint="default"/>
        <w:lang w:val="en-GB" w:eastAsia="en-US" w:bidi="ar-SA"/>
      </w:rPr>
    </w:lvl>
  </w:abstractNum>
  <w:abstractNum w:abstractNumId="30" w15:restartNumberingAfterBreak="0">
    <w:nsid w:val="68E26575"/>
    <w:multiLevelType w:val="hybridMultilevel"/>
    <w:tmpl w:val="FE3CDD6C"/>
    <w:lvl w:ilvl="0" w:tplc="0809000B">
      <w:start w:val="1"/>
      <w:numFmt w:val="bullet"/>
      <w:lvlText w:val=""/>
      <w:lvlJc w:val="left"/>
      <w:pPr>
        <w:ind w:left="4618" w:hanging="360"/>
      </w:pPr>
      <w:rPr>
        <w:rFonts w:ascii="Wingdings" w:hAnsi="Wingdings" w:hint="default"/>
      </w:rPr>
    </w:lvl>
    <w:lvl w:ilvl="1" w:tplc="08090003" w:tentative="1">
      <w:start w:val="1"/>
      <w:numFmt w:val="bullet"/>
      <w:lvlText w:val="o"/>
      <w:lvlJc w:val="left"/>
      <w:pPr>
        <w:ind w:left="5338" w:hanging="360"/>
      </w:pPr>
      <w:rPr>
        <w:rFonts w:ascii="Courier New" w:hAnsi="Courier New" w:cs="Courier New" w:hint="default"/>
      </w:rPr>
    </w:lvl>
    <w:lvl w:ilvl="2" w:tplc="08090005" w:tentative="1">
      <w:start w:val="1"/>
      <w:numFmt w:val="bullet"/>
      <w:lvlText w:val=""/>
      <w:lvlJc w:val="left"/>
      <w:pPr>
        <w:ind w:left="6058" w:hanging="360"/>
      </w:pPr>
      <w:rPr>
        <w:rFonts w:ascii="Wingdings" w:hAnsi="Wingdings" w:hint="default"/>
      </w:rPr>
    </w:lvl>
    <w:lvl w:ilvl="3" w:tplc="08090001" w:tentative="1">
      <w:start w:val="1"/>
      <w:numFmt w:val="bullet"/>
      <w:lvlText w:val=""/>
      <w:lvlJc w:val="left"/>
      <w:pPr>
        <w:ind w:left="6778" w:hanging="360"/>
      </w:pPr>
      <w:rPr>
        <w:rFonts w:ascii="Symbol" w:hAnsi="Symbol" w:hint="default"/>
      </w:rPr>
    </w:lvl>
    <w:lvl w:ilvl="4" w:tplc="08090003" w:tentative="1">
      <w:start w:val="1"/>
      <w:numFmt w:val="bullet"/>
      <w:lvlText w:val="o"/>
      <w:lvlJc w:val="left"/>
      <w:pPr>
        <w:ind w:left="7498" w:hanging="360"/>
      </w:pPr>
      <w:rPr>
        <w:rFonts w:ascii="Courier New" w:hAnsi="Courier New" w:cs="Courier New" w:hint="default"/>
      </w:rPr>
    </w:lvl>
    <w:lvl w:ilvl="5" w:tplc="08090005" w:tentative="1">
      <w:start w:val="1"/>
      <w:numFmt w:val="bullet"/>
      <w:lvlText w:val=""/>
      <w:lvlJc w:val="left"/>
      <w:pPr>
        <w:ind w:left="8218" w:hanging="360"/>
      </w:pPr>
      <w:rPr>
        <w:rFonts w:ascii="Wingdings" w:hAnsi="Wingdings" w:hint="default"/>
      </w:rPr>
    </w:lvl>
    <w:lvl w:ilvl="6" w:tplc="08090001" w:tentative="1">
      <w:start w:val="1"/>
      <w:numFmt w:val="bullet"/>
      <w:lvlText w:val=""/>
      <w:lvlJc w:val="left"/>
      <w:pPr>
        <w:ind w:left="8938" w:hanging="360"/>
      </w:pPr>
      <w:rPr>
        <w:rFonts w:ascii="Symbol" w:hAnsi="Symbol" w:hint="default"/>
      </w:rPr>
    </w:lvl>
    <w:lvl w:ilvl="7" w:tplc="08090003" w:tentative="1">
      <w:start w:val="1"/>
      <w:numFmt w:val="bullet"/>
      <w:lvlText w:val="o"/>
      <w:lvlJc w:val="left"/>
      <w:pPr>
        <w:ind w:left="9658" w:hanging="360"/>
      </w:pPr>
      <w:rPr>
        <w:rFonts w:ascii="Courier New" w:hAnsi="Courier New" w:cs="Courier New" w:hint="default"/>
      </w:rPr>
    </w:lvl>
    <w:lvl w:ilvl="8" w:tplc="08090005" w:tentative="1">
      <w:start w:val="1"/>
      <w:numFmt w:val="bullet"/>
      <w:lvlText w:val=""/>
      <w:lvlJc w:val="left"/>
      <w:pPr>
        <w:ind w:left="10378" w:hanging="360"/>
      </w:pPr>
      <w:rPr>
        <w:rFonts w:ascii="Wingdings" w:hAnsi="Wingdings" w:hint="default"/>
      </w:rPr>
    </w:lvl>
  </w:abstractNum>
  <w:abstractNum w:abstractNumId="31" w15:restartNumberingAfterBreak="0">
    <w:nsid w:val="694C6675"/>
    <w:multiLevelType w:val="hybridMultilevel"/>
    <w:tmpl w:val="761A6286"/>
    <w:lvl w:ilvl="0" w:tplc="08DC4DCE">
      <w:start w:val="1"/>
      <w:numFmt w:val="bullet"/>
      <w:lvlText w:val=""/>
      <w:lvlJc w:val="left"/>
      <w:pPr>
        <w:ind w:left="720" w:hanging="360"/>
      </w:pPr>
      <w:rPr>
        <w:rFonts w:ascii="Wingdings" w:hAnsi="Wingdings" w:hint="default"/>
        <w:color w:val="386021" w:themeColor="accent1" w:themeShade="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DC27699"/>
    <w:multiLevelType w:val="hybridMultilevel"/>
    <w:tmpl w:val="4C1E70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16D31F7"/>
    <w:multiLevelType w:val="hybridMultilevel"/>
    <w:tmpl w:val="9020C0CC"/>
    <w:lvl w:ilvl="0" w:tplc="56265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5685AEC"/>
    <w:multiLevelType w:val="multilevel"/>
    <w:tmpl w:val="C00040D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5" w15:restartNumberingAfterBreak="0">
    <w:nsid w:val="76C066EC"/>
    <w:multiLevelType w:val="hybridMultilevel"/>
    <w:tmpl w:val="65968C98"/>
    <w:lvl w:ilvl="0" w:tplc="7EFC1970">
      <w:start w:val="1"/>
      <w:numFmt w:val="bullet"/>
      <w:lvlText w:val=""/>
      <w:lvlJc w:val="left"/>
      <w:pPr>
        <w:ind w:left="720" w:hanging="360"/>
      </w:pPr>
      <w:rPr>
        <w:rFonts w:ascii="Wingdings" w:hAnsi="Wingdings" w:hint="default"/>
        <w:color w:val="008A87" w:themeColor="accent2"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7B22CA4"/>
    <w:multiLevelType w:val="hybridMultilevel"/>
    <w:tmpl w:val="38D84956"/>
    <w:lvl w:ilvl="0" w:tplc="BF48C554">
      <w:numFmt w:val="bullet"/>
      <w:pStyle w:val="ListParagraph"/>
      <w:lvlText w:val=""/>
      <w:lvlJc w:val="left"/>
      <w:pPr>
        <w:ind w:left="1080" w:hanging="360"/>
      </w:pPr>
      <w:rPr>
        <w:rFonts w:ascii="Wingdings" w:eastAsia="Wingdings" w:hAnsi="Wingdings" w:cs="Wingdings" w:hint="default"/>
        <w:color w:val="00606A"/>
        <w:w w:val="100"/>
        <w:sz w:val="22"/>
        <w:szCs w:val="22"/>
        <w:lang w:val="en-GB" w:eastAsia="en-US" w:bidi="ar-SA"/>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7" w15:restartNumberingAfterBreak="0">
    <w:nsid w:val="79CA029A"/>
    <w:multiLevelType w:val="hybridMultilevel"/>
    <w:tmpl w:val="E4A4FE50"/>
    <w:lvl w:ilvl="0" w:tplc="59B85108">
      <w:start w:val="1"/>
      <w:numFmt w:val="bullet"/>
      <w:lvlText w:val="-"/>
      <w:lvlJc w:val="left"/>
      <w:pPr>
        <w:ind w:left="1080" w:hanging="360"/>
      </w:pPr>
      <w:rPr>
        <w:rFonts w:ascii="Arial" w:hAnsi="Arial" w:hint="default"/>
        <w:color w:val="008A87" w:themeColor="accent2" w:themeShade="BF"/>
        <w:w w:val="100"/>
        <w:sz w:val="22"/>
        <w:szCs w:val="22"/>
        <w:lang w:val="en-GB" w:eastAsia="en-US" w:bidi="ar-SA"/>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8" w15:restartNumberingAfterBreak="0">
    <w:nsid w:val="7E350574"/>
    <w:multiLevelType w:val="hybridMultilevel"/>
    <w:tmpl w:val="BC989C3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16"/>
  </w:num>
  <w:num w:numId="4">
    <w:abstractNumId w:val="29"/>
  </w:num>
  <w:num w:numId="5">
    <w:abstractNumId w:val="5"/>
  </w:num>
  <w:num w:numId="6">
    <w:abstractNumId w:val="17"/>
  </w:num>
  <w:num w:numId="7">
    <w:abstractNumId w:val="30"/>
  </w:num>
  <w:num w:numId="8">
    <w:abstractNumId w:val="38"/>
  </w:num>
  <w:num w:numId="9">
    <w:abstractNumId w:val="14"/>
  </w:num>
  <w:num w:numId="10">
    <w:abstractNumId w:val="32"/>
  </w:num>
  <w:num w:numId="11">
    <w:abstractNumId w:val="10"/>
  </w:num>
  <w:num w:numId="12">
    <w:abstractNumId w:val="28"/>
  </w:num>
  <w:num w:numId="13">
    <w:abstractNumId w:val="9"/>
  </w:num>
  <w:num w:numId="14">
    <w:abstractNumId w:val="22"/>
  </w:num>
  <w:num w:numId="15">
    <w:abstractNumId w:val="27"/>
  </w:num>
  <w:num w:numId="16">
    <w:abstractNumId w:val="15"/>
  </w:num>
  <w:num w:numId="17">
    <w:abstractNumId w:val="25"/>
  </w:num>
  <w:num w:numId="18">
    <w:abstractNumId w:val="6"/>
  </w:num>
  <w:num w:numId="19">
    <w:abstractNumId w:val="2"/>
  </w:num>
  <w:num w:numId="20">
    <w:abstractNumId w:val="18"/>
  </w:num>
  <w:num w:numId="21">
    <w:abstractNumId w:val="35"/>
  </w:num>
  <w:num w:numId="22">
    <w:abstractNumId w:val="23"/>
  </w:num>
  <w:num w:numId="23">
    <w:abstractNumId w:val="24"/>
  </w:num>
  <w:num w:numId="24">
    <w:abstractNumId w:val="8"/>
  </w:num>
  <w:num w:numId="25">
    <w:abstractNumId w:val="36"/>
  </w:num>
  <w:num w:numId="26">
    <w:abstractNumId w:val="37"/>
  </w:num>
  <w:num w:numId="27">
    <w:abstractNumId w:val="11"/>
  </w:num>
  <w:num w:numId="28">
    <w:abstractNumId w:val="31"/>
  </w:num>
  <w:num w:numId="29">
    <w:abstractNumId w:val="33"/>
  </w:num>
  <w:num w:numId="30">
    <w:abstractNumId w:val="1"/>
  </w:num>
  <w:num w:numId="31">
    <w:abstractNumId w:val="7"/>
  </w:num>
  <w:num w:numId="32">
    <w:abstractNumId w:val="21"/>
  </w:num>
  <w:num w:numId="33">
    <w:abstractNumId w:val="4"/>
  </w:num>
  <w:num w:numId="34">
    <w:abstractNumId w:val="34"/>
  </w:num>
  <w:num w:numId="35">
    <w:abstractNumId w:val="19"/>
  </w:num>
  <w:num w:numId="36">
    <w:abstractNumId w:val="3"/>
  </w:num>
  <w:num w:numId="37">
    <w:abstractNumId w:val="12"/>
  </w:num>
  <w:num w:numId="38">
    <w:abstractNumId w:val="20"/>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removeDateAndTim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U3NjY3NTUzMbAwtDRR0lEKTi0uzszPAykwNKkFADa/0qktAAAA"/>
  </w:docVars>
  <w:rsids>
    <w:rsidRoot w:val="00E86F72"/>
    <w:rsid w:val="0000338F"/>
    <w:rsid w:val="000035C9"/>
    <w:rsid w:val="000140BE"/>
    <w:rsid w:val="000201A6"/>
    <w:rsid w:val="000235C9"/>
    <w:rsid w:val="00025D10"/>
    <w:rsid w:val="00026F30"/>
    <w:rsid w:val="00031549"/>
    <w:rsid w:val="00032F5C"/>
    <w:rsid w:val="00034354"/>
    <w:rsid w:val="000405EE"/>
    <w:rsid w:val="0004133D"/>
    <w:rsid w:val="000436CC"/>
    <w:rsid w:val="00045636"/>
    <w:rsid w:val="00045A4C"/>
    <w:rsid w:val="00052066"/>
    <w:rsid w:val="00052817"/>
    <w:rsid w:val="00052A2B"/>
    <w:rsid w:val="0005725B"/>
    <w:rsid w:val="00067661"/>
    <w:rsid w:val="00070BD6"/>
    <w:rsid w:val="00076E1F"/>
    <w:rsid w:val="00080E87"/>
    <w:rsid w:val="00086C4A"/>
    <w:rsid w:val="000928AD"/>
    <w:rsid w:val="00095FC9"/>
    <w:rsid w:val="000970ED"/>
    <w:rsid w:val="000A23B7"/>
    <w:rsid w:val="000A73DA"/>
    <w:rsid w:val="000A74DF"/>
    <w:rsid w:val="000B00BA"/>
    <w:rsid w:val="000B36B5"/>
    <w:rsid w:val="000B50EB"/>
    <w:rsid w:val="000C1E60"/>
    <w:rsid w:val="000C4F41"/>
    <w:rsid w:val="000C76B8"/>
    <w:rsid w:val="000D2DA8"/>
    <w:rsid w:val="000D3D54"/>
    <w:rsid w:val="000D533E"/>
    <w:rsid w:val="000D5CD7"/>
    <w:rsid w:val="000D7566"/>
    <w:rsid w:val="000D7643"/>
    <w:rsid w:val="000E04C0"/>
    <w:rsid w:val="000E286F"/>
    <w:rsid w:val="000E47A4"/>
    <w:rsid w:val="000E701D"/>
    <w:rsid w:val="000F028C"/>
    <w:rsid w:val="000F6FD7"/>
    <w:rsid w:val="001029F3"/>
    <w:rsid w:val="00120225"/>
    <w:rsid w:val="00124F03"/>
    <w:rsid w:val="00131FE0"/>
    <w:rsid w:val="001333F0"/>
    <w:rsid w:val="00137785"/>
    <w:rsid w:val="00137A98"/>
    <w:rsid w:val="00143814"/>
    <w:rsid w:val="00144646"/>
    <w:rsid w:val="00144890"/>
    <w:rsid w:val="0014638B"/>
    <w:rsid w:val="00150911"/>
    <w:rsid w:val="0015100F"/>
    <w:rsid w:val="0015453C"/>
    <w:rsid w:val="0016041C"/>
    <w:rsid w:val="00166815"/>
    <w:rsid w:val="001730D1"/>
    <w:rsid w:val="00176242"/>
    <w:rsid w:val="001762C4"/>
    <w:rsid w:val="00177C61"/>
    <w:rsid w:val="00182875"/>
    <w:rsid w:val="001832DF"/>
    <w:rsid w:val="00191140"/>
    <w:rsid w:val="0019242F"/>
    <w:rsid w:val="001951D3"/>
    <w:rsid w:val="00195400"/>
    <w:rsid w:val="00195B34"/>
    <w:rsid w:val="00197CD6"/>
    <w:rsid w:val="001A2E76"/>
    <w:rsid w:val="001A3904"/>
    <w:rsid w:val="001A7C58"/>
    <w:rsid w:val="001B122E"/>
    <w:rsid w:val="001B4493"/>
    <w:rsid w:val="001C0BD9"/>
    <w:rsid w:val="001C2695"/>
    <w:rsid w:val="001C2C4B"/>
    <w:rsid w:val="001C6449"/>
    <w:rsid w:val="001C70B9"/>
    <w:rsid w:val="001C75C0"/>
    <w:rsid w:val="001D268E"/>
    <w:rsid w:val="001D3760"/>
    <w:rsid w:val="001E0968"/>
    <w:rsid w:val="001E0E63"/>
    <w:rsid w:val="001E3C44"/>
    <w:rsid w:val="001F061E"/>
    <w:rsid w:val="00200805"/>
    <w:rsid w:val="00200A9B"/>
    <w:rsid w:val="00201892"/>
    <w:rsid w:val="00201DAB"/>
    <w:rsid w:val="00204199"/>
    <w:rsid w:val="002127E6"/>
    <w:rsid w:val="00215934"/>
    <w:rsid w:val="0022240F"/>
    <w:rsid w:val="00224200"/>
    <w:rsid w:val="0022647E"/>
    <w:rsid w:val="00233196"/>
    <w:rsid w:val="00233F92"/>
    <w:rsid w:val="00234140"/>
    <w:rsid w:val="00237143"/>
    <w:rsid w:val="002409E7"/>
    <w:rsid w:val="00240C8B"/>
    <w:rsid w:val="00241B81"/>
    <w:rsid w:val="00242220"/>
    <w:rsid w:val="00244B65"/>
    <w:rsid w:val="00245092"/>
    <w:rsid w:val="00246814"/>
    <w:rsid w:val="002508D2"/>
    <w:rsid w:val="00251C7B"/>
    <w:rsid w:val="00251EAB"/>
    <w:rsid w:val="00253103"/>
    <w:rsid w:val="0025680A"/>
    <w:rsid w:val="00257D0C"/>
    <w:rsid w:val="00262727"/>
    <w:rsid w:val="002651EB"/>
    <w:rsid w:val="00265CF6"/>
    <w:rsid w:val="00267C1D"/>
    <w:rsid w:val="00271770"/>
    <w:rsid w:val="002965C8"/>
    <w:rsid w:val="0029726C"/>
    <w:rsid w:val="002A21E9"/>
    <w:rsid w:val="002A2983"/>
    <w:rsid w:val="002A5A8F"/>
    <w:rsid w:val="002A5BC7"/>
    <w:rsid w:val="002A7BA5"/>
    <w:rsid w:val="002B0056"/>
    <w:rsid w:val="002B5C53"/>
    <w:rsid w:val="002C458F"/>
    <w:rsid w:val="002C623D"/>
    <w:rsid w:val="002D1059"/>
    <w:rsid w:val="002E0390"/>
    <w:rsid w:val="002E0527"/>
    <w:rsid w:val="002E217A"/>
    <w:rsid w:val="002E3F7D"/>
    <w:rsid w:val="002E4F83"/>
    <w:rsid w:val="002E6318"/>
    <w:rsid w:val="002E76E5"/>
    <w:rsid w:val="002F3654"/>
    <w:rsid w:val="002F62A5"/>
    <w:rsid w:val="002F7C56"/>
    <w:rsid w:val="003009EA"/>
    <w:rsid w:val="00302068"/>
    <w:rsid w:val="00302D7C"/>
    <w:rsid w:val="003042B2"/>
    <w:rsid w:val="00304FA9"/>
    <w:rsid w:val="00306B8C"/>
    <w:rsid w:val="00312130"/>
    <w:rsid w:val="00313965"/>
    <w:rsid w:val="00315A36"/>
    <w:rsid w:val="0032001E"/>
    <w:rsid w:val="0032118A"/>
    <w:rsid w:val="00321AD6"/>
    <w:rsid w:val="003244DB"/>
    <w:rsid w:val="0032734F"/>
    <w:rsid w:val="003316C8"/>
    <w:rsid w:val="0033306E"/>
    <w:rsid w:val="0033455C"/>
    <w:rsid w:val="003378AA"/>
    <w:rsid w:val="0034116F"/>
    <w:rsid w:val="00341692"/>
    <w:rsid w:val="00341ADD"/>
    <w:rsid w:val="00342485"/>
    <w:rsid w:val="00345C6A"/>
    <w:rsid w:val="0035187F"/>
    <w:rsid w:val="00353E47"/>
    <w:rsid w:val="00357A3C"/>
    <w:rsid w:val="00364313"/>
    <w:rsid w:val="00364998"/>
    <w:rsid w:val="003657F5"/>
    <w:rsid w:val="00366224"/>
    <w:rsid w:val="00367748"/>
    <w:rsid w:val="00367EF5"/>
    <w:rsid w:val="003715DC"/>
    <w:rsid w:val="00372898"/>
    <w:rsid w:val="00372F4D"/>
    <w:rsid w:val="003745D7"/>
    <w:rsid w:val="00375759"/>
    <w:rsid w:val="00384388"/>
    <w:rsid w:val="00384481"/>
    <w:rsid w:val="003854DC"/>
    <w:rsid w:val="003858EB"/>
    <w:rsid w:val="0038796D"/>
    <w:rsid w:val="003905CC"/>
    <w:rsid w:val="003A4119"/>
    <w:rsid w:val="003A725E"/>
    <w:rsid w:val="003B0AA3"/>
    <w:rsid w:val="003B0F23"/>
    <w:rsid w:val="003B2409"/>
    <w:rsid w:val="003B24E3"/>
    <w:rsid w:val="003B5346"/>
    <w:rsid w:val="003B744F"/>
    <w:rsid w:val="003C1399"/>
    <w:rsid w:val="003C1B49"/>
    <w:rsid w:val="003C4A07"/>
    <w:rsid w:val="003C63D4"/>
    <w:rsid w:val="003C6D62"/>
    <w:rsid w:val="003C792A"/>
    <w:rsid w:val="003C7D2D"/>
    <w:rsid w:val="003D0F80"/>
    <w:rsid w:val="003D322C"/>
    <w:rsid w:val="003D753A"/>
    <w:rsid w:val="003D77F3"/>
    <w:rsid w:val="003E4DB8"/>
    <w:rsid w:val="003F0C58"/>
    <w:rsid w:val="003F595B"/>
    <w:rsid w:val="003F7306"/>
    <w:rsid w:val="004044DB"/>
    <w:rsid w:val="004053B5"/>
    <w:rsid w:val="00410FB0"/>
    <w:rsid w:val="00411F49"/>
    <w:rsid w:val="00413975"/>
    <w:rsid w:val="00413DB0"/>
    <w:rsid w:val="0041410C"/>
    <w:rsid w:val="004157AA"/>
    <w:rsid w:val="00417340"/>
    <w:rsid w:val="00420AC6"/>
    <w:rsid w:val="004212A5"/>
    <w:rsid w:val="004230F0"/>
    <w:rsid w:val="00425073"/>
    <w:rsid w:val="004320A3"/>
    <w:rsid w:val="00435D73"/>
    <w:rsid w:val="00437191"/>
    <w:rsid w:val="00446C2E"/>
    <w:rsid w:val="0044753E"/>
    <w:rsid w:val="0045114D"/>
    <w:rsid w:val="00451859"/>
    <w:rsid w:val="00453D34"/>
    <w:rsid w:val="00454BB3"/>
    <w:rsid w:val="00456ABF"/>
    <w:rsid w:val="00457761"/>
    <w:rsid w:val="00457FEE"/>
    <w:rsid w:val="00461DAA"/>
    <w:rsid w:val="004625A5"/>
    <w:rsid w:val="004737D0"/>
    <w:rsid w:val="00477108"/>
    <w:rsid w:val="00483130"/>
    <w:rsid w:val="00486A2A"/>
    <w:rsid w:val="00490727"/>
    <w:rsid w:val="004935DA"/>
    <w:rsid w:val="00495DC5"/>
    <w:rsid w:val="004974B2"/>
    <w:rsid w:val="00497AFC"/>
    <w:rsid w:val="004A3055"/>
    <w:rsid w:val="004B63FF"/>
    <w:rsid w:val="004C195C"/>
    <w:rsid w:val="004C1F6E"/>
    <w:rsid w:val="004C2F6D"/>
    <w:rsid w:val="004C4E6F"/>
    <w:rsid w:val="004C5F67"/>
    <w:rsid w:val="004D0DCE"/>
    <w:rsid w:val="004D21D5"/>
    <w:rsid w:val="004D6C92"/>
    <w:rsid w:val="004E032F"/>
    <w:rsid w:val="004E0FC9"/>
    <w:rsid w:val="004E1A91"/>
    <w:rsid w:val="004F0AB5"/>
    <w:rsid w:val="004F1F02"/>
    <w:rsid w:val="004F6E96"/>
    <w:rsid w:val="0050050F"/>
    <w:rsid w:val="00500A88"/>
    <w:rsid w:val="00500BF1"/>
    <w:rsid w:val="00502276"/>
    <w:rsid w:val="005025D2"/>
    <w:rsid w:val="005026F4"/>
    <w:rsid w:val="005119A3"/>
    <w:rsid w:val="00513BC8"/>
    <w:rsid w:val="0051580F"/>
    <w:rsid w:val="00515EE1"/>
    <w:rsid w:val="00516F0B"/>
    <w:rsid w:val="005246C8"/>
    <w:rsid w:val="0052552E"/>
    <w:rsid w:val="005262F7"/>
    <w:rsid w:val="00536BE2"/>
    <w:rsid w:val="005405CB"/>
    <w:rsid w:val="00545158"/>
    <w:rsid w:val="00547AAA"/>
    <w:rsid w:val="00550C8E"/>
    <w:rsid w:val="00554E10"/>
    <w:rsid w:val="00556389"/>
    <w:rsid w:val="00557FEE"/>
    <w:rsid w:val="00561C31"/>
    <w:rsid w:val="005644C6"/>
    <w:rsid w:val="005659F8"/>
    <w:rsid w:val="005712FC"/>
    <w:rsid w:val="00573B63"/>
    <w:rsid w:val="00574326"/>
    <w:rsid w:val="0057459C"/>
    <w:rsid w:val="005754FE"/>
    <w:rsid w:val="005765B2"/>
    <w:rsid w:val="00582A97"/>
    <w:rsid w:val="00584DEE"/>
    <w:rsid w:val="0058565A"/>
    <w:rsid w:val="00585B3F"/>
    <w:rsid w:val="005903E3"/>
    <w:rsid w:val="00592161"/>
    <w:rsid w:val="00593050"/>
    <w:rsid w:val="00594E71"/>
    <w:rsid w:val="00594EB4"/>
    <w:rsid w:val="005A2A20"/>
    <w:rsid w:val="005A3032"/>
    <w:rsid w:val="005A4076"/>
    <w:rsid w:val="005A48F6"/>
    <w:rsid w:val="005A4CBF"/>
    <w:rsid w:val="005B05BA"/>
    <w:rsid w:val="005B4B0E"/>
    <w:rsid w:val="005B4F4A"/>
    <w:rsid w:val="005B5FAE"/>
    <w:rsid w:val="005B7431"/>
    <w:rsid w:val="005C04FB"/>
    <w:rsid w:val="005C4995"/>
    <w:rsid w:val="005C54CC"/>
    <w:rsid w:val="005C78DA"/>
    <w:rsid w:val="005D0E75"/>
    <w:rsid w:val="005D19C2"/>
    <w:rsid w:val="005D3A37"/>
    <w:rsid w:val="005D3E4B"/>
    <w:rsid w:val="005D56B3"/>
    <w:rsid w:val="005E3425"/>
    <w:rsid w:val="005F0B65"/>
    <w:rsid w:val="005F1F8A"/>
    <w:rsid w:val="005F41BD"/>
    <w:rsid w:val="005F48C3"/>
    <w:rsid w:val="005F7D38"/>
    <w:rsid w:val="00600642"/>
    <w:rsid w:val="006034FD"/>
    <w:rsid w:val="00610D4C"/>
    <w:rsid w:val="00611D35"/>
    <w:rsid w:val="00617EBB"/>
    <w:rsid w:val="006212E3"/>
    <w:rsid w:val="00621AB5"/>
    <w:rsid w:val="006226C6"/>
    <w:rsid w:val="00624DB0"/>
    <w:rsid w:val="00625544"/>
    <w:rsid w:val="006264B4"/>
    <w:rsid w:val="00631B3C"/>
    <w:rsid w:val="00631FD0"/>
    <w:rsid w:val="00632992"/>
    <w:rsid w:val="006329C7"/>
    <w:rsid w:val="00634BD2"/>
    <w:rsid w:val="0064381A"/>
    <w:rsid w:val="0064506E"/>
    <w:rsid w:val="0064608C"/>
    <w:rsid w:val="00650837"/>
    <w:rsid w:val="0065278B"/>
    <w:rsid w:val="00653498"/>
    <w:rsid w:val="006601CC"/>
    <w:rsid w:val="00666D7D"/>
    <w:rsid w:val="00666FE3"/>
    <w:rsid w:val="006709FC"/>
    <w:rsid w:val="006745B5"/>
    <w:rsid w:val="00674BF1"/>
    <w:rsid w:val="00676EF3"/>
    <w:rsid w:val="00680506"/>
    <w:rsid w:val="006814A2"/>
    <w:rsid w:val="00684B44"/>
    <w:rsid w:val="006A1A6B"/>
    <w:rsid w:val="006A1C44"/>
    <w:rsid w:val="006A58C8"/>
    <w:rsid w:val="006B2AFB"/>
    <w:rsid w:val="006B3E6D"/>
    <w:rsid w:val="006B6D16"/>
    <w:rsid w:val="006C063D"/>
    <w:rsid w:val="006C13D9"/>
    <w:rsid w:val="006C516D"/>
    <w:rsid w:val="006C6B93"/>
    <w:rsid w:val="006D197F"/>
    <w:rsid w:val="006D414C"/>
    <w:rsid w:val="006D535D"/>
    <w:rsid w:val="006D5AD0"/>
    <w:rsid w:val="006D7BA0"/>
    <w:rsid w:val="006E1349"/>
    <w:rsid w:val="006E449A"/>
    <w:rsid w:val="006F1196"/>
    <w:rsid w:val="006F134B"/>
    <w:rsid w:val="006F4101"/>
    <w:rsid w:val="006F6053"/>
    <w:rsid w:val="00701E23"/>
    <w:rsid w:val="00703134"/>
    <w:rsid w:val="00703BC2"/>
    <w:rsid w:val="00705343"/>
    <w:rsid w:val="00715683"/>
    <w:rsid w:val="0071677A"/>
    <w:rsid w:val="00717B15"/>
    <w:rsid w:val="00717F4C"/>
    <w:rsid w:val="00717FF2"/>
    <w:rsid w:val="00720A19"/>
    <w:rsid w:val="00721382"/>
    <w:rsid w:val="0072402F"/>
    <w:rsid w:val="00726B1C"/>
    <w:rsid w:val="0073046A"/>
    <w:rsid w:val="00732C6E"/>
    <w:rsid w:val="007350CA"/>
    <w:rsid w:val="00735BDA"/>
    <w:rsid w:val="00735EAD"/>
    <w:rsid w:val="007447AE"/>
    <w:rsid w:val="00750D7A"/>
    <w:rsid w:val="007534C5"/>
    <w:rsid w:val="007538D7"/>
    <w:rsid w:val="0075512D"/>
    <w:rsid w:val="00763B94"/>
    <w:rsid w:val="00764107"/>
    <w:rsid w:val="0076751D"/>
    <w:rsid w:val="00772CFC"/>
    <w:rsid w:val="00772D83"/>
    <w:rsid w:val="00773B8B"/>
    <w:rsid w:val="007742FB"/>
    <w:rsid w:val="00774360"/>
    <w:rsid w:val="007772CD"/>
    <w:rsid w:val="0078653D"/>
    <w:rsid w:val="007969AA"/>
    <w:rsid w:val="007974A8"/>
    <w:rsid w:val="007A1360"/>
    <w:rsid w:val="007A46A5"/>
    <w:rsid w:val="007A6206"/>
    <w:rsid w:val="007A698D"/>
    <w:rsid w:val="007B56E7"/>
    <w:rsid w:val="007B6CC8"/>
    <w:rsid w:val="007D26DA"/>
    <w:rsid w:val="007D3153"/>
    <w:rsid w:val="007D408C"/>
    <w:rsid w:val="007D69BD"/>
    <w:rsid w:val="007E0775"/>
    <w:rsid w:val="007E158B"/>
    <w:rsid w:val="007F0397"/>
    <w:rsid w:val="007F185C"/>
    <w:rsid w:val="007F2A3E"/>
    <w:rsid w:val="008013D3"/>
    <w:rsid w:val="008059CD"/>
    <w:rsid w:val="00805B65"/>
    <w:rsid w:val="00805FC2"/>
    <w:rsid w:val="008115D2"/>
    <w:rsid w:val="00825816"/>
    <w:rsid w:val="00825E51"/>
    <w:rsid w:val="00826CF0"/>
    <w:rsid w:val="00830751"/>
    <w:rsid w:val="00835073"/>
    <w:rsid w:val="0083579E"/>
    <w:rsid w:val="00836110"/>
    <w:rsid w:val="00840CBD"/>
    <w:rsid w:val="0084139F"/>
    <w:rsid w:val="008416AB"/>
    <w:rsid w:val="00846107"/>
    <w:rsid w:val="0085321B"/>
    <w:rsid w:val="008536DD"/>
    <w:rsid w:val="00855250"/>
    <w:rsid w:val="0086118A"/>
    <w:rsid w:val="0086172A"/>
    <w:rsid w:val="00862198"/>
    <w:rsid w:val="00864D91"/>
    <w:rsid w:val="00866E54"/>
    <w:rsid w:val="0086795D"/>
    <w:rsid w:val="00870A7F"/>
    <w:rsid w:val="00871492"/>
    <w:rsid w:val="00872D50"/>
    <w:rsid w:val="0087397C"/>
    <w:rsid w:val="00873D17"/>
    <w:rsid w:val="00873EB7"/>
    <w:rsid w:val="00874359"/>
    <w:rsid w:val="0087516B"/>
    <w:rsid w:val="00877F88"/>
    <w:rsid w:val="00890773"/>
    <w:rsid w:val="00891718"/>
    <w:rsid w:val="0089569C"/>
    <w:rsid w:val="008A2E09"/>
    <w:rsid w:val="008A3547"/>
    <w:rsid w:val="008A4E59"/>
    <w:rsid w:val="008A50BD"/>
    <w:rsid w:val="008B2CC1"/>
    <w:rsid w:val="008B3CF1"/>
    <w:rsid w:val="008C2310"/>
    <w:rsid w:val="008C2CD0"/>
    <w:rsid w:val="008C4F4C"/>
    <w:rsid w:val="008C638E"/>
    <w:rsid w:val="008C6C7D"/>
    <w:rsid w:val="008D23DB"/>
    <w:rsid w:val="008D2863"/>
    <w:rsid w:val="008D48D6"/>
    <w:rsid w:val="008D738D"/>
    <w:rsid w:val="008E1014"/>
    <w:rsid w:val="008F595D"/>
    <w:rsid w:val="008F6E44"/>
    <w:rsid w:val="008F7888"/>
    <w:rsid w:val="00903EE2"/>
    <w:rsid w:val="00910BC6"/>
    <w:rsid w:val="00913859"/>
    <w:rsid w:val="00917636"/>
    <w:rsid w:val="0092000C"/>
    <w:rsid w:val="0092146C"/>
    <w:rsid w:val="00921E98"/>
    <w:rsid w:val="009257A6"/>
    <w:rsid w:val="00927F23"/>
    <w:rsid w:val="00935A13"/>
    <w:rsid w:val="009362CC"/>
    <w:rsid w:val="009366B0"/>
    <w:rsid w:val="0093687A"/>
    <w:rsid w:val="009373D4"/>
    <w:rsid w:val="00937494"/>
    <w:rsid w:val="00941C90"/>
    <w:rsid w:val="00945852"/>
    <w:rsid w:val="00951458"/>
    <w:rsid w:val="009516F4"/>
    <w:rsid w:val="00951D3B"/>
    <w:rsid w:val="00960991"/>
    <w:rsid w:val="00962F43"/>
    <w:rsid w:val="009652C3"/>
    <w:rsid w:val="00967FFD"/>
    <w:rsid w:val="00971A29"/>
    <w:rsid w:val="00974B69"/>
    <w:rsid w:val="0098228E"/>
    <w:rsid w:val="00982EF9"/>
    <w:rsid w:val="009848E8"/>
    <w:rsid w:val="009859E4"/>
    <w:rsid w:val="0098674F"/>
    <w:rsid w:val="009919F4"/>
    <w:rsid w:val="00993C9E"/>
    <w:rsid w:val="00994E5C"/>
    <w:rsid w:val="00996364"/>
    <w:rsid w:val="009970B6"/>
    <w:rsid w:val="009A35E0"/>
    <w:rsid w:val="009A3864"/>
    <w:rsid w:val="009A4E24"/>
    <w:rsid w:val="009A501C"/>
    <w:rsid w:val="009A6206"/>
    <w:rsid w:val="009B02D8"/>
    <w:rsid w:val="009B0CC3"/>
    <w:rsid w:val="009B623F"/>
    <w:rsid w:val="009B6D2F"/>
    <w:rsid w:val="009C0C75"/>
    <w:rsid w:val="009C10E6"/>
    <w:rsid w:val="009C2860"/>
    <w:rsid w:val="009C5C25"/>
    <w:rsid w:val="009D266F"/>
    <w:rsid w:val="009D2D70"/>
    <w:rsid w:val="009D34C8"/>
    <w:rsid w:val="009D411A"/>
    <w:rsid w:val="009D5104"/>
    <w:rsid w:val="009D68C1"/>
    <w:rsid w:val="009D6A64"/>
    <w:rsid w:val="009D6CBA"/>
    <w:rsid w:val="009D6FE0"/>
    <w:rsid w:val="009E08D5"/>
    <w:rsid w:val="009E2BE8"/>
    <w:rsid w:val="009E3CAC"/>
    <w:rsid w:val="009E3EEA"/>
    <w:rsid w:val="009E54C3"/>
    <w:rsid w:val="009E5DA0"/>
    <w:rsid w:val="009F2A28"/>
    <w:rsid w:val="009F395E"/>
    <w:rsid w:val="009F3AB0"/>
    <w:rsid w:val="009F465E"/>
    <w:rsid w:val="009F64FD"/>
    <w:rsid w:val="009F6BE6"/>
    <w:rsid w:val="009F72C2"/>
    <w:rsid w:val="00A0210C"/>
    <w:rsid w:val="00A02128"/>
    <w:rsid w:val="00A03D58"/>
    <w:rsid w:val="00A05978"/>
    <w:rsid w:val="00A05C81"/>
    <w:rsid w:val="00A0639F"/>
    <w:rsid w:val="00A066DF"/>
    <w:rsid w:val="00A11050"/>
    <w:rsid w:val="00A13D0A"/>
    <w:rsid w:val="00A1446C"/>
    <w:rsid w:val="00A14958"/>
    <w:rsid w:val="00A16AD5"/>
    <w:rsid w:val="00A2026F"/>
    <w:rsid w:val="00A20475"/>
    <w:rsid w:val="00A25541"/>
    <w:rsid w:val="00A269D6"/>
    <w:rsid w:val="00A31AE6"/>
    <w:rsid w:val="00A3219A"/>
    <w:rsid w:val="00A325FA"/>
    <w:rsid w:val="00A33386"/>
    <w:rsid w:val="00A335DD"/>
    <w:rsid w:val="00A35BC7"/>
    <w:rsid w:val="00A35FE4"/>
    <w:rsid w:val="00A3741F"/>
    <w:rsid w:val="00A4664F"/>
    <w:rsid w:val="00A46D11"/>
    <w:rsid w:val="00A5049E"/>
    <w:rsid w:val="00A54568"/>
    <w:rsid w:val="00A57273"/>
    <w:rsid w:val="00A606D5"/>
    <w:rsid w:val="00A60BD6"/>
    <w:rsid w:val="00A61C6F"/>
    <w:rsid w:val="00A66E18"/>
    <w:rsid w:val="00A77394"/>
    <w:rsid w:val="00A775F1"/>
    <w:rsid w:val="00A82952"/>
    <w:rsid w:val="00A82D10"/>
    <w:rsid w:val="00A83E4C"/>
    <w:rsid w:val="00A856E2"/>
    <w:rsid w:val="00A90C27"/>
    <w:rsid w:val="00A9268A"/>
    <w:rsid w:val="00A93783"/>
    <w:rsid w:val="00A944BF"/>
    <w:rsid w:val="00AB6965"/>
    <w:rsid w:val="00AC4063"/>
    <w:rsid w:val="00AC65FA"/>
    <w:rsid w:val="00AD471C"/>
    <w:rsid w:val="00AD514E"/>
    <w:rsid w:val="00AD554B"/>
    <w:rsid w:val="00AD6E0D"/>
    <w:rsid w:val="00AD7F40"/>
    <w:rsid w:val="00AE52E7"/>
    <w:rsid w:val="00AE5FC0"/>
    <w:rsid w:val="00AF314E"/>
    <w:rsid w:val="00AF55AF"/>
    <w:rsid w:val="00AF7596"/>
    <w:rsid w:val="00B04EA8"/>
    <w:rsid w:val="00B07F5E"/>
    <w:rsid w:val="00B105F2"/>
    <w:rsid w:val="00B13BFA"/>
    <w:rsid w:val="00B14683"/>
    <w:rsid w:val="00B149F1"/>
    <w:rsid w:val="00B152DC"/>
    <w:rsid w:val="00B15758"/>
    <w:rsid w:val="00B17DB2"/>
    <w:rsid w:val="00B26B07"/>
    <w:rsid w:val="00B26E31"/>
    <w:rsid w:val="00B279D3"/>
    <w:rsid w:val="00B318C8"/>
    <w:rsid w:val="00B34A4A"/>
    <w:rsid w:val="00B355EF"/>
    <w:rsid w:val="00B45AFE"/>
    <w:rsid w:val="00B46A6E"/>
    <w:rsid w:val="00B52BA2"/>
    <w:rsid w:val="00B54B5E"/>
    <w:rsid w:val="00B61704"/>
    <w:rsid w:val="00B61D17"/>
    <w:rsid w:val="00B622A9"/>
    <w:rsid w:val="00B63997"/>
    <w:rsid w:val="00B6593E"/>
    <w:rsid w:val="00B66C93"/>
    <w:rsid w:val="00B723B0"/>
    <w:rsid w:val="00B75F34"/>
    <w:rsid w:val="00B7636E"/>
    <w:rsid w:val="00B76812"/>
    <w:rsid w:val="00B77DCD"/>
    <w:rsid w:val="00B81F39"/>
    <w:rsid w:val="00B8462D"/>
    <w:rsid w:val="00B86A53"/>
    <w:rsid w:val="00B91090"/>
    <w:rsid w:val="00B967F3"/>
    <w:rsid w:val="00BA00BD"/>
    <w:rsid w:val="00BA035E"/>
    <w:rsid w:val="00BA11F0"/>
    <w:rsid w:val="00BA1326"/>
    <w:rsid w:val="00BA3133"/>
    <w:rsid w:val="00BA3542"/>
    <w:rsid w:val="00BA3A4E"/>
    <w:rsid w:val="00BA6663"/>
    <w:rsid w:val="00BB23DA"/>
    <w:rsid w:val="00BB30EC"/>
    <w:rsid w:val="00BB3E03"/>
    <w:rsid w:val="00BB7784"/>
    <w:rsid w:val="00BB7D14"/>
    <w:rsid w:val="00BC0981"/>
    <w:rsid w:val="00BC1268"/>
    <w:rsid w:val="00BC345A"/>
    <w:rsid w:val="00BC4960"/>
    <w:rsid w:val="00BC5117"/>
    <w:rsid w:val="00BC5579"/>
    <w:rsid w:val="00BC640F"/>
    <w:rsid w:val="00BC695F"/>
    <w:rsid w:val="00BC7725"/>
    <w:rsid w:val="00BD672D"/>
    <w:rsid w:val="00BE7311"/>
    <w:rsid w:val="00BE7365"/>
    <w:rsid w:val="00BE740D"/>
    <w:rsid w:val="00BF068F"/>
    <w:rsid w:val="00BF308F"/>
    <w:rsid w:val="00C00BBD"/>
    <w:rsid w:val="00C01E14"/>
    <w:rsid w:val="00C07AC1"/>
    <w:rsid w:val="00C10553"/>
    <w:rsid w:val="00C178F1"/>
    <w:rsid w:val="00C213A2"/>
    <w:rsid w:val="00C22F5D"/>
    <w:rsid w:val="00C231BF"/>
    <w:rsid w:val="00C270A2"/>
    <w:rsid w:val="00C346F1"/>
    <w:rsid w:val="00C34CF3"/>
    <w:rsid w:val="00C37932"/>
    <w:rsid w:val="00C42308"/>
    <w:rsid w:val="00C42B8A"/>
    <w:rsid w:val="00C510A9"/>
    <w:rsid w:val="00C529CD"/>
    <w:rsid w:val="00C540BE"/>
    <w:rsid w:val="00C54E83"/>
    <w:rsid w:val="00C570EB"/>
    <w:rsid w:val="00C62D37"/>
    <w:rsid w:val="00C644F8"/>
    <w:rsid w:val="00C64E2B"/>
    <w:rsid w:val="00C66D9E"/>
    <w:rsid w:val="00C73780"/>
    <w:rsid w:val="00C73D50"/>
    <w:rsid w:val="00C83BFD"/>
    <w:rsid w:val="00C97BB3"/>
    <w:rsid w:val="00CB718F"/>
    <w:rsid w:val="00CC0813"/>
    <w:rsid w:val="00CC1F21"/>
    <w:rsid w:val="00CD379C"/>
    <w:rsid w:val="00CD4591"/>
    <w:rsid w:val="00CD4942"/>
    <w:rsid w:val="00CE25BE"/>
    <w:rsid w:val="00CE25F5"/>
    <w:rsid w:val="00CE66AA"/>
    <w:rsid w:val="00CF2FF0"/>
    <w:rsid w:val="00CF30A6"/>
    <w:rsid w:val="00CF32A2"/>
    <w:rsid w:val="00CF32E0"/>
    <w:rsid w:val="00CF4E4A"/>
    <w:rsid w:val="00CF7632"/>
    <w:rsid w:val="00D019F4"/>
    <w:rsid w:val="00D029DA"/>
    <w:rsid w:val="00D06759"/>
    <w:rsid w:val="00D06F58"/>
    <w:rsid w:val="00D0739D"/>
    <w:rsid w:val="00D110D7"/>
    <w:rsid w:val="00D14D23"/>
    <w:rsid w:val="00D21822"/>
    <w:rsid w:val="00D23744"/>
    <w:rsid w:val="00D246BE"/>
    <w:rsid w:val="00D30B04"/>
    <w:rsid w:val="00D30E01"/>
    <w:rsid w:val="00D322AC"/>
    <w:rsid w:val="00D32829"/>
    <w:rsid w:val="00D410CE"/>
    <w:rsid w:val="00D41AD2"/>
    <w:rsid w:val="00D4499D"/>
    <w:rsid w:val="00D45BF7"/>
    <w:rsid w:val="00D47226"/>
    <w:rsid w:val="00D508F1"/>
    <w:rsid w:val="00D5310C"/>
    <w:rsid w:val="00D53A85"/>
    <w:rsid w:val="00D543D4"/>
    <w:rsid w:val="00D57733"/>
    <w:rsid w:val="00D57B9F"/>
    <w:rsid w:val="00D64CE8"/>
    <w:rsid w:val="00D65728"/>
    <w:rsid w:val="00D74454"/>
    <w:rsid w:val="00D80062"/>
    <w:rsid w:val="00D80768"/>
    <w:rsid w:val="00D84308"/>
    <w:rsid w:val="00D86E7C"/>
    <w:rsid w:val="00D87B51"/>
    <w:rsid w:val="00D96533"/>
    <w:rsid w:val="00D97E5D"/>
    <w:rsid w:val="00DA1D68"/>
    <w:rsid w:val="00DA31CA"/>
    <w:rsid w:val="00DA4574"/>
    <w:rsid w:val="00DA79B9"/>
    <w:rsid w:val="00DB1A2F"/>
    <w:rsid w:val="00DB296A"/>
    <w:rsid w:val="00DB4091"/>
    <w:rsid w:val="00DB6323"/>
    <w:rsid w:val="00DC0882"/>
    <w:rsid w:val="00DC088A"/>
    <w:rsid w:val="00DC5460"/>
    <w:rsid w:val="00DC54D0"/>
    <w:rsid w:val="00DD345B"/>
    <w:rsid w:val="00DD6EC7"/>
    <w:rsid w:val="00DD7798"/>
    <w:rsid w:val="00DE059F"/>
    <w:rsid w:val="00DE0FBE"/>
    <w:rsid w:val="00DE163C"/>
    <w:rsid w:val="00DE28F3"/>
    <w:rsid w:val="00DF1D8B"/>
    <w:rsid w:val="00E010C7"/>
    <w:rsid w:val="00E03729"/>
    <w:rsid w:val="00E10F5F"/>
    <w:rsid w:val="00E2021C"/>
    <w:rsid w:val="00E242E0"/>
    <w:rsid w:val="00E25C16"/>
    <w:rsid w:val="00E269E4"/>
    <w:rsid w:val="00E347D5"/>
    <w:rsid w:val="00E40C3E"/>
    <w:rsid w:val="00E42677"/>
    <w:rsid w:val="00E551C8"/>
    <w:rsid w:val="00E55EE0"/>
    <w:rsid w:val="00E56521"/>
    <w:rsid w:val="00E5703F"/>
    <w:rsid w:val="00E60954"/>
    <w:rsid w:val="00E60E5B"/>
    <w:rsid w:val="00E65789"/>
    <w:rsid w:val="00E735E4"/>
    <w:rsid w:val="00E77F81"/>
    <w:rsid w:val="00E8073E"/>
    <w:rsid w:val="00E80872"/>
    <w:rsid w:val="00E80D3E"/>
    <w:rsid w:val="00E844E9"/>
    <w:rsid w:val="00E85070"/>
    <w:rsid w:val="00E86F72"/>
    <w:rsid w:val="00E91F09"/>
    <w:rsid w:val="00E92658"/>
    <w:rsid w:val="00E9659A"/>
    <w:rsid w:val="00E97801"/>
    <w:rsid w:val="00EA2710"/>
    <w:rsid w:val="00EB1B76"/>
    <w:rsid w:val="00EB4D0B"/>
    <w:rsid w:val="00EB4F3F"/>
    <w:rsid w:val="00EC630E"/>
    <w:rsid w:val="00EC7C47"/>
    <w:rsid w:val="00ED06B2"/>
    <w:rsid w:val="00ED4D26"/>
    <w:rsid w:val="00EE06C8"/>
    <w:rsid w:val="00EE1B9A"/>
    <w:rsid w:val="00EE2F0A"/>
    <w:rsid w:val="00EE5BA4"/>
    <w:rsid w:val="00EE5C93"/>
    <w:rsid w:val="00EF020E"/>
    <w:rsid w:val="00EF1B9F"/>
    <w:rsid w:val="00EF28DD"/>
    <w:rsid w:val="00F00275"/>
    <w:rsid w:val="00F030FA"/>
    <w:rsid w:val="00F0330D"/>
    <w:rsid w:val="00F04606"/>
    <w:rsid w:val="00F0537B"/>
    <w:rsid w:val="00F12351"/>
    <w:rsid w:val="00F13F0D"/>
    <w:rsid w:val="00F142DA"/>
    <w:rsid w:val="00F16987"/>
    <w:rsid w:val="00F231AB"/>
    <w:rsid w:val="00F23980"/>
    <w:rsid w:val="00F30399"/>
    <w:rsid w:val="00F3136A"/>
    <w:rsid w:val="00F36F5B"/>
    <w:rsid w:val="00F420FD"/>
    <w:rsid w:val="00F52DF5"/>
    <w:rsid w:val="00F558B4"/>
    <w:rsid w:val="00F563F9"/>
    <w:rsid w:val="00F5652C"/>
    <w:rsid w:val="00F56985"/>
    <w:rsid w:val="00F60540"/>
    <w:rsid w:val="00F654CF"/>
    <w:rsid w:val="00F65B25"/>
    <w:rsid w:val="00F66E8A"/>
    <w:rsid w:val="00F73777"/>
    <w:rsid w:val="00F73E72"/>
    <w:rsid w:val="00F84B0C"/>
    <w:rsid w:val="00F92F4F"/>
    <w:rsid w:val="00F9309A"/>
    <w:rsid w:val="00F97037"/>
    <w:rsid w:val="00F97BEE"/>
    <w:rsid w:val="00FA2438"/>
    <w:rsid w:val="00FA434B"/>
    <w:rsid w:val="00FA4B49"/>
    <w:rsid w:val="00FA6522"/>
    <w:rsid w:val="00FB4339"/>
    <w:rsid w:val="00FC085B"/>
    <w:rsid w:val="00FC28EC"/>
    <w:rsid w:val="00FC57E2"/>
    <w:rsid w:val="00FC689F"/>
    <w:rsid w:val="00FD1DFB"/>
    <w:rsid w:val="00FD368D"/>
    <w:rsid w:val="00FD478D"/>
    <w:rsid w:val="00FD49A5"/>
    <w:rsid w:val="00FD6FE3"/>
    <w:rsid w:val="00FD7E8E"/>
    <w:rsid w:val="00FE445A"/>
    <w:rsid w:val="00FE5232"/>
    <w:rsid w:val="00FE6351"/>
    <w:rsid w:val="00FE6355"/>
    <w:rsid w:val="00FE7E69"/>
    <w:rsid w:val="00FF1679"/>
    <w:rsid w:val="00FF514C"/>
    <w:rsid w:val="00FF5656"/>
    <w:rsid w:val="00FF7818"/>
    <w:rsid w:val="03954373"/>
    <w:rsid w:val="04BAFE74"/>
    <w:rsid w:val="04D89459"/>
    <w:rsid w:val="0559074C"/>
    <w:rsid w:val="06EF9AB2"/>
    <w:rsid w:val="085DA7F3"/>
    <w:rsid w:val="0BE2F03A"/>
    <w:rsid w:val="0C8317E8"/>
    <w:rsid w:val="10DAF3AD"/>
    <w:rsid w:val="1AF26262"/>
    <w:rsid w:val="1BC6BE16"/>
    <w:rsid w:val="22147FCF"/>
    <w:rsid w:val="239E1B98"/>
    <w:rsid w:val="269303C1"/>
    <w:rsid w:val="2D0E64B4"/>
    <w:rsid w:val="30B63E11"/>
    <w:rsid w:val="362993AF"/>
    <w:rsid w:val="38CE1FD0"/>
    <w:rsid w:val="3AF72B10"/>
    <w:rsid w:val="40F162A0"/>
    <w:rsid w:val="4361CB95"/>
    <w:rsid w:val="44D9AAEF"/>
    <w:rsid w:val="49115E00"/>
    <w:rsid w:val="49B468EB"/>
    <w:rsid w:val="4C380BB6"/>
    <w:rsid w:val="4E94CA17"/>
    <w:rsid w:val="52CD8720"/>
    <w:rsid w:val="533C4FCA"/>
    <w:rsid w:val="5BAFDC6D"/>
    <w:rsid w:val="5F93FFBF"/>
    <w:rsid w:val="64897155"/>
    <w:rsid w:val="67D35662"/>
    <w:rsid w:val="69D85167"/>
    <w:rsid w:val="6B0FF279"/>
    <w:rsid w:val="6BC4F63E"/>
    <w:rsid w:val="6DE8684F"/>
    <w:rsid w:val="6E32BC68"/>
    <w:rsid w:val="7557A604"/>
    <w:rsid w:val="778BE82D"/>
    <w:rsid w:val="7922446F"/>
    <w:rsid w:val="7A9BC3BE"/>
    <w:rsid w:val="7B4D895E"/>
    <w:rsid w:val="7C3A8209"/>
    <w:rsid w:val="7FACF93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E5A5B1"/>
  <w15:docId w15:val="{438C4C47-9734-4E1B-8C15-EEC042FC8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eastAsia="Arial" w:hAnsi="Arial" w:cs="Arial"/>
      <w:lang w:val="en-GB"/>
    </w:rPr>
  </w:style>
  <w:style w:type="paragraph" w:styleId="Heading1">
    <w:name w:val="heading 1"/>
    <w:basedOn w:val="Normal"/>
    <w:link w:val="Heading1Char"/>
    <w:uiPriority w:val="9"/>
    <w:qFormat/>
    <w:rsid w:val="00EB1B76"/>
    <w:pPr>
      <w:spacing w:before="120" w:after="360"/>
      <w:outlineLvl w:val="0"/>
    </w:pPr>
    <w:rPr>
      <w:rFonts w:ascii="Georgia" w:eastAsia="Georgia" w:hAnsi="Georgia" w:cs="Georgia"/>
      <w:i/>
      <w:color w:val="004146"/>
      <w:sz w:val="48"/>
      <w:szCs w:val="48"/>
    </w:rPr>
  </w:style>
  <w:style w:type="paragraph" w:styleId="Heading2">
    <w:name w:val="heading 2"/>
    <w:basedOn w:val="Normal"/>
    <w:link w:val="Heading2Char"/>
    <w:uiPriority w:val="9"/>
    <w:unhideWhenUsed/>
    <w:qFormat/>
    <w:rsid w:val="00EF28DD"/>
    <w:pPr>
      <w:keepNext/>
      <w:keepLines/>
      <w:widowControl/>
      <w:autoSpaceDE/>
      <w:autoSpaceDN/>
      <w:spacing w:before="240" w:after="120" w:line="259" w:lineRule="auto"/>
      <w:outlineLvl w:val="1"/>
    </w:pPr>
    <w:rPr>
      <w:rFonts w:asciiTheme="majorHAnsi" w:hAnsiTheme="majorHAnsi" w:cstheme="majorBidi"/>
      <w:color w:val="7F7F7F" w:themeColor="text1" w:themeTint="80"/>
      <w:sz w:val="28"/>
      <w:szCs w:val="28"/>
      <w:lang w:eastAsia="en-GB"/>
    </w:rPr>
  </w:style>
  <w:style w:type="paragraph" w:styleId="Heading3">
    <w:name w:val="heading 3"/>
    <w:basedOn w:val="Normal"/>
    <w:uiPriority w:val="9"/>
    <w:unhideWhenUsed/>
    <w:qFormat/>
    <w:rsid w:val="005765B2"/>
    <w:pPr>
      <w:spacing w:before="240" w:after="360"/>
      <w:outlineLvl w:val="2"/>
    </w:pPr>
    <w:rPr>
      <w:b/>
      <w:color w:val="004146"/>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link w:val="ListParagraphChar"/>
    <w:uiPriority w:val="34"/>
    <w:qFormat/>
    <w:rsid w:val="00C62D37"/>
    <w:pPr>
      <w:widowControl/>
      <w:numPr>
        <w:numId w:val="25"/>
      </w:numPr>
      <w:autoSpaceDE/>
      <w:autoSpaceDN/>
      <w:spacing w:after="120" w:line="264" w:lineRule="auto"/>
    </w:pPr>
    <w:rPr>
      <w:rFonts w:eastAsia="Times New Roman"/>
      <w:szCs w:val="24"/>
      <w:lang w:eastAsia="en-GB"/>
    </w:r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366224"/>
    <w:rPr>
      <w:rFonts w:ascii="Segoe UI" w:hAnsi="Segoe UI"/>
      <w:sz w:val="18"/>
      <w:szCs w:val="18"/>
    </w:rPr>
  </w:style>
  <w:style w:type="character" w:customStyle="1" w:styleId="BalloonTextChar">
    <w:name w:val="Balloon Text Char"/>
    <w:basedOn w:val="DefaultParagraphFont"/>
    <w:link w:val="BalloonText"/>
    <w:uiPriority w:val="99"/>
    <w:semiHidden/>
    <w:rsid w:val="00366224"/>
    <w:rPr>
      <w:rFonts w:ascii="Segoe UI" w:eastAsia="Arial" w:hAnsi="Segoe UI" w:cs="Arial"/>
      <w:sz w:val="18"/>
      <w:szCs w:val="18"/>
      <w:lang w:val="en-GB"/>
    </w:rPr>
  </w:style>
  <w:style w:type="character" w:customStyle="1" w:styleId="BodyTextChar">
    <w:name w:val="Body Text Char"/>
    <w:basedOn w:val="DefaultParagraphFont"/>
    <w:link w:val="BodyText"/>
    <w:uiPriority w:val="1"/>
    <w:rsid w:val="00137785"/>
    <w:rPr>
      <w:rFonts w:ascii="Arial" w:eastAsia="Arial" w:hAnsi="Arial" w:cs="Arial"/>
      <w:lang w:val="en-GB"/>
    </w:rPr>
  </w:style>
  <w:style w:type="character" w:styleId="CommentReference">
    <w:name w:val="annotation reference"/>
    <w:basedOn w:val="DefaultParagraphFont"/>
    <w:uiPriority w:val="99"/>
    <w:semiHidden/>
    <w:unhideWhenUsed/>
    <w:rsid w:val="00E2021C"/>
    <w:rPr>
      <w:sz w:val="16"/>
      <w:szCs w:val="16"/>
    </w:rPr>
  </w:style>
  <w:style w:type="paragraph" w:styleId="CommentText">
    <w:name w:val="annotation text"/>
    <w:basedOn w:val="Normal"/>
    <w:link w:val="CommentTextChar"/>
    <w:uiPriority w:val="99"/>
    <w:unhideWhenUsed/>
    <w:rsid w:val="00E2021C"/>
    <w:rPr>
      <w:sz w:val="20"/>
      <w:szCs w:val="20"/>
    </w:rPr>
  </w:style>
  <w:style w:type="character" w:customStyle="1" w:styleId="CommentTextChar">
    <w:name w:val="Comment Text Char"/>
    <w:basedOn w:val="DefaultParagraphFont"/>
    <w:link w:val="CommentText"/>
    <w:uiPriority w:val="99"/>
    <w:rsid w:val="00E2021C"/>
    <w:rPr>
      <w:rFonts w:ascii="Arial" w:eastAsia="Arial" w:hAnsi="Arial" w:cs="Arial"/>
      <w:sz w:val="20"/>
      <w:szCs w:val="20"/>
      <w:lang w:val="en-GB"/>
    </w:rPr>
  </w:style>
  <w:style w:type="paragraph" w:styleId="CommentSubject">
    <w:name w:val="annotation subject"/>
    <w:basedOn w:val="CommentText"/>
    <w:next w:val="CommentText"/>
    <w:link w:val="CommentSubjectChar"/>
    <w:uiPriority w:val="99"/>
    <w:semiHidden/>
    <w:unhideWhenUsed/>
    <w:rsid w:val="00E2021C"/>
    <w:rPr>
      <w:b/>
      <w:bCs/>
    </w:rPr>
  </w:style>
  <w:style w:type="character" w:customStyle="1" w:styleId="CommentSubjectChar">
    <w:name w:val="Comment Subject Char"/>
    <w:basedOn w:val="CommentTextChar"/>
    <w:link w:val="CommentSubject"/>
    <w:uiPriority w:val="99"/>
    <w:semiHidden/>
    <w:rsid w:val="00E2021C"/>
    <w:rPr>
      <w:rFonts w:ascii="Arial" w:eastAsia="Arial" w:hAnsi="Arial" w:cs="Arial"/>
      <w:b/>
      <w:bCs/>
      <w:sz w:val="20"/>
      <w:szCs w:val="20"/>
      <w:lang w:val="en-GB"/>
    </w:rPr>
  </w:style>
  <w:style w:type="character" w:customStyle="1" w:styleId="Heading1Char">
    <w:name w:val="Heading 1 Char"/>
    <w:basedOn w:val="DefaultParagraphFont"/>
    <w:link w:val="Heading1"/>
    <w:uiPriority w:val="9"/>
    <w:rsid w:val="00C54E83"/>
    <w:rPr>
      <w:rFonts w:ascii="Georgia" w:eastAsia="Georgia" w:hAnsi="Georgia" w:cs="Georgia"/>
      <w:i/>
      <w:color w:val="004146"/>
      <w:sz w:val="48"/>
      <w:szCs w:val="48"/>
      <w:lang w:val="en-GB"/>
    </w:rPr>
  </w:style>
  <w:style w:type="table" w:styleId="TableGrid">
    <w:name w:val="Table Grid"/>
    <w:basedOn w:val="TableNormal"/>
    <w:uiPriority w:val="39"/>
    <w:rsid w:val="008A4E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C623D"/>
    <w:pPr>
      <w:tabs>
        <w:tab w:val="center" w:pos="4513"/>
        <w:tab w:val="right" w:pos="9026"/>
      </w:tabs>
    </w:pPr>
  </w:style>
  <w:style w:type="character" w:customStyle="1" w:styleId="HeaderChar">
    <w:name w:val="Header Char"/>
    <w:basedOn w:val="DefaultParagraphFont"/>
    <w:link w:val="Header"/>
    <w:uiPriority w:val="99"/>
    <w:rsid w:val="002C623D"/>
    <w:rPr>
      <w:rFonts w:ascii="Arial" w:eastAsia="Arial" w:hAnsi="Arial" w:cs="Arial"/>
      <w:lang w:val="en-GB"/>
    </w:rPr>
  </w:style>
  <w:style w:type="paragraph" w:styleId="Footer">
    <w:name w:val="footer"/>
    <w:basedOn w:val="Normal"/>
    <w:link w:val="FooterChar"/>
    <w:uiPriority w:val="99"/>
    <w:unhideWhenUsed/>
    <w:rsid w:val="002C623D"/>
    <w:pPr>
      <w:tabs>
        <w:tab w:val="center" w:pos="4513"/>
        <w:tab w:val="right" w:pos="9026"/>
      </w:tabs>
    </w:pPr>
  </w:style>
  <w:style w:type="character" w:customStyle="1" w:styleId="FooterChar">
    <w:name w:val="Footer Char"/>
    <w:basedOn w:val="DefaultParagraphFont"/>
    <w:link w:val="Footer"/>
    <w:uiPriority w:val="99"/>
    <w:rsid w:val="002C623D"/>
    <w:rPr>
      <w:rFonts w:ascii="Arial" w:eastAsia="Arial" w:hAnsi="Arial" w:cs="Arial"/>
      <w:lang w:val="en-GB"/>
    </w:rPr>
  </w:style>
  <w:style w:type="table" w:customStyle="1" w:styleId="TableGrid1">
    <w:name w:val="Table Grid1"/>
    <w:basedOn w:val="TableNormal"/>
    <w:next w:val="TableGrid"/>
    <w:uiPriority w:val="39"/>
    <w:rsid w:val="002C623D"/>
    <w:pPr>
      <w:widowControl/>
      <w:autoSpaceDE/>
      <w:autoSpaceDN/>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2C623D"/>
    <w:rPr>
      <w:b/>
      <w:bCs/>
      <w:color w:val="004147"/>
    </w:rPr>
  </w:style>
  <w:style w:type="character" w:customStyle="1" w:styleId="Heading2Char">
    <w:name w:val="Heading 2 Char"/>
    <w:basedOn w:val="DefaultParagraphFont"/>
    <w:link w:val="Heading2"/>
    <w:uiPriority w:val="9"/>
    <w:rsid w:val="002C623D"/>
    <w:rPr>
      <w:rFonts w:asciiTheme="majorHAnsi" w:eastAsia="Arial" w:hAnsiTheme="majorHAnsi" w:cstheme="majorBidi"/>
      <w:color w:val="7F7F7F" w:themeColor="text1" w:themeTint="80"/>
      <w:sz w:val="28"/>
      <w:szCs w:val="28"/>
      <w:lang w:val="en-GB" w:eastAsia="en-GB"/>
    </w:rPr>
  </w:style>
  <w:style w:type="paragraph" w:customStyle="1" w:styleId="Listparag">
    <w:name w:val="List parag"/>
    <w:basedOn w:val="ListParagraph"/>
    <w:link w:val="ListparagChar"/>
    <w:qFormat/>
    <w:rsid w:val="001C2695"/>
    <w:pPr>
      <w:ind w:left="720"/>
    </w:pPr>
  </w:style>
  <w:style w:type="character" w:customStyle="1" w:styleId="ListparagChar">
    <w:name w:val="List parag Char"/>
    <w:basedOn w:val="DefaultParagraphFont"/>
    <w:link w:val="Listparag"/>
    <w:rsid w:val="001C2695"/>
    <w:rPr>
      <w:rFonts w:ascii="Arial" w:eastAsia="Times New Roman" w:hAnsi="Arial" w:cs="Arial"/>
      <w:szCs w:val="24"/>
      <w:lang w:val="en-GB" w:eastAsia="en-GB"/>
    </w:rPr>
  </w:style>
  <w:style w:type="paragraph" w:customStyle="1" w:styleId="Nornal">
    <w:name w:val="Nornal"/>
    <w:basedOn w:val="Normal"/>
    <w:link w:val="NornalChar"/>
    <w:qFormat/>
    <w:rsid w:val="000235C9"/>
    <w:pPr>
      <w:widowControl/>
      <w:autoSpaceDE/>
      <w:autoSpaceDN/>
      <w:spacing w:after="160" w:line="264" w:lineRule="auto"/>
    </w:pPr>
    <w:rPr>
      <w:rFonts w:eastAsiaTheme="minorHAnsi"/>
    </w:rPr>
  </w:style>
  <w:style w:type="character" w:customStyle="1" w:styleId="NornalChar">
    <w:name w:val="Nornal Char"/>
    <w:basedOn w:val="DefaultParagraphFont"/>
    <w:link w:val="Nornal"/>
    <w:rsid w:val="000235C9"/>
    <w:rPr>
      <w:rFonts w:ascii="Arial" w:hAnsi="Arial" w:cs="Arial"/>
      <w:lang w:val="en-GB"/>
    </w:rPr>
  </w:style>
  <w:style w:type="table" w:styleId="TableGridLight">
    <w:name w:val="Grid Table Light"/>
    <w:basedOn w:val="TableNormal"/>
    <w:uiPriority w:val="40"/>
    <w:rsid w:val="000235C9"/>
    <w:pPr>
      <w:widowControl/>
      <w:autoSpaceDE/>
      <w:autoSpaceDN/>
    </w:pPr>
    <w:rPr>
      <w:sz w:val="24"/>
      <w:szCs w:val="24"/>
      <w:lang w:val="en-GB"/>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IntenseEmphasis">
    <w:name w:val="Intense Emphasis"/>
    <w:basedOn w:val="DefaultParagraphFont"/>
    <w:uiPriority w:val="21"/>
    <w:qFormat/>
    <w:rsid w:val="000235C9"/>
    <w:rPr>
      <w:i/>
      <w:iCs/>
      <w:color w:val="72BF44" w:themeColor="accent1"/>
    </w:rPr>
  </w:style>
  <w:style w:type="character" w:customStyle="1" w:styleId="Mention1">
    <w:name w:val="Mention1"/>
    <w:basedOn w:val="DefaultParagraphFont"/>
    <w:uiPriority w:val="99"/>
    <w:unhideWhenUsed/>
    <w:rsid w:val="00306B8C"/>
    <w:rPr>
      <w:color w:val="2B579A"/>
      <w:shd w:val="clear" w:color="auto" w:fill="E6E6E6"/>
    </w:rPr>
  </w:style>
  <w:style w:type="character" w:customStyle="1" w:styleId="UnresolvedMention1">
    <w:name w:val="Unresolved Mention1"/>
    <w:basedOn w:val="DefaultParagraphFont"/>
    <w:uiPriority w:val="99"/>
    <w:unhideWhenUsed/>
    <w:rsid w:val="00306B8C"/>
    <w:rPr>
      <w:color w:val="605E5C"/>
      <w:shd w:val="clear" w:color="auto" w:fill="E1DFDD"/>
    </w:rPr>
  </w:style>
  <w:style w:type="character" w:customStyle="1" w:styleId="normaltextrun1">
    <w:name w:val="normaltextrun1"/>
    <w:basedOn w:val="DefaultParagraphFont"/>
    <w:rsid w:val="00306B8C"/>
  </w:style>
  <w:style w:type="paragraph" w:customStyle="1" w:styleId="paragraph">
    <w:name w:val="paragraph"/>
    <w:basedOn w:val="Normal"/>
    <w:rsid w:val="00306B8C"/>
    <w:pPr>
      <w:widowControl/>
      <w:autoSpaceDE/>
      <w:autoSpaceDN/>
    </w:pPr>
    <w:rPr>
      <w:rFonts w:ascii="Times New Roman" w:eastAsia="Times New Roman" w:hAnsi="Times New Roman" w:cs="Times New Roman"/>
      <w:sz w:val="24"/>
      <w:szCs w:val="24"/>
      <w:lang w:eastAsia="en-GB"/>
    </w:rPr>
  </w:style>
  <w:style w:type="character" w:customStyle="1" w:styleId="UnresolvedMention">
    <w:name w:val="Unresolved Mention"/>
    <w:basedOn w:val="DefaultParagraphFont"/>
    <w:uiPriority w:val="99"/>
    <w:unhideWhenUsed/>
    <w:rsid w:val="00717FF2"/>
    <w:rPr>
      <w:color w:val="605E5C"/>
      <w:shd w:val="clear" w:color="auto" w:fill="E1DFDD"/>
    </w:rPr>
  </w:style>
  <w:style w:type="character" w:customStyle="1" w:styleId="Mention">
    <w:name w:val="Mention"/>
    <w:basedOn w:val="DefaultParagraphFont"/>
    <w:uiPriority w:val="99"/>
    <w:unhideWhenUsed/>
    <w:rsid w:val="00717FF2"/>
    <w:rPr>
      <w:color w:val="2B579A"/>
      <w:shd w:val="clear" w:color="auto" w:fill="E1DFDD"/>
    </w:rPr>
  </w:style>
  <w:style w:type="table" w:customStyle="1" w:styleId="TableGrid0">
    <w:name w:val="TableGrid"/>
    <w:rsid w:val="00124F03"/>
    <w:pPr>
      <w:widowControl/>
      <w:autoSpaceDE/>
      <w:autoSpaceDN/>
    </w:pPr>
    <w:rPr>
      <w:rFonts w:eastAsiaTheme="minorEastAsia"/>
      <w:sz w:val="24"/>
      <w:szCs w:val="24"/>
      <w:lang w:val="en-GB" w:eastAsia="en-GB"/>
    </w:rPr>
    <w:tblPr>
      <w:tblCellMar>
        <w:top w:w="0" w:type="dxa"/>
        <w:left w:w="0" w:type="dxa"/>
        <w:bottom w:w="0" w:type="dxa"/>
        <w:right w:w="0" w:type="dxa"/>
      </w:tblCellMar>
    </w:tblPr>
  </w:style>
  <w:style w:type="character" w:customStyle="1" w:styleId="ListParagraphChar">
    <w:name w:val="List Paragraph Char"/>
    <w:basedOn w:val="DefaultParagraphFont"/>
    <w:link w:val="ListParagraph"/>
    <w:uiPriority w:val="34"/>
    <w:rsid w:val="00732C6E"/>
    <w:rPr>
      <w:rFonts w:ascii="Arial" w:eastAsia="Times New Roman" w:hAnsi="Arial" w:cs="Arial"/>
      <w:szCs w:val="24"/>
      <w:lang w:val="en-GB" w:eastAsia="en-GB"/>
    </w:rPr>
  </w:style>
  <w:style w:type="paragraph" w:styleId="Revision">
    <w:name w:val="Revision"/>
    <w:hidden/>
    <w:uiPriority w:val="99"/>
    <w:semiHidden/>
    <w:rsid w:val="0005725B"/>
    <w:pPr>
      <w:widowControl/>
      <w:autoSpaceDE/>
      <w:autoSpaceDN/>
    </w:pPr>
    <w:rPr>
      <w:rFonts w:ascii="Arial" w:eastAsia="Arial" w:hAnsi="Arial" w:cs="Arial"/>
      <w:lang w:val="en-GB"/>
    </w:rPr>
  </w:style>
  <w:style w:type="character" w:styleId="PlaceholderText">
    <w:name w:val="Placeholder Text"/>
    <w:basedOn w:val="DefaultParagraphFont"/>
    <w:uiPriority w:val="99"/>
    <w:semiHidden/>
    <w:rsid w:val="003244DB"/>
    <w:rPr>
      <w:color w:val="808080"/>
    </w:rPr>
  </w:style>
  <w:style w:type="character" w:styleId="Hyperlink">
    <w:name w:val="Hyperlink"/>
    <w:basedOn w:val="DefaultParagraphFont"/>
    <w:uiPriority w:val="99"/>
    <w:unhideWhenUsed/>
    <w:rsid w:val="009F395E"/>
    <w:rPr>
      <w:color w:val="520D5D" w:themeColor="hyperlink"/>
      <w:u w:val="single"/>
    </w:rPr>
  </w:style>
  <w:style w:type="paragraph" w:customStyle="1" w:styleId="large">
    <w:name w:val="large"/>
    <w:basedOn w:val="Normal"/>
    <w:rsid w:val="009F395E"/>
    <w:pPr>
      <w:widowControl/>
      <w:autoSpaceDE/>
      <w:autoSpaceDN/>
      <w:spacing w:before="100" w:beforeAutospacing="1" w:after="100" w:afterAutospacing="1"/>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9F395E"/>
    <w:pPr>
      <w:widowControl/>
      <w:autoSpaceDE/>
      <w:autoSpaceDN/>
      <w:spacing w:before="100" w:beforeAutospacing="1" w:after="100" w:afterAutospacing="1"/>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5754FE"/>
    <w:rPr>
      <w:color w:val="DBD3E5" w:themeColor="followedHyperlink"/>
      <w:u w:val="single"/>
    </w:rPr>
  </w:style>
  <w:style w:type="character" w:customStyle="1" w:styleId="cf01">
    <w:name w:val="cf01"/>
    <w:basedOn w:val="DefaultParagraphFont"/>
    <w:rsid w:val="005F41BD"/>
    <w:rPr>
      <w:rFonts w:ascii="Segoe UI" w:hAnsi="Segoe UI" w:cs="Segoe UI" w:hint="default"/>
      <w:sz w:val="18"/>
      <w:szCs w:val="18"/>
    </w:rPr>
  </w:style>
  <w:style w:type="paragraph" w:styleId="Caption">
    <w:name w:val="caption"/>
    <w:basedOn w:val="Normal"/>
    <w:next w:val="Normal"/>
    <w:uiPriority w:val="35"/>
    <w:unhideWhenUsed/>
    <w:qFormat/>
    <w:rsid w:val="007A46A5"/>
    <w:pPr>
      <w:spacing w:after="200"/>
    </w:pPr>
    <w:rPr>
      <w:i/>
      <w:iCs/>
      <w:color w:val="58595B" w:themeColor="text2"/>
      <w:sz w:val="18"/>
      <w:szCs w:val="18"/>
    </w:rPr>
  </w:style>
  <w:style w:type="paragraph" w:customStyle="1" w:styleId="pf0">
    <w:name w:val="pf0"/>
    <w:basedOn w:val="Normal"/>
    <w:rsid w:val="00D87B51"/>
    <w:pPr>
      <w:widowControl/>
      <w:autoSpaceDE/>
      <w:spacing w:before="100" w:after="100"/>
    </w:pPr>
    <w:rPr>
      <w:rFonts w:ascii="Times New Roman" w:eastAsiaTheme="minorHAnsi" w:hAnsi="Times New Roman" w:cs="Times New Roman"/>
      <w:sz w:val="24"/>
      <w:szCs w:val="24"/>
      <w:lang w:eastAsia="en-GB"/>
    </w:rPr>
  </w:style>
  <w:style w:type="character" w:customStyle="1" w:styleId="cf31">
    <w:name w:val="cf31"/>
    <w:basedOn w:val="DefaultParagraphFont"/>
    <w:rsid w:val="00D87B51"/>
    <w:rPr>
      <w:rFonts w:ascii="Segoe UI" w:hAnsi="Segoe UI" w:cs="Segoe UI" w:hint="default"/>
      <w:b/>
      <w:bCs/>
      <w:shd w:val="clear" w:color="auto" w:fill="FFFF00"/>
    </w:rPr>
  </w:style>
  <w:style w:type="character" w:customStyle="1" w:styleId="normaltextrun">
    <w:name w:val="normaltextrun"/>
    <w:basedOn w:val="DefaultParagraphFont"/>
    <w:rsid w:val="00FA6522"/>
  </w:style>
  <w:style w:type="character" w:customStyle="1" w:styleId="eop">
    <w:name w:val="eop"/>
    <w:basedOn w:val="DefaultParagraphFont"/>
    <w:rsid w:val="00FA65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063497">
      <w:bodyDiv w:val="1"/>
      <w:marLeft w:val="0"/>
      <w:marRight w:val="0"/>
      <w:marTop w:val="0"/>
      <w:marBottom w:val="0"/>
      <w:divBdr>
        <w:top w:val="none" w:sz="0" w:space="0" w:color="auto"/>
        <w:left w:val="none" w:sz="0" w:space="0" w:color="auto"/>
        <w:bottom w:val="none" w:sz="0" w:space="0" w:color="auto"/>
        <w:right w:val="none" w:sz="0" w:space="0" w:color="auto"/>
      </w:divBdr>
    </w:div>
    <w:div w:id="417364767">
      <w:bodyDiv w:val="1"/>
      <w:marLeft w:val="0"/>
      <w:marRight w:val="0"/>
      <w:marTop w:val="0"/>
      <w:marBottom w:val="0"/>
      <w:divBdr>
        <w:top w:val="none" w:sz="0" w:space="0" w:color="auto"/>
        <w:left w:val="none" w:sz="0" w:space="0" w:color="auto"/>
        <w:bottom w:val="none" w:sz="0" w:space="0" w:color="auto"/>
        <w:right w:val="none" w:sz="0" w:space="0" w:color="auto"/>
      </w:divBdr>
      <w:divsChild>
        <w:div w:id="627902592">
          <w:marLeft w:val="0"/>
          <w:marRight w:val="0"/>
          <w:marTop w:val="0"/>
          <w:marBottom w:val="0"/>
          <w:divBdr>
            <w:top w:val="none" w:sz="0" w:space="0" w:color="auto"/>
            <w:left w:val="none" w:sz="0" w:space="0" w:color="auto"/>
            <w:bottom w:val="none" w:sz="0" w:space="0" w:color="auto"/>
            <w:right w:val="none" w:sz="0" w:space="0" w:color="auto"/>
          </w:divBdr>
          <w:divsChild>
            <w:div w:id="1154220940">
              <w:marLeft w:val="0"/>
              <w:marRight w:val="0"/>
              <w:marTop w:val="0"/>
              <w:marBottom w:val="0"/>
              <w:divBdr>
                <w:top w:val="none" w:sz="0" w:space="0" w:color="auto"/>
                <w:left w:val="none" w:sz="0" w:space="0" w:color="auto"/>
                <w:bottom w:val="none" w:sz="0" w:space="0" w:color="auto"/>
                <w:right w:val="none" w:sz="0" w:space="0" w:color="auto"/>
              </w:divBdr>
              <w:divsChild>
                <w:div w:id="743725054">
                  <w:marLeft w:val="0"/>
                  <w:marRight w:val="0"/>
                  <w:marTop w:val="0"/>
                  <w:marBottom w:val="0"/>
                  <w:divBdr>
                    <w:top w:val="none" w:sz="0" w:space="0" w:color="auto"/>
                    <w:left w:val="none" w:sz="0" w:space="0" w:color="auto"/>
                    <w:bottom w:val="none" w:sz="0" w:space="0" w:color="auto"/>
                    <w:right w:val="none" w:sz="0" w:space="0" w:color="auto"/>
                  </w:divBdr>
                  <w:divsChild>
                    <w:div w:id="1534610598">
                      <w:marLeft w:val="0"/>
                      <w:marRight w:val="0"/>
                      <w:marTop w:val="0"/>
                      <w:marBottom w:val="0"/>
                      <w:divBdr>
                        <w:top w:val="none" w:sz="0" w:space="0" w:color="auto"/>
                        <w:left w:val="none" w:sz="0" w:space="0" w:color="auto"/>
                        <w:bottom w:val="none" w:sz="0" w:space="0" w:color="auto"/>
                        <w:right w:val="none" w:sz="0" w:space="0" w:color="auto"/>
                      </w:divBdr>
                      <w:divsChild>
                        <w:div w:id="1732145095">
                          <w:marLeft w:val="0"/>
                          <w:marRight w:val="0"/>
                          <w:marTop w:val="0"/>
                          <w:marBottom w:val="0"/>
                          <w:divBdr>
                            <w:top w:val="none" w:sz="0" w:space="0" w:color="auto"/>
                            <w:left w:val="none" w:sz="0" w:space="0" w:color="auto"/>
                            <w:bottom w:val="none" w:sz="0" w:space="0" w:color="auto"/>
                            <w:right w:val="none" w:sz="0" w:space="0" w:color="auto"/>
                          </w:divBdr>
                          <w:divsChild>
                            <w:div w:id="983971940">
                              <w:marLeft w:val="450"/>
                              <w:marRight w:val="0"/>
                              <w:marTop w:val="0"/>
                              <w:marBottom w:val="0"/>
                              <w:divBdr>
                                <w:top w:val="none" w:sz="0" w:space="0" w:color="auto"/>
                                <w:left w:val="none" w:sz="0" w:space="0" w:color="auto"/>
                                <w:bottom w:val="none" w:sz="0" w:space="0" w:color="auto"/>
                                <w:right w:val="none" w:sz="0" w:space="0" w:color="auto"/>
                              </w:divBdr>
                              <w:divsChild>
                                <w:div w:id="180723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3388269">
          <w:marLeft w:val="0"/>
          <w:marRight w:val="0"/>
          <w:marTop w:val="0"/>
          <w:marBottom w:val="0"/>
          <w:divBdr>
            <w:top w:val="none" w:sz="0" w:space="0" w:color="auto"/>
            <w:left w:val="none" w:sz="0" w:space="0" w:color="auto"/>
            <w:bottom w:val="none" w:sz="0" w:space="0" w:color="auto"/>
            <w:right w:val="none" w:sz="0" w:space="0" w:color="auto"/>
          </w:divBdr>
          <w:divsChild>
            <w:div w:id="989216886">
              <w:marLeft w:val="0"/>
              <w:marRight w:val="0"/>
              <w:marTop w:val="0"/>
              <w:marBottom w:val="0"/>
              <w:divBdr>
                <w:top w:val="none" w:sz="0" w:space="0" w:color="auto"/>
                <w:left w:val="none" w:sz="0" w:space="0" w:color="auto"/>
                <w:bottom w:val="none" w:sz="0" w:space="0" w:color="auto"/>
                <w:right w:val="none" w:sz="0" w:space="0" w:color="auto"/>
              </w:divBdr>
              <w:divsChild>
                <w:div w:id="253980841">
                  <w:marLeft w:val="0"/>
                  <w:marRight w:val="0"/>
                  <w:marTop w:val="0"/>
                  <w:marBottom w:val="0"/>
                  <w:divBdr>
                    <w:top w:val="none" w:sz="0" w:space="0" w:color="auto"/>
                    <w:left w:val="none" w:sz="0" w:space="0" w:color="auto"/>
                    <w:bottom w:val="none" w:sz="0" w:space="0" w:color="auto"/>
                    <w:right w:val="none" w:sz="0" w:space="0" w:color="auto"/>
                  </w:divBdr>
                  <w:divsChild>
                    <w:div w:id="145440576">
                      <w:marLeft w:val="0"/>
                      <w:marRight w:val="0"/>
                      <w:marTop w:val="0"/>
                      <w:marBottom w:val="0"/>
                      <w:divBdr>
                        <w:top w:val="none" w:sz="0" w:space="0" w:color="auto"/>
                        <w:left w:val="none" w:sz="0" w:space="0" w:color="auto"/>
                        <w:bottom w:val="none" w:sz="0" w:space="0" w:color="auto"/>
                        <w:right w:val="none" w:sz="0" w:space="0" w:color="auto"/>
                      </w:divBdr>
                      <w:divsChild>
                        <w:div w:id="1524394812">
                          <w:marLeft w:val="0"/>
                          <w:marRight w:val="0"/>
                          <w:marTop w:val="0"/>
                          <w:marBottom w:val="0"/>
                          <w:divBdr>
                            <w:top w:val="none" w:sz="0" w:space="0" w:color="auto"/>
                            <w:left w:val="none" w:sz="0" w:space="0" w:color="auto"/>
                            <w:bottom w:val="none" w:sz="0" w:space="0" w:color="auto"/>
                            <w:right w:val="none" w:sz="0" w:space="0" w:color="auto"/>
                          </w:divBdr>
                          <w:divsChild>
                            <w:div w:id="1556351089">
                              <w:marLeft w:val="0"/>
                              <w:marRight w:val="450"/>
                              <w:marTop w:val="0"/>
                              <w:marBottom w:val="0"/>
                              <w:divBdr>
                                <w:top w:val="none" w:sz="0" w:space="0" w:color="auto"/>
                                <w:left w:val="none" w:sz="0" w:space="0" w:color="auto"/>
                                <w:bottom w:val="none" w:sz="0" w:space="0" w:color="auto"/>
                                <w:right w:val="none" w:sz="0" w:space="0" w:color="auto"/>
                              </w:divBdr>
                              <w:divsChild>
                                <w:div w:id="50759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8787791">
      <w:bodyDiv w:val="1"/>
      <w:marLeft w:val="0"/>
      <w:marRight w:val="0"/>
      <w:marTop w:val="0"/>
      <w:marBottom w:val="0"/>
      <w:divBdr>
        <w:top w:val="none" w:sz="0" w:space="0" w:color="auto"/>
        <w:left w:val="none" w:sz="0" w:space="0" w:color="auto"/>
        <w:bottom w:val="none" w:sz="0" w:space="0" w:color="auto"/>
        <w:right w:val="none" w:sz="0" w:space="0" w:color="auto"/>
      </w:divBdr>
      <w:divsChild>
        <w:div w:id="1840340766">
          <w:marLeft w:val="0"/>
          <w:marRight w:val="0"/>
          <w:marTop w:val="0"/>
          <w:marBottom w:val="0"/>
          <w:divBdr>
            <w:top w:val="none" w:sz="0" w:space="0" w:color="auto"/>
            <w:left w:val="none" w:sz="0" w:space="0" w:color="auto"/>
            <w:bottom w:val="none" w:sz="0" w:space="0" w:color="auto"/>
            <w:right w:val="none" w:sz="0" w:space="0" w:color="auto"/>
          </w:divBdr>
          <w:divsChild>
            <w:div w:id="840240539">
              <w:marLeft w:val="0"/>
              <w:marRight w:val="0"/>
              <w:marTop w:val="0"/>
              <w:marBottom w:val="0"/>
              <w:divBdr>
                <w:top w:val="none" w:sz="0" w:space="0" w:color="auto"/>
                <w:left w:val="none" w:sz="0" w:space="0" w:color="auto"/>
                <w:bottom w:val="none" w:sz="0" w:space="0" w:color="auto"/>
                <w:right w:val="none" w:sz="0" w:space="0" w:color="auto"/>
              </w:divBdr>
              <w:divsChild>
                <w:div w:id="329677734">
                  <w:marLeft w:val="0"/>
                  <w:marRight w:val="0"/>
                  <w:marTop w:val="0"/>
                  <w:marBottom w:val="0"/>
                  <w:divBdr>
                    <w:top w:val="none" w:sz="0" w:space="0" w:color="auto"/>
                    <w:left w:val="none" w:sz="0" w:space="0" w:color="auto"/>
                    <w:bottom w:val="none" w:sz="0" w:space="0" w:color="auto"/>
                    <w:right w:val="none" w:sz="0" w:space="0" w:color="auto"/>
                  </w:divBdr>
                  <w:divsChild>
                    <w:div w:id="574554706">
                      <w:marLeft w:val="0"/>
                      <w:marRight w:val="0"/>
                      <w:marTop w:val="0"/>
                      <w:marBottom w:val="0"/>
                      <w:divBdr>
                        <w:top w:val="none" w:sz="0" w:space="0" w:color="auto"/>
                        <w:left w:val="none" w:sz="0" w:space="0" w:color="auto"/>
                        <w:bottom w:val="none" w:sz="0" w:space="0" w:color="auto"/>
                        <w:right w:val="none" w:sz="0" w:space="0" w:color="auto"/>
                      </w:divBdr>
                      <w:divsChild>
                        <w:div w:id="507138144">
                          <w:marLeft w:val="0"/>
                          <w:marRight w:val="0"/>
                          <w:marTop w:val="0"/>
                          <w:marBottom w:val="0"/>
                          <w:divBdr>
                            <w:top w:val="none" w:sz="0" w:space="0" w:color="auto"/>
                            <w:left w:val="none" w:sz="0" w:space="0" w:color="auto"/>
                            <w:bottom w:val="none" w:sz="0" w:space="0" w:color="auto"/>
                            <w:right w:val="none" w:sz="0" w:space="0" w:color="auto"/>
                          </w:divBdr>
                          <w:divsChild>
                            <w:div w:id="821314786">
                              <w:marLeft w:val="0"/>
                              <w:marRight w:val="0"/>
                              <w:marTop w:val="0"/>
                              <w:marBottom w:val="0"/>
                              <w:divBdr>
                                <w:top w:val="none" w:sz="0" w:space="0" w:color="auto"/>
                                <w:left w:val="none" w:sz="0" w:space="0" w:color="auto"/>
                                <w:bottom w:val="none" w:sz="0" w:space="0" w:color="auto"/>
                                <w:right w:val="none" w:sz="0" w:space="0" w:color="auto"/>
                              </w:divBdr>
                              <w:divsChild>
                                <w:div w:id="157036572">
                                  <w:marLeft w:val="0"/>
                                  <w:marRight w:val="0"/>
                                  <w:marTop w:val="0"/>
                                  <w:marBottom w:val="0"/>
                                  <w:divBdr>
                                    <w:top w:val="none" w:sz="0" w:space="0" w:color="auto"/>
                                    <w:left w:val="none" w:sz="0" w:space="0" w:color="auto"/>
                                    <w:bottom w:val="none" w:sz="0" w:space="0" w:color="auto"/>
                                    <w:right w:val="none" w:sz="0" w:space="0" w:color="auto"/>
                                  </w:divBdr>
                                  <w:divsChild>
                                    <w:div w:id="811799353">
                                      <w:marLeft w:val="0"/>
                                      <w:marRight w:val="0"/>
                                      <w:marTop w:val="0"/>
                                      <w:marBottom w:val="0"/>
                                      <w:divBdr>
                                        <w:top w:val="none" w:sz="0" w:space="0" w:color="auto"/>
                                        <w:left w:val="none" w:sz="0" w:space="0" w:color="auto"/>
                                        <w:bottom w:val="none" w:sz="0" w:space="0" w:color="auto"/>
                                        <w:right w:val="none" w:sz="0" w:space="0" w:color="auto"/>
                                      </w:divBdr>
                                      <w:divsChild>
                                        <w:div w:id="1226376377">
                                          <w:marLeft w:val="0"/>
                                          <w:marRight w:val="0"/>
                                          <w:marTop w:val="0"/>
                                          <w:marBottom w:val="0"/>
                                          <w:divBdr>
                                            <w:top w:val="none" w:sz="0" w:space="0" w:color="auto"/>
                                            <w:left w:val="none" w:sz="0" w:space="0" w:color="auto"/>
                                            <w:bottom w:val="none" w:sz="0" w:space="0" w:color="auto"/>
                                            <w:right w:val="none" w:sz="0" w:space="0" w:color="auto"/>
                                          </w:divBdr>
                                          <w:divsChild>
                                            <w:div w:id="2037734922">
                                              <w:marLeft w:val="0"/>
                                              <w:marRight w:val="0"/>
                                              <w:marTop w:val="0"/>
                                              <w:marBottom w:val="0"/>
                                              <w:divBdr>
                                                <w:top w:val="none" w:sz="0" w:space="0" w:color="auto"/>
                                                <w:left w:val="none" w:sz="0" w:space="0" w:color="auto"/>
                                                <w:bottom w:val="none" w:sz="0" w:space="0" w:color="auto"/>
                                                <w:right w:val="none" w:sz="0" w:space="0" w:color="auto"/>
                                              </w:divBdr>
                                              <w:divsChild>
                                                <w:div w:id="1236356918">
                                                  <w:marLeft w:val="0"/>
                                                  <w:marRight w:val="0"/>
                                                  <w:marTop w:val="0"/>
                                                  <w:marBottom w:val="360"/>
                                                  <w:divBdr>
                                                    <w:top w:val="none" w:sz="0" w:space="0" w:color="auto"/>
                                                    <w:left w:val="none" w:sz="0" w:space="0" w:color="auto"/>
                                                    <w:bottom w:val="none" w:sz="0" w:space="0" w:color="auto"/>
                                                    <w:right w:val="none" w:sz="0" w:space="0" w:color="auto"/>
                                                  </w:divBdr>
                                                  <w:divsChild>
                                                    <w:div w:id="1524318404">
                                                      <w:marLeft w:val="0"/>
                                                      <w:marRight w:val="0"/>
                                                      <w:marTop w:val="0"/>
                                                      <w:marBottom w:val="0"/>
                                                      <w:divBdr>
                                                        <w:top w:val="none" w:sz="0" w:space="0" w:color="auto"/>
                                                        <w:left w:val="none" w:sz="0" w:space="0" w:color="auto"/>
                                                        <w:bottom w:val="none" w:sz="0" w:space="0" w:color="auto"/>
                                                        <w:right w:val="none" w:sz="0" w:space="0" w:color="auto"/>
                                                      </w:divBdr>
                                                      <w:divsChild>
                                                        <w:div w:id="1576041306">
                                                          <w:marLeft w:val="0"/>
                                                          <w:marRight w:val="0"/>
                                                          <w:marTop w:val="0"/>
                                                          <w:marBottom w:val="0"/>
                                                          <w:divBdr>
                                                            <w:top w:val="single" w:sz="12" w:space="0" w:color="ABABAB"/>
                                                            <w:left w:val="single" w:sz="6" w:space="0" w:color="ABABAB"/>
                                                            <w:bottom w:val="none" w:sz="0" w:space="0" w:color="auto"/>
                                                            <w:right w:val="single" w:sz="6" w:space="0" w:color="ABABAB"/>
                                                          </w:divBdr>
                                                          <w:divsChild>
                                                            <w:div w:id="109052734">
                                                              <w:marLeft w:val="0"/>
                                                              <w:marRight w:val="0"/>
                                                              <w:marTop w:val="0"/>
                                                              <w:marBottom w:val="0"/>
                                                              <w:divBdr>
                                                                <w:top w:val="none" w:sz="0" w:space="0" w:color="auto"/>
                                                                <w:left w:val="none" w:sz="0" w:space="0" w:color="auto"/>
                                                                <w:bottom w:val="none" w:sz="0" w:space="0" w:color="auto"/>
                                                                <w:right w:val="none" w:sz="0" w:space="0" w:color="auto"/>
                                                              </w:divBdr>
                                                              <w:divsChild>
                                                                <w:div w:id="1546599131">
                                                                  <w:marLeft w:val="0"/>
                                                                  <w:marRight w:val="0"/>
                                                                  <w:marTop w:val="0"/>
                                                                  <w:marBottom w:val="0"/>
                                                                  <w:divBdr>
                                                                    <w:top w:val="none" w:sz="0" w:space="0" w:color="auto"/>
                                                                    <w:left w:val="none" w:sz="0" w:space="0" w:color="auto"/>
                                                                    <w:bottom w:val="none" w:sz="0" w:space="0" w:color="auto"/>
                                                                    <w:right w:val="none" w:sz="0" w:space="0" w:color="auto"/>
                                                                  </w:divBdr>
                                                                  <w:divsChild>
                                                                    <w:div w:id="1594897380">
                                                                      <w:marLeft w:val="0"/>
                                                                      <w:marRight w:val="0"/>
                                                                      <w:marTop w:val="0"/>
                                                                      <w:marBottom w:val="0"/>
                                                                      <w:divBdr>
                                                                        <w:top w:val="none" w:sz="0" w:space="0" w:color="auto"/>
                                                                        <w:left w:val="none" w:sz="0" w:space="0" w:color="auto"/>
                                                                        <w:bottom w:val="none" w:sz="0" w:space="0" w:color="auto"/>
                                                                        <w:right w:val="none" w:sz="0" w:space="0" w:color="auto"/>
                                                                      </w:divBdr>
                                                                      <w:divsChild>
                                                                        <w:div w:id="137456453">
                                                                          <w:marLeft w:val="0"/>
                                                                          <w:marRight w:val="0"/>
                                                                          <w:marTop w:val="0"/>
                                                                          <w:marBottom w:val="0"/>
                                                                          <w:divBdr>
                                                                            <w:top w:val="none" w:sz="0" w:space="0" w:color="auto"/>
                                                                            <w:left w:val="none" w:sz="0" w:space="0" w:color="auto"/>
                                                                            <w:bottom w:val="none" w:sz="0" w:space="0" w:color="auto"/>
                                                                            <w:right w:val="none" w:sz="0" w:space="0" w:color="auto"/>
                                                                          </w:divBdr>
                                                                          <w:divsChild>
                                                                            <w:div w:id="1980718567">
                                                                              <w:marLeft w:val="0"/>
                                                                              <w:marRight w:val="0"/>
                                                                              <w:marTop w:val="0"/>
                                                                              <w:marBottom w:val="0"/>
                                                                              <w:divBdr>
                                                                                <w:top w:val="none" w:sz="0" w:space="0" w:color="auto"/>
                                                                                <w:left w:val="none" w:sz="0" w:space="0" w:color="auto"/>
                                                                                <w:bottom w:val="none" w:sz="0" w:space="0" w:color="auto"/>
                                                                                <w:right w:val="none" w:sz="0" w:space="0" w:color="auto"/>
                                                                              </w:divBdr>
                                                                              <w:divsChild>
                                                                                <w:div w:id="543324028">
                                                                                  <w:marLeft w:val="0"/>
                                                                                  <w:marRight w:val="0"/>
                                                                                  <w:marTop w:val="0"/>
                                                                                  <w:marBottom w:val="0"/>
                                                                                  <w:divBdr>
                                                                                    <w:top w:val="none" w:sz="0" w:space="0" w:color="auto"/>
                                                                                    <w:left w:val="none" w:sz="0" w:space="0" w:color="auto"/>
                                                                                    <w:bottom w:val="none" w:sz="0" w:space="0" w:color="auto"/>
                                                                                    <w:right w:val="none" w:sz="0" w:space="0" w:color="auto"/>
                                                                                  </w:divBdr>
                                                                                  <w:divsChild>
                                                                                    <w:div w:id="1259145281">
                                                                                      <w:marLeft w:val="0"/>
                                                                                      <w:marRight w:val="0"/>
                                                                                      <w:marTop w:val="0"/>
                                                                                      <w:marBottom w:val="0"/>
                                                                                      <w:divBdr>
                                                                                        <w:top w:val="none" w:sz="0" w:space="0" w:color="auto"/>
                                                                                        <w:left w:val="none" w:sz="0" w:space="0" w:color="auto"/>
                                                                                        <w:bottom w:val="none" w:sz="0" w:space="0" w:color="auto"/>
                                                                                        <w:right w:val="none" w:sz="0" w:space="0" w:color="auto"/>
                                                                                      </w:divBdr>
                                                                                      <w:divsChild>
                                                                                        <w:div w:id="91320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9410812">
      <w:bodyDiv w:val="1"/>
      <w:marLeft w:val="0"/>
      <w:marRight w:val="0"/>
      <w:marTop w:val="0"/>
      <w:marBottom w:val="0"/>
      <w:divBdr>
        <w:top w:val="none" w:sz="0" w:space="0" w:color="auto"/>
        <w:left w:val="none" w:sz="0" w:space="0" w:color="auto"/>
        <w:bottom w:val="none" w:sz="0" w:space="0" w:color="auto"/>
        <w:right w:val="none" w:sz="0" w:space="0" w:color="auto"/>
      </w:divBdr>
    </w:div>
    <w:div w:id="1386099375">
      <w:bodyDiv w:val="1"/>
      <w:marLeft w:val="0"/>
      <w:marRight w:val="0"/>
      <w:marTop w:val="0"/>
      <w:marBottom w:val="0"/>
      <w:divBdr>
        <w:top w:val="none" w:sz="0" w:space="0" w:color="auto"/>
        <w:left w:val="none" w:sz="0" w:space="0" w:color="auto"/>
        <w:bottom w:val="none" w:sz="0" w:space="0" w:color="auto"/>
        <w:right w:val="none" w:sz="0" w:space="0" w:color="auto"/>
      </w:divBdr>
    </w:div>
    <w:div w:id="16197518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hyperlink" Target="https://medium.com/sales-copywriting-content-marketing-with-jim/future-pacing-and-why-you-want-to-use-it-a5fc1078513" TargetMode="External"/><Relationship Id="rId3" Type="http://schemas.openxmlformats.org/officeDocument/2006/relationships/customXml" Target="../customXml/item3.xml"/><Relationship Id="rId21" Type="http://schemas.openxmlformats.org/officeDocument/2006/relationships/hyperlink" Target="https://cebma.org/faq/limitations-evidence-based-practice/"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hyperlink" Target="https://www.cipd.co.uk/knowledge/strategy/analytics/factsheet" TargetMode="External"/><Relationship Id="rId25" Type="http://schemas.openxmlformats.org/officeDocument/2006/relationships/hyperlink" Target="https://www.toolshero.com/problem-solving/kepner-tregoe-method/"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cipd.co.uk/knowledge/strategy/analytics/evidence-based-practice-factsheet" TargetMode="External"/><Relationship Id="rId20" Type="http://schemas.openxmlformats.org/officeDocument/2006/relationships/hyperlink" Target="https://cebma.org/wp-content/uploads/Briner-The-Basics-of-Evidence-Based-Practice.pdf" TargetMode="External"/><Relationship Id="rId29"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dictionary.com/browse/interview" TargetMode="External"/><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cipd.co.uk/knowledge/work/technology/workplace-people-management/technology-data-hr-functions" TargetMode="External"/><Relationship Id="rId23" Type="http://schemas.openxmlformats.org/officeDocument/2006/relationships/hyperlink" Target="https://www.cipd.org/globalassets/media/knowledge/knowledge-hub/factsheets/pestle-analysis-factsheet_20221230T092611.pdf" TargetMode="External"/><Relationship Id="rId28" Type="http://schemas.openxmlformats.org/officeDocument/2006/relationships/package" Target="embeddings/Microsoft_Excel_Worksheet.xlsx"/><Relationship Id="rId10" Type="http://schemas.openxmlformats.org/officeDocument/2006/relationships/endnotes" Target="endnotes.xml"/><Relationship Id="rId19" Type="http://schemas.openxmlformats.org/officeDocument/2006/relationships/hyperlink" Target="https://www.cipd.co.uk/knowledge/strategy/analytics/evidence-based-practice-factsheet" TargetMode="External"/><Relationship Id="rId31"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ipd.co.uk/knowledge/work/technology/workplace-people-management/hr-software-investment/" TargetMode="External"/><Relationship Id="rId22" Type="http://schemas.openxmlformats.org/officeDocument/2006/relationships/hyperlink" Target="https://hbr.org/1992/01/the-balanced-scorecard-measures-that-drive-performance-2" TargetMode="External"/><Relationship Id="rId27" Type="http://schemas.openxmlformats.org/officeDocument/2006/relationships/image" Target="media/image5.emf"/><Relationship Id="rId30" Type="http://schemas.openxmlformats.org/officeDocument/2006/relationships/package" Target="embeddings/Microsoft_Excel_Worksheet1.xlsx"/><Relationship Id="rId35" Type="http://schemas.openxmlformats.org/officeDocument/2006/relationships/theme" Target="theme/theme1.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CIPD colours">
  <a:themeElements>
    <a:clrScheme name="CIPD db">
      <a:dk1>
        <a:sysClr val="windowText" lastClr="000000"/>
      </a:dk1>
      <a:lt1>
        <a:sysClr val="window" lastClr="FFFFFF"/>
      </a:lt1>
      <a:dk2>
        <a:srgbClr val="58595B"/>
      </a:dk2>
      <a:lt2>
        <a:srgbClr val="DADBDC"/>
      </a:lt2>
      <a:accent1>
        <a:srgbClr val="72BF44"/>
      </a:accent1>
      <a:accent2>
        <a:srgbClr val="00B9B5"/>
      </a:accent2>
      <a:accent3>
        <a:srgbClr val="520D5D"/>
      </a:accent3>
      <a:accent4>
        <a:srgbClr val="FFC20E"/>
      </a:accent4>
      <a:accent5>
        <a:srgbClr val="F47929"/>
      </a:accent5>
      <a:accent6>
        <a:srgbClr val="DA1D52"/>
      </a:accent6>
      <a:hlink>
        <a:srgbClr val="520D5D"/>
      </a:hlink>
      <a:folHlink>
        <a:srgbClr val="DBD3E5"/>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F9B2CC3C6EFC4BA29F04797AE2D659" ma:contentTypeVersion="7" ma:contentTypeDescription="Create a new document." ma:contentTypeScope="" ma:versionID="36345b7e56bfc20c04d8b8825deccc8d">
  <xsd:schema xmlns:xsd="http://www.w3.org/2001/XMLSchema" xmlns:xs="http://www.w3.org/2001/XMLSchema" xmlns:p="http://schemas.microsoft.com/office/2006/metadata/properties" xmlns:ns2="4b7035d1-0183-4e96-850b-ae8050a6be9b" xmlns:ns3="f00f8fd7-2b7a-4356-89dd-dbb083ac8aaa" targetNamespace="http://schemas.microsoft.com/office/2006/metadata/properties" ma:root="true" ma:fieldsID="6b91f91363def218d6a193745341fd9f" ns2:_="" ns3:_="">
    <xsd:import namespace="4b7035d1-0183-4e96-850b-ae8050a6be9b"/>
    <xsd:import namespace="f00f8fd7-2b7a-4356-89dd-dbb083ac8aa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7035d1-0183-4e96-850b-ae8050a6b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00f8fd7-2b7a-4356-89dd-dbb083ac8aa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4FE51C-2E21-4185-8952-7743511C16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7035d1-0183-4e96-850b-ae8050a6be9b"/>
    <ds:schemaRef ds:uri="f00f8fd7-2b7a-4356-89dd-dbb083ac8a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459D99-18B0-4186-A306-050C50460EF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46428DD-C284-48EC-B08A-244FF004F235}">
  <ds:schemaRefs>
    <ds:schemaRef ds:uri="http://schemas.microsoft.com/sharepoint/v3/contenttype/forms"/>
  </ds:schemaRefs>
</ds:datastoreItem>
</file>

<file path=customXml/itemProps4.xml><?xml version="1.0" encoding="utf-8"?>
<ds:datastoreItem xmlns:ds="http://schemas.openxmlformats.org/officeDocument/2006/customXml" ds:itemID="{D98116E0-81FC-4FE5-9EE4-27184AFAE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17</Pages>
  <Words>4864</Words>
  <Characters>27726</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House</dc:creator>
  <cp:keywords/>
  <cp:lastModifiedBy>Islam B Abdullah</cp:lastModifiedBy>
  <cp:revision>26</cp:revision>
  <cp:lastPrinted>2023-06-01T10:46:00Z</cp:lastPrinted>
  <dcterms:created xsi:type="dcterms:W3CDTF">2023-07-27T10:28:00Z</dcterms:created>
  <dcterms:modified xsi:type="dcterms:W3CDTF">2023-07-31T07:20:00Z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0x0101004FF9B2CC3C6EFC4BA29F04797AE2D659</vt:lpwstr>
  </property>
</Properties>
</file>