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332" w14:textId="6179C231" w:rsidR="00907BB4" w:rsidRDefault="0041761F" w:rsidP="0041761F">
      <w:pPr>
        <w:pStyle w:val="Heading2"/>
      </w:pPr>
      <w:r>
        <w:rPr>
          <w:lang w:val="en-US"/>
        </w:rPr>
        <w:t>AC3.</w:t>
      </w:r>
      <w:r w:rsidR="00A853E4">
        <w:rPr>
          <w:lang w:val="en-US"/>
        </w:rPr>
        <w:t>4</w:t>
      </w:r>
      <w:r>
        <w:rPr>
          <w:lang w:val="en-US"/>
        </w:rPr>
        <w:t xml:space="preserve"> </w:t>
      </w:r>
      <w:r w:rsidR="00A853E4" w:rsidRPr="00A853E4">
        <w:t>Evaluate the benefits of diversity in building and supporting talent pool</w:t>
      </w:r>
      <w:r w:rsidR="00C80100">
        <w:rPr>
          <w:lang w:val="en-US"/>
        </w:rPr>
        <w:t>s</w:t>
      </w:r>
      <w:r>
        <w:t>.</w:t>
      </w:r>
    </w:p>
    <w:p w14:paraId="76F9DB8D" w14:textId="77777777" w:rsidR="00907BB4" w:rsidRDefault="00907BB4" w:rsidP="0041761F">
      <w:pPr>
        <w:pStyle w:val="Heading2"/>
      </w:pPr>
    </w:p>
    <w:p w14:paraId="4F81139F" w14:textId="5E0148D9" w:rsidR="006D3A92" w:rsidRDefault="00C80100" w:rsidP="0059193F">
      <w:pPr>
        <w:jc w:val="both"/>
        <w:rPr>
          <w:lang w:val="en-US"/>
        </w:rPr>
      </w:pPr>
      <w:r>
        <w:rPr>
          <w:lang w:val="en-US"/>
        </w:rPr>
        <w:t xml:space="preserve">Diverse workplace where there are different genders, abilities, color, backgrounds, experiences benefit a lot from the variety of talents they have in many ways (CIPD, 2022 c). </w:t>
      </w:r>
    </w:p>
    <w:p w14:paraId="0334D92A" w14:textId="77777777" w:rsidR="00C80100" w:rsidRDefault="00C80100" w:rsidP="0059193F">
      <w:pPr>
        <w:jc w:val="both"/>
        <w:rPr>
          <w:lang w:val="en-US"/>
        </w:rPr>
      </w:pPr>
    </w:p>
    <w:p w14:paraId="30FB360B" w14:textId="02113D9F" w:rsidR="00C80100" w:rsidRDefault="00C80100" w:rsidP="0059193F">
      <w:pPr>
        <w:jc w:val="both"/>
        <w:rPr>
          <w:lang w:val="en-US"/>
        </w:rPr>
      </w:pPr>
      <w:r w:rsidRPr="00C80100">
        <w:rPr>
          <w:lang w:val="en-US"/>
        </w:rPr>
        <w:t>Diversity attracts talent.</w:t>
      </w:r>
    </w:p>
    <w:p w14:paraId="30DEB93A" w14:textId="5E06756C" w:rsidR="00C80100" w:rsidRDefault="00C80100" w:rsidP="00C80100">
      <w:pPr>
        <w:jc w:val="both"/>
        <w:rPr>
          <w:lang w:val="en-US"/>
        </w:rPr>
      </w:pPr>
      <w:r>
        <w:rPr>
          <w:lang w:val="en-US"/>
        </w:rPr>
        <w:t>Employees tend to work for an organization that has a diverse culture to be valued and respected. 67% of job seekers said that diversity in the workplace is crucial element when they evaluate the organization they are going to work for (</w:t>
      </w:r>
      <w:proofErr w:type="spellStart"/>
      <w:r w:rsidRPr="00C80100">
        <w:rPr>
          <w:lang w:val="en-US"/>
        </w:rPr>
        <w:t>Wessinger</w:t>
      </w:r>
      <w:proofErr w:type="spellEnd"/>
      <w:r>
        <w:rPr>
          <w:lang w:val="en-US"/>
        </w:rPr>
        <w:t>, 2017)</w:t>
      </w:r>
      <w:r w:rsidR="009075C3">
        <w:rPr>
          <w:lang w:val="en-US"/>
        </w:rPr>
        <w:t xml:space="preserve">. In green energy industry where talent is rare, </w:t>
      </w:r>
      <w:proofErr w:type="spellStart"/>
      <w:r w:rsidR="009075C3">
        <w:rPr>
          <w:lang w:val="en-US"/>
        </w:rPr>
        <w:t>Sunenergy</w:t>
      </w:r>
      <w:proofErr w:type="spellEnd"/>
      <w:r w:rsidR="009075C3">
        <w:rPr>
          <w:lang w:val="en-US"/>
        </w:rPr>
        <w:t xml:space="preserve"> would benefit from a diverse workforce that could attract talents to its talent pool. Word of the mouth on job sites, </w:t>
      </w:r>
      <w:proofErr w:type="spellStart"/>
      <w:r w:rsidR="009075C3">
        <w:rPr>
          <w:lang w:val="en-US"/>
        </w:rPr>
        <w:t>glassdoor</w:t>
      </w:r>
      <w:proofErr w:type="spellEnd"/>
      <w:r w:rsidR="009075C3">
        <w:rPr>
          <w:lang w:val="en-US"/>
        </w:rPr>
        <w:t xml:space="preserve"> for example, helps the reputation of </w:t>
      </w:r>
      <w:proofErr w:type="spellStart"/>
      <w:r w:rsidR="009075C3">
        <w:rPr>
          <w:lang w:val="en-US"/>
        </w:rPr>
        <w:t>Sunenergy</w:t>
      </w:r>
      <w:proofErr w:type="spellEnd"/>
      <w:r w:rsidR="009075C3">
        <w:rPr>
          <w:lang w:val="en-US"/>
        </w:rPr>
        <w:t xml:space="preserve"> to be known as a diverse workforce.</w:t>
      </w:r>
    </w:p>
    <w:p w14:paraId="08232005" w14:textId="6B464ADE" w:rsidR="009075C3" w:rsidRDefault="009075C3" w:rsidP="00C80100">
      <w:pPr>
        <w:jc w:val="both"/>
        <w:rPr>
          <w:lang w:val="en-US"/>
        </w:rPr>
      </w:pPr>
      <w:r>
        <w:rPr>
          <w:lang w:val="en-US"/>
        </w:rPr>
        <w:t xml:space="preserve">Reaching diversity in the workplace is very tough job, though. Focusing on employing different </w:t>
      </w:r>
      <w:r w:rsidR="00E81840">
        <w:rPr>
          <w:lang w:val="en-US"/>
        </w:rPr>
        <w:t>sexual orientation and colors</w:t>
      </w:r>
      <w:r>
        <w:rPr>
          <w:lang w:val="en-US"/>
        </w:rPr>
        <w:t xml:space="preserve"> </w:t>
      </w:r>
      <w:r w:rsidR="00E81840">
        <w:rPr>
          <w:lang w:val="en-US"/>
        </w:rPr>
        <w:t>makes it difficulty deploying those people in different aspects of the business. The target of the organization might be reaching diversity score on the account of business needs.</w:t>
      </w:r>
    </w:p>
    <w:p w14:paraId="71E09730" w14:textId="77777777" w:rsidR="00C76469" w:rsidRDefault="00C76469" w:rsidP="00C80100">
      <w:pPr>
        <w:jc w:val="both"/>
        <w:rPr>
          <w:lang w:val="en-US"/>
        </w:rPr>
      </w:pPr>
    </w:p>
    <w:p w14:paraId="4F59C65E" w14:textId="795A2BC4" w:rsidR="00C76469" w:rsidRDefault="00C76469" w:rsidP="00C80100">
      <w:pPr>
        <w:jc w:val="both"/>
        <w:rPr>
          <w:lang w:val="en-US"/>
        </w:rPr>
      </w:pPr>
      <w:r>
        <w:rPr>
          <w:lang w:val="en-US"/>
        </w:rPr>
        <w:t>Development, innovation and decision making.</w:t>
      </w:r>
    </w:p>
    <w:p w14:paraId="4E962350" w14:textId="0336F554" w:rsidR="00C76469" w:rsidRPr="00C76469" w:rsidRDefault="00C76469" w:rsidP="006631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Having a talent pool of different educational backgrounds, experiences, and skill sets helps the organization to have a pool of different ideas and perspectives. That pool of ideas helps the organization with more innovation and development and helps in problem solving and decision making (</w:t>
      </w:r>
      <w:proofErr w:type="spellStart"/>
      <w:r w:rsidRPr="00C76469">
        <w:rPr>
          <w:rFonts w:ascii="Times New Roman" w:hAnsi="Times New Roman" w:cs="Times New Roman"/>
          <w:lang w:val="en-US"/>
        </w:rPr>
        <w:t>therecruitmentconsultancy</w:t>
      </w:r>
      <w:proofErr w:type="spellEnd"/>
      <w:r>
        <w:rPr>
          <w:rFonts w:ascii="Times New Roman" w:hAnsi="Times New Roman" w:cs="Times New Roman"/>
          <w:lang w:val="en-US"/>
        </w:rPr>
        <w:t xml:space="preserve">, 2022). In addition, diversity enables </w:t>
      </w:r>
      <w:proofErr w:type="spellStart"/>
      <w:r>
        <w:rPr>
          <w:rFonts w:ascii="Times New Roman" w:hAnsi="Times New Roman" w:cs="Times New Roman"/>
          <w:lang w:val="en-US"/>
        </w:rPr>
        <w:t>Sunenergy</w:t>
      </w:r>
      <w:proofErr w:type="spellEnd"/>
      <w:r>
        <w:rPr>
          <w:rFonts w:ascii="Times New Roman" w:hAnsi="Times New Roman" w:cs="Times New Roman"/>
          <w:lang w:val="en-US"/>
        </w:rPr>
        <w:t xml:space="preserve"> of better </w:t>
      </w:r>
      <w:r w:rsidR="0066316B">
        <w:rPr>
          <w:rFonts w:ascii="Times New Roman" w:hAnsi="Times New Roman" w:cs="Times New Roman"/>
          <w:lang w:val="en-US"/>
        </w:rPr>
        <w:t xml:space="preserve">understanding of the problems to make informed decisions. However, diversity is not enough to unleash the full potential of employees and get the most of their experience; they need to feel valued, empowered and feel safe to engage with </w:t>
      </w:r>
      <w:proofErr w:type="spellStart"/>
      <w:r w:rsidR="0066316B">
        <w:rPr>
          <w:rFonts w:ascii="Times New Roman" w:hAnsi="Times New Roman" w:cs="Times New Roman"/>
          <w:lang w:val="en-US"/>
        </w:rPr>
        <w:t>Sunenergy</w:t>
      </w:r>
      <w:proofErr w:type="spellEnd"/>
      <w:r w:rsidR="0066316B">
        <w:rPr>
          <w:rFonts w:ascii="Times New Roman" w:hAnsi="Times New Roman" w:cs="Times New Roman"/>
          <w:lang w:val="en-US"/>
        </w:rPr>
        <w:t>.</w:t>
      </w:r>
    </w:p>
    <w:p w14:paraId="641B18F4" w14:textId="77777777" w:rsidR="00E81840" w:rsidRPr="00E81840" w:rsidRDefault="00E81840" w:rsidP="00C80100">
      <w:pPr>
        <w:jc w:val="both"/>
      </w:pPr>
    </w:p>
    <w:sectPr w:rsidR="00E81840" w:rsidRPr="00E81840" w:rsidSect="00554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1F"/>
    <w:rsid w:val="000C7FFC"/>
    <w:rsid w:val="000E79B6"/>
    <w:rsid w:val="001165A4"/>
    <w:rsid w:val="00253324"/>
    <w:rsid w:val="0041761F"/>
    <w:rsid w:val="004435E1"/>
    <w:rsid w:val="0055430F"/>
    <w:rsid w:val="0059193F"/>
    <w:rsid w:val="0064267E"/>
    <w:rsid w:val="0066316B"/>
    <w:rsid w:val="006B79DC"/>
    <w:rsid w:val="006D3A92"/>
    <w:rsid w:val="0074007C"/>
    <w:rsid w:val="00751D6B"/>
    <w:rsid w:val="0077292A"/>
    <w:rsid w:val="00896543"/>
    <w:rsid w:val="009075C3"/>
    <w:rsid w:val="00907BB4"/>
    <w:rsid w:val="0096382B"/>
    <w:rsid w:val="00963D03"/>
    <w:rsid w:val="00997DAA"/>
    <w:rsid w:val="009D5D6E"/>
    <w:rsid w:val="00A22217"/>
    <w:rsid w:val="00A853E4"/>
    <w:rsid w:val="00AC5093"/>
    <w:rsid w:val="00C76469"/>
    <w:rsid w:val="00C80100"/>
    <w:rsid w:val="00CA1D51"/>
    <w:rsid w:val="00E5112C"/>
    <w:rsid w:val="00E81840"/>
    <w:rsid w:val="00EC08C7"/>
    <w:rsid w:val="00F26A05"/>
    <w:rsid w:val="00FE3D83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FBFC"/>
  <w15:chartTrackingRefBased/>
  <w15:docId w15:val="{00B6F4E4-F2E1-3545-89AD-72AA79C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6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1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Mahmoud</dc:creator>
  <cp:keywords/>
  <dc:description/>
  <cp:lastModifiedBy>Heba Mahmoud</cp:lastModifiedBy>
  <cp:revision>15</cp:revision>
  <dcterms:created xsi:type="dcterms:W3CDTF">2023-05-09T19:20:00Z</dcterms:created>
  <dcterms:modified xsi:type="dcterms:W3CDTF">2023-06-04T16:49:00Z</dcterms:modified>
</cp:coreProperties>
</file>