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880e3731f96d8e7ba2c82ab18c80afafc1de5c4"/>
    <w:p>
      <w:pPr>
        <w:pStyle w:val="Heading1"/>
      </w:pPr>
      <w:r>
        <w:t xml:space="preserve">Как устроен код — подробный разбор для себя</w:t>
      </w:r>
    </w:p>
    <w:p>
      <w:pPr>
        <w:pStyle w:val="FirstParagraph"/>
      </w:pPr>
      <w:r>
        <w:t xml:space="preserve">Документ для того, чтобы за 20 минут восстановить в голове всю картину: что</w:t>
      </w:r>
      <w:r>
        <w:t xml:space="preserve"> </w:t>
      </w:r>
      <w:r>
        <w:t xml:space="preserve">происходит, в каком порядке, в каком файле и зачем. Читать сверху вниз.</w:t>
      </w:r>
    </w:p>
    <w:p>
      <w:r>
        <w:pict>
          <v:rect style="width:0;height:1.5pt" o:hralign="center" o:hrstd="t" o:hr="t"/>
        </w:pict>
      </w:r>
    </w:p>
    <w:bookmarkStart w:id="9" w:name="сразу-о-главном-мы-ничего-не-обучали"/>
    <w:p>
      <w:pPr>
        <w:pStyle w:val="Heading2"/>
      </w:pPr>
      <w:r>
        <w:t xml:space="preserve">0. Сразу о главном: мы ничего не обучали</w:t>
      </w:r>
    </w:p>
    <w:p>
      <w:pPr>
        <w:pStyle w:val="FirstParagraph"/>
      </w:pPr>
      <w:r>
        <w:t xml:space="preserve">Это первое, что нужно понимать, и первое, о чём спросят.</w:t>
      </w:r>
    </w:p>
    <w:p>
      <w:pPr>
        <w:pStyle w:val="BodyText"/>
      </w:pPr>
      <w:r>
        <w:rPr>
          <w:b/>
          <w:bCs/>
        </w:rPr>
        <w:t xml:space="preserve">В проекте нет обучения модели.</w:t>
      </w:r>
      <w:r>
        <w:t xml:space="preserve"> </w:t>
      </w:r>
      <w:r>
        <w:t xml:space="preserve">Ни дообучения (fine-tuning), ни обучения с</w:t>
      </w:r>
      <w:r>
        <w:t xml:space="preserve"> </w:t>
      </w:r>
      <w:r>
        <w:t xml:space="preserve">нуля. Используются две готовые модели: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Модель</w:t>
            </w:r>
          </w:p>
        </w:tc>
        <w:tc>
          <w:tcPr/>
          <w:p>
            <w:pPr>
              <w:pStyle w:val="Compact"/>
            </w:pPr>
            <w:r>
              <w:t xml:space="preserve">Откуда</w:t>
            </w:r>
          </w:p>
        </w:tc>
        <w:tc>
          <w:tcPr/>
          <w:p>
            <w:pPr>
              <w:pStyle w:val="Compact"/>
            </w:pPr>
            <w:r>
              <w:t xml:space="preserve">Что делает</w:t>
            </w:r>
          </w:p>
        </w:tc>
        <w:tc>
          <w:tcPr/>
          <w:p>
            <w:pPr>
              <w:pStyle w:val="Compact"/>
            </w:pPr>
            <w:r>
              <w:t xml:space="preserve">Обучали?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intfloat/multilingual-e5-base</w:t>
            </w:r>
          </w:p>
        </w:tc>
        <w:tc>
          <w:tcPr/>
          <w:p>
            <w:pPr>
              <w:pStyle w:val="Compact"/>
            </w:pPr>
            <w:r>
              <w:t xml:space="preserve">скачивается с HuggingFace, работает локально на вашем компьютере</w:t>
            </w:r>
          </w:p>
        </w:tc>
        <w:tc>
          <w:tcPr/>
          <w:p>
            <w:pPr>
              <w:pStyle w:val="Compact"/>
            </w:pPr>
            <w:r>
              <w:t xml:space="preserve">превращает текст в вектор из 768 чисел</w:t>
            </w:r>
          </w:p>
        </w:tc>
        <w:tc>
          <w:tcPr/>
          <w:p>
            <w:pPr>
              <w:pStyle w:val="Compact"/>
            </w:pPr>
            <w:r>
              <w:t xml:space="preserve">нет, взята готовой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gpt-4o</w:t>
            </w:r>
          </w:p>
        </w:tc>
        <w:tc>
          <w:tcPr/>
          <w:p>
            <w:pPr>
              <w:pStyle w:val="Compact"/>
            </w:pPr>
            <w:r>
              <w:t xml:space="preserve">по API OpenAI</w:t>
            </w:r>
          </w:p>
        </w:tc>
        <w:tc>
          <w:tcPr/>
          <w:p>
            <w:pPr>
              <w:pStyle w:val="Compact"/>
            </w:pPr>
            <w:r>
              <w:t xml:space="preserve">формулирует ответ из найденных фрагментов</w:t>
            </w:r>
          </w:p>
        </w:tc>
        <w:tc>
          <w:tcPr/>
          <w:p>
            <w:pPr>
              <w:pStyle w:val="Compact"/>
            </w:pPr>
            <w:r>
              <w:t xml:space="preserve">нет, обращаемся по API</w:t>
            </w:r>
          </w:p>
        </w:tc>
      </w:tr>
    </w:tbl>
    <w:p>
      <w:pPr>
        <w:pStyle w:val="BodyText"/>
      </w:pPr>
      <w:r>
        <w:t xml:space="preserve">BM25 — это вообще не нейросеть и не обучение: это формула ранжирования по</w:t>
      </w:r>
      <w:r>
        <w:t xml:space="preserve"> </w:t>
      </w:r>
      <w:r>
        <w:t xml:space="preserve">частоте слов, «индекс» для неё — просто посчитанная статистика по корпусу.</w:t>
      </w:r>
    </w:p>
    <w:p>
      <w:pPr>
        <w:pStyle w:val="BodyText"/>
      </w:pPr>
      <w:r>
        <w:rPr>
          <w:b/>
          <w:bCs/>
        </w:rPr>
        <w:t xml:space="preserve">Почему обучения нет, и это правильно.</w:t>
      </w:r>
      <w:r>
        <w:t xml:space="preserve"> </w:t>
      </w:r>
      <w:r>
        <w:t xml:space="preserve">Дообученная модель хранит знание в</w:t>
      </w:r>
      <w:r>
        <w:t xml:space="preserve"> </w:t>
      </w:r>
      <w:r>
        <w:t xml:space="preserve">весах: проверить, откуда взялось утверждение, невозможно, а нормативка</w:t>
      </w:r>
      <w:r>
        <w:t xml:space="preserve"> </w:t>
      </w:r>
      <w:r>
        <w:t xml:space="preserve">меняется — вышло новое решение, и надо дообучать заново. Наш подход (RAG)</w:t>
      </w:r>
      <w:r>
        <w:t xml:space="preserve"> </w:t>
      </w:r>
      <w:r>
        <w:t xml:space="preserve">хранит знание в поисковом индексе: документ добавляется за минуты, и каждое</w:t>
      </w:r>
      <w:r>
        <w:t xml:space="preserve"> </w:t>
      </w:r>
      <w:r>
        <w:t xml:space="preserve">утверждение прослеживается до пункта источника.</w:t>
      </w:r>
    </w:p>
    <w:p>
      <w:pPr>
        <w:pStyle w:val="BodyText"/>
      </w:pPr>
      <w:r>
        <w:rPr>
          <w:b/>
          <w:bCs/>
        </w:rPr>
        <w:t xml:space="preserve">Что тогда «наше»?</w:t>
      </w:r>
      <w:r>
        <w:t xml:space="preserve"> </w:t>
      </w:r>
      <w:r>
        <w:t xml:space="preserve">Весь конвейер вокруг моделей: разбор документов с</w:t>
      </w:r>
      <w:r>
        <w:t xml:space="preserve"> </w:t>
      </w:r>
      <w:r>
        <w:t xml:space="preserve">сохранением структуры, гибридный поиск, реестр цитат, валидация ответа,</w:t>
      </w:r>
      <w:r>
        <w:t xml:space="preserve"> </w:t>
      </w:r>
      <w:r>
        <w:t xml:space="preserve">расчёт уверенности, предметная логика по препаратам. Это ~7 000 строк кода,</w:t>
      </w:r>
      <w:r>
        <w:t xml:space="preserve"> </w:t>
      </w:r>
      <w:r>
        <w:t xml:space="preserve">и именно в них лежит надёжность системы.</w:t>
      </w:r>
    </w:p>
    <w:p>
      <w:r>
        <w:pict>
          <v:rect style="width:0;height:1.5pt" o:hralign="center" o:hrstd="t" o:hr="t"/>
        </w:pict>
      </w:r>
    </w:p>
    <w:bookmarkEnd w:id="9"/>
    <w:bookmarkStart w:id="10" w:name="два-независимых-процесса"/>
    <w:p>
      <w:pPr>
        <w:pStyle w:val="Heading2"/>
      </w:pPr>
      <w:r>
        <w:t xml:space="preserve">1. Два независимых процесса</w:t>
      </w:r>
    </w:p>
    <w:p>
      <w:pPr>
        <w:pStyle w:val="FirstParagraph"/>
      </w:pPr>
      <w:r>
        <w:t xml:space="preserve">Проект делится надвое, и это ключ к пониманию структуры папок.</w:t>
      </w:r>
    </w:p>
    <w:p>
      <w:pPr>
        <w:pStyle w:val="SourceCode"/>
      </w:pPr>
      <w:r>
        <w:rPr>
          <w:rStyle w:val="VerbatimChar"/>
        </w:rPr>
        <w:t xml:space="preserve">ПРОЦЕСС 1: ПОДГОТОВКА БАЗЫ                    выполнен один раз, код в архиве</w:t>
      </w:r>
      <w:r>
        <w:br/>
      </w:r>
      <w:r>
        <w:rPr>
          <w:rStyle w:val="VerbatimChar"/>
        </w:rPr>
        <w:t xml:space="preserve">   PDF-файлы → текст → структура → фрагменты → индексы</w:t>
      </w:r>
      <w:r>
        <w:br/>
      </w:r>
      <w:r>
        <w:rPr>
          <w:rStyle w:val="VerbatimChar"/>
        </w:rPr>
        <w:t xml:space="preserve">                                                  ↓</w:t>
      </w:r>
      <w:r>
        <w:br/>
      </w:r>
      <w:r>
        <w:rPr>
          <w:rStyle w:val="VerbatimChar"/>
        </w:rPr>
        <w:t xml:space="preserve">                                        база данных на диске</w:t>
      </w:r>
      <w:r>
        <w:br/>
      </w:r>
      <w:r>
        <w:rPr>
          <w:rStyle w:val="VerbatimChar"/>
        </w:rPr>
        <w:t xml:space="preserve">                                                  ↓</w:t>
      </w:r>
      <w:r>
        <w:br/>
      </w:r>
      <w:r>
        <w:rPr>
          <w:rStyle w:val="VerbatimChar"/>
        </w:rPr>
        <w:t xml:space="preserve">ПРОЦЕСС 2: ОТВЕТ НА ВОПРОС (папка app/)         работает при каждом вопросе</w:t>
      </w:r>
      <w:r>
        <w:br/>
      </w:r>
      <w:r>
        <w:rPr>
          <w:rStyle w:val="VerbatimChar"/>
        </w:rPr>
        <w:t xml:space="preserve">   вопрос → поиск по индексам → цитаты → LLM → проверка → ответ</w:t>
      </w:r>
    </w:p>
    <w:p>
      <w:pPr>
        <w:pStyle w:val="FirstParagraph"/>
      </w:pPr>
      <w:r>
        <w:t xml:space="preserve">Приложение (</w:t>
      </w:r>
      <w:r>
        <w:rPr>
          <w:rStyle w:val="VerbatimChar"/>
        </w:rPr>
        <w:t xml:space="preserve">app/</w:t>
      </w:r>
      <w:r>
        <w:t xml:space="preserve">) во время работы</w:t>
      </w:r>
      <w:r>
        <w:t xml:space="preserve"> </w:t>
      </w:r>
      <w:r>
        <w:rPr>
          <w:b/>
          <w:bCs/>
        </w:rPr>
        <w:t xml:space="preserve">не парсит PDF и ничего не скачивает</w:t>
      </w:r>
      <w:r>
        <w:t xml:space="preserve"> </w:t>
      </w:r>
      <w:r>
        <w:t xml:space="preserve">—</w:t>
      </w:r>
      <w:r>
        <w:t xml:space="preserve"> </w:t>
      </w:r>
      <w:r>
        <w:t xml:space="preserve">оно только читает готовые индексы. Поэтому ответ приходит за секунды.</w:t>
      </w:r>
    </w:p>
    <w:p>
      <w:pPr>
        <w:pStyle w:val="BodyText"/>
      </w:pPr>
      <w:r>
        <w:rPr>
          <w:b/>
          <w:bCs/>
        </w:rPr>
        <w:t xml:space="preserve">Важно про структуру папок.</w:t>
      </w:r>
      <w:r>
        <w:t xml:space="preserve"> </w:t>
      </w:r>
      <w:r>
        <w:t xml:space="preserve">Первый процесс свою работу выполнил: база собрана</w:t>
      </w:r>
      <w:r>
        <w:t xml:space="preserve"> </w:t>
      </w:r>
      <w:r>
        <w:t xml:space="preserve">и лежит в</w:t>
      </w:r>
      <w:r>
        <w:t xml:space="preserve"> </w:t>
      </w:r>
      <w:r>
        <w:rPr>
          <w:rStyle w:val="VerbatimChar"/>
        </w:rPr>
        <w:t xml:space="preserve">database/</w:t>
      </w:r>
      <w:r>
        <w:t xml:space="preserve">. Его код вынесен в</w:t>
      </w:r>
      <w:r>
        <w:t xml:space="preserve"> </w:t>
      </w:r>
      <w:r>
        <w:rPr>
          <w:rStyle w:val="VerbatimChar"/>
        </w:rPr>
        <w:t xml:space="preserve">_архив_сборки_базы/</w:t>
      </w:r>
      <w:r>
        <w:t xml:space="preserve"> </w:t>
      </w:r>
      <w:r>
        <w:t xml:space="preserve">и в рабочем</w:t>
      </w:r>
      <w:r>
        <w:t xml:space="preserve"> </w:t>
      </w:r>
      <w:r>
        <w:t xml:space="preserve">проекте не запускается — но приложен к работе целиком, с инструкцией, как его</w:t>
      </w:r>
      <w:r>
        <w:t xml:space="preserve"> </w:t>
      </w:r>
      <w:r>
        <w:t xml:space="preserve">вернуть. Ниже он разобран так же подробно, как и рабочая часть: это половина</w:t>
      </w:r>
      <w:r>
        <w:t xml:space="preserve"> </w:t>
      </w:r>
      <w:r>
        <w:t xml:space="preserve">проделанной работы, и на защите про неё спросят.</w:t>
      </w:r>
    </w:p>
    <w:p>
      <w:r>
        <w:pict>
          <v:rect style="width:0;height:1.5pt" o:hralign="center" o:hrstd="t" o:hr="t"/>
        </w:pict>
      </w:r>
    </w:p>
    <w:bookmarkEnd w:id="10"/>
    <w:bookmarkStart w:id="16" w:name="процесс-1-как-собиралась-база-знаний"/>
    <w:p>
      <w:pPr>
        <w:pStyle w:val="Heading2"/>
      </w:pPr>
      <w:r>
        <w:t xml:space="preserve">2. Процесс 1: как собиралась база знаний</w:t>
      </w:r>
    </w:p>
    <w:p>
      <w:pPr>
        <w:pStyle w:val="BlockText"/>
      </w:pPr>
      <w:r>
        <w:t xml:space="preserve">Код этого процесса — в</w:t>
      </w:r>
      <w:r>
        <w:t xml:space="preserve"> </w:t>
      </w:r>
      <w:r>
        <w:rPr>
          <w:rStyle w:val="VerbatimChar"/>
        </w:rPr>
        <w:t xml:space="preserve">_архив_сборки_базы/ingestion/</w:t>
      </w:r>
      <w:r>
        <w:t xml:space="preserve">. Запускался командой</w:t>
      </w:r>
      <w:r>
        <w:t xml:space="preserve"> </w:t>
      </w:r>
      <w:r>
        <w:rPr>
          <w:rStyle w:val="VerbatimChar"/>
        </w:rPr>
        <w:t xml:space="preserve">python ingestion/run_ingestion.py</w:t>
      </w:r>
      <w:r>
        <w:t xml:space="preserve">; дирижёр —</w:t>
      </w:r>
      <w:r>
        <w:t xml:space="preserve"> </w:t>
      </w:r>
      <w:r>
        <w:rPr>
          <w:rStyle w:val="VerbatimChar"/>
        </w:rPr>
        <w:t xml:space="preserve">run_ingestion.py</w:t>
      </w:r>
      <w:r>
        <w:t xml:space="preserve">, он вызывает</w:t>
      </w:r>
      <w:r>
        <w:t xml:space="preserve"> </w:t>
      </w:r>
      <w:r>
        <w:t xml:space="preserve">стадии по очереди. Пути ниже даны относительно архива.</w:t>
      </w:r>
    </w:p>
    <w:bookmarkStart w:id="11" w:name="X470cf72ffdb9b804c47c33591a13ac046ff2ff3"/>
    <w:p>
      <w:pPr>
        <w:pStyle w:val="Heading3"/>
      </w:pPr>
      <w:r>
        <w:t xml:space="preserve">Шаг 1. Скачивание документов →</w:t>
      </w:r>
      <w:r>
        <w:t xml:space="preserve"> </w:t>
      </w:r>
      <w:r>
        <w:rPr>
          <w:rStyle w:val="VerbatimChar"/>
        </w:rPr>
        <w:t xml:space="preserve">ingestion/downloader.py</w:t>
      </w:r>
    </w:p>
    <w:p>
      <w:pPr>
        <w:pStyle w:val="FirstParagraph"/>
      </w:pPr>
      <w:r>
        <w:t xml:space="preserve">Документы официального портала ЕАЭС скачиваются в</w:t>
      </w:r>
      <w:r>
        <w:t xml:space="preserve"> </w:t>
      </w:r>
      <w:r>
        <w:rPr>
          <w:rStyle w:val="VerbatimChar"/>
        </w:rPr>
        <w:t xml:space="preserve">data/raw/eaeu/</w:t>
      </w:r>
      <w:r>
        <w:t xml:space="preserve">. По каждому</w:t>
      </w:r>
      <w:r>
        <w:t xml:space="preserve"> </w:t>
      </w:r>
      <w:r>
        <w:t xml:space="preserve">файлу пишется строка в реестр</w:t>
      </w:r>
      <w:r>
        <w:t xml:space="preserve"> </w:t>
      </w:r>
      <w:r>
        <w:rPr>
          <w:rStyle w:val="VerbatimChar"/>
        </w:rPr>
        <w:t xml:space="preserve">data/registry/documents.csv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document_id</w:t>
      </w:r>
      <w:r>
        <w:t xml:space="preserve"> </w:t>
      </w:r>
      <w:r>
        <w:t xml:space="preserve">— устойчивый идентификатор,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source_url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page_url</w:t>
      </w:r>
      <w:r>
        <w:t xml:space="preserve"> </w:t>
      </w:r>
      <w:r>
        <w:t xml:space="preserve">— откуда взят,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sha256</w:t>
      </w:r>
      <w:r>
        <w:t xml:space="preserve"> </w:t>
      </w:r>
      <w:r>
        <w:t xml:space="preserve">— контрольная сумма файла (доказательство, что файл не подменён),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download_date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дата обращения к источнику</w:t>
      </w:r>
      <w:r>
        <w:t xml:space="preserve">, она потом показывается в карточке цитаты,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document_type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source_tier</w:t>
      </w:r>
      <w:r>
        <w:t xml:space="preserve"> </w:t>
      </w:r>
      <w:r>
        <w:t xml:space="preserve">— тип и уровень источника.</w:t>
      </w:r>
    </w:p>
    <w:p>
      <w:pPr>
        <w:pStyle w:val="FirstParagraph"/>
      </w:pPr>
      <w:r>
        <w:t xml:space="preserve">Зачем: для регуляторного инструмента важно не только «что написано», но и</w:t>
      </w:r>
      <w:r>
        <w:t xml:space="preserve"> </w:t>
      </w:r>
      <w:r>
        <w:t xml:space="preserve">«откуда взято и когда». Реестр — это доказательная база.</w:t>
      </w:r>
    </w:p>
    <w:bookmarkEnd w:id="11"/>
    <w:bookmarkStart w:id="12" w:name="X1ebb16bd1b3de823f7ecdc8c47c5c0fefbb4c87"/>
    <w:p>
      <w:pPr>
        <w:pStyle w:val="Heading3"/>
      </w:pPr>
      <w:r>
        <w:t xml:space="preserve">Шаг 2. Извлечение текста →</w:t>
      </w:r>
      <w:r>
        <w:t xml:space="preserve"> </w:t>
      </w:r>
      <w:r>
        <w:rPr>
          <w:rStyle w:val="VerbatimChar"/>
        </w:rPr>
        <w:t xml:space="preserve">ingestion/parser.py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parse_file(path, allow_ocr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ParsedDocument: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suffix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".pdf"</w:t>
      </w:r>
      <w:r>
        <w:rPr>
          <w:rStyle w:val="NormalTok"/>
        </w:rPr>
        <w:t xml:space="preserve">:   parsed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_parse_pdf(path, allow_ocr)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suffix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".docx"</w:t>
      </w:r>
      <w:r>
        <w:rPr>
          <w:rStyle w:val="NormalTok"/>
        </w:rPr>
        <w:t xml:space="preserve">: parsed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_parse_docx(path)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suffix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".html"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".htm"</w:t>
      </w:r>
      <w:r>
        <w:rPr>
          <w:rStyle w:val="NormalTok"/>
        </w:rPr>
        <w:t xml:space="preserve">): parsed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_parse_html(path)</w:t>
      </w:r>
    </w:p>
    <w:p>
      <w:pPr>
        <w:pStyle w:val="FirstParagraph"/>
      </w:pPr>
      <w:r>
        <w:t xml:space="preserve">PDF читается через PyMuPDF: сначала пробуем</w:t>
      </w:r>
      <w:r>
        <w:t xml:space="preserve"> </w:t>
      </w:r>
      <w:r>
        <w:rPr>
          <w:b/>
          <w:bCs/>
        </w:rPr>
        <w:t xml:space="preserve">текстовый слой</w:t>
      </w:r>
      <w:r>
        <w:t xml:space="preserve">. Если плотность</w:t>
      </w:r>
      <w:r>
        <w:t xml:space="preserve"> </w:t>
      </w:r>
      <w:r>
        <w:t xml:space="preserve">текста ниже порога — документ признаётся сканом:</w:t>
      </w:r>
    </w:p>
    <w:p>
      <w:pPr>
        <w:pStyle w:val="SourceCode"/>
      </w:pPr>
      <w:r>
        <w:rPr>
          <w:rStyle w:val="NormalTok"/>
        </w:rPr>
        <w:t xml:space="preserve">density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(raw_text.strip())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(n_pages,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density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MIN_CHARS_PER_PAGE_FOR_TEXT_LAYER:</w:t>
      </w:r>
      <w:r>
        <w:br/>
      </w:r>
      <w:r>
        <w:rPr>
          <w:rStyle w:val="NormalTok"/>
        </w:rPr>
        <w:t xml:space="preserve">    parsed.warnings.append(</w:t>
      </w:r>
      <w:r>
        <w:rPr>
          <w:rStyle w:val="StringTok"/>
        </w:rPr>
        <w:t xml:space="preserve">"Текстовый слой отсутствует или беден"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allow_ocr:</w:t>
      </w:r>
      <w:r>
        <w:br/>
      </w:r>
      <w:r>
        <w:rPr>
          <w:rStyle w:val="NormalTok"/>
        </w:rPr>
        <w:t xml:space="preserve">        ocr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_ocr_pdf(path)   </w:t>
      </w:r>
      <w:r>
        <w:rPr>
          <w:rStyle w:val="CommentTok"/>
        </w:rPr>
        <w:t xml:space="preserve"># Tesseract, языки rus+eng, 200 dpi</w:t>
      </w:r>
    </w:p>
    <w:p>
      <w:pPr>
        <w:pStyle w:val="FirstParagraph"/>
      </w:pPr>
      <w:r>
        <w:rPr>
          <w:b/>
          <w:bCs/>
        </w:rPr>
        <w:t xml:space="preserve">Это тот самый механизм, который спас проект.</w:t>
      </w:r>
      <w:r>
        <w:t xml:space="preserve"> </w:t>
      </w:r>
      <w:r>
        <w:t xml:space="preserve">569 документов оказались</w:t>
      </w:r>
      <w:r>
        <w:t xml:space="preserve"> </w:t>
      </w:r>
      <w:r>
        <w:t xml:space="preserve">сканами; сначала они индексировались «карточкой» без текста, а позже мы</w:t>
      </w:r>
      <w:r>
        <w:t xml:space="preserve"> </w:t>
      </w:r>
      <w:r>
        <w:t xml:space="preserve">прогнали их через OCR (</w:t>
      </w:r>
      <w:r>
        <w:rPr>
          <w:rStyle w:val="VerbatimChar"/>
        </w:rPr>
        <w:t xml:space="preserve">scripts/ocr_backfill.py</w:t>
      </w:r>
      <w:r>
        <w:t xml:space="preserve">).</w:t>
      </w:r>
    </w:p>
    <w:p>
      <w:pPr>
        <w:pStyle w:val="BodyText"/>
      </w:pPr>
      <w:r>
        <w:t xml:space="preserve">Результат парсинга —</w:t>
      </w:r>
      <w:r>
        <w:t xml:space="preserve"> </w:t>
      </w:r>
      <w:r>
        <w:rPr>
          <w:rStyle w:val="VerbatimChar"/>
        </w:rPr>
        <w:t xml:space="preserve">ParsedDocument</w:t>
      </w:r>
      <w:r>
        <w:t xml:space="preserve"> </w:t>
      </w:r>
      <w:r>
        <w:t xml:space="preserve">со списком</w:t>
      </w:r>
      <w:r>
        <w:t xml:space="preserve"> </w:t>
      </w:r>
      <w:r>
        <w:rPr>
          <w:rStyle w:val="VerbatimChar"/>
        </w:rPr>
        <w:t xml:space="preserve">TextBlock</w:t>
      </w:r>
      <w:r>
        <w:t xml:space="preserve"> </w:t>
      </w:r>
      <w:r>
        <w:t xml:space="preserve">(абзац + номер</w:t>
      </w:r>
      <w:r>
        <w:t xml:space="preserve"> </w:t>
      </w:r>
      <w:r>
        <w:t xml:space="preserve">страницы). Номер страницы тянется до самого конца и попадает в ссылку.</w:t>
      </w:r>
    </w:p>
    <w:bookmarkEnd w:id="12"/>
    <w:bookmarkStart w:id="13" w:name="Xea5f38658bdc42584632d5742b75b62f1a3ef77"/>
    <w:p>
      <w:pPr>
        <w:pStyle w:val="Heading3"/>
      </w:pPr>
      <w:r>
        <w:t xml:space="preserve">Шаг 3. Разметка структуры →</w:t>
      </w:r>
      <w:r>
        <w:t xml:space="preserve"> </w:t>
      </w:r>
      <w:r>
        <w:rPr>
          <w:rStyle w:val="VerbatimChar"/>
        </w:rPr>
        <w:t xml:space="preserve">ingestion/structure_parser.py</w:t>
      </w:r>
    </w:p>
    <w:p>
      <w:pPr>
        <w:pStyle w:val="FirstParagraph"/>
      </w:pPr>
      <w:r>
        <w:t xml:space="preserve">Самая «предметная» часть подготовки. Акты ЕАЭС устроены одинаково:</w:t>
      </w:r>
    </w:p>
    <w:p>
      <w:pPr>
        <w:pStyle w:val="SourceCode"/>
      </w:pPr>
      <w:r>
        <w:rPr>
          <w:rStyle w:val="VerbatimChar"/>
        </w:rPr>
        <w:t xml:space="preserve">ПРИЛОЖЕНИЕ № 1</w:t>
      </w:r>
      <w:r>
        <w:br/>
      </w:r>
      <w:r>
        <w:rPr>
          <w:rStyle w:val="VerbatimChar"/>
        </w:rPr>
        <w:t xml:space="preserve">  I. Общие положения          ← раздел (римские цифры)</w:t>
      </w:r>
      <w:r>
        <w:br/>
      </w:r>
      <w:r>
        <w:rPr>
          <w:rStyle w:val="VerbatimChar"/>
        </w:rPr>
        <w:t xml:space="preserve">    Глава 2. ...              ← глава</w:t>
      </w:r>
      <w:r>
        <w:br/>
      </w:r>
      <w:r>
        <w:rPr>
          <w:rStyle w:val="VerbatimChar"/>
        </w:rPr>
        <w:t xml:space="preserve">      12. Текст пункта ...    ← пункт</w:t>
      </w:r>
      <w:r>
        <w:br/>
      </w:r>
      <w:r>
        <w:rPr>
          <w:rStyle w:val="VerbatimChar"/>
        </w:rPr>
        <w:t xml:space="preserve">        а) подпункт ...       ← подпункт</w:t>
      </w:r>
    </w:p>
    <w:p>
      <w:pPr>
        <w:pStyle w:val="FirstParagraph"/>
      </w:pPr>
      <w:r>
        <w:t xml:space="preserve">Модуль распознаёт эти маркеры регулярными выражениями и присваивает каждому</w:t>
      </w:r>
      <w:r>
        <w:t xml:space="preserve"> </w:t>
      </w:r>
      <w:r>
        <w:t xml:space="preserve">куску текста</w:t>
      </w:r>
      <w:r>
        <w:t xml:space="preserve"> </w:t>
      </w:r>
      <w:r>
        <w:rPr>
          <w:b/>
          <w:bCs/>
        </w:rPr>
        <w:t xml:space="preserve">полный путь родителей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APPENDIX_RE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r"</w:t>
      </w:r>
      <w:r>
        <w:rPr>
          <w:rStyle w:val="DecValTok"/>
        </w:rPr>
        <w:t xml:space="preserve">^\s</w:t>
      </w:r>
      <w:r>
        <w:rPr>
          <w:rStyle w:val="OperatorTok"/>
        </w:rPr>
        <w:t xml:space="preserve">*</w:t>
      </w:r>
      <w:r>
        <w:rPr>
          <w:rStyle w:val="VerbatimStringTok"/>
        </w:rPr>
        <w:t xml:space="preserve">ПРИЛОЖЕНИ</w:t>
      </w:r>
      <w:r>
        <w:rPr>
          <w:rStyle w:val="PreprocessorTok"/>
        </w:rPr>
        <w:t xml:space="preserve">[ЕЯ]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(?:</w:t>
      </w:r>
      <w:r>
        <w:rPr>
          <w:rStyle w:val="VerbatimStringTok"/>
        </w:rPr>
        <w:t xml:space="preserve">№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*</w:t>
      </w:r>
      <w:r>
        <w:rPr>
          <w:rStyle w:val="KeywordTok"/>
        </w:rPr>
        <w:t xml:space="preserve">(</w:t>
      </w:r>
      <w:r>
        <w:rPr>
          <w:rStyle w:val="FunctionTok"/>
        </w:rPr>
        <w:t xml:space="preserve">?P&lt;number&gt;</w:t>
      </w:r>
      <w:r>
        <w:rPr>
          <w:rStyle w:val="PreprocessorTok"/>
        </w:rPr>
        <w:t xml:space="preserve">[</w:t>
      </w:r>
      <w:r>
        <w:rPr>
          <w:rStyle w:val="DecValTok"/>
        </w:rPr>
        <w:t xml:space="preserve">\d</w:t>
      </w:r>
      <w:r>
        <w:rPr>
          <w:rStyle w:val="PreprocessorTok"/>
        </w:rPr>
        <w:t xml:space="preserve">IVXА-Яа-я]</w:t>
      </w:r>
      <w:r>
        <w:rPr>
          <w:rStyle w:val="OperatorTok"/>
        </w:rPr>
        <w:t xml:space="preserve">+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</w:t>
      </w:r>
      <w:r>
        <w:rPr>
          <w:rStyle w:val="DecValTok"/>
        </w:rPr>
        <w:t xml:space="preserve">\b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Благодаря этому шагу ссылка выглядит как</w:t>
      </w:r>
      <w:r>
        <w:t xml:space="preserve"> </w:t>
      </w:r>
      <w:r>
        <w:rPr>
          <w:rStyle w:val="VerbatimChar"/>
        </w:rPr>
        <w:t xml:space="preserve">Приложение № 1 · Раздел III · Глава 2 · п. 12, подп. а · с. 52–53</w:t>
      </w:r>
      <w:r>
        <w:t xml:space="preserve">,</w:t>
      </w:r>
      <w:r>
        <w:t xml:space="preserve"> </w:t>
      </w:r>
      <w:r>
        <w:t xml:space="preserve">а не «где-то в файле». Без него весь смысл цитирования теряется.</w:t>
      </w:r>
    </w:p>
    <w:bookmarkEnd w:id="13"/>
    <w:bookmarkStart w:id="14" w:name="X7ce9b3e68def9ed7086f15a5f41537506e35e37"/>
    <w:p>
      <w:pPr>
        <w:pStyle w:val="Heading3"/>
      </w:pPr>
      <w:r>
        <w:t xml:space="preserve">Шаг 4. Нарезка на фрагменты →</w:t>
      </w:r>
      <w:r>
        <w:t xml:space="preserve"> </w:t>
      </w:r>
      <w:r>
        <w:rPr>
          <w:rStyle w:val="VerbatimChar"/>
        </w:rPr>
        <w:t xml:space="preserve">ingestion/chunker.py</w:t>
      </w:r>
    </w:p>
    <w:p>
      <w:pPr>
        <w:pStyle w:val="FirstParagraph"/>
      </w:pPr>
      <w:r>
        <w:t xml:space="preserve">Документ на 600 страниц нельзя отдать модели целиком — режем на фрагменты</w:t>
      </w:r>
      <w:r>
        <w:t xml:space="preserve"> </w:t>
      </w:r>
      <w:r>
        <w:t xml:space="preserve">(«чанки») по ~1 600 символов с перекрытием 200:</w:t>
      </w:r>
    </w:p>
    <w:p>
      <w:pPr>
        <w:pStyle w:val="SourceCode"/>
      </w:pPr>
      <w:r>
        <w:rPr>
          <w:rStyle w:val="NormalTok"/>
        </w:rPr>
        <w:t xml:space="preserve">target_chars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1600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целевой размер</w:t>
      </w:r>
      <w:r>
        <w:br/>
      </w:r>
      <w:r>
        <w:rPr>
          <w:rStyle w:val="NormalTok"/>
        </w:rPr>
        <w:t xml:space="preserve">max_chars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2600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жёсткий потолок</w:t>
      </w:r>
      <w:r>
        <w:br/>
      </w:r>
      <w:r>
        <w:rPr>
          <w:rStyle w:val="NormalTok"/>
        </w:rPr>
        <w:t xml:space="preserve">overlap_chars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# перекрытие, чтобы мысль не рвалась на границе</w:t>
      </w:r>
    </w:p>
    <w:p>
      <w:pPr>
        <w:pStyle w:val="FirstParagraph"/>
      </w:pPr>
      <w:r>
        <w:t xml:space="preserve">Важно:</w:t>
      </w:r>
      <w:r>
        <w:t xml:space="preserve"> </w:t>
      </w:r>
      <w:r>
        <w:rPr>
          <w:b/>
          <w:bCs/>
        </w:rPr>
        <w:t xml:space="preserve">режем не вслепую, а по границам структуры</w:t>
      </w:r>
      <w:r>
        <w:t xml:space="preserve"> </w:t>
      </w:r>
      <w:r>
        <w:t xml:space="preserve">— пункт старается остаться</w:t>
      </w:r>
      <w:r>
        <w:t xml:space="preserve"> </w:t>
      </w:r>
      <w:r>
        <w:t xml:space="preserve">целым. Каждый фрагмент наследует метаданные документа (номер, дату, уровень</w:t>
      </w:r>
      <w:r>
        <w:t xml:space="preserve"> </w:t>
      </w:r>
      <w:r>
        <w:t xml:space="preserve">источника, статус) и свои координаты (приложение/раздел/пункт/страницы).</w:t>
      </w:r>
    </w:p>
    <w:p>
      <w:pPr>
        <w:pStyle w:val="BodyText"/>
      </w:pPr>
      <w:r>
        <w:t xml:space="preserve">Отдельная функция</w:t>
      </w:r>
      <w:r>
        <w:t xml:space="preserve"> </w:t>
      </w:r>
      <w:r>
        <w:rPr>
          <w:rStyle w:val="VerbatimChar"/>
        </w:rPr>
        <w:t xml:space="preserve">build_metadata_only_chunk()</w:t>
      </w:r>
      <w:r>
        <w:t xml:space="preserve"> </w:t>
      </w:r>
      <w:r>
        <w:t xml:space="preserve">создаёт «карточку документа»</w:t>
      </w:r>
      <w:r>
        <w:t xml:space="preserve"> </w:t>
      </w:r>
      <w:r>
        <w:t xml:space="preserve">для файлов, текст которых извлечь не удалось: система может назвать документ и</w:t>
      </w:r>
      <w:r>
        <w:t xml:space="preserve"> </w:t>
      </w:r>
      <w:r>
        <w:t xml:space="preserve">дать ссылку, но никогда не цитирует текст, который не прочитала.</w:t>
      </w:r>
    </w:p>
    <w:bookmarkEnd w:id="14"/>
    <w:bookmarkStart w:id="15" w:name="X6537c92e2accc46a5fe487fc1c1177738e49dd6"/>
    <w:p>
      <w:pPr>
        <w:pStyle w:val="Heading3"/>
      </w:pPr>
      <w:r>
        <w:t xml:space="preserve">Шаг 5. Индексация →</w:t>
      </w:r>
      <w:r>
        <w:t xml:space="preserve"> </w:t>
      </w:r>
      <w:r>
        <w:rPr>
          <w:rStyle w:val="VerbatimChar"/>
        </w:rPr>
        <w:t xml:space="preserve">ingestion/embeddings.py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ingestion/indexer.py</w:t>
      </w:r>
    </w:p>
    <w:p>
      <w:pPr>
        <w:pStyle w:val="FirstParagraph"/>
      </w:pPr>
      <w:r>
        <w:t xml:space="preserve">Строятся</w:t>
      </w:r>
      <w:r>
        <w:t xml:space="preserve"> </w:t>
      </w:r>
      <w:r>
        <w:rPr>
          <w:b/>
          <w:bCs/>
        </w:rPr>
        <w:t xml:space="preserve">два независимых индекса</w:t>
      </w:r>
      <w:r>
        <w:t xml:space="preserve"> </w:t>
      </w:r>
      <w:r>
        <w:t xml:space="preserve">по одному и тому же списку фрагментов: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build_indexes(chunks, recreate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bm25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BM25Index.build(chunk_list)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bm25.save()      </w:t>
      </w:r>
      <w:r>
        <w:rPr>
          <w:rStyle w:val="CommentTok"/>
        </w:rPr>
        <w:t xml:space="preserve"># лексический</w:t>
      </w:r>
      <w:r>
        <w:br/>
      </w:r>
      <w:r>
        <w:rPr>
          <w:rStyle w:val="NormalTok"/>
        </w:rPr>
        <w:t xml:space="preserve">    vector_index.upsert_chunks(chunk_list)               </w:t>
      </w:r>
      <w:r>
        <w:rPr>
          <w:rStyle w:val="CommentTok"/>
        </w:rPr>
        <w:t xml:space="preserve"># векторный (Qdrant)</w:t>
      </w:r>
    </w:p>
    <w:p>
      <w:pPr>
        <w:pStyle w:val="FirstParagraph"/>
      </w:pPr>
      <w:r>
        <w:rPr>
          <w:b/>
          <w:bCs/>
        </w:rPr>
        <w:t xml:space="preserve">Векторный.</w:t>
      </w:r>
      <w:r>
        <w:t xml:space="preserve"> </w:t>
      </w:r>
      <w:r>
        <w:t xml:space="preserve">Каждый фрагмент прогоняется через</w:t>
      </w:r>
      <w:r>
        <w:t xml:space="preserve"> </w:t>
      </w:r>
      <w:r>
        <w:rPr>
          <w:rStyle w:val="VerbatimChar"/>
        </w:rPr>
        <w:t xml:space="preserve">multilingual-e5-base</w:t>
      </w:r>
      <w:r>
        <w:t xml:space="preserve"> </w:t>
      </w:r>
      <w:r>
        <w:t xml:space="preserve">и</w:t>
      </w:r>
      <w:r>
        <w:t xml:space="preserve"> </w:t>
      </w:r>
      <w:r>
        <w:t xml:space="preserve">превращается в вектор из 768 чисел; векторы кладутся в Qdrant (локальная папка</w:t>
      </w:r>
      <w:r>
        <w:t xml:space="preserve"> </w:t>
      </w:r>
      <w:r>
        <w:rPr>
          <w:rStyle w:val="VerbatimChar"/>
        </w:rPr>
        <w:t xml:space="preserve">database/qdrant/</w:t>
      </w:r>
      <w:r>
        <w:t xml:space="preserve">). Вместе с вектором сохраняется полная карточка фрагмента —</w:t>
      </w:r>
      <w:r>
        <w:t xml:space="preserve"> </w:t>
      </w:r>
      <w:r>
        <w:t xml:space="preserve">поэтому после поиска не нужен второй запрос в базу.</w:t>
      </w:r>
    </w:p>
    <w:p>
      <w:pPr>
        <w:pStyle w:val="BodyText"/>
      </w:pPr>
      <w:r>
        <w:rPr>
          <w:b/>
          <w:bCs/>
        </w:rPr>
        <w:t xml:space="preserve">Лексический.</w:t>
      </w:r>
      <w:r>
        <w:t xml:space="preserve"> </w:t>
      </w:r>
      <w:r>
        <w:rPr>
          <w:rStyle w:val="VerbatimChar"/>
        </w:rPr>
        <w:t xml:space="preserve">BM25Okapi</w:t>
      </w:r>
      <w:r>
        <w:t xml:space="preserve"> </w:t>
      </w:r>
      <w:r>
        <w:t xml:space="preserve">по токенизированным текстам. Токенизатор</w:t>
      </w:r>
      <w:r>
        <w:t xml:space="preserve"> </w:t>
      </w:r>
      <w:r>
        <w:t xml:space="preserve">специально настроен под регуляторный русский:</w:t>
      </w:r>
    </w:p>
    <w:p>
      <w:pPr>
        <w:pStyle w:val="SourceCode"/>
      </w:pPr>
      <w:r>
        <w:rPr>
          <w:rStyle w:val="NormalTok"/>
        </w:rPr>
        <w:t xml:space="preserve">_TOKEN_RE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r"</w:t>
      </w:r>
      <w:r>
        <w:rPr>
          <w:rStyle w:val="PreprocessorTok"/>
        </w:rPr>
        <w:t xml:space="preserve">[а-яa-z]</w:t>
      </w:r>
      <w:r>
        <w:rPr>
          <w:rStyle w:val="OperatorTok"/>
        </w:rPr>
        <w:t xml:space="preserve">+</w:t>
      </w:r>
      <w:r>
        <w:rPr>
          <w:rStyle w:val="ControlFlowTok"/>
        </w:rPr>
        <w:t xml:space="preserve">|</w:t>
      </w:r>
      <w:r>
        <w:rPr>
          <w:rStyle w:val="DecValTok"/>
        </w:rPr>
        <w:t xml:space="preserve">\d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(?:</w:t>
      </w:r>
      <w:r>
        <w:rPr>
          <w:rStyle w:val="PreprocessorTok"/>
        </w:rPr>
        <w:t xml:space="preserve">[.,]</w:t>
      </w:r>
      <w:r>
        <w:rPr>
          <w:rStyle w:val="DecValTok"/>
        </w:rPr>
        <w:t xml:space="preserve">\d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хранит "90", "0", "t" из "AUC(0-t)"</w:t>
      </w:r>
      <w:r>
        <w:br/>
      </w:r>
      <w:r>
        <w:rPr>
          <w:rStyle w:val="NormalTok"/>
        </w:rPr>
        <w:t xml:space="preserve">_STOPWORDS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frozenset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 в во не что он на я с со как а то все она так ..."</w:t>
      </w:r>
      <w:r>
        <w:rPr>
          <w:rStyle w:val="NormalTok"/>
        </w:rPr>
        <w:t xml:space="preserve">.split())</w:t>
      </w:r>
    </w:p>
    <w:p>
      <w:pPr>
        <w:pStyle w:val="FirstParagraph"/>
      </w:pPr>
      <w:r>
        <w:t xml:space="preserve">Плюс SQLite (</w:t>
      </w:r>
      <w:r>
        <w:rPr>
          <w:rStyle w:val="VerbatimChar"/>
        </w:rPr>
        <w:t xml:space="preserve">database/eaeu.sqlite3</w:t>
      </w:r>
      <w:r>
        <w:t xml:space="preserve">) — таблицы</w:t>
      </w:r>
      <w:r>
        <w:t xml:space="preserve"> </w:t>
      </w:r>
      <w:r>
        <w:rPr>
          <w:rStyle w:val="VerbatimChar"/>
        </w:rPr>
        <w:t xml:space="preserve">documents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chunks</w:t>
      </w:r>
      <w:r>
        <w:t xml:space="preserve">,</w:t>
      </w:r>
      <w:r>
        <w:t xml:space="preserve"> </w:t>
      </w:r>
      <w:r>
        <w:rPr>
          <w:rStyle w:val="VerbatimChar"/>
        </w:rPr>
        <w:t xml:space="preserve">ingestion_runs</w:t>
      </w:r>
      <w:r>
        <w:t xml:space="preserve">. Это «источник правды», из которого всегда можно пересобрать</w:t>
      </w:r>
      <w:r>
        <w:t xml:space="preserve"> </w:t>
      </w:r>
      <w:r>
        <w:t xml:space="preserve">оба индекса.</w:t>
      </w:r>
    </w:p>
    <w:p>
      <w:pPr>
        <w:pStyle w:val="BodyText"/>
      </w:pPr>
      <w:r>
        <w:rPr>
          <w:b/>
          <w:bCs/>
        </w:rPr>
        <w:t xml:space="preserve">Итог процесса 1:</w:t>
      </w:r>
      <w:r>
        <w:t xml:space="preserve"> </w:t>
      </w:r>
      <w:r>
        <w:t xml:space="preserve">755 документов → 11 058 фрагментов → 11 058 векторов +</w:t>
      </w:r>
      <w:r>
        <w:t xml:space="preserve"> </w:t>
      </w:r>
      <w:r>
        <w:t xml:space="preserve">BM25-индекс + SQLite.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8" w:name="процесс-2-как-рождается-ответ"/>
    <w:p>
      <w:pPr>
        <w:pStyle w:val="Heading2"/>
      </w:pPr>
      <w:r>
        <w:t xml:space="preserve">3. Процесс 2: как рождается ответ</w:t>
      </w:r>
    </w:p>
    <w:p>
      <w:pPr>
        <w:pStyle w:val="FirstParagraph"/>
      </w:pPr>
      <w:r>
        <w:t xml:space="preserve">Точка входа —</w:t>
      </w:r>
      <w:r>
        <w:t xml:space="preserve"> </w:t>
      </w:r>
      <w:r>
        <w:rPr>
          <w:rStyle w:val="VerbatimChar"/>
        </w:rPr>
        <w:t xml:space="preserve">app/main.py</w:t>
      </w:r>
      <w:r>
        <w:t xml:space="preserve">, дальше всё оркеструет</w:t>
      </w:r>
      <w:r>
        <w:t xml:space="preserve"> </w:t>
      </w:r>
      <w:r>
        <w:rPr>
          <w:rStyle w:val="VerbatimChar"/>
        </w:rPr>
        <w:t xml:space="preserve">app/rag/pipeline.py</w:t>
      </w:r>
      <w:r>
        <w:t xml:space="preserve">,</w:t>
      </w:r>
      <w:r>
        <w:t xml:space="preserve"> </w:t>
      </w:r>
      <w:r>
        <w:t xml:space="preserve">метод</w:t>
      </w:r>
      <w:r>
        <w:t xml:space="preserve"> </w:t>
      </w:r>
      <w:r>
        <w:rPr>
          <w:rStyle w:val="VerbatimChar"/>
        </w:rPr>
        <w:t xml:space="preserve">answer_question()</w:t>
      </w:r>
      <w:r>
        <w:t xml:space="preserve">. Разберём по шагам на примере вопроса</w:t>
      </w:r>
      <w:r>
        <w:t xml:space="preserve"> </w:t>
      </w:r>
      <w:r>
        <w:t xml:space="preserve">«Нимесулид таблетки 100 мг, воспроизведённый, немедленное высвобождение».</w:t>
      </w:r>
    </w:p>
    <w:bookmarkStart w:id="17" w:name="Xf5afa59513884fbd97f8e62a1c4b815e89daca5"/>
    <w:p>
      <w:pPr>
        <w:pStyle w:val="Heading3"/>
      </w:pPr>
      <w:r>
        <w:t xml:space="preserve">Шаг 1. Классификация запроса →</w:t>
      </w:r>
      <w:r>
        <w:t xml:space="preserve"> </w:t>
      </w:r>
      <w:r>
        <w:rPr>
          <w:rStyle w:val="VerbatimChar"/>
        </w:rPr>
        <w:t xml:space="preserve">app/regulatory/classifier.py</w:t>
      </w:r>
    </w:p>
    <w:p>
      <w:pPr>
        <w:pStyle w:val="FirstParagraph"/>
      </w:pPr>
      <w:r>
        <w:rPr>
          <w:b/>
          <w:bCs/>
        </w:rPr>
        <w:t xml:space="preserve">Без всякой нейросети</w:t>
      </w:r>
      <w:r>
        <w:t xml:space="preserve">, обычными правилами определяем: это общий вопрос,</w:t>
      </w:r>
      <w:r>
        <w:t xml:space="preserve"> </w:t>
      </w:r>
      <w:r>
        <w:t xml:space="preserve">вопрос о конкретном препарате или вообще не наша тема.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(marker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lowered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marker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_OUT_OF_SCOPE_MARKERS):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QueryClassification(intent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QueryIntent.OUT_OF_SCOPE, ...)</w:t>
      </w:r>
    </w:p>
    <w:p>
      <w:pPr>
        <w:pStyle w:val="FirstParagraph"/>
      </w:pPr>
      <w:r>
        <w:rPr>
          <w:rStyle w:val="VerbatimChar"/>
        </w:rPr>
        <w:t xml:space="preserve">_OUT_OF_SCOPE_MARKERS</w:t>
      </w:r>
      <w:r>
        <w:t xml:space="preserve"> </w:t>
      </w:r>
      <w:r>
        <w:t xml:space="preserve">— это «какую дозу мне принимать», «как лечить» и т. п.</w:t>
      </w:r>
      <w:r>
        <w:t xml:space="preserve"> </w:t>
      </w:r>
      <w:r>
        <w:t xml:space="preserve">Такие запросы отклоняются: инструмент регуляторный, а не клинический.</w:t>
      </w:r>
    </w:p>
    <w:bookmarkEnd w:id="17"/>
    <w:bookmarkStart w:id="18" w:name="X5a68dc91d261b4b031e7861d25c0728a5f0bd24"/>
    <w:p>
      <w:pPr>
        <w:pStyle w:val="Heading3"/>
      </w:pPr>
      <w:r>
        <w:t xml:space="preserve">Шаг 2. Извлечение профиля препарата →</w:t>
      </w:r>
      <w:r>
        <w:t xml:space="preserve"> </w:t>
      </w:r>
      <w:r>
        <w:rPr>
          <w:rStyle w:val="VerbatimChar"/>
        </w:rPr>
        <w:t xml:space="preserve">app/regulatory/intake.py</w:t>
      </w:r>
    </w:p>
    <w:p>
      <w:pPr>
        <w:pStyle w:val="FirstParagraph"/>
      </w:pPr>
      <w:r>
        <w:t xml:space="preserve">Из текста вытаскиваются МНН, форма, дозировка, путь введения, тип препарата,</w:t>
      </w:r>
      <w:r>
        <w:t xml:space="preserve"> </w:t>
      </w:r>
      <w:r>
        <w:t xml:space="preserve">характер высвобождения — словарями и регулярками:</w:t>
      </w:r>
    </w:p>
    <w:p>
      <w:pPr>
        <w:pStyle w:val="SourceCode"/>
      </w:pPr>
      <w:r>
        <w:rPr>
          <w:rStyle w:val="NormalTok"/>
        </w:rPr>
        <w:t xml:space="preserve">_STRENGTH_RE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r"</w:t>
      </w:r>
      <w:r>
        <w:rPr>
          <w:rStyle w:val="DecValTok"/>
        </w:rPr>
        <w:t xml:space="preserve">\b\d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(?:</w:t>
      </w:r>
      <w:r>
        <w:rPr>
          <w:rStyle w:val="PreprocessorTok"/>
        </w:rPr>
        <w:t xml:space="preserve">[.,]</w:t>
      </w:r>
      <w:r>
        <w:rPr>
          <w:rStyle w:val="DecValTok"/>
        </w:rPr>
        <w:t xml:space="preserve">\d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?</w:t>
      </w:r>
      <w:r>
        <w:rPr>
          <w:rStyle w:val="DecValTok"/>
        </w:rPr>
        <w:t xml:space="preserve">\s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(?:</w:t>
      </w:r>
      <w:r>
        <w:rPr>
          <w:rStyle w:val="VerbatimStringTok"/>
        </w:rPr>
        <w:t xml:space="preserve">мг</w:t>
      </w:r>
      <w:r>
        <w:rPr>
          <w:rStyle w:val="ControlFlowTok"/>
        </w:rPr>
        <w:t xml:space="preserve">|</w:t>
      </w:r>
      <w:r>
        <w:rPr>
          <w:rStyle w:val="VerbatimStringTok"/>
        </w:rPr>
        <w:t xml:space="preserve">мкг</w:t>
      </w:r>
      <w:r>
        <w:rPr>
          <w:rStyle w:val="ControlFlowTok"/>
        </w:rPr>
        <w:t xml:space="preserve">|</w:t>
      </w:r>
      <w:r>
        <w:rPr>
          <w:rStyle w:val="VerbatimStringTok"/>
        </w:rPr>
        <w:t xml:space="preserve">г</w:t>
      </w:r>
      <w:r>
        <w:rPr>
          <w:rStyle w:val="ControlFlowTok"/>
        </w:rPr>
        <w:t xml:space="preserve">|</w:t>
      </w:r>
      <w:r>
        <w:rPr>
          <w:rStyle w:val="VerbatimStringTok"/>
        </w:rPr>
        <w:t xml:space="preserve">ме</w:t>
      </w:r>
      <w:r>
        <w:rPr>
          <w:rStyle w:val="ControlFlowTok"/>
        </w:rPr>
        <w:t xml:space="preserve">|</w:t>
      </w:r>
      <w:r>
        <w:rPr>
          <w:rStyle w:val="VerbatimStringTok"/>
        </w:rPr>
        <w:t xml:space="preserve">ед</w:t>
      </w:r>
      <w:r>
        <w:rPr>
          <w:rStyle w:val="ControlFlowTok"/>
        </w:rPr>
        <w:t xml:space="preserve">|</w:t>
      </w:r>
      <w:r>
        <w:rPr>
          <w:rStyle w:val="VerbatimStringTok"/>
        </w:rPr>
        <w:t xml:space="preserve">ммоль</w:t>
      </w:r>
      <w:r>
        <w:rPr>
          <w:rStyle w:val="NormalTok"/>
        </w:rPr>
        <w:t xml:space="preserve">)</w:t>
      </w:r>
      <w:r>
        <w:rPr>
          <w:rStyle w:val="DecValTok"/>
        </w:rPr>
        <w:t xml:space="preserve">...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_DOSAGE_FORMS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</w:t>
      </w:r>
      <w:r>
        <w:rPr>
          <w:rStyle w:val="StringTok"/>
        </w:rPr>
        <w:t xml:space="preserve">"таблетк"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"таблетки"</w:t>
      </w:r>
      <w:r>
        <w:rPr>
          <w:rStyle w:val="NormalTok"/>
        </w:rPr>
        <w:t xml:space="preserve">), (</w:t>
      </w:r>
      <w:r>
        <w:rPr>
          <w:rStyle w:val="StringTok"/>
        </w:rPr>
        <w:t xml:space="preserve">"капсул"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"капсулы"</w:t>
      </w:r>
      <w:r>
        <w:rPr>
          <w:rStyle w:val="NormalTok"/>
        </w:rPr>
        <w:t xml:space="preserve">), ...)</w:t>
      </w:r>
    </w:p>
    <w:p>
      <w:pPr>
        <w:pStyle w:val="FirstParagraph"/>
      </w:pPr>
      <w:r>
        <w:t xml:space="preserve">Модуль</w:t>
      </w:r>
      <w:r>
        <w:t xml:space="preserve"> </w:t>
      </w:r>
      <w:r>
        <w:rPr>
          <w:b/>
          <w:bCs/>
        </w:rPr>
        <w:t xml:space="preserve">намеренно детерминированный</w:t>
      </w:r>
      <w:r>
        <w:t xml:space="preserve">: система не должна угадать тип препарата,</w:t>
      </w:r>
      <w:r>
        <w:t xml:space="preserve"> </w:t>
      </w:r>
      <w:r>
        <w:t xml:space="preserve">а потом на основе догадки выдать категоричную программу исследований. Чего нет</w:t>
      </w:r>
      <w:r>
        <w:t xml:space="preserve"> </w:t>
      </w:r>
      <w:r>
        <w:t xml:space="preserve">в тексте — остаётся</w:t>
      </w:r>
      <w:r>
        <w:t xml:space="preserve"> </w:t>
      </w:r>
      <w:r>
        <w:rPr>
          <w:rStyle w:val="VerbatimChar"/>
        </w:rPr>
        <w:t xml:space="preserve">unknown</w:t>
      </w:r>
      <w:r>
        <w:t xml:space="preserve"> </w:t>
      </w:r>
      <w:r>
        <w:t xml:space="preserve">и превращается в уточняющий вопрос.</w:t>
      </w:r>
    </w:p>
    <w:p>
      <w:pPr>
        <w:pStyle w:val="BodyText"/>
      </w:pPr>
      <w:r>
        <w:t xml:space="preserve">МНН распознаётся через</w:t>
      </w:r>
      <w:r>
        <w:t xml:space="preserve"> </w:t>
      </w:r>
      <w:r>
        <w:rPr>
          <w:rStyle w:val="VerbatimChar"/>
        </w:rPr>
        <w:t xml:space="preserve">app/regulatory/inn.py</w:t>
      </w:r>
      <w:r>
        <w:t xml:space="preserve"> </w:t>
      </w:r>
      <w:r>
        <w:t xml:space="preserve">— словарь из 378 названий,</w:t>
      </w:r>
      <w:r>
        <w:t xml:space="preserve"> </w:t>
      </w:r>
      <w:r>
        <w:t xml:space="preserve">собранный из заголовков рекомендаций Экспертного комитета, с учётом русской</w:t>
      </w:r>
      <w:r>
        <w:t xml:space="preserve"> </w:t>
      </w:r>
      <w:r>
        <w:t xml:space="preserve">морфологии («нимесулиду» → «нимесулид»).</w:t>
      </w:r>
    </w:p>
    <w:bookmarkEnd w:id="18"/>
    <w:bookmarkStart w:id="19" w:name="Xccabd70f6b70a45e835878c0f128b9ef9638530"/>
    <w:p>
      <w:pPr>
        <w:pStyle w:val="Heading3"/>
      </w:pPr>
      <w:r>
        <w:t xml:space="preserve">Шаг 3. Построение поисковых запросов →</w:t>
      </w:r>
      <w:r>
        <w:t xml:space="preserve"> </w:t>
      </w:r>
      <w:r>
        <w:rPr>
          <w:rStyle w:val="VerbatimChar"/>
        </w:rPr>
        <w:t xml:space="preserve">app/rag/retriever.py</w:t>
      </w:r>
    </w:p>
    <w:p>
      <w:pPr>
        <w:pStyle w:val="FirstParagraph"/>
      </w:pPr>
      <w:r>
        <w:t xml:space="preserve">Один вопрос превращается в</w:t>
      </w:r>
      <w:r>
        <w:t xml:space="preserve"> </w:t>
      </w:r>
      <w:r>
        <w:rPr>
          <w:b/>
          <w:bCs/>
        </w:rPr>
        <w:t xml:space="preserve">несколько формулировок</w:t>
      </w:r>
      <w:r>
        <w:t xml:space="preserve"> </w:t>
      </w:r>
      <w:r>
        <w:t xml:space="preserve">— так находится больше: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build_inn_queries(inn):</w:t>
      </w:r>
      <w:r>
        <w:br/>
      </w:r>
      <w:r>
        <w:rPr>
          <w:rStyle w:val="NormalTok"/>
        </w:rPr>
        <w:t xml:space="preserve">    queries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variant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исследование биоэквивалентности референтный..."</w:t>
      </w:r>
      <w:r>
        <w:rPr>
          <w:rStyle w:val="NormalTok"/>
        </w:rPr>
        <w:t xml:space="preserve"> ]</w:t>
      </w:r>
      <w:r>
        <w:br/>
      </w:r>
      <w:r>
        <w:rPr>
          <w:rStyle w:val="NormalTok"/>
        </w:rPr>
        <w:t xml:space="preserve">    queries.append(</w:t>
      </w:r>
      <w:r>
        <w:rPr>
          <w:rStyle w:val="SpecialStringTok"/>
        </w:rPr>
        <w:t xml:space="preserve">f"рекомендация Экспертного комитета о выборе референтного "</w:t>
      </w:r>
      <w:r>
        <w:br/>
      </w:r>
      <w:r>
        <w:rPr>
          <w:rStyle w:val="NormalTok"/>
        </w:rPr>
        <w:t xml:space="preserve">                   </w:t>
      </w:r>
      <w:r>
        <w:rPr>
          <w:rStyle w:val="SpecialStringTok"/>
        </w:rPr>
        <w:t xml:space="preserve">f"лекарственного препарата с МНН «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canonical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»"</w:t>
      </w:r>
      <w:r>
        <w:rPr>
          <w:rStyle w:val="NormalTok"/>
        </w:rPr>
        <w:t xml:space="preserve">)</w:t>
      </w:r>
    </w:p>
    <w:bookmarkEnd w:id="19"/>
    <w:bookmarkStart w:id="20" w:name="Xd7fe42e6860805a2ab4bfd76062830c29b459c5"/>
    <w:p>
      <w:pPr>
        <w:pStyle w:val="Heading3"/>
      </w:pPr>
      <w:r>
        <w:t xml:space="preserve">Шаг 4. Гибридный поиск →</w:t>
      </w:r>
      <w:r>
        <w:t xml:space="preserve"> </w:t>
      </w:r>
      <w:r>
        <w:rPr>
          <w:rStyle w:val="VerbatimChar"/>
        </w:rPr>
        <w:t xml:space="preserve">app/rag/hybrid_search.py</w:t>
      </w:r>
    </w:p>
    <w:p>
      <w:pPr>
        <w:pStyle w:val="FirstParagraph"/>
      </w:pPr>
      <w:r>
        <w:t xml:space="preserve">Каждая формулировка идёт в оба индекса: 40 кандидатов из векторного, 40 из</w:t>
      </w:r>
      <w:r>
        <w:t xml:space="preserve"> </w:t>
      </w:r>
      <w:r>
        <w:t xml:space="preserve">BM25. Результаты сливаются формулой</w:t>
      </w:r>
      <w:r>
        <w:t xml:space="preserve"> </w:t>
      </w:r>
      <w:r>
        <w:rPr>
          <w:b/>
          <w:bCs/>
        </w:rPr>
        <w:t xml:space="preserve">RRF (Reciprocal Rank Fusion)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_fuse(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items):</w:t>
      </w:r>
      <w:r>
        <w:br/>
      </w:r>
      <w:r>
        <w:rPr>
          <w:rStyle w:val="NormalTok"/>
        </w:rPr>
        <w:t xml:space="preserve">   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.settings.rrf_k                      </w:t>
      </w:r>
      <w:r>
        <w:rPr>
          <w:rStyle w:val="CommentTok"/>
        </w:rPr>
        <w:t xml:space="preserve"># 60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items:</w:t>
      </w:r>
      <w:r>
        <w:br/>
      </w:r>
      <w:r>
        <w:rPr>
          <w:rStyle w:val="NormalTok"/>
        </w:rPr>
        <w:t xml:space="preserve">        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item.vector_rank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.settings.rrf_vector_weight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item.vector_rank)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item.bm25_rank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.settings.rrf_bm25_weight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(k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item.bm25_rank)</w:t>
      </w:r>
      <w:r>
        <w:br/>
      </w:r>
      <w:r>
        <w:rPr>
          <w:rStyle w:val="NormalTok"/>
        </w:rPr>
        <w:t xml:space="preserve">        item.score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score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sorted</w:t>
      </w:r>
      <w:r>
        <w:rPr>
          <w:rStyle w:val="NormalTok"/>
        </w:rPr>
        <w:t xml:space="preserve">(items, key</w:t>
      </w:r>
      <w:r>
        <w:rPr>
          <w:rStyle w:val="OperatorTok"/>
        </w:rPr>
        <w:t xml:space="preserve">=</w:t>
      </w:r>
      <w:r>
        <w:rPr>
          <w:rStyle w:val="KeywordTok"/>
        </w:rPr>
        <w:t xml:space="preserve">lambda</w:t>
      </w:r>
      <w:r>
        <w:rPr>
          <w:rStyle w:val="NormalTok"/>
        </w:rPr>
        <w:t xml:space="preserve"> r: r.score, reverse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Почему RRF, а не сумма оценок: у векторного поиска оценки в диапазоне 0…1, у</w:t>
      </w:r>
      <w:r>
        <w:t xml:space="preserve"> </w:t>
      </w:r>
      <w:r>
        <w:t xml:space="preserve">BM25 — какие угодно (5, 20, 40). Складывать их нельзя. RRF складывает</w:t>
      </w:r>
      <w:r>
        <w:t xml:space="preserve"> </w:t>
      </w:r>
      <w:r>
        <w:rPr>
          <w:b/>
          <w:bCs/>
        </w:rPr>
        <w:t xml:space="preserve">не</w:t>
      </w:r>
      <w:r>
        <w:rPr>
          <w:b/>
          <w:bCs/>
        </w:rPr>
        <w:t xml:space="preserve"> </w:t>
      </w:r>
      <w:r>
        <w:rPr>
          <w:b/>
          <w:bCs/>
        </w:rPr>
        <w:t xml:space="preserve">оценки, а позиции в списке</w:t>
      </w:r>
      <w:r>
        <w:t xml:space="preserve"> </w:t>
      </w:r>
      <w:r>
        <w:t xml:space="preserve">— калибровка не нужна.</w:t>
      </w:r>
    </w:p>
    <w:bookmarkEnd w:id="20"/>
    <w:bookmarkStart w:id="21" w:name="X35970b79a7d8fa173a5e34e5bb9d4f9e6d96c10"/>
    <w:p>
      <w:pPr>
        <w:pStyle w:val="Heading3"/>
      </w:pPr>
      <w:r>
        <w:t xml:space="preserve">Шаг 5. Отсев и политика источников →</w:t>
      </w:r>
      <w:r>
        <w:t xml:space="preserve"> </w:t>
      </w:r>
      <w:r>
        <w:rPr>
          <w:rStyle w:val="VerbatimChar"/>
        </w:rPr>
        <w:t xml:space="preserve">app/rag/retriever.py</w:t>
      </w:r>
    </w:p>
    <w:p>
      <w:pPr>
        <w:pStyle w:val="FirstParagraph"/>
      </w:pPr>
      <w:r>
        <w:t xml:space="preserve">Сначала выбрасываются «карточки» документов без текста: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_split_metadata_cards(candidates):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"""Cards used to compete for context slots and win on title similarity."""</w:t>
      </w:r>
    </w:p>
    <w:p>
      <w:pPr>
        <w:pStyle w:val="FirstParagraph"/>
      </w:pPr>
      <w:r>
        <w:t xml:space="preserve">Затем переранжирование (</w:t>
      </w:r>
      <w:r>
        <w:rPr>
          <w:rStyle w:val="VerbatimChar"/>
        </w:rPr>
        <w:t xml:space="preserve">app/rag/reranker.py</w:t>
      </w:r>
      <w:r>
        <w:t xml:space="preserve">, по умолчанию лексическое) и</w:t>
      </w:r>
      <w:r>
        <w:t xml:space="preserve"> </w:t>
      </w:r>
      <w:r>
        <w:t xml:space="preserve">политика по уровням:</w:t>
      </w:r>
    </w:p>
    <w:p>
      <w:pPr>
        <w:pStyle w:val="SourceCode"/>
      </w:pPr>
      <w:r>
        <w:rPr>
          <w:rStyle w:val="NormalTok"/>
        </w:rPr>
        <w:t xml:space="preserve">supplementary_cap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(final_top_k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_MAX_SUPPLEMENTARY_SHARE))  </w:t>
      </w:r>
      <w:r>
        <w:rPr>
          <w:rStyle w:val="CommentTok"/>
        </w:rPr>
        <w:t xml:space="preserve"># 25 %</w:t>
      </w:r>
    </w:p>
    <w:p>
      <w:pPr>
        <w:pStyle w:val="FirstParagraph"/>
      </w:pPr>
      <w:r>
        <w:t xml:space="preserve">Международные источники (ICH/EMA/WHO) не могут занять больше четверти</w:t>
      </w:r>
      <w:r>
        <w:t xml:space="preserve"> </w:t>
      </w:r>
      <w:r>
        <w:t xml:space="preserve">контекста, а обязательные акты ЕАЭС при их наличии гарантированно попадают.</w:t>
      </w:r>
      <w:r>
        <w:t xml:space="preserve"> </w:t>
      </w:r>
      <w:r>
        <w:t xml:space="preserve">Остаётся</w:t>
      </w:r>
      <w:r>
        <w:t xml:space="preserve"> </w:t>
      </w:r>
      <w:r>
        <w:rPr>
          <w:b/>
          <w:bCs/>
        </w:rPr>
        <w:t xml:space="preserve">12 фрагментов</w:t>
      </w:r>
      <w:r>
        <w:t xml:space="preserve">.</w:t>
      </w:r>
    </w:p>
    <w:bookmarkEnd w:id="21"/>
    <w:bookmarkStart w:id="22" w:name="Xe6dc96c4b3ab08b57dec30b4a213833110304cf"/>
    <w:p>
      <w:pPr>
        <w:pStyle w:val="Heading3"/>
      </w:pPr>
      <w:r>
        <w:t xml:space="preserve">Шаг 6. Реестр цитат →</w:t>
      </w:r>
      <w:r>
        <w:t xml:space="preserve"> </w:t>
      </w:r>
      <w:r>
        <w:rPr>
          <w:rStyle w:val="VerbatimChar"/>
        </w:rPr>
        <w:t xml:space="preserve">app/rag/citations.py</w:t>
      </w:r>
      <w:r>
        <w:t xml:space="preserve"> </w:t>
      </w:r>
      <w:r>
        <w:t xml:space="preserve">⭐ самое важное</w:t>
      </w:r>
    </w:p>
    <w:p>
      <w:pPr>
        <w:pStyle w:val="FirstParagraph"/>
      </w:pPr>
      <w:r>
        <w:t xml:space="preserve">Фрагментам присваиваются номера</w:t>
      </w:r>
      <w:r>
        <w:t xml:space="preserve"> </w:t>
      </w:r>
      <w:r>
        <w:rPr>
          <w:b/>
          <w:bCs/>
        </w:rPr>
        <w:t xml:space="preserve">до обращения к модели</w:t>
      </w:r>
      <w:r>
        <w:t xml:space="preserve">:</w:t>
      </w:r>
    </w:p>
    <w:p>
      <w:pPr>
        <w:pStyle w:val="SourceCode"/>
      </w:pPr>
      <w:r>
        <w:rPr>
          <w:rStyle w:val="AttributeTok"/>
        </w:rPr>
        <w:t xml:space="preserve">@classmethod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from_retrieval(cls, items):</w:t>
      </w:r>
      <w:r>
        <w:br/>
      </w:r>
      <w:r>
        <w:rPr>
          <w:rStyle w:val="NormalTok"/>
        </w:rPr>
        <w:t xml:space="preserve">    citations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Citation(citation_id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index, chunk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item.chunk, ...)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index,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enumerate</w:t>
      </w:r>
      <w:r>
        <w:rPr>
          <w:rStyle w:val="NormalTok"/>
        </w:rPr>
        <w:t xml:space="preserve">(items, start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1, 2, 3, ... 12</w:t>
      </w:r>
      <w:r>
        <w:br/>
      </w:r>
      <w:r>
        <w:rPr>
          <w:rStyle w:val="NormalTok"/>
        </w:rPr>
        <w:t xml:space="preserve">    ]</w:t>
      </w:r>
    </w:p>
    <w:p>
      <w:pPr>
        <w:pStyle w:val="FirstParagraph"/>
      </w:pPr>
      <w:r>
        <w:t xml:space="preserve">Модель получает их как пронумерованные данные и может лишь указать номер.</w:t>
      </w:r>
      <w:r>
        <w:t xml:space="preserve"> </w:t>
      </w:r>
      <w:r>
        <w:t xml:space="preserve">Она физически не пишет ни название документа, ни номер решения, ни дату.</w:t>
      </w:r>
    </w:p>
    <w:bookmarkEnd w:id="22"/>
    <w:bookmarkStart w:id="23" w:name="шаг-7.-промпт-appragprompts.py"/>
    <w:p>
      <w:pPr>
        <w:pStyle w:val="Heading3"/>
      </w:pPr>
      <w:r>
        <w:t xml:space="preserve">Шаг 7. Промпт →</w:t>
      </w:r>
      <w:r>
        <w:t xml:space="preserve"> </w:t>
      </w:r>
      <w:r>
        <w:rPr>
          <w:rStyle w:val="VerbatimChar"/>
        </w:rPr>
        <w:t xml:space="preserve">app/rag/prompts.py</w:t>
      </w:r>
    </w:p>
    <w:p>
      <w:pPr>
        <w:pStyle w:val="FirstParagraph"/>
      </w:pPr>
      <w:r>
        <w:t xml:space="preserve">Три канала жёстко разделены и подписаны для модели:</w:t>
      </w:r>
      <w:r>
        <w:t xml:space="preserve"> </w:t>
      </w:r>
      <w:r>
        <w:rPr>
          <w:rStyle w:val="VerbatimChar"/>
        </w:rPr>
        <w:t xml:space="preserve">SYSTEM INSTRUCTIONS</w:t>
      </w:r>
      <w:r>
        <w:t xml:space="preserve"> </w:t>
      </w:r>
      <w:r>
        <w:t xml:space="preserve">(единственный источник поведения),</w:t>
      </w:r>
      <w:r>
        <w:t xml:space="preserve"> </w:t>
      </w:r>
      <w:r>
        <w:rPr>
          <w:rStyle w:val="VerbatimChar"/>
        </w:rPr>
        <w:t xml:space="preserve">USER INPUT</w:t>
      </w:r>
      <w:r>
        <w:t xml:space="preserve"> </w:t>
      </w:r>
      <w:r>
        <w:t xml:space="preserve">(данные),</w:t>
      </w:r>
      <w:r>
        <w:t xml:space="preserve"> </w:t>
      </w:r>
      <w:r>
        <w:rPr>
          <w:rStyle w:val="VerbatimChar"/>
        </w:rPr>
        <w:t xml:space="preserve">RETRIEVED REGULATORY CONTEXT</w:t>
      </w:r>
      <w:r>
        <w:t xml:space="preserve"> </w:t>
      </w:r>
      <w:r>
        <w:t xml:space="preserve">(</w:t>
      </w:r>
      <w:r>
        <w:rPr>
          <w:b/>
          <w:bCs/>
        </w:rPr>
        <w:t xml:space="preserve">данные, не инструкции</w:t>
      </w:r>
      <w:r>
        <w:t xml:space="preserve">).</w:t>
      </w:r>
    </w:p>
    <w:p>
      <w:pPr>
        <w:pStyle w:val="BodyText"/>
      </w:pPr>
      <w:r>
        <w:t xml:space="preserve">Каждый фрагмент обёрнут явными границами:</w:t>
      </w:r>
    </w:p>
    <w:p>
      <w:pPr>
        <w:pStyle w:val="SourceCode"/>
      </w:pPr>
      <w:r>
        <w:rPr>
          <w:rStyle w:val="VerbatimChar"/>
        </w:rPr>
        <w:t xml:space="preserve">&lt;&lt;&lt;ФРАГМЕНТ 3 НАЧАЛО&gt;&gt;&gt;</w:t>
      </w:r>
      <w:r>
        <w:br/>
      </w:r>
      <w:r>
        <w:rPr>
          <w:rStyle w:val="VerbatimChar"/>
        </w:rPr>
        <w:t xml:space="preserve">[3] Решение Совета ЕЭК № 85 · Раздел III · п. 106</w:t>
      </w:r>
      <w:r>
        <w:br/>
      </w:r>
      <w:r>
        <w:rPr>
          <w:rStyle w:val="VerbatimChar"/>
        </w:rPr>
        <w:t xml:space="preserve">    источник: EAEU | Обязательный нормативный акт ЕАЭС</w:t>
      </w:r>
      <w:r>
        <w:br/>
      </w:r>
      <w:r>
        <w:rPr>
          <w:rStyle w:val="VerbatimChar"/>
        </w:rPr>
        <w:t xml:space="preserve">    текст: ...</w:t>
      </w:r>
      <w:r>
        <w:br/>
      </w:r>
      <w:r>
        <w:rPr>
          <w:rStyle w:val="VerbatimChar"/>
        </w:rPr>
        <w:t xml:space="preserve">&lt;&lt;&lt;ФРАГМЕНТ 3 КОНЕЦ&gt;&gt;&gt;</w:t>
      </w:r>
    </w:p>
    <w:p>
      <w:pPr>
        <w:pStyle w:val="FirstParagraph"/>
      </w:pPr>
      <w:r>
        <w:t xml:space="preserve">Защита от инъекций: нормативные тексты полны повелительных формулировок</w:t>
      </w:r>
      <w:r>
        <w:t xml:space="preserve"> </w:t>
      </w:r>
      <w:r>
        <w:t xml:space="preserve">(«необходимо представить», «запрещается»), поэтому в промпте прямо сказано, что</w:t>
      </w:r>
      <w:r>
        <w:t xml:space="preserve"> </w:t>
      </w:r>
      <w:r>
        <w:t xml:space="preserve">ничто внутри блока не меняет поведение. Длинные последовательности угловых</w:t>
      </w:r>
      <w:r>
        <w:t xml:space="preserve"> </w:t>
      </w:r>
      <w:r>
        <w:t xml:space="preserve">скобок в тексте документа нейтрализуются, чтобы документ не подделал границу:</w:t>
      </w:r>
    </w:p>
    <w:p>
      <w:pPr>
        <w:pStyle w:val="SourceCode"/>
      </w:pPr>
      <w:r>
        <w:rPr>
          <w:rStyle w:val="NormalTok"/>
        </w:rPr>
        <w:t xml:space="preserve">_DELIMITER_RE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r"&lt;</w:t>
      </w:r>
      <w:r>
        <w:rPr>
          <w:rStyle w:val="OperatorTok"/>
        </w:rPr>
        <w:t xml:space="preserve">{3,}</w:t>
      </w:r>
      <w:r>
        <w:rPr>
          <w:rStyle w:val="ControlFlowTok"/>
        </w:rPr>
        <w:t xml:space="preserve">|</w:t>
      </w:r>
      <w:r>
        <w:rPr>
          <w:rStyle w:val="VerbatimStringTok"/>
        </w:rPr>
        <w:t xml:space="preserve">&gt;</w:t>
      </w:r>
      <w:r>
        <w:rPr>
          <w:rStyle w:val="OperatorTok"/>
        </w:rPr>
        <w:t xml:space="preserve">{3,}</w:t>
      </w:r>
      <w:r>
        <w:rPr>
          <w:rStyle w:val="VerbatimStringTok"/>
        </w:rPr>
        <w:t xml:space="preserve">"</w:t>
      </w:r>
      <w:r>
        <w:rPr>
          <w:rStyle w:val="NormalTok"/>
        </w:rPr>
        <w:t xml:space="preserve">)</w:t>
      </w:r>
    </w:p>
    <w:bookmarkEnd w:id="23"/>
    <w:bookmarkStart w:id="24" w:name="шаг-8.-вызов-модели-appraggenerator.py"/>
    <w:p>
      <w:pPr>
        <w:pStyle w:val="Heading3"/>
      </w:pPr>
      <w:r>
        <w:t xml:space="preserve">Шаг 8. Вызов модели →</w:t>
      </w:r>
      <w:r>
        <w:t xml:space="preserve"> </w:t>
      </w:r>
      <w:r>
        <w:rPr>
          <w:rStyle w:val="VerbatimChar"/>
        </w:rPr>
        <w:t xml:space="preserve">app/rag/generator.py</w:t>
      </w:r>
    </w:p>
    <w:p>
      <w:pPr>
        <w:pStyle w:val="FirstParagraph"/>
      </w:pPr>
      <w:r>
        <w:t xml:space="preserve">Тонкая обёртка над провайдером (OpenAI / Anthropic / выключено). Модель обязана</w:t>
      </w:r>
      <w:r>
        <w:t xml:space="preserve"> </w:t>
      </w:r>
      <w:r>
        <w:t xml:space="preserve">вернуть</w:t>
      </w:r>
      <w:r>
        <w:t xml:space="preserve"> </w:t>
      </w:r>
      <w:r>
        <w:rPr>
          <w:b/>
          <w:bCs/>
        </w:rPr>
        <w:t xml:space="preserve">строгий JSON</w:t>
      </w:r>
      <w:r>
        <w:t xml:space="preserve">, который затем валидируется схемой pydantic</w:t>
      </w:r>
      <w:r>
        <w:t xml:space="preserve"> </w:t>
      </w:r>
      <w:r>
        <w:t xml:space="preserve">(</w:t>
      </w:r>
      <w:r>
        <w:rPr>
          <w:rStyle w:val="VerbatimChar"/>
        </w:rPr>
        <w:t xml:space="preserve">app/regulatory/schemas.py</w:t>
      </w:r>
      <w:r>
        <w:t xml:space="preserve">).</w:t>
      </w:r>
    </w:p>
    <w:bookmarkEnd w:id="24"/>
    <w:bookmarkStart w:id="25" w:name="X9b7d9fdb9e916cfde590ae361e2fa199160c399"/>
    <w:p>
      <w:pPr>
        <w:pStyle w:val="Heading3"/>
      </w:pPr>
      <w:r>
        <w:t xml:space="preserve">Шаг 9. Валидация ответа →</w:t>
      </w:r>
      <w:r>
        <w:t xml:space="preserve"> </w:t>
      </w:r>
      <w:r>
        <w:rPr>
          <w:rStyle w:val="VerbatimChar"/>
        </w:rPr>
        <w:t xml:space="preserve">app/regulatory/validators.py</w:t>
      </w:r>
      <w:r>
        <w:t xml:space="preserve"> </w:t>
      </w:r>
      <w:r>
        <w:t xml:space="preserve">⭐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validate_chat_answer(answer, registry, documents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answer.statements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[_validate_statement(s, registry, report)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answer.statements]</w:t>
      </w:r>
      <w:r>
        <w:br/>
      </w:r>
      <w:r>
        <w:rPr>
          <w:rStyle w:val="NormalTok"/>
        </w:rPr>
        <w:t xml:space="preserve">    answer.answer_markdown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_strip_unknown_inline_refs(answer.answer_markdown, valid_ids, report)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documents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report.unsupported_act_numbers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check_act_numbers(answer.answer_markdown, registry, documents)</w:t>
      </w:r>
    </w:p>
    <w:p>
      <w:pPr>
        <w:pStyle w:val="FirstParagraph"/>
      </w:pPr>
      <w:r>
        <w:t xml:space="preserve">Три проверки:</w:t>
      </w:r>
      <w:r>
        <w:t xml:space="preserve"> </w:t>
      </w:r>
      <w:r>
        <w:t xml:space="preserve">1. номера цитат, которых нет в реестре,</w:t>
      </w:r>
      <w:r>
        <w:t xml:space="preserve"> </w:t>
      </w:r>
      <w:r>
        <w:rPr>
          <w:b/>
          <w:bCs/>
        </w:rPr>
        <w:t xml:space="preserve">удаляются</w:t>
      </w:r>
      <w:r>
        <w:t xml:space="preserve"> </w:t>
      </w:r>
      <w:r>
        <w:t xml:space="preserve">из текста и из тезисов;</w:t>
      </w:r>
      <w:r>
        <w:t xml:space="preserve"> </w:t>
      </w:r>
      <w:r>
        <w:t xml:space="preserve">2. упоминания актов в тексте («Решение № 85») сверяются со списком номеров</w:t>
      </w:r>
      <w:r>
        <w:t xml:space="preserve"> </w:t>
      </w:r>
      <w:r>
        <w:t xml:space="preserve">документов корпуса — регуляркой</w:t>
      </w:r>
      <w:r>
        <w:t xml:space="preserve"> </w:t>
      </w:r>
      <w:r>
        <w:rPr>
          <w:rStyle w:val="VerbatimChar"/>
        </w:rPr>
        <w:t xml:space="preserve">_ACT_REFERENCE_RE</w:t>
      </w:r>
      <w:r>
        <w:t xml:space="preserve">;</w:t>
      </w:r>
      <w:r>
        <w:t xml:space="preserve"> </w:t>
      </w:r>
      <w:r>
        <w:t xml:space="preserve">3. если реестр пуст — ответ принудительно помечается как необоснованный.</w:t>
      </w:r>
    </w:p>
    <w:p>
      <w:pPr>
        <w:pStyle w:val="BodyText"/>
      </w:pPr>
      <w:r>
        <w:t xml:space="preserve">Всё удалённое показывается пользователю в блоке «Как получен этот ответ».</w:t>
      </w:r>
    </w:p>
    <w:bookmarkEnd w:id="25"/>
    <w:bookmarkStart w:id="26" w:name="Xb8698bfbbc93d992a48a043471b2064d65cc83e"/>
    <w:p>
      <w:pPr>
        <w:pStyle w:val="Heading3"/>
      </w:pPr>
      <w:r>
        <w:t xml:space="preserve">Шаг 10. Расчёт уверенности →</w:t>
      </w:r>
      <w:r>
        <w:t xml:space="preserve"> </w:t>
      </w:r>
      <w:r>
        <w:rPr>
          <w:rStyle w:val="VerbatimChar"/>
        </w:rPr>
        <w:t xml:space="preserve">app/regulatory/reasoning.py</w:t>
      </w:r>
      <w:r>
        <w:t xml:space="preserve"> </w:t>
      </w:r>
      <w:r>
        <w:t xml:space="preserve">⭐</w:t>
      </w:r>
    </w:p>
    <w:p>
      <w:pPr>
        <w:pStyle w:val="FirstParagraph"/>
      </w:pPr>
      <w:r>
        <w:t xml:space="preserve">Считается</w:t>
      </w:r>
      <w:r>
        <w:t xml:space="preserve"> </w:t>
      </w:r>
      <w:r>
        <w:rPr>
          <w:b/>
          <w:bCs/>
        </w:rPr>
        <w:t xml:space="preserve">кодом</w:t>
      </w:r>
      <w:r>
        <w:t xml:space="preserve">, по наблюдаемым признакам, с объяснением каждого вклада:</w:t>
      </w:r>
    </w:p>
    <w:p>
      <w:pPr>
        <w:pStyle w:val="SourceCode"/>
      </w:pPr>
      <w:r>
        <w:rPr>
          <w:rStyle w:val="NormalTok"/>
        </w:rPr>
        <w:t xml:space="preserve">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weights.has_any_source                    </w:t>
      </w:r>
      <w:r>
        <w:rPr>
          <w:rStyle w:val="CommentTok"/>
        </w:rPr>
        <w:t xml:space="preserve"># +0.20 нашлись источники</w:t>
      </w:r>
      <w:r>
        <w:br/>
      </w:r>
      <w:r>
        <w:rPr>
          <w:rStyle w:val="NormalTok"/>
        </w:rPr>
        <w:t xml:space="preserve">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weights.has_binding_source                </w:t>
      </w:r>
      <w:r>
        <w:rPr>
          <w:rStyle w:val="CommentTok"/>
        </w:rPr>
        <w:t xml:space="preserve"># +0.25 есть обязательные акты ЕАЭС</w:t>
      </w:r>
      <w:r>
        <w:br/>
      </w:r>
      <w:r>
        <w:rPr>
          <w:rStyle w:val="NormalTok"/>
        </w:rPr>
        <w:t xml:space="preserve">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weights.statements_are_cited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share      </w:t>
      </w:r>
      <w:r>
        <w:rPr>
          <w:rStyle w:val="CommentTok"/>
        </w:rPr>
        <w:t xml:space="preserve"># +0.20 × доля утверждений со ссылками</w:t>
      </w:r>
      <w:r>
        <w:br/>
      </w:r>
      <w:r>
        <w:rPr>
          <w:rStyle w:val="NormalTok"/>
        </w:rPr>
        <w:t xml:space="preserve">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weights.retrieval_strength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strength     </w:t>
      </w:r>
      <w:r>
        <w:rPr>
          <w:rStyle w:val="CommentTok"/>
        </w:rPr>
        <w:t xml:space="preserve"># +0.10 × релевантность лучшего фрагмента</w:t>
      </w:r>
      <w:r>
        <w:br/>
      </w:r>
      <w:r>
        <w:rPr>
          <w:rStyle w:val="NormalTok"/>
        </w:rPr>
        <w:t xml:space="preserve">score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weights.version_confirmed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confirmed_share  </w:t>
      </w:r>
      <w:r>
        <w:rPr>
          <w:rStyle w:val="CommentTok"/>
        </w:rPr>
        <w:t xml:space="preserve"># +0.10 подтверждённая редакция</w:t>
      </w:r>
      <w:r>
        <w:br/>
      </w:r>
      <w:r>
        <w:rPr>
          <w:rStyle w:val="NormalTok"/>
        </w:rPr>
        <w:t xml:space="preserve">score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weights.conflict_penalty                  </w:t>
      </w:r>
      <w:r>
        <w:rPr>
          <w:rStyle w:val="CommentTok"/>
        </w:rPr>
        <w:t xml:space="preserve"># −0.15 расхождения между источниками</w:t>
      </w:r>
      <w:r>
        <w:br/>
      </w:r>
      <w:r>
        <w:rPr>
          <w:rStyle w:val="NormalTok"/>
        </w:rPr>
        <w:t xml:space="preserve">score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weights.superseded_penalty                </w:t>
      </w:r>
      <w:r>
        <w:rPr>
          <w:rStyle w:val="CommentTok"/>
        </w:rPr>
        <w:t xml:space="preserve"># −0.15 утратившие силу документы</w:t>
      </w:r>
      <w:r>
        <w:br/>
      </w:r>
      <w:r>
        <w:rPr>
          <w:rStyle w:val="NormalTok"/>
        </w:rPr>
        <w:t xml:space="preserve">score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weights.input_insufficient_penalty        </w:t>
      </w:r>
      <w:r>
        <w:rPr>
          <w:rStyle w:val="CommentTok"/>
        </w:rPr>
        <w:t xml:space="preserve"># −0.20 не хватает данных о препарате</w:t>
      </w:r>
    </w:p>
    <w:p>
      <w:pPr>
        <w:pStyle w:val="FirstParagraph"/>
      </w:pPr>
      <w:r>
        <w:t xml:space="preserve">Порог:</w:t>
      </w:r>
      <w:r>
        <w:t xml:space="preserve"> </w:t>
      </w:r>
      <w:r>
        <w:rPr>
          <w:rStyle w:val="VerbatimChar"/>
        </w:rPr>
        <w:t xml:space="preserve">≥0.70 → HIGH</w:t>
      </w:r>
      <w:r>
        <w:t xml:space="preserve">,</w:t>
      </w:r>
      <w:r>
        <w:t xml:space="preserve"> </w:t>
      </w:r>
      <w:r>
        <w:rPr>
          <w:rStyle w:val="VerbatimChar"/>
        </w:rPr>
        <w:t xml:space="preserve">≥0.45 → MEDIUM</w:t>
      </w:r>
      <w:r>
        <w:t xml:space="preserve">, иначе</w:t>
      </w:r>
      <w:r>
        <w:t xml:space="preserve"> </w:t>
      </w:r>
      <w:r>
        <w:rPr>
          <w:rStyle w:val="VerbatimChar"/>
        </w:rPr>
        <w:t xml:space="preserve">LOW</w:t>
      </w:r>
      <w:r>
        <w:t xml:space="preserve">. Отдельное правило: если</w:t>
      </w:r>
      <w:r>
        <w:t xml:space="preserve"> </w:t>
      </w:r>
      <w:r>
        <w:t xml:space="preserve">ответ не сослался</w:t>
      </w:r>
      <w:r>
        <w:t xml:space="preserve"> </w:t>
      </w:r>
      <w:r>
        <w:rPr>
          <w:b/>
          <w:bCs/>
        </w:rPr>
        <w:t xml:space="preserve">ни на один</w:t>
      </w:r>
      <w:r>
        <w:t xml:space="preserve"> </w:t>
      </w:r>
      <w:r>
        <w:t xml:space="preserve">фрагмент — принудительно LOW, сколько бы</w:t>
      </w:r>
      <w:r>
        <w:t xml:space="preserve"> </w:t>
      </w:r>
      <w:r>
        <w:t xml:space="preserve">хорошего ни нашёл поиск.</w:t>
      </w:r>
    </w:p>
    <w:bookmarkEnd w:id="26"/>
    <w:bookmarkStart w:id="27" w:name="шаг-11.-отрисовка-appuicomponents.py"/>
    <w:p>
      <w:pPr>
        <w:pStyle w:val="Heading3"/>
      </w:pPr>
      <w:r>
        <w:t xml:space="preserve">Шаг 11. Отрисовка →</w:t>
      </w:r>
      <w:r>
        <w:t xml:space="preserve"> </w:t>
      </w:r>
      <w:r>
        <w:rPr>
          <w:rStyle w:val="VerbatimChar"/>
        </w:rPr>
        <w:t xml:space="preserve">app/ui/components.py</w:t>
      </w:r>
    </w:p>
    <w:p>
      <w:pPr>
        <w:pStyle w:val="FirstParagraph"/>
      </w:pPr>
      <w:r>
        <w:t xml:space="preserve">Порядок вывода: ответ → уточняющие вопросы (если нужны) → строка уверенности →</w:t>
      </w:r>
      <w:r>
        <w:t xml:space="preserve"> </w:t>
      </w:r>
      <w:r>
        <w:t xml:space="preserve">свёрнутый блок «Как получен этот ответ» → источники с дословными фрагментами.</w:t>
      </w:r>
    </w:p>
    <w:p>
      <w:pPr>
        <w:pStyle w:val="BodyText"/>
      </w:pPr>
      <w:r>
        <w:t xml:space="preserve">Функция</w:t>
      </w:r>
      <w:r>
        <w:t xml:space="preserve"> </w:t>
      </w:r>
      <w:r>
        <w:rPr>
          <w:rStyle w:val="VerbatimChar"/>
        </w:rPr>
        <w:t xml:space="preserve">normalize_answer_markdown()</w:t>
      </w:r>
      <w:r>
        <w:t xml:space="preserve"> </w:t>
      </w:r>
      <w:r>
        <w:t xml:space="preserve">склеивает построчный вывод модели в</w:t>
      </w:r>
      <w:r>
        <w:t xml:space="preserve"> </w:t>
      </w:r>
      <w:r>
        <w:t xml:space="preserve">нормальные абзацы — иначе Streamlit показывает «лесенку» из обрывков.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карта-файлов-что-где-лежит"/>
    <w:p>
      <w:pPr>
        <w:pStyle w:val="Heading2"/>
      </w:pPr>
      <w:r>
        <w:t xml:space="preserve">4. Карта файлов: что где лежит</w:t>
      </w:r>
    </w:p>
    <w:bookmarkStart w:id="29" w:name="X71ee448130d2d07bd5c7164aecd61c695ab78b4"/>
    <w:p>
      <w:pPr>
        <w:pStyle w:val="Heading3"/>
      </w:pPr>
      <w:r>
        <w:rPr>
          <w:rStyle w:val="VerbatimChar"/>
        </w:rPr>
        <w:t xml:space="preserve">app/</w:t>
      </w:r>
      <w:r>
        <w:t xml:space="preserve"> </w:t>
      </w:r>
      <w:r>
        <w:t xml:space="preserve">— приложение (то, что работает при каждом вопросе)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Файл</w:t>
            </w:r>
          </w:p>
        </w:tc>
        <w:tc>
          <w:tcPr/>
          <w:p>
            <w:pPr>
              <w:pStyle w:val="Compact"/>
            </w:pPr>
            <w:r>
              <w:t xml:space="preserve">Строк</w:t>
            </w:r>
          </w:p>
        </w:tc>
        <w:tc>
          <w:tcPr/>
          <w:p>
            <w:pPr>
              <w:pStyle w:val="Compact"/>
            </w:pPr>
            <w:r>
              <w:t xml:space="preserve">Отвечает за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main.py</w:t>
            </w:r>
          </w:p>
        </w:tc>
        <w:tc>
          <w:tcPr/>
          <w:p>
            <w:pPr>
              <w:pStyle w:val="Compact"/>
            </w:pPr>
            <w:r>
              <w:t xml:space="preserve">104</w:t>
            </w:r>
          </w:p>
        </w:tc>
        <w:tc>
          <w:tcPr/>
          <w:p>
            <w:pPr>
              <w:pStyle w:val="Compact"/>
            </w:pPr>
            <w:r>
              <w:t xml:space="preserve">точка входа Streamlit, загрузка индексов один раз, общие стили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config.py</w:t>
            </w:r>
          </w:p>
        </w:tc>
        <w:tc>
          <w:tcPr/>
          <w:p>
            <w:pPr>
              <w:pStyle w:val="Compact"/>
            </w:pPr>
            <w:r>
              <w:t xml:space="preserve">~200</w:t>
            </w:r>
          </w:p>
        </w:tc>
        <w:tc>
          <w:tcPr/>
          <w:p>
            <w:pPr>
              <w:pStyle w:val="Compact"/>
            </w:pPr>
            <w:r>
              <w:t xml:space="preserve">все настройки из</w:t>
            </w:r>
            <w:r>
              <w:t xml:space="preserve"> </w:t>
            </w: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(модель, top-k, размеры чанков, путь к Tesseract)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rag/pipeline.py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595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дирижёр: собирает весь путь вопроса, главный файл проекта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rag/retriever.py</w:t>
            </w:r>
          </w:p>
        </w:tc>
        <w:tc>
          <w:tcPr/>
          <w:p>
            <w:pPr>
              <w:pStyle w:val="Compact"/>
            </w:pPr>
            <w:r>
              <w:t xml:space="preserve">348</w:t>
            </w:r>
          </w:p>
        </w:tc>
        <w:tc>
          <w:tcPr/>
          <w:p>
            <w:pPr>
              <w:pStyle w:val="Compact"/>
            </w:pPr>
            <w:r>
              <w:t xml:space="preserve">формулировки запросов, отсев карточек, политика уровней источников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rag/hybrid_search.py</w:t>
            </w:r>
          </w:p>
        </w:tc>
        <w:tc>
          <w:tcPr/>
          <w:p>
            <w:pPr>
              <w:pStyle w:val="Compact"/>
            </w:pPr>
            <w:r>
              <w:t xml:space="preserve">214</w:t>
            </w:r>
          </w:p>
        </w:tc>
        <w:tc>
          <w:tcPr/>
          <w:p>
            <w:pPr>
              <w:pStyle w:val="Compact"/>
            </w:pPr>
            <w:r>
              <w:t xml:space="preserve">вектор + BM25 + слияние RRF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rag/citations.py</w:t>
            </w:r>
          </w:p>
        </w:tc>
        <w:tc>
          <w:tcPr/>
          <w:p>
            <w:pPr>
              <w:pStyle w:val="Compact"/>
            </w:pPr>
            <w:r>
              <w:t xml:space="preserve">298</w:t>
            </w:r>
          </w:p>
        </w:tc>
        <w:tc>
          <w:tcPr/>
          <w:p>
            <w:pPr>
              <w:pStyle w:val="Compact"/>
            </w:pPr>
            <w:r>
              <w:t xml:space="preserve">реестр цитат, проверка номеров актов, сборка контекста для модели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rag/prompts.py</w:t>
            </w:r>
          </w:p>
        </w:tc>
        <w:tc>
          <w:tcPr/>
          <w:p>
            <w:pPr>
              <w:pStyle w:val="Compact"/>
            </w:pPr>
            <w:r>
              <w:t xml:space="preserve">307</w:t>
            </w:r>
          </w:p>
        </w:tc>
        <w:tc>
          <w:tcPr/>
          <w:p>
            <w:pPr>
              <w:pStyle w:val="Compact"/>
            </w:pPr>
            <w:r>
              <w:t xml:space="preserve">системный промпт, схемы JSON, защита от инъекций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rag/generator.py</w:t>
            </w:r>
          </w:p>
        </w:tc>
        <w:tc>
          <w:tcPr/>
          <w:p>
            <w:pPr>
              <w:pStyle w:val="Compact"/>
            </w:pPr>
            <w:r>
              <w:t xml:space="preserve">214</w:t>
            </w:r>
          </w:p>
        </w:tc>
        <w:tc>
          <w:tcPr/>
          <w:p>
            <w:pPr>
              <w:pStyle w:val="Compact"/>
            </w:pPr>
            <w:r>
              <w:t xml:space="preserve">абстракция LLM-провайдера, разбор JSON из ответа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rag/reranker.py</w:t>
            </w:r>
          </w:p>
        </w:tc>
        <w:tc>
          <w:tcPr/>
          <w:p>
            <w:pPr>
              <w:pStyle w:val="Compact"/>
            </w:pPr>
            <w:r>
              <w:t xml:space="preserve">118</w:t>
            </w:r>
          </w:p>
        </w:tc>
        <w:tc>
          <w:tcPr/>
          <w:p>
            <w:pPr>
              <w:pStyle w:val="Compact"/>
            </w:pPr>
            <w:r>
              <w:t xml:space="preserve">переранжирование кандидатов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rag/indexes.py</w:t>
            </w:r>
          </w:p>
        </w:tc>
        <w:tc>
          <w:tcPr/>
          <w:p>
            <w:pPr>
              <w:pStyle w:val="Compact"/>
            </w:pPr>
            <w:r>
              <w:t xml:space="preserve">341</w:t>
            </w:r>
          </w:p>
        </w:tc>
        <w:tc>
          <w:tcPr/>
          <w:p>
            <w:pPr>
              <w:pStyle w:val="Compact"/>
            </w:pPr>
            <w:r>
              <w:t xml:space="preserve">чтение Qdrant и BM25, токенизация запроса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rag/embeddings.py</w:t>
            </w:r>
          </w:p>
        </w:tc>
        <w:tc>
          <w:tcPr/>
          <w:p>
            <w:pPr>
              <w:pStyle w:val="Compact"/>
            </w:pPr>
            <w:r>
              <w:t xml:space="preserve">179</w:t>
            </w:r>
          </w:p>
        </w:tc>
        <w:tc>
          <w:tcPr/>
          <w:p>
            <w:pPr>
              <w:pStyle w:val="Compact"/>
            </w:pPr>
            <w:r>
              <w:t xml:space="preserve">эмбеддинги (локальные или OpenAI)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regulatory/schemas.py</w:t>
            </w:r>
          </w:p>
        </w:tc>
        <w:tc>
          <w:tcPr/>
          <w:p>
            <w:pPr>
              <w:pStyle w:val="Compact"/>
            </w:pPr>
            <w:r>
              <w:t xml:space="preserve">299</w:t>
            </w:r>
          </w:p>
        </w:tc>
        <w:tc>
          <w:tcPr/>
          <w:p>
            <w:pPr>
              <w:pStyle w:val="Compact"/>
            </w:pPr>
            <w:r>
              <w:t xml:space="preserve">строгие схемы данных (pydantic): ответ, оценка, профиль препарата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regulatory/intake.py</w:t>
            </w:r>
          </w:p>
        </w:tc>
        <w:tc>
          <w:tcPr/>
          <w:p>
            <w:pPr>
              <w:pStyle w:val="Compact"/>
            </w:pPr>
            <w:r>
              <w:t xml:space="preserve">292</w:t>
            </w:r>
          </w:p>
        </w:tc>
        <w:tc>
          <w:tcPr/>
          <w:p>
            <w:pPr>
              <w:pStyle w:val="Compact"/>
            </w:pPr>
            <w:r>
              <w:t xml:space="preserve">извлечение профиля препарата из текста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regulatory/classifier.py</w:t>
            </w:r>
          </w:p>
        </w:tc>
        <w:tc>
          <w:tcPr/>
          <w:p>
            <w:pPr>
              <w:pStyle w:val="Compact"/>
            </w:pPr>
            <w:r>
              <w:t xml:space="preserve">148</w:t>
            </w:r>
          </w:p>
        </w:tc>
        <w:tc>
          <w:tcPr/>
          <w:p>
            <w:pPr>
              <w:pStyle w:val="Compact"/>
            </w:pPr>
            <w:r>
              <w:t xml:space="preserve">классификация запроса, отсечение медицинских консультаций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regulatory/reasoning.py</w:t>
            </w:r>
          </w:p>
        </w:tc>
        <w:tc>
          <w:tcPr/>
          <w:p>
            <w:pPr>
              <w:pStyle w:val="Compact"/>
            </w:pPr>
            <w:r>
              <w:t xml:space="preserve">294</w:t>
            </w:r>
          </w:p>
        </w:tc>
        <w:tc>
          <w:tcPr/>
          <w:p>
            <w:pPr>
              <w:pStyle w:val="Compact"/>
            </w:pPr>
            <w:r>
              <w:t xml:space="preserve">расчёт уверенности, поиск расхождений между источниками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regulatory/validators.py</w:t>
            </w:r>
          </w:p>
        </w:tc>
        <w:tc>
          <w:tcPr/>
          <w:p>
            <w:pPr>
              <w:pStyle w:val="Compact"/>
            </w:pPr>
            <w:r>
              <w:t xml:space="preserve">209</w:t>
            </w:r>
          </w:p>
        </w:tc>
        <w:tc>
          <w:tcPr/>
          <w:p>
            <w:pPr>
              <w:pStyle w:val="Compact"/>
            </w:pPr>
            <w:r>
              <w:t xml:space="preserve">проверка ответа против реестра цитат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regulatory/inn.py</w:t>
            </w:r>
          </w:p>
        </w:tc>
        <w:tc>
          <w:tcPr/>
          <w:p>
            <w:pPr>
              <w:pStyle w:val="Compact"/>
            </w:pPr>
            <w:r>
              <w:t xml:space="preserve">261</w:t>
            </w:r>
          </w:p>
        </w:tc>
        <w:tc>
          <w:tcPr/>
          <w:p>
            <w:pPr>
              <w:pStyle w:val="Compact"/>
            </w:pPr>
            <w:r>
              <w:t xml:space="preserve">словарь МНН и русская морфология названий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db/models.py</w:t>
            </w:r>
          </w:p>
        </w:tc>
        <w:tc>
          <w:tcPr/>
          <w:p>
            <w:pPr>
              <w:pStyle w:val="Compact"/>
            </w:pPr>
            <w:r>
              <w:t xml:space="preserve">308</w:t>
            </w:r>
          </w:p>
        </w:tc>
        <w:tc>
          <w:tcPr/>
          <w:p>
            <w:pPr>
              <w:pStyle w:val="Compact"/>
            </w:pPr>
            <w:r>
              <w:t xml:space="preserve">модели данных: документ, фрагмент, уровни источников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db/repository.py</w:t>
            </w:r>
          </w:p>
        </w:tc>
        <w:tc>
          <w:tcPr/>
          <w:p>
            <w:pPr>
              <w:pStyle w:val="Compact"/>
            </w:pPr>
            <w:r>
              <w:t xml:space="preserve">503</w:t>
            </w:r>
          </w:p>
        </w:tc>
        <w:tc>
          <w:tcPr/>
          <w:p>
            <w:pPr>
              <w:pStyle w:val="Compact"/>
            </w:pPr>
            <w:r>
              <w:t xml:space="preserve">SQLite: схема и все запросы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ui/components.py</w:t>
            </w:r>
          </w:p>
        </w:tc>
        <w:tc>
          <w:tcPr/>
          <w:p>
            <w:pPr>
              <w:pStyle w:val="Compact"/>
            </w:pPr>
            <w:r>
              <w:t xml:space="preserve">451</w:t>
            </w:r>
          </w:p>
        </w:tc>
        <w:tc>
          <w:tcPr/>
          <w:p>
            <w:pPr>
              <w:pStyle w:val="Compact"/>
            </w:pPr>
            <w:r>
              <w:t xml:space="preserve">отрисовка ответа, источников, уверенности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ui/chat.py</w:t>
            </w:r>
          </w:p>
        </w:tc>
        <w:tc>
          <w:tcPr/>
          <w:p>
            <w:pPr>
              <w:pStyle w:val="Compact"/>
            </w:pPr>
            <w:r>
              <w:t xml:space="preserve">195</w:t>
            </w:r>
          </w:p>
        </w:tc>
        <w:tc>
          <w:tcPr/>
          <w:p>
            <w:pPr>
              <w:pStyle w:val="Compact"/>
            </w:pPr>
            <w:r>
              <w:t xml:space="preserve">режим чата и форма регуляторной оценки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ui/knowledge_base.py</w:t>
            </w:r>
          </w:p>
        </w:tc>
        <w:tc>
          <w:tcPr/>
          <w:p>
            <w:pPr>
              <w:pStyle w:val="Compact"/>
            </w:pPr>
            <w:r>
              <w:t xml:space="preserve">250</w:t>
            </w:r>
          </w:p>
        </w:tc>
        <w:tc>
          <w:tcPr/>
          <w:p>
            <w:pPr>
              <w:pStyle w:val="Compact"/>
            </w:pPr>
            <w:r>
              <w:t xml:space="preserve">обзор базы знаний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ui/sidebar.py</w:t>
            </w:r>
          </w:p>
        </w:tc>
        <w:tc>
          <w:tcPr/>
          <w:p>
            <w:pPr>
              <w:pStyle w:val="Compact"/>
            </w:pPr>
            <w:r>
              <w:t xml:space="preserve">102</w:t>
            </w:r>
          </w:p>
        </w:tc>
        <w:tc>
          <w:tcPr/>
          <w:p>
            <w:pPr>
              <w:pStyle w:val="Compact"/>
            </w:pPr>
            <w:r>
              <w:t xml:space="preserve">боковая панель со статусом</w:t>
            </w:r>
          </w:p>
        </w:tc>
      </w:tr>
    </w:tbl>
    <w:bookmarkEnd w:id="29"/>
    <w:bookmarkStart w:id="30" w:name="X09fccbf92749bc4d8fde36c79f987e0487a0a20"/>
    <w:p>
      <w:pPr>
        <w:pStyle w:val="Heading3"/>
      </w:pPr>
      <w:r>
        <w:rPr>
          <w:rStyle w:val="VerbatimChar"/>
        </w:rPr>
        <w:t xml:space="preserve">_архив_сборки_базы/ingestion/</w:t>
      </w:r>
      <w:r>
        <w:t xml:space="preserve"> </w:t>
      </w:r>
      <w:r>
        <w:t xml:space="preserve">— подготовка базы (выполнена, в архиве)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Файл</w:t>
            </w:r>
          </w:p>
        </w:tc>
        <w:tc>
          <w:tcPr/>
          <w:p>
            <w:pPr>
              <w:pStyle w:val="Compact"/>
            </w:pPr>
            <w:r>
              <w:t xml:space="preserve">Строк</w:t>
            </w:r>
          </w:p>
        </w:tc>
        <w:tc>
          <w:tcPr/>
          <w:p>
            <w:pPr>
              <w:pStyle w:val="Compact"/>
            </w:pPr>
            <w:r>
              <w:t xml:space="preserve">Отвечает за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run_ingestion.py</w:t>
            </w:r>
          </w:p>
        </w:tc>
        <w:tc>
          <w:tcPr/>
          <w:p>
            <w:pPr>
              <w:pStyle w:val="Compact"/>
            </w:pPr>
            <w:r>
              <w:t xml:space="preserve">291</w:t>
            </w:r>
          </w:p>
        </w:tc>
        <w:tc>
          <w:tcPr/>
          <w:p>
            <w:pPr>
              <w:pStyle w:val="Compact"/>
            </w:pPr>
            <w:r>
              <w:t xml:space="preserve">дирижёр подготовки: скачать → разобрать → нарезать → проиндексировать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downloader.py</w:t>
            </w:r>
          </w:p>
        </w:tc>
        <w:tc>
          <w:tcPr/>
          <w:p>
            <w:pPr>
              <w:pStyle w:val="Compact"/>
            </w:pPr>
            <w:r>
              <w:t xml:space="preserve">439</w:t>
            </w:r>
          </w:p>
        </w:tc>
        <w:tc>
          <w:tcPr/>
          <w:p>
            <w:pPr>
              <w:pStyle w:val="Compact"/>
            </w:pPr>
            <w:r>
              <w:t xml:space="preserve">скачивание, реестр документов, SHA-256, дата обращения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discover_sources.py</w:t>
            </w:r>
          </w:p>
        </w:tc>
        <w:tc>
          <w:tcPr/>
          <w:p>
            <w:pPr>
              <w:pStyle w:val="Compact"/>
            </w:pPr>
            <w:r>
              <w:t xml:space="preserve">503</w:t>
            </w:r>
          </w:p>
        </w:tc>
        <w:tc>
          <w:tcPr/>
          <w:p>
            <w:pPr>
              <w:pStyle w:val="Compact"/>
            </w:pPr>
            <w:r>
              <w:t xml:space="preserve">сбор списка файлов документов портала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parser.py</w:t>
            </w:r>
          </w:p>
        </w:tc>
        <w:tc>
          <w:tcPr/>
          <w:p>
            <w:pPr>
              <w:pStyle w:val="Compact"/>
            </w:pPr>
            <w:r>
              <w:t xml:space="preserve">317</w:t>
            </w:r>
          </w:p>
        </w:tc>
        <w:tc>
          <w:tcPr/>
          <w:p>
            <w:pPr>
              <w:pStyle w:val="Compact"/>
            </w:pPr>
            <w:r>
              <w:t xml:space="preserve">PDF / DOCX / HTML / TXT + OCR для сканов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structure_parser.py</w:t>
            </w:r>
          </w:p>
        </w:tc>
        <w:tc>
          <w:tcPr/>
          <w:p>
            <w:pPr>
              <w:pStyle w:val="Compact"/>
            </w:pPr>
            <w:r>
              <w:t xml:space="preserve">282</w:t>
            </w:r>
          </w:p>
        </w:tc>
        <w:tc>
          <w:tcPr/>
          <w:p>
            <w:pPr>
              <w:pStyle w:val="Compact"/>
            </w:pPr>
            <w:r>
              <w:t xml:space="preserve">разметка приложение / раздел / глава / пункт / подпункт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chunker.py</w:t>
            </w:r>
          </w:p>
        </w:tc>
        <w:tc>
          <w:tcPr/>
          <w:p>
            <w:pPr>
              <w:pStyle w:val="Compact"/>
            </w:pPr>
            <w:r>
              <w:t xml:space="preserve">263</w:t>
            </w:r>
          </w:p>
        </w:tc>
        <w:tc>
          <w:tcPr/>
          <w:p>
            <w:pPr>
              <w:pStyle w:val="Compact"/>
            </w:pPr>
            <w:r>
              <w:t xml:space="preserve">нарезка на фрагменты по границам структуры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metadata.py</w:t>
            </w:r>
          </w:p>
        </w:tc>
        <w:tc>
          <w:tcPr/>
          <w:p>
            <w:pPr>
              <w:pStyle w:val="Compact"/>
            </w:pPr>
            <w:r>
              <w:t xml:space="preserve">368</w:t>
            </w:r>
          </w:p>
        </w:tc>
        <w:tc>
          <w:tcPr/>
          <w:p>
            <w:pPr>
              <w:pStyle w:val="Compact"/>
            </w:pPr>
            <w:r>
              <w:t xml:space="preserve">определение типа документа, уровня источника, дат, статуса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embeddings.py</w:t>
            </w:r>
          </w:p>
        </w:tc>
        <w:tc>
          <w:tcPr/>
          <w:p>
            <w:pPr>
              <w:pStyle w:val="Compact"/>
            </w:pPr>
            <w:r>
              <w:t xml:space="preserve">179</w:t>
            </w:r>
          </w:p>
        </w:tc>
        <w:tc>
          <w:tcPr/>
          <w:p>
            <w:pPr>
              <w:pStyle w:val="Compact"/>
            </w:pPr>
            <w:r>
              <w:t xml:space="preserve">эмбеддинги (локальные или OpenAI)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indexer.py</w:t>
            </w:r>
          </w:p>
        </w:tc>
        <w:tc>
          <w:tcPr/>
          <w:p>
            <w:pPr>
              <w:pStyle w:val="Compact"/>
            </w:pPr>
            <w:r>
              <w:t xml:space="preserve">288</w:t>
            </w:r>
          </w:p>
        </w:tc>
        <w:tc>
          <w:tcPr/>
          <w:p>
            <w:pPr>
              <w:pStyle w:val="Compact"/>
            </w:pPr>
            <w:r>
              <w:t xml:space="preserve">Qdrant + BM25, инкрементальная дозапись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normalizer.py</w:t>
            </w:r>
          </w:p>
        </w:tc>
        <w:tc>
          <w:tcPr/>
          <w:p>
            <w:pPr>
              <w:pStyle w:val="Compact"/>
            </w:pPr>
            <w:r>
              <w:t xml:space="preserve">122</w:t>
            </w:r>
          </w:p>
        </w:tc>
        <w:tc>
          <w:tcPr/>
          <w:p>
            <w:pPr>
              <w:pStyle w:val="Compact"/>
            </w:pPr>
            <w:r>
              <w:t xml:space="preserve">нормализация текста, определение языка</w:t>
            </w:r>
          </w:p>
        </w:tc>
      </w:tr>
    </w:tbl>
    <w:bookmarkEnd w:id="30"/>
    <w:bookmarkStart w:id="31" w:name="scripts-обслуживание"/>
    <w:p>
      <w:pPr>
        <w:pStyle w:val="Heading3"/>
      </w:pPr>
      <w:r>
        <w:rPr>
          <w:rStyle w:val="VerbatimChar"/>
        </w:rPr>
        <w:t xml:space="preserve">scripts/</w:t>
      </w:r>
      <w:r>
        <w:t xml:space="preserve"> </w:t>
      </w:r>
      <w:r>
        <w:t xml:space="preserve">— обслуживание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Файл</w:t>
            </w:r>
          </w:p>
        </w:tc>
        <w:tc>
          <w:tcPr/>
          <w:p>
            <w:pPr>
              <w:pStyle w:val="Compact"/>
            </w:pPr>
            <w:r>
              <w:t xml:space="preserve">Зачем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evaluate.py</w:t>
            </w:r>
          </w:p>
        </w:tc>
        <w:tc>
          <w:tcPr/>
          <w:p>
            <w:pPr>
              <w:pStyle w:val="Compact"/>
            </w:pPr>
            <w:r>
              <w:t xml:space="preserve">метрики: Recall@5, Recall@10, MRR, покрытие цитатами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check_database.py</w:t>
            </w:r>
          </w:p>
        </w:tc>
        <w:tc>
          <w:tcPr/>
          <w:p>
            <w:pPr>
              <w:pStyle w:val="Compact"/>
            </w:pPr>
            <w:r>
              <w:t xml:space="preserve">диагностика целостности базы и индексов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corpus_stats.py</w:t>
            </w:r>
          </w:p>
        </w:tc>
        <w:tc>
          <w:tcPr/>
          <w:p>
            <w:pPr>
              <w:pStyle w:val="Compact"/>
            </w:pPr>
            <w:r>
              <w:t xml:space="preserve">статистика корпуса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make_screenshots.py</w:t>
            </w:r>
          </w:p>
        </w:tc>
        <w:tc>
          <w:tcPr/>
          <w:p>
            <w:pPr>
              <w:pStyle w:val="Compact"/>
            </w:pPr>
            <w:r>
              <w:t xml:space="preserve">скриншоты приложения для материалов защиты</w:t>
            </w:r>
          </w:p>
        </w:tc>
      </w:tr>
    </w:tbl>
    <w:p>
      <w:pPr>
        <w:pStyle w:val="BodyText"/>
      </w:pPr>
      <w:r>
        <w:t xml:space="preserve">В архиве (</w:t>
      </w:r>
      <w:r>
        <w:rPr>
          <w:rStyle w:val="VerbatimChar"/>
        </w:rPr>
        <w:t xml:space="preserve">_архив_сборки_базы/scripts/</w:t>
      </w:r>
      <w:r>
        <w:t xml:space="preserve">):</w:t>
      </w:r>
      <w:r>
        <w:t xml:space="preserve"> </w:t>
      </w:r>
      <w:r>
        <w:rPr>
          <w:rStyle w:val="VerbatimChar"/>
        </w:rPr>
        <w:t xml:space="preserve">ocr_backfill.py</w:t>
      </w:r>
      <w:r>
        <w:t xml:space="preserve"> </w:t>
      </w:r>
      <w:r>
        <w:t xml:space="preserve">— распознавание</w:t>
      </w:r>
      <w:r>
        <w:t xml:space="preserve"> </w:t>
      </w:r>
      <w:r>
        <w:t xml:space="preserve">сканов с инкрементальной дозаписью индексов,</w:t>
      </w:r>
      <w:r>
        <w:t xml:space="preserve"> </w:t>
      </w:r>
      <w:r>
        <w:rPr>
          <w:rStyle w:val="VerbatimChar"/>
        </w:rPr>
        <w:t xml:space="preserve">rebuild_index.py</w:t>
      </w:r>
      <w:r>
        <w:t xml:space="preserve"> </w:t>
      </w:r>
      <w:r>
        <w:t xml:space="preserve">— полная</w:t>
      </w:r>
      <w:r>
        <w:t xml:space="preserve"> </w:t>
      </w:r>
      <w:r>
        <w:t xml:space="preserve">пересборка,</w:t>
      </w:r>
      <w:r>
        <w:t xml:space="preserve"> </w:t>
      </w:r>
      <w:r>
        <w:rPr>
          <w:rStyle w:val="VerbatimChar"/>
        </w:rPr>
        <w:t xml:space="preserve">update_sources.py</w:t>
      </w:r>
      <w:r>
        <w:t xml:space="preserve"> </w:t>
      </w:r>
      <w:r>
        <w:t xml:space="preserve">— инкрементальное обновление базы,</w:t>
      </w:r>
      <w:r>
        <w:t xml:space="preserve"> </w:t>
      </w:r>
      <w:r>
        <w:rPr>
          <w:rStyle w:val="VerbatimChar"/>
        </w:rPr>
        <w:t xml:space="preserve">demo.py</w:t>
      </w:r>
      <w:r>
        <w:t xml:space="preserve"> </w:t>
      </w:r>
      <w:r>
        <w:t xml:space="preserve">— прогон эталонных запросов без интерфейса.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где-лежат-данные"/>
    <w:p>
      <w:pPr>
        <w:pStyle w:val="Heading2"/>
      </w:pPr>
      <w:r>
        <w:t xml:space="preserve">5. Где лежат данные</w:t>
      </w:r>
    </w:p>
    <w:p>
      <w:pPr>
        <w:pStyle w:val="SourceCode"/>
      </w:pPr>
      <w:r>
        <w:rPr>
          <w:rStyle w:val="VerbatimChar"/>
        </w:rPr>
        <w:t xml:space="preserve">data/raw/eaeu/          исходные PDF (1,7 ГБ, 755 файлов)</w:t>
      </w:r>
      <w:r>
        <w:br/>
      </w:r>
      <w:r>
        <w:rPr>
          <w:rStyle w:val="VerbatimChar"/>
        </w:rPr>
        <w:t xml:space="preserve">data/registry/          реестр документов: URL, SHA-256, дата обращения</w:t>
      </w:r>
      <w:r>
        <w:br/>
      </w:r>
      <w:r>
        <w:rPr>
          <w:rStyle w:val="VerbatimChar"/>
        </w:rPr>
        <w:t xml:space="preserve">data/processed/         chunks.jsonl (все фрагменты), статистика, метрики</w:t>
      </w:r>
      <w:r>
        <w:br/>
      </w:r>
      <w:r>
        <w:rPr>
          <w:rStyle w:val="VerbatimChar"/>
        </w:rPr>
        <w:t xml:space="preserve">database/eaeu.sqlite3   документы и фрагменты — источник правды</w:t>
      </w:r>
      <w:r>
        <w:br/>
      </w:r>
      <w:r>
        <w:rPr>
          <w:rStyle w:val="VerbatimChar"/>
        </w:rPr>
        <w:t xml:space="preserve">database/qdrant/        векторный индекс (11 058 векторов)</w:t>
      </w:r>
      <w:r>
        <w:br/>
      </w:r>
      <w:r>
        <w:rPr>
          <w:rStyle w:val="VerbatimChar"/>
        </w:rPr>
        <w:t xml:space="preserve">database/bm25_index.pkl лексический индекс</w:t>
      </w:r>
      <w:r>
        <w:br/>
      </w:r>
      <w:r>
        <w:rPr>
          <w:rStyle w:val="VerbatimChar"/>
        </w:rPr>
        <w:t xml:space="preserve">logs/                   лог работы</w:t>
      </w:r>
    </w:p>
    <w:p>
      <w:r>
        <w:pict>
          <v:rect style="width:0;height:1.5pt" o:hralign="center" o:hrstd="t" o:hr="t"/>
        </w:pict>
      </w:r>
    </w:p>
    <w:bookmarkEnd w:id="33"/>
    <w:bookmarkStart w:id="34" w:name="как-убедиться-что-всё-работает"/>
    <w:p>
      <w:pPr>
        <w:pStyle w:val="Heading2"/>
      </w:pPr>
      <w:r>
        <w:t xml:space="preserve">6. Как убедиться, что всё работает</w:t>
      </w:r>
    </w:p>
    <w:p>
      <w:pPr>
        <w:pStyle w:val="SourceCode"/>
      </w:pPr>
      <w:r>
        <w:rPr>
          <w:rStyle w:val="CommentTok"/>
        </w:rPr>
        <w:t xml:space="preserve"># все тесты (75 штук)</w:t>
      </w:r>
      <w:r>
        <w:br/>
      </w:r>
      <w:r>
        <w:rPr>
          <w:rStyle w:val="NormalTok"/>
        </w:rPr>
        <w:t xml:space="preserve">pytest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q</w:t>
      </w:r>
      <w:r>
        <w:br/>
      </w:r>
      <w:r>
        <w:br/>
      </w:r>
      <w:r>
        <w:rPr>
          <w:rStyle w:val="CommentTok"/>
        </w:rPr>
        <w:t xml:space="preserve"># метрики поиска</w:t>
      </w:r>
      <w:r>
        <w:br/>
      </w:r>
      <w:r>
        <w:rPr>
          <w:rStyle w:val="NormalTok"/>
        </w:rPr>
        <w:t xml:space="preserve">python scripts\evaluate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br/>
      </w:r>
      <w:r>
        <w:br/>
      </w:r>
      <w:r>
        <w:rPr>
          <w:rStyle w:val="CommentTok"/>
        </w:rPr>
        <w:t xml:space="preserve"># целостность базы</w:t>
      </w:r>
      <w:r>
        <w:br/>
      </w:r>
      <w:r>
        <w:rPr>
          <w:rStyle w:val="NormalTok"/>
        </w:rPr>
        <w:t xml:space="preserve">python scripts\check_database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br/>
      </w:r>
      <w:r>
        <w:br/>
      </w:r>
      <w:r>
        <w:rPr>
          <w:rStyle w:val="CommentTok"/>
        </w:rPr>
        <w:t xml:space="preserve"># приложение</w:t>
      </w:r>
      <w:r>
        <w:br/>
      </w:r>
      <w:r>
        <w:rPr>
          <w:rStyle w:val="NormalTok"/>
        </w:rPr>
        <w:t xml:space="preserve">streamlit run app\main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</w:p>
    <w:p>
      <w:pPr>
        <w:pStyle w:val="FirstParagraph"/>
      </w:pPr>
      <w:r>
        <w:t xml:space="preserve">Тесты покрывают: поиск и слияние результатов (</w:t>
      </w:r>
      <w:r>
        <w:rPr>
          <w:rStyle w:val="VerbatimChar"/>
        </w:rPr>
        <w:t xml:space="preserve">test_retrieval.py</w:t>
      </w:r>
      <w:r>
        <w:t xml:space="preserve">), цитаты и</w:t>
      </w:r>
      <w:r>
        <w:t xml:space="preserve"> </w:t>
      </w:r>
      <w:r>
        <w:t xml:space="preserve">защиту от инъекций (</w:t>
      </w:r>
      <w:r>
        <w:rPr>
          <w:rStyle w:val="VerbatimChar"/>
        </w:rPr>
        <w:t xml:space="preserve">test_citations_and_safety.py</w:t>
      </w:r>
      <w:r>
        <w:t xml:space="preserve">), весь путь вопроса</w:t>
      </w:r>
      <w:r>
        <w:t xml:space="preserve"> </w:t>
      </w:r>
      <w:r>
        <w:t xml:space="preserve">целиком (</w:t>
      </w:r>
      <w:r>
        <w:rPr>
          <w:rStyle w:val="VerbatimChar"/>
        </w:rPr>
        <w:t xml:space="preserve">test_pipeline.py</w:t>
      </w:r>
      <w:r>
        <w:t xml:space="preserve">). Ещё 46 тест-функций на разбор PDF, структуру</w:t>
      </w:r>
      <w:r>
        <w:t xml:space="preserve"> </w:t>
      </w:r>
      <w:r>
        <w:t xml:space="preserve">актов, нарезку и реестр документов лежат в архиве вместе с кодом, который</w:t>
      </w:r>
      <w:r>
        <w:t xml:space="preserve"> </w:t>
      </w:r>
      <w:r>
        <w:t xml:space="preserve">они проверяют.</w:t>
      </w:r>
    </w:p>
    <w:p>
      <w:r>
        <w:pict>
          <v:rect style="width:0;height:1.5pt" o:hralign="center" o:hrstd="t" o:hr="t"/>
        </w:pict>
      </w:r>
    </w:p>
    <w:bookmarkEnd w:id="34"/>
    <w:bookmarkStart w:id="35" w:name="мини-словарь"/>
    <w:p>
      <w:pPr>
        <w:pStyle w:val="Heading2"/>
      </w:pPr>
      <w:r>
        <w:t xml:space="preserve">7. Мини-словарь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Термин</w:t>
            </w:r>
          </w:p>
        </w:tc>
        <w:tc>
          <w:tcPr/>
          <w:p>
            <w:pPr>
              <w:pStyle w:val="Compact"/>
            </w:pPr>
            <w:r>
              <w:t xml:space="preserve">Простыми словами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RAG</w:t>
            </w:r>
          </w:p>
        </w:tc>
        <w:tc>
          <w:tcPr/>
          <w:p>
            <w:pPr>
              <w:pStyle w:val="Compact"/>
            </w:pPr>
            <w:r>
              <w:t xml:space="preserve">сначала найти документы, потом отвечать по ним, а не по памяти модели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Эмбеддинг</w:t>
            </w:r>
          </w:p>
        </w:tc>
        <w:tc>
          <w:tcPr/>
          <w:p>
            <w:pPr>
              <w:pStyle w:val="Compact"/>
            </w:pPr>
            <w:r>
              <w:t xml:space="preserve">текст, превращённый в набор чисел, чтобы сравнивать по смыслу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Чанк (фрагмент)</w:t>
            </w:r>
          </w:p>
        </w:tc>
        <w:tc>
          <w:tcPr/>
          <w:p>
            <w:pPr>
              <w:pStyle w:val="Compact"/>
            </w:pPr>
            <w:r>
              <w:t xml:space="preserve">кусок документа ~1 600 символов, единица поиска и цитирования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BM25</w:t>
            </w:r>
          </w:p>
        </w:tc>
        <w:tc>
          <w:tcPr/>
          <w:p>
            <w:pPr>
              <w:pStyle w:val="Compact"/>
            </w:pPr>
            <w:r>
              <w:t xml:space="preserve">классический поиск по словам, без нейросетей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RRF</w:t>
            </w:r>
          </w:p>
        </w:tc>
        <w:tc>
          <w:tcPr/>
          <w:p>
            <w:pPr>
              <w:pStyle w:val="Compact"/>
            </w:pPr>
            <w:r>
              <w:t xml:space="preserve">способ объединить два списка результатов по позициям, а не по оценкам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Реранкинг</w:t>
            </w:r>
          </w:p>
        </w:tc>
        <w:tc>
          <w:tcPr/>
          <w:p>
            <w:pPr>
              <w:pStyle w:val="Compact"/>
            </w:pPr>
            <w:r>
              <w:t xml:space="preserve">переупорядочивание найденного под конкретный вопрос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top-k</w:t>
            </w:r>
          </w:p>
        </w:tc>
        <w:tc>
          <w:tcPr/>
          <w:p>
            <w:pPr>
              <w:pStyle w:val="Compact"/>
            </w:pPr>
            <w:r>
              <w:t xml:space="preserve">сколько результатов берём (40 кандидатов, 12 в итоге)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Qdrant</w:t>
            </w:r>
          </w:p>
        </w:tc>
        <w:tc>
          <w:tcPr/>
          <w:p>
            <w:pPr>
              <w:pStyle w:val="Compact"/>
            </w:pPr>
            <w:r>
              <w:t xml:space="preserve">база для векторов, у нас работает локально в папке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TIER 1–4</w:t>
            </w:r>
          </w:p>
        </w:tc>
        <w:tc>
          <w:tcPr/>
          <w:p>
            <w:pPr>
              <w:pStyle w:val="Compact"/>
            </w:pPr>
            <w:r>
              <w:t xml:space="preserve">уровень источника: от обязательного акта ЕАЭС до справочного ICH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Галлюцинация</w:t>
            </w:r>
          </w:p>
        </w:tc>
        <w:tc>
          <w:tcPr/>
          <w:p>
            <w:pPr>
              <w:pStyle w:val="Compact"/>
            </w:pPr>
            <w:r>
              <w:t xml:space="preserve">выдуманный моделью факт или ссылка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Промпт-инъекция</w:t>
            </w:r>
          </w:p>
        </w:tc>
        <w:tc>
          <w:tcPr/>
          <w:p>
            <w:pPr>
              <w:pStyle w:val="Compact"/>
            </w:pPr>
            <w:r>
              <w:t xml:space="preserve">попытка спрятать команду для модели внутри документа</w:t>
            </w:r>
          </w:p>
        </w:tc>
      </w:tr>
    </w:tbl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2026-08-11T15:20:52Z</dcterms:created>
  <dcterms:modified xsi:type="dcterms:W3CDTF">2026-08-11T15:20:52Z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