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6BEDD" w14:textId="77777777" w:rsidR="00D24A45" w:rsidRPr="00287C8B" w:rsidRDefault="00D24A45" w:rsidP="00D24A45">
      <w:pPr>
        <w:spacing w:after="0" w:line="360" w:lineRule="auto"/>
        <w:contextualSpacing/>
        <w:mirrorIndents/>
        <w:jc w:val="center"/>
        <w:rPr>
          <w:rFonts w:ascii="Times New Roman" w:eastAsia="Calibri" w:hAnsi="Times New Roman" w:cs="Times New Roman"/>
          <w:kern w:val="0"/>
          <w:sz w:val="28"/>
          <w:szCs w:val="28"/>
          <w14:ligatures w14:val="none"/>
        </w:rPr>
      </w:pPr>
      <w:bookmarkStart w:id="0" w:name="_Hlk211348986"/>
      <w:r w:rsidRPr="00A14225">
        <w:rPr>
          <w:rFonts w:ascii="Times New Roman" w:eastAsia="Calibri" w:hAnsi="Times New Roman" w:cs="Times New Roman"/>
          <w:kern w:val="0"/>
          <w:sz w:val="28"/>
          <w:szCs w:val="28"/>
          <w14:ligatures w14:val="none"/>
        </w:rPr>
        <w:t xml:space="preserve">Қазақстан Республикасы Ғылым және жоғары білім министрлігі </w:t>
      </w:r>
    </w:p>
    <w:p w14:paraId="5CF4ECAA" w14:textId="77777777" w:rsidR="00D24A45" w:rsidRPr="00287C8B" w:rsidRDefault="00D24A45" w:rsidP="00D24A45">
      <w:pPr>
        <w:spacing w:after="0" w:line="360" w:lineRule="auto"/>
        <w:contextualSpacing/>
        <w:mirrorIndents/>
        <w:jc w:val="center"/>
        <w:rPr>
          <w:rFonts w:ascii="Times New Roman" w:eastAsia="Calibri" w:hAnsi="Times New Roman" w:cs="Times New Roman"/>
          <w:kern w:val="0"/>
          <w:sz w:val="28"/>
          <w:szCs w:val="28"/>
          <w14:ligatures w14:val="none"/>
        </w:rPr>
      </w:pPr>
      <w:r w:rsidRPr="00A14225">
        <w:rPr>
          <w:rFonts w:ascii="Times New Roman" w:eastAsia="Calibri" w:hAnsi="Times New Roman" w:cs="Times New Roman"/>
          <w:kern w:val="0"/>
          <w:sz w:val="28"/>
          <w:szCs w:val="28"/>
          <w14:ligatures w14:val="none"/>
        </w:rPr>
        <w:t xml:space="preserve">Л. Н. Гумилев атындағы Еуразия ұлттық университеті </w:t>
      </w:r>
    </w:p>
    <w:p w14:paraId="3B28216E" w14:textId="77777777" w:rsidR="00D24A45" w:rsidRPr="00287C8B" w:rsidRDefault="00D24A45" w:rsidP="00D24A45">
      <w:pPr>
        <w:spacing w:after="0" w:line="360" w:lineRule="auto"/>
        <w:contextualSpacing/>
        <w:mirrorIndents/>
        <w:jc w:val="center"/>
        <w:rPr>
          <w:rFonts w:ascii="Times New Roman" w:eastAsia="Calibri" w:hAnsi="Times New Roman" w:cs="Times New Roman"/>
          <w:kern w:val="0"/>
          <w:sz w:val="28"/>
          <w:szCs w:val="28"/>
          <w14:ligatures w14:val="none"/>
        </w:rPr>
      </w:pPr>
      <w:r w:rsidRPr="00A14225">
        <w:rPr>
          <w:rFonts w:ascii="Times New Roman" w:eastAsia="Calibri" w:hAnsi="Times New Roman" w:cs="Times New Roman"/>
          <w:kern w:val="0"/>
          <w:sz w:val="28"/>
          <w:szCs w:val="28"/>
          <w14:ligatures w14:val="none"/>
        </w:rPr>
        <w:t xml:space="preserve">Ақпараттық технологиялар факультеті </w:t>
      </w:r>
    </w:p>
    <w:p w14:paraId="0D97537A" w14:textId="77777777" w:rsidR="00D24A45" w:rsidRPr="00A14225" w:rsidRDefault="00D24A45" w:rsidP="00D24A45">
      <w:pPr>
        <w:spacing w:after="0" w:line="360" w:lineRule="auto"/>
        <w:contextualSpacing/>
        <w:mirrorIndents/>
        <w:jc w:val="center"/>
        <w:rPr>
          <w:rFonts w:ascii="Times New Roman" w:eastAsia="Calibri" w:hAnsi="Times New Roman" w:cs="Times New Roman"/>
          <w:kern w:val="0"/>
          <w:sz w:val="28"/>
          <w:szCs w:val="28"/>
          <w14:ligatures w14:val="none"/>
        </w:rPr>
      </w:pPr>
      <w:r w:rsidRPr="00A14225">
        <w:rPr>
          <w:rFonts w:ascii="Times New Roman" w:eastAsia="Calibri" w:hAnsi="Times New Roman" w:cs="Times New Roman"/>
          <w:kern w:val="0"/>
          <w:sz w:val="28"/>
          <w:szCs w:val="28"/>
          <w14:ligatures w14:val="none"/>
        </w:rPr>
        <w:t>Информатика Кафедрасы</w:t>
      </w:r>
    </w:p>
    <w:bookmarkEnd w:id="0"/>
    <w:p w14:paraId="016A32FC" w14:textId="77777777" w:rsidR="00D24A45" w:rsidRPr="00255A1C" w:rsidRDefault="00D24A45" w:rsidP="00D24A45">
      <w:pPr>
        <w:spacing w:after="0" w:line="240" w:lineRule="auto"/>
        <w:rPr>
          <w:rFonts w:ascii="Times New Roman" w:eastAsia="Times New Roman" w:hAnsi="Times New Roman" w:cs="Times New Roman"/>
          <w:color w:val="000000"/>
          <w:kern w:val="0"/>
          <w:sz w:val="28"/>
          <w:szCs w:val="28"/>
          <w14:ligatures w14:val="none"/>
        </w:rPr>
      </w:pPr>
      <w:r w:rsidRPr="00255A1C">
        <w:rPr>
          <w:rFonts w:ascii="Times New Roman" w:eastAsia="Times New Roman" w:hAnsi="Times New Roman" w:cs="Times New Roman"/>
          <w:bCs/>
          <w:noProof/>
          <w:color w:val="000000"/>
          <w:kern w:val="0"/>
          <w:sz w:val="28"/>
          <w:szCs w:val="28"/>
          <w:lang w:eastAsia="ru-RU"/>
          <w14:ligatures w14:val="none"/>
        </w:rPr>
        <w:drawing>
          <wp:anchor distT="0" distB="0" distL="114300" distR="114300" simplePos="0" relativeHeight="251659264" behindDoc="0" locked="0" layoutInCell="1" allowOverlap="1" wp14:anchorId="39FF48DE" wp14:editId="119B4F2F">
            <wp:simplePos x="0" y="0"/>
            <wp:positionH relativeFrom="margin">
              <wp:posOffset>1217930</wp:posOffset>
            </wp:positionH>
            <wp:positionV relativeFrom="page">
              <wp:posOffset>2364740</wp:posOffset>
            </wp:positionV>
            <wp:extent cx="3495675" cy="1419225"/>
            <wp:effectExtent l="0" t="0" r="9525" b="9525"/>
            <wp:wrapTopAndBottom/>
            <wp:docPr id="17935842" name="image1.png" descr="nov-logo-kaz.png"/>
            <wp:cNvGraphicFramePr/>
            <a:graphic xmlns:a="http://schemas.openxmlformats.org/drawingml/2006/main">
              <a:graphicData uri="http://schemas.openxmlformats.org/drawingml/2006/picture">
                <pic:pic xmlns:pic="http://schemas.openxmlformats.org/drawingml/2006/picture">
                  <pic:nvPicPr>
                    <pic:cNvPr id="0" name="image1.png" descr="nov-logo-kaz.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3495675" cy="1419225"/>
                    </a:xfrm>
                    <a:prstGeom prst="rect">
                      <a:avLst/>
                    </a:prstGeom>
                    <a:ln/>
                  </pic:spPr>
                </pic:pic>
              </a:graphicData>
            </a:graphic>
            <wp14:sizeRelH relativeFrom="margin">
              <wp14:pctWidth>0</wp14:pctWidth>
            </wp14:sizeRelH>
            <wp14:sizeRelV relativeFrom="margin">
              <wp14:pctHeight>0</wp14:pctHeight>
            </wp14:sizeRelV>
          </wp:anchor>
        </w:drawing>
      </w:r>
    </w:p>
    <w:p w14:paraId="6232A1D8" w14:textId="77777777" w:rsidR="00D24A45" w:rsidRPr="00255A1C" w:rsidRDefault="00D24A45" w:rsidP="00D24A45">
      <w:pPr>
        <w:spacing w:after="0" w:line="240" w:lineRule="auto"/>
        <w:rPr>
          <w:rFonts w:ascii="Times New Roman" w:eastAsia="Times New Roman" w:hAnsi="Times New Roman" w:cs="Times New Roman"/>
          <w:color w:val="000000"/>
          <w:kern w:val="0"/>
          <w:sz w:val="28"/>
          <w:szCs w:val="28"/>
          <w14:ligatures w14:val="none"/>
        </w:rPr>
      </w:pPr>
    </w:p>
    <w:p w14:paraId="4B77D36E" w14:textId="77777777" w:rsidR="00D24A45" w:rsidRPr="00255A1C" w:rsidRDefault="00D24A45" w:rsidP="00D24A45">
      <w:pPr>
        <w:spacing w:after="0" w:line="240" w:lineRule="auto"/>
        <w:contextualSpacing/>
        <w:mirrorIndents/>
        <w:rPr>
          <w:rFonts w:ascii="Times New Roman" w:eastAsia="Times New Roman" w:hAnsi="Times New Roman" w:cs="Times New Roman"/>
          <w:bCs/>
          <w:color w:val="000000"/>
          <w:kern w:val="0"/>
          <w:sz w:val="28"/>
          <w:szCs w:val="28"/>
          <w14:ligatures w14:val="none"/>
        </w:rPr>
      </w:pPr>
    </w:p>
    <w:p w14:paraId="4EF700D8" w14:textId="77777777" w:rsidR="00D24A45" w:rsidRPr="00255A1C" w:rsidRDefault="00D24A45" w:rsidP="00D24A45">
      <w:pPr>
        <w:spacing w:after="0" w:line="240" w:lineRule="auto"/>
        <w:contextualSpacing/>
        <w:mirrorIndents/>
        <w:rPr>
          <w:rFonts w:ascii="Times New Roman" w:eastAsia="Times New Roman" w:hAnsi="Times New Roman" w:cs="Times New Roman"/>
          <w:bCs/>
          <w:color w:val="000000"/>
          <w:kern w:val="0"/>
          <w:sz w:val="28"/>
          <w:szCs w:val="28"/>
          <w14:ligatures w14:val="none"/>
        </w:rPr>
      </w:pPr>
    </w:p>
    <w:p w14:paraId="74E84F28" w14:textId="3A1E72BA" w:rsidR="00D24A45" w:rsidRPr="00D24A45" w:rsidRDefault="00D24A45" w:rsidP="00D24A45">
      <w:pPr>
        <w:spacing w:before="240" w:after="0" w:line="360" w:lineRule="auto"/>
        <w:contextualSpacing/>
        <w:mirrorIndents/>
        <w:jc w:val="center"/>
        <w:rPr>
          <w:rFonts w:ascii="Times New Roman" w:eastAsia="Times New Roman" w:hAnsi="Times New Roman" w:cs="Times New Roman"/>
          <w:b/>
          <w:color w:val="000000"/>
          <w:kern w:val="0"/>
          <w:sz w:val="28"/>
          <w:szCs w:val="28"/>
          <w:lang w:val="kk-KZ"/>
          <w14:ligatures w14:val="none"/>
        </w:rPr>
      </w:pPr>
      <w:bookmarkStart w:id="1" w:name="_Hlk211349094"/>
      <w:r>
        <w:rPr>
          <w:rFonts w:ascii="Times New Roman" w:eastAsia="Times New Roman" w:hAnsi="Times New Roman" w:cs="Times New Roman"/>
          <w:b/>
          <w:color w:val="000000"/>
          <w:kern w:val="0"/>
          <w:sz w:val="28"/>
          <w:szCs w:val="28"/>
          <w:lang w:val="kk-KZ"/>
          <w14:ligatures w14:val="none"/>
        </w:rPr>
        <w:t>Дәріс</w:t>
      </w:r>
      <w:r w:rsidRPr="00255A1C">
        <w:rPr>
          <w:rFonts w:ascii="Times New Roman" w:eastAsia="Times New Roman" w:hAnsi="Times New Roman" w:cs="Times New Roman"/>
          <w:b/>
          <w:color w:val="000000"/>
          <w:kern w:val="0"/>
          <w:sz w:val="28"/>
          <w:szCs w:val="28"/>
          <w14:ligatures w14:val="none"/>
        </w:rPr>
        <w:t xml:space="preserve"> №</w:t>
      </w:r>
      <w:r>
        <w:rPr>
          <w:rFonts w:ascii="Times New Roman" w:eastAsia="Times New Roman" w:hAnsi="Times New Roman" w:cs="Times New Roman"/>
          <w:b/>
          <w:color w:val="000000"/>
          <w:kern w:val="0"/>
          <w:sz w:val="28"/>
          <w:szCs w:val="28"/>
          <w14:ligatures w14:val="none"/>
        </w:rPr>
        <w:t>1</w:t>
      </w:r>
    </w:p>
    <w:p w14:paraId="0F31B8EE" w14:textId="77777777" w:rsidR="00D24A45" w:rsidRPr="00255A1C" w:rsidRDefault="00D24A45" w:rsidP="00D24A45">
      <w:pPr>
        <w:spacing w:before="240" w:after="0" w:line="360" w:lineRule="auto"/>
        <w:contextualSpacing/>
        <w:mirrorIndents/>
        <w:jc w:val="center"/>
        <w:rPr>
          <w:rFonts w:ascii="Times New Roman" w:eastAsia="Calibri" w:hAnsi="Times New Roman" w:cs="Times New Roman"/>
          <w:b/>
          <w:bCs/>
          <w:kern w:val="0"/>
          <w:sz w:val="28"/>
          <w:szCs w:val="28"/>
          <w:lang w:val="kk-KZ"/>
          <w14:ligatures w14:val="none"/>
        </w:rPr>
      </w:pPr>
      <w:r>
        <w:rPr>
          <w:rFonts w:ascii="Times New Roman" w:eastAsia="Calibri" w:hAnsi="Times New Roman" w:cs="Times New Roman"/>
          <w:b/>
          <w:bCs/>
          <w:kern w:val="0"/>
          <w:sz w:val="28"/>
          <w:szCs w:val="28"/>
          <w:lang w:val="kk-KZ"/>
          <w14:ligatures w14:val="none"/>
        </w:rPr>
        <w:t>Пәні</w:t>
      </w:r>
      <w:r w:rsidRPr="00255A1C">
        <w:rPr>
          <w:rFonts w:ascii="Times New Roman" w:eastAsia="Calibri" w:hAnsi="Times New Roman" w:cs="Times New Roman"/>
          <w:b/>
          <w:bCs/>
          <w:kern w:val="0"/>
          <w:sz w:val="28"/>
          <w:szCs w:val="28"/>
          <w:lang w:val="kk-KZ"/>
          <w14:ligatures w14:val="none"/>
        </w:rPr>
        <w:t>:</w:t>
      </w:r>
      <w:r>
        <w:rPr>
          <w:rFonts w:ascii="Times New Roman" w:eastAsia="Calibri" w:hAnsi="Times New Roman" w:cs="Times New Roman"/>
          <w:b/>
          <w:bCs/>
          <w:kern w:val="0"/>
          <w:sz w:val="28"/>
          <w:szCs w:val="28"/>
          <w:lang w:val="kk-KZ"/>
          <w14:ligatures w14:val="none"/>
        </w:rPr>
        <w:t xml:space="preserve"> </w:t>
      </w:r>
      <w:r w:rsidRPr="00255A1C">
        <w:rPr>
          <w:rFonts w:ascii="Times New Roman" w:eastAsia="Calibri" w:hAnsi="Times New Roman" w:cs="Times New Roman"/>
          <w:b/>
          <w:bCs/>
          <w:kern w:val="0"/>
          <w:sz w:val="28"/>
          <w:szCs w:val="28"/>
          <w:lang w:val="kk-KZ"/>
          <w14:ligatures w14:val="none"/>
        </w:rPr>
        <w:t xml:space="preserve"> </w:t>
      </w:r>
      <w:r>
        <w:rPr>
          <w:rFonts w:ascii="Times New Roman" w:eastAsia="Calibri" w:hAnsi="Times New Roman" w:cs="Times New Roman"/>
          <w:kern w:val="0"/>
          <w:sz w:val="28"/>
          <w:szCs w:val="28"/>
          <w:lang w:val="kk-KZ"/>
          <w14:ligatures w14:val="none"/>
        </w:rPr>
        <w:t>Жаратылыстану-ғылыми пәндердің интеграциясы</w:t>
      </w:r>
    </w:p>
    <w:p w14:paraId="01903EA2" w14:textId="1CC374FB" w:rsidR="00D24A45" w:rsidRPr="00D24A45" w:rsidRDefault="00D24A45" w:rsidP="00D24A45">
      <w:pPr>
        <w:spacing w:before="240" w:after="0" w:line="360" w:lineRule="auto"/>
        <w:contextualSpacing/>
        <w:mirrorIndents/>
        <w:jc w:val="center"/>
        <w:rPr>
          <w:rFonts w:ascii="Times New Roman" w:eastAsia="Times New Roman" w:hAnsi="Times New Roman" w:cs="Times New Roman"/>
          <w:bCs/>
          <w:color w:val="000000"/>
          <w:kern w:val="0"/>
          <w:sz w:val="28"/>
          <w:szCs w:val="28"/>
          <w:lang w:val="kk-KZ"/>
          <w14:ligatures w14:val="none"/>
        </w:rPr>
      </w:pPr>
      <w:r>
        <w:rPr>
          <w:rFonts w:ascii="Times New Roman" w:eastAsia="Times New Roman" w:hAnsi="Times New Roman" w:cs="Times New Roman"/>
          <w:b/>
          <w:color w:val="000000"/>
          <w:kern w:val="0"/>
          <w:sz w:val="28"/>
          <w:szCs w:val="28"/>
          <w:lang w:val="kk-KZ"/>
          <w14:ligatures w14:val="none"/>
        </w:rPr>
        <w:t>Тақырыбы</w:t>
      </w:r>
      <w:r w:rsidRPr="002C05DD">
        <w:rPr>
          <w:rFonts w:ascii="Times New Roman" w:eastAsia="Times New Roman" w:hAnsi="Times New Roman" w:cs="Times New Roman"/>
          <w:b/>
          <w:color w:val="000000"/>
          <w:kern w:val="0"/>
          <w:sz w:val="28"/>
          <w:szCs w:val="28"/>
          <w:lang w:val="kk-KZ"/>
          <w14:ligatures w14:val="none"/>
        </w:rPr>
        <w:t xml:space="preserve">: </w:t>
      </w:r>
      <w:r w:rsidRPr="00D24A45">
        <w:rPr>
          <w:rFonts w:ascii="Times New Roman" w:eastAsia="Times New Roman" w:hAnsi="Times New Roman" w:cs="Times New Roman"/>
          <w:bCs/>
          <w:color w:val="000000"/>
          <w:kern w:val="0"/>
          <w:sz w:val="28"/>
          <w:szCs w:val="28"/>
          <w14:ligatures w14:val="none"/>
        </w:rPr>
        <w:t>Кіріспе. Курстың мазмұны мен міндеті. Жаратылыстанудың құрылымдық сипаттамасы және оның даму кезеңдері. ХХ ғасырдағы жаратылыстану ғылымының маңызды жетістіктері</w:t>
      </w:r>
    </w:p>
    <w:p w14:paraId="15BF7ADC" w14:textId="77777777" w:rsidR="00D24A45" w:rsidRPr="00287C8B" w:rsidRDefault="00D24A45" w:rsidP="00D24A45">
      <w:pPr>
        <w:spacing w:after="0" w:line="360" w:lineRule="auto"/>
        <w:jc w:val="center"/>
        <w:rPr>
          <w:rFonts w:ascii="Times New Roman" w:eastAsia="Times New Roman" w:hAnsi="Times New Roman" w:cs="Times New Roman"/>
          <w:color w:val="000000"/>
          <w:kern w:val="0"/>
          <w:sz w:val="28"/>
          <w:szCs w:val="28"/>
          <w14:ligatures w14:val="none"/>
        </w:rPr>
      </w:pPr>
      <w:r w:rsidRPr="00A57B14">
        <w:rPr>
          <w:rFonts w:ascii="Times New Roman" w:eastAsia="Times New Roman" w:hAnsi="Times New Roman" w:cs="Times New Roman"/>
          <w:color w:val="000000"/>
          <w:kern w:val="0"/>
          <w:sz w:val="28"/>
          <w:szCs w:val="28"/>
          <w14:ligatures w14:val="none"/>
        </w:rPr>
        <w:t>Білім беру бағдарламасы</w:t>
      </w:r>
      <w:r>
        <w:rPr>
          <w:rFonts w:ascii="Times New Roman" w:eastAsia="Times New Roman" w:hAnsi="Times New Roman" w:cs="Times New Roman"/>
          <w:color w:val="000000"/>
          <w:kern w:val="0"/>
          <w:sz w:val="28"/>
          <w:szCs w:val="28"/>
          <w14:ligatures w14:val="none"/>
        </w:rPr>
        <w:t xml:space="preserve">: </w:t>
      </w:r>
      <w:r w:rsidRPr="00255A1C">
        <w:rPr>
          <w:rFonts w:ascii="Times New Roman" w:eastAsia="Times New Roman" w:hAnsi="Times New Roman" w:cs="Times New Roman"/>
          <w:color w:val="000000"/>
          <w:kern w:val="0"/>
          <w:sz w:val="28"/>
          <w:szCs w:val="28"/>
          <w14:ligatures w14:val="none"/>
        </w:rPr>
        <w:t>«</w:t>
      </w:r>
      <w:r w:rsidRPr="00033DA9">
        <w:rPr>
          <w:rFonts w:ascii="Times New Roman" w:eastAsia="Times New Roman" w:hAnsi="Times New Roman" w:cs="Times New Roman"/>
          <w:color w:val="000000"/>
          <w:kern w:val="0"/>
          <w:sz w:val="28"/>
          <w:szCs w:val="28"/>
          <w14:ligatures w14:val="none"/>
        </w:rPr>
        <w:t>6</w:t>
      </w:r>
      <w:r>
        <w:rPr>
          <w:rFonts w:ascii="Times New Roman" w:eastAsia="Times New Roman" w:hAnsi="Times New Roman" w:cs="Times New Roman"/>
          <w:color w:val="000000"/>
          <w:kern w:val="0"/>
          <w:sz w:val="28"/>
          <w:szCs w:val="28"/>
          <w:lang w:val="en-US"/>
          <w14:ligatures w14:val="none"/>
        </w:rPr>
        <w:t>B</w:t>
      </w:r>
      <w:r w:rsidRPr="00033DA9">
        <w:rPr>
          <w:rFonts w:ascii="Times New Roman" w:eastAsia="Times New Roman" w:hAnsi="Times New Roman" w:cs="Times New Roman"/>
          <w:color w:val="000000"/>
          <w:kern w:val="0"/>
          <w:sz w:val="28"/>
          <w:szCs w:val="28"/>
          <w14:ligatures w14:val="none"/>
        </w:rPr>
        <w:t xml:space="preserve">01511 - </w:t>
      </w:r>
      <w:r>
        <w:rPr>
          <w:rFonts w:ascii="Times New Roman" w:eastAsia="Times New Roman" w:hAnsi="Times New Roman" w:cs="Times New Roman"/>
          <w:color w:val="000000"/>
          <w:kern w:val="0"/>
          <w:sz w:val="28"/>
          <w:szCs w:val="28"/>
          <w14:ligatures w14:val="none"/>
        </w:rPr>
        <w:t>Информатика</w:t>
      </w:r>
      <w:r w:rsidRPr="00255A1C">
        <w:rPr>
          <w:rFonts w:ascii="Times New Roman" w:eastAsia="Times New Roman" w:hAnsi="Times New Roman" w:cs="Times New Roman"/>
          <w:color w:val="000000"/>
          <w:kern w:val="0"/>
          <w:sz w:val="28"/>
          <w:szCs w:val="28"/>
          <w14:ligatures w14:val="none"/>
        </w:rPr>
        <w:t>»</w:t>
      </w:r>
    </w:p>
    <w:p w14:paraId="6DD911A0" w14:textId="77777777" w:rsidR="00D24A45" w:rsidRPr="00255A1C" w:rsidRDefault="00D24A45" w:rsidP="00D24A45">
      <w:pPr>
        <w:spacing w:after="0" w:line="360"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Тобы:</w:t>
      </w:r>
      <w:r w:rsidRPr="00255A1C">
        <w:rPr>
          <w:rFonts w:ascii="Times New Roman" w:eastAsia="Times New Roman" w:hAnsi="Times New Roman" w:cs="Times New Roman"/>
          <w:color w:val="000000"/>
          <w:kern w:val="0"/>
          <w:sz w:val="28"/>
          <w:szCs w:val="28"/>
          <w14:ligatures w14:val="none"/>
        </w:rPr>
        <w:t xml:space="preserve"> </w:t>
      </w:r>
      <w:r>
        <w:rPr>
          <w:rFonts w:ascii="Times New Roman" w:eastAsia="Times New Roman" w:hAnsi="Times New Roman" w:cs="Times New Roman"/>
          <w:color w:val="000000"/>
          <w:kern w:val="0"/>
          <w:sz w:val="28"/>
          <w:szCs w:val="28"/>
          <w:lang w:val="en-US"/>
          <w14:ligatures w14:val="none"/>
        </w:rPr>
        <w:t>B</w:t>
      </w:r>
      <w:r w:rsidRPr="00D053D5">
        <w:rPr>
          <w:rFonts w:ascii="Times New Roman" w:eastAsia="Times New Roman" w:hAnsi="Times New Roman" w:cs="Times New Roman"/>
          <w:color w:val="000000"/>
          <w:kern w:val="0"/>
          <w:sz w:val="28"/>
          <w:szCs w:val="28"/>
          <w14:ligatures w14:val="none"/>
        </w:rPr>
        <w:t>011-1511-23-</w:t>
      </w:r>
      <w:r>
        <w:rPr>
          <w:rFonts w:ascii="Times New Roman" w:eastAsia="Times New Roman" w:hAnsi="Times New Roman" w:cs="Times New Roman"/>
          <w:color w:val="000000"/>
          <w:kern w:val="0"/>
          <w:sz w:val="28"/>
          <w:szCs w:val="28"/>
          <w14:ligatures w14:val="none"/>
        </w:rPr>
        <w:t>13</w:t>
      </w:r>
    </w:p>
    <w:bookmarkEnd w:id="1"/>
    <w:p w14:paraId="3B862C50" w14:textId="77777777" w:rsidR="00D24A45" w:rsidRPr="00255A1C" w:rsidRDefault="00D24A45" w:rsidP="00D24A45">
      <w:pPr>
        <w:spacing w:after="0" w:line="240" w:lineRule="auto"/>
        <w:rPr>
          <w:rFonts w:ascii="Times New Roman" w:eastAsia="Times New Roman" w:hAnsi="Times New Roman" w:cs="Times New Roman"/>
          <w:color w:val="000000"/>
          <w:kern w:val="0"/>
          <w:sz w:val="28"/>
          <w:szCs w:val="28"/>
          <w14:ligatures w14:val="none"/>
        </w:rPr>
      </w:pPr>
    </w:p>
    <w:p w14:paraId="255EBAA0" w14:textId="77777777" w:rsidR="00D24A45" w:rsidRPr="00287C8B" w:rsidRDefault="00D24A45" w:rsidP="00D24A45">
      <w:pPr>
        <w:spacing w:after="0" w:line="240" w:lineRule="auto"/>
        <w:contextualSpacing/>
        <w:mirrorIndents/>
        <w:rPr>
          <w:rFonts w:ascii="Times New Roman" w:eastAsia="Times New Roman" w:hAnsi="Times New Roman" w:cs="Times New Roman"/>
          <w:color w:val="000000"/>
          <w:kern w:val="0"/>
          <w:sz w:val="28"/>
          <w:szCs w:val="28"/>
          <w14:ligatures w14:val="none"/>
        </w:rPr>
      </w:pPr>
    </w:p>
    <w:p w14:paraId="3E2A637E" w14:textId="77777777" w:rsidR="00D24A45" w:rsidRPr="00287C8B" w:rsidRDefault="00D24A45" w:rsidP="00D24A45">
      <w:pPr>
        <w:spacing w:after="0" w:line="240" w:lineRule="auto"/>
        <w:contextualSpacing/>
        <w:mirrorIndents/>
        <w:rPr>
          <w:rFonts w:ascii="Times New Roman" w:eastAsia="Times New Roman" w:hAnsi="Times New Roman" w:cs="Times New Roman"/>
          <w:color w:val="000000"/>
          <w:kern w:val="0"/>
          <w:sz w:val="28"/>
          <w:szCs w:val="28"/>
          <w14:ligatures w14:val="none"/>
        </w:rPr>
      </w:pPr>
    </w:p>
    <w:p w14:paraId="7B37AAAB" w14:textId="77777777" w:rsidR="00D24A45" w:rsidRPr="00255A1C" w:rsidRDefault="00D24A45" w:rsidP="00D24A45">
      <w:pPr>
        <w:spacing w:after="0" w:line="240" w:lineRule="auto"/>
        <w:contextualSpacing/>
        <w:mirrorIndents/>
        <w:rPr>
          <w:rFonts w:ascii="Times New Roman" w:eastAsia="Times New Roman" w:hAnsi="Times New Roman" w:cs="Times New Roman"/>
          <w:color w:val="000000"/>
          <w:kern w:val="0"/>
          <w:sz w:val="28"/>
          <w:szCs w:val="28"/>
          <w14:ligatures w14:val="none"/>
        </w:rPr>
      </w:pPr>
    </w:p>
    <w:p w14:paraId="219B506B" w14:textId="77777777" w:rsidR="00D24A45" w:rsidRPr="00255A1C" w:rsidRDefault="00D24A45" w:rsidP="00D24A45">
      <w:pPr>
        <w:spacing w:after="0" w:line="240" w:lineRule="auto"/>
        <w:contextualSpacing/>
        <w:mirrorIndents/>
        <w:rPr>
          <w:rFonts w:ascii="Times New Roman" w:eastAsia="Times New Roman" w:hAnsi="Times New Roman" w:cs="Times New Roman"/>
          <w:color w:val="000000"/>
          <w:kern w:val="0"/>
          <w:sz w:val="28"/>
          <w:szCs w:val="28"/>
          <w14:ligatures w14:val="none"/>
        </w:rPr>
      </w:pPr>
    </w:p>
    <w:p w14:paraId="2075E859" w14:textId="3D241386" w:rsidR="00D24A45" w:rsidRPr="00D24A45" w:rsidRDefault="00D24A45" w:rsidP="00D24A45">
      <w:pPr>
        <w:spacing w:after="0" w:line="240" w:lineRule="auto"/>
        <w:contextualSpacing/>
        <w:mirrorIndents/>
        <w:rPr>
          <w:rFonts w:ascii="Times New Roman" w:eastAsia="Times New Roman" w:hAnsi="Times New Roman" w:cs="Times New Roman"/>
          <w:color w:val="000000"/>
          <w:kern w:val="0"/>
          <w:sz w:val="28"/>
          <w:szCs w:val="28"/>
          <w:lang w:val="kk-KZ"/>
          <w14:ligatures w14:val="none"/>
        </w:rPr>
      </w:pPr>
      <w:bookmarkStart w:id="2" w:name="_Hlk211349190"/>
      <w:r>
        <w:rPr>
          <w:rFonts w:ascii="Times New Roman" w:eastAsia="Times New Roman" w:hAnsi="Times New Roman" w:cs="Times New Roman"/>
          <w:color w:val="000000"/>
          <w:kern w:val="0"/>
          <w:sz w:val="28"/>
          <w:szCs w:val="28"/>
          <w:lang w:val="kk-KZ"/>
          <w14:ligatures w14:val="none"/>
        </w:rPr>
        <w:t>Орындаған</w:t>
      </w:r>
      <w:r w:rsidRPr="00255A1C">
        <w:rPr>
          <w:rFonts w:ascii="Times New Roman" w:eastAsia="Times New Roman" w:hAnsi="Times New Roman" w:cs="Times New Roman"/>
          <w:color w:val="000000"/>
          <w:kern w:val="0"/>
          <w:sz w:val="28"/>
          <w:szCs w:val="28"/>
          <w14:ligatures w14:val="none"/>
        </w:rPr>
        <w:t xml:space="preserve">: </w:t>
      </w:r>
      <w:r w:rsidRPr="00255A1C">
        <w:rPr>
          <w:rFonts w:ascii="Times New Roman" w:eastAsia="Times New Roman" w:hAnsi="Times New Roman" w:cs="Times New Roman"/>
          <w:color w:val="000000"/>
          <w:kern w:val="0"/>
          <w:sz w:val="28"/>
          <w:szCs w:val="28"/>
          <w14:ligatures w14:val="none"/>
        </w:rPr>
        <w:tab/>
      </w:r>
      <w:r w:rsidRPr="00255A1C">
        <w:rPr>
          <w:rFonts w:ascii="Times New Roman" w:eastAsia="Times New Roman" w:hAnsi="Times New Roman" w:cs="Times New Roman"/>
          <w:color w:val="000000"/>
          <w:kern w:val="0"/>
          <w:sz w:val="28"/>
          <w:szCs w:val="28"/>
          <w14:ligatures w14:val="none"/>
        </w:rPr>
        <w:tab/>
      </w:r>
      <w:r w:rsidRPr="00255A1C">
        <w:rPr>
          <w:rFonts w:ascii="Times New Roman" w:eastAsia="Times New Roman" w:hAnsi="Times New Roman" w:cs="Times New Roman"/>
          <w:color w:val="000000"/>
          <w:kern w:val="0"/>
          <w:sz w:val="28"/>
          <w:szCs w:val="28"/>
          <w14:ligatures w14:val="none"/>
        </w:rPr>
        <w:tab/>
      </w:r>
      <w:r w:rsidRPr="00255A1C">
        <w:rPr>
          <w:rFonts w:ascii="Times New Roman" w:eastAsia="Times New Roman" w:hAnsi="Times New Roman" w:cs="Times New Roman"/>
          <w:color w:val="000000"/>
          <w:kern w:val="0"/>
          <w:sz w:val="28"/>
          <w:szCs w:val="28"/>
          <w14:ligatures w14:val="none"/>
        </w:rPr>
        <w:tab/>
      </w:r>
      <w:r>
        <w:rPr>
          <w:rFonts w:ascii="Times New Roman" w:eastAsia="Times New Roman" w:hAnsi="Times New Roman" w:cs="Times New Roman"/>
          <w:color w:val="000000"/>
          <w:kern w:val="0"/>
          <w:sz w:val="28"/>
          <w:szCs w:val="28"/>
          <w:lang w:val="kk-KZ"/>
          <w14:ligatures w14:val="none"/>
        </w:rPr>
        <w:t xml:space="preserve">     Ислам Ұлболсын Досболатқызы</w:t>
      </w:r>
      <w:r>
        <w:rPr>
          <w:rFonts w:ascii="Times New Roman" w:eastAsia="Times New Roman" w:hAnsi="Times New Roman" w:cs="Times New Roman"/>
          <w:color w:val="000000"/>
          <w:kern w:val="0"/>
          <w:sz w:val="28"/>
          <w:szCs w:val="28"/>
          <w14:ligatures w14:val="none"/>
        </w:rPr>
        <w:tab/>
      </w:r>
    </w:p>
    <w:p w14:paraId="665F5913" w14:textId="77777777" w:rsidR="00D24A45" w:rsidRPr="00255A1C" w:rsidRDefault="00D24A45" w:rsidP="00D24A45">
      <w:pPr>
        <w:spacing w:after="0" w:line="240" w:lineRule="auto"/>
        <w:contextualSpacing/>
        <w:mirrorIndents/>
        <w:rPr>
          <w:rFonts w:ascii="Times New Roman" w:eastAsia="Times New Roman" w:hAnsi="Times New Roman" w:cs="Times New Roman"/>
          <w:color w:val="000000"/>
          <w:kern w:val="0"/>
          <w:sz w:val="28"/>
          <w:szCs w:val="28"/>
          <w14:ligatures w14:val="none"/>
        </w:rPr>
      </w:pPr>
    </w:p>
    <w:p w14:paraId="72E91753" w14:textId="77777777" w:rsidR="00D24A45" w:rsidRPr="005531A3" w:rsidRDefault="00D24A45" w:rsidP="00D24A45">
      <w:pPr>
        <w:spacing w:after="0" w:line="240" w:lineRule="auto"/>
        <w:contextualSpacing/>
        <w:mirrorIndents/>
        <w:rPr>
          <w:rFonts w:ascii="Times New Roman" w:eastAsia="Times New Roman" w:hAnsi="Times New Roman" w:cs="Times New Roman"/>
          <w:color w:val="000000"/>
          <w:kern w:val="0"/>
          <w:sz w:val="28"/>
          <w:szCs w:val="28"/>
          <w:lang w:val="kk-KZ"/>
          <w14:ligatures w14:val="none"/>
        </w:rPr>
      </w:pPr>
      <w:r>
        <w:rPr>
          <w:rFonts w:ascii="Times New Roman" w:eastAsia="Times New Roman" w:hAnsi="Times New Roman" w:cs="Times New Roman"/>
          <w:color w:val="000000"/>
          <w:kern w:val="0"/>
          <w:sz w:val="28"/>
          <w:szCs w:val="28"/>
          <w:lang w:val="kk-KZ"/>
          <w14:ligatures w14:val="none"/>
        </w:rPr>
        <w:t>Қабылдаған</w:t>
      </w:r>
      <w:r w:rsidRPr="00255A1C">
        <w:rPr>
          <w:rFonts w:ascii="Times New Roman" w:eastAsia="Times New Roman" w:hAnsi="Times New Roman" w:cs="Times New Roman"/>
          <w:color w:val="000000"/>
          <w:kern w:val="0"/>
          <w:sz w:val="28"/>
          <w:szCs w:val="28"/>
          <w14:ligatures w14:val="none"/>
        </w:rPr>
        <w:t xml:space="preserve">: </w:t>
      </w:r>
      <w:r w:rsidRPr="00255A1C">
        <w:rPr>
          <w:rFonts w:ascii="Times New Roman" w:eastAsia="Times New Roman" w:hAnsi="Times New Roman" w:cs="Times New Roman"/>
          <w:color w:val="000000"/>
          <w:kern w:val="0"/>
          <w:sz w:val="28"/>
          <w:szCs w:val="28"/>
          <w14:ligatures w14:val="none"/>
        </w:rPr>
        <w:tab/>
      </w:r>
      <w:r w:rsidRPr="00255A1C">
        <w:rPr>
          <w:rFonts w:ascii="Times New Roman" w:eastAsia="Times New Roman" w:hAnsi="Times New Roman" w:cs="Times New Roman"/>
          <w:color w:val="000000"/>
          <w:kern w:val="0"/>
          <w:sz w:val="28"/>
          <w:szCs w:val="28"/>
          <w14:ligatures w14:val="none"/>
        </w:rPr>
        <w:tab/>
      </w:r>
      <w:r w:rsidRPr="00255A1C">
        <w:rPr>
          <w:rFonts w:ascii="Times New Roman" w:eastAsia="Times New Roman" w:hAnsi="Times New Roman" w:cs="Times New Roman"/>
          <w:color w:val="000000"/>
          <w:kern w:val="0"/>
          <w:sz w:val="28"/>
          <w:szCs w:val="28"/>
          <w14:ligatures w14:val="none"/>
        </w:rPr>
        <w:tab/>
      </w:r>
      <w:r w:rsidRPr="00255A1C">
        <w:rPr>
          <w:rFonts w:ascii="Times New Roman" w:eastAsia="Times New Roman" w:hAnsi="Times New Roman" w:cs="Times New Roman"/>
          <w:color w:val="000000"/>
          <w:kern w:val="0"/>
          <w:sz w:val="28"/>
          <w:szCs w:val="28"/>
          <w14:ligatures w14:val="none"/>
        </w:rPr>
        <w:tab/>
      </w:r>
      <w:r>
        <w:rPr>
          <w:rFonts w:ascii="Times New Roman" w:eastAsia="Times New Roman" w:hAnsi="Times New Roman" w:cs="Times New Roman"/>
          <w:color w:val="000000"/>
          <w:kern w:val="0"/>
          <w:sz w:val="28"/>
          <w:szCs w:val="28"/>
          <w:lang w:val="kk-KZ"/>
          <w14:ligatures w14:val="none"/>
        </w:rPr>
        <w:t xml:space="preserve">     </w:t>
      </w:r>
      <w:r w:rsidRPr="005531A3">
        <w:rPr>
          <w:rFonts w:ascii="Times New Roman" w:eastAsia="Times New Roman" w:hAnsi="Times New Roman" w:cs="Times New Roman"/>
          <w:color w:val="000000"/>
          <w:kern w:val="0"/>
          <w:sz w:val="28"/>
          <w:szCs w:val="28"/>
          <w14:ligatures w14:val="none"/>
        </w:rPr>
        <w:t>Балабеков Қайыржан Нұрхамитович </w:t>
      </w:r>
    </w:p>
    <w:p w14:paraId="7330BACB" w14:textId="77777777" w:rsidR="00D24A45" w:rsidRPr="00C44874" w:rsidRDefault="00D24A45" w:rsidP="00D24A45">
      <w:pPr>
        <w:autoSpaceDE w:val="0"/>
        <w:autoSpaceDN w:val="0"/>
        <w:adjustRightInd w:val="0"/>
        <w:spacing w:after="0" w:line="240" w:lineRule="auto"/>
        <w:contextualSpacing/>
        <w:rPr>
          <w:rFonts w:ascii="Times New Roman" w:eastAsia="Times New Roman" w:hAnsi="Times New Roman" w:cs="Times New Roman"/>
          <w:kern w:val="0"/>
          <w:sz w:val="28"/>
          <w:szCs w:val="28"/>
          <w:lang w:eastAsia="ru-RU"/>
          <w14:ligatures w14:val="none"/>
        </w:rPr>
      </w:pPr>
    </w:p>
    <w:p w14:paraId="2F7AF076" w14:textId="77777777" w:rsidR="00D24A45" w:rsidRPr="00255A1C" w:rsidRDefault="00D24A45" w:rsidP="00D24A45">
      <w:pPr>
        <w:spacing w:after="0"/>
        <w:rPr>
          <w:rFonts w:ascii="Times New Roman" w:eastAsia="Calibri" w:hAnsi="Times New Roman" w:cs="Times New Roman"/>
          <w:kern w:val="0"/>
          <w:sz w:val="28"/>
          <w:szCs w:val="28"/>
          <w14:ligatures w14:val="none"/>
        </w:rPr>
      </w:pPr>
    </w:p>
    <w:p w14:paraId="1A67BC4E" w14:textId="77777777" w:rsidR="00D24A45" w:rsidRPr="00287C8B" w:rsidRDefault="00D24A45" w:rsidP="00D24A45">
      <w:pPr>
        <w:spacing w:after="0"/>
        <w:rPr>
          <w:rFonts w:ascii="Times New Roman" w:eastAsia="Calibri" w:hAnsi="Times New Roman" w:cs="Times New Roman"/>
          <w:kern w:val="0"/>
          <w:sz w:val="28"/>
          <w:szCs w:val="28"/>
          <w14:ligatures w14:val="none"/>
        </w:rPr>
      </w:pPr>
    </w:p>
    <w:p w14:paraId="754A686A" w14:textId="4DEDB660" w:rsidR="008954A9" w:rsidRDefault="00D24A45" w:rsidP="00D24A45">
      <w:pPr>
        <w:jc w:val="center"/>
        <w:rPr>
          <w:rFonts w:ascii="Times New Roman" w:eastAsia="Calibri" w:hAnsi="Times New Roman" w:cs="Times New Roman"/>
          <w:kern w:val="0"/>
          <w:sz w:val="28"/>
          <w:szCs w:val="28"/>
          <w:lang w:val="kk-KZ"/>
          <w14:ligatures w14:val="none"/>
        </w:rPr>
      </w:pPr>
      <w:r w:rsidRPr="00255A1C">
        <w:rPr>
          <w:rFonts w:ascii="Times New Roman" w:eastAsia="Calibri" w:hAnsi="Times New Roman" w:cs="Times New Roman"/>
          <w:kern w:val="0"/>
          <w:sz w:val="28"/>
          <w:szCs w:val="28"/>
          <w14:ligatures w14:val="none"/>
        </w:rPr>
        <w:t>Астана, 202</w:t>
      </w:r>
      <w:r>
        <w:rPr>
          <w:rFonts w:ascii="Times New Roman" w:eastAsia="Calibri" w:hAnsi="Times New Roman" w:cs="Times New Roman"/>
          <w:kern w:val="0"/>
          <w:sz w:val="28"/>
          <w:szCs w:val="28"/>
          <w14:ligatures w14:val="none"/>
        </w:rPr>
        <w:t>5</w:t>
      </w:r>
      <w:r w:rsidRPr="00255A1C">
        <w:rPr>
          <w:rFonts w:ascii="Times New Roman" w:eastAsia="Calibri" w:hAnsi="Times New Roman" w:cs="Times New Roman"/>
          <w:kern w:val="0"/>
          <w:sz w:val="28"/>
          <w:szCs w:val="28"/>
          <w14:ligatures w14:val="none"/>
        </w:rPr>
        <w:t xml:space="preserve"> </w:t>
      </w:r>
      <w:r>
        <w:rPr>
          <w:rFonts w:ascii="Times New Roman" w:eastAsia="Calibri" w:hAnsi="Times New Roman" w:cs="Times New Roman"/>
          <w:kern w:val="0"/>
          <w:sz w:val="28"/>
          <w:szCs w:val="28"/>
          <w:lang w:val="kk-KZ"/>
          <w14:ligatures w14:val="none"/>
        </w:rPr>
        <w:t>ж</w:t>
      </w:r>
      <w:r w:rsidRPr="00255A1C">
        <w:rPr>
          <w:rFonts w:ascii="Times New Roman" w:eastAsia="Calibri" w:hAnsi="Times New Roman" w:cs="Times New Roman"/>
          <w:kern w:val="0"/>
          <w:sz w:val="28"/>
          <w:szCs w:val="28"/>
          <w14:ligatures w14:val="none"/>
        </w:rPr>
        <w:t>.</w:t>
      </w:r>
      <w:bookmarkEnd w:id="2"/>
    </w:p>
    <w:p w14:paraId="273B4849" w14:textId="77777777" w:rsidR="00D24A45" w:rsidRPr="00EA26D1" w:rsidRDefault="00D24A45" w:rsidP="00D24A45">
      <w:pPr>
        <w:spacing w:after="0"/>
        <w:jc w:val="center"/>
        <w:rPr>
          <w:rFonts w:ascii="Times New Roman" w:eastAsia="Calibri" w:hAnsi="Times New Roman" w:cs="Times New Roman"/>
          <w:b/>
          <w:bCs/>
          <w:kern w:val="0"/>
          <w:sz w:val="28"/>
          <w:szCs w:val="28"/>
          <w:lang w:val="kk-KZ"/>
          <w14:ligatures w14:val="none"/>
        </w:rPr>
      </w:pPr>
      <w:bookmarkStart w:id="3" w:name="_Hlk211349236"/>
      <w:r w:rsidRPr="00EA26D1">
        <w:rPr>
          <w:rFonts w:ascii="Times New Roman" w:eastAsia="Calibri" w:hAnsi="Times New Roman" w:cs="Times New Roman"/>
          <w:b/>
          <w:bCs/>
          <w:kern w:val="0"/>
          <w:sz w:val="28"/>
          <w:szCs w:val="28"/>
          <w:lang w:val="kk-KZ"/>
          <w14:ligatures w14:val="none"/>
        </w:rPr>
        <w:lastRenderedPageBreak/>
        <w:t>Мазмұны</w:t>
      </w:r>
    </w:p>
    <w:p w14:paraId="2850E88B" w14:textId="77777777" w:rsidR="00D24A45" w:rsidRDefault="00D24A45" w:rsidP="00A632A1">
      <w:pPr>
        <w:spacing w:after="0"/>
        <w:rPr>
          <w:rFonts w:ascii="Times New Roman" w:eastAsia="Calibri" w:hAnsi="Times New Roman" w:cs="Times New Roman"/>
          <w:kern w:val="0"/>
          <w:sz w:val="28"/>
          <w:szCs w:val="28"/>
          <w:lang w:val="kk-KZ"/>
          <w14:ligatures w14:val="none"/>
        </w:rPr>
      </w:pPr>
    </w:p>
    <w:p w14:paraId="42F5F609" w14:textId="6434783D" w:rsidR="00D24A45" w:rsidRPr="005531A3" w:rsidRDefault="00D24A45" w:rsidP="00A632A1">
      <w:pPr>
        <w:spacing w:after="0"/>
        <w:jc w:val="both"/>
        <w:rPr>
          <w:rFonts w:ascii="Times New Roman" w:eastAsia="Calibri" w:hAnsi="Times New Roman" w:cs="Times New Roman"/>
          <w:b/>
          <w:bCs/>
          <w:kern w:val="0"/>
          <w:sz w:val="28"/>
          <w:szCs w:val="28"/>
          <w:lang w:val="kk-KZ"/>
          <w14:ligatures w14:val="none"/>
        </w:rPr>
      </w:pPr>
      <w:r w:rsidRPr="005531A3">
        <w:rPr>
          <w:rFonts w:ascii="Times New Roman" w:eastAsia="Calibri" w:hAnsi="Times New Roman" w:cs="Times New Roman"/>
          <w:b/>
          <w:bCs/>
          <w:kern w:val="0"/>
          <w:sz w:val="28"/>
          <w:szCs w:val="28"/>
          <w:lang w:val="kk-KZ"/>
          <w14:ligatures w14:val="none"/>
        </w:rPr>
        <w:t>Кіріспе</w:t>
      </w:r>
    </w:p>
    <w:p w14:paraId="70EC936E" w14:textId="77777777" w:rsidR="00D24A45" w:rsidRDefault="00D24A45" w:rsidP="00A632A1">
      <w:pPr>
        <w:spacing w:after="0"/>
        <w:jc w:val="both"/>
        <w:rPr>
          <w:rFonts w:ascii="Times New Roman" w:eastAsia="Calibri" w:hAnsi="Times New Roman" w:cs="Times New Roman"/>
          <w:kern w:val="0"/>
          <w:sz w:val="28"/>
          <w:szCs w:val="28"/>
          <w:lang w:val="kk-KZ"/>
          <w14:ligatures w14:val="none"/>
        </w:rPr>
      </w:pPr>
    </w:p>
    <w:p w14:paraId="58ABC87E" w14:textId="77777777" w:rsidR="00A632A1" w:rsidRPr="00D24A45" w:rsidRDefault="00A632A1" w:rsidP="00A632A1">
      <w:pPr>
        <w:spacing w:after="0"/>
        <w:jc w:val="both"/>
        <w:rPr>
          <w:rFonts w:ascii="Times New Roman" w:eastAsia="Calibri" w:hAnsi="Times New Roman" w:cs="Times New Roman"/>
          <w:kern w:val="0"/>
          <w:sz w:val="28"/>
          <w:szCs w:val="28"/>
          <w:lang w:val="kk-KZ"/>
          <w14:ligatures w14:val="none"/>
        </w:rPr>
      </w:pPr>
      <w:r w:rsidRPr="00D24A45">
        <w:rPr>
          <w:rFonts w:ascii="Times New Roman" w:eastAsia="Calibri" w:hAnsi="Times New Roman" w:cs="Times New Roman"/>
          <w:b/>
          <w:bCs/>
          <w:kern w:val="0"/>
          <w:sz w:val="28"/>
          <w:szCs w:val="28"/>
          <w:lang w:val="kk-KZ"/>
          <w14:ligatures w14:val="none"/>
        </w:rPr>
        <w:t>Курстың мазмұны мен міндеті</w:t>
      </w:r>
    </w:p>
    <w:p w14:paraId="4C1EE7B4" w14:textId="77777777" w:rsidR="00A632A1" w:rsidRPr="005531A3" w:rsidRDefault="00A632A1" w:rsidP="00A632A1">
      <w:pPr>
        <w:spacing w:after="0"/>
        <w:jc w:val="both"/>
        <w:rPr>
          <w:rFonts w:ascii="Times New Roman" w:eastAsia="Calibri" w:hAnsi="Times New Roman" w:cs="Times New Roman"/>
          <w:kern w:val="0"/>
          <w:sz w:val="28"/>
          <w:szCs w:val="28"/>
          <w:lang w:val="kk-KZ"/>
          <w14:ligatures w14:val="none"/>
        </w:rPr>
      </w:pPr>
    </w:p>
    <w:p w14:paraId="3EE0CCD6" w14:textId="77777777" w:rsidR="00D24A45" w:rsidRDefault="00D24A45" w:rsidP="00A632A1">
      <w:pPr>
        <w:spacing w:after="0"/>
        <w:jc w:val="both"/>
        <w:rPr>
          <w:rFonts w:ascii="Times New Roman" w:eastAsia="Calibri" w:hAnsi="Times New Roman" w:cs="Times New Roman"/>
          <w:b/>
          <w:bCs/>
          <w:kern w:val="0"/>
          <w:sz w:val="28"/>
          <w:szCs w:val="28"/>
          <w:lang w:val="kk-KZ"/>
          <w14:ligatures w14:val="none"/>
        </w:rPr>
      </w:pPr>
      <w:r w:rsidRPr="005531A3">
        <w:rPr>
          <w:rFonts w:ascii="Times New Roman" w:eastAsia="Calibri" w:hAnsi="Times New Roman" w:cs="Times New Roman"/>
          <w:b/>
          <w:bCs/>
          <w:kern w:val="0"/>
          <w:sz w:val="28"/>
          <w:szCs w:val="28"/>
          <w:lang w:val="kk-KZ"/>
          <w14:ligatures w14:val="none"/>
        </w:rPr>
        <w:t>Негізгі бөлім</w:t>
      </w:r>
    </w:p>
    <w:p w14:paraId="58D22338" w14:textId="77777777" w:rsidR="00A632A1" w:rsidRDefault="00A632A1" w:rsidP="00A632A1">
      <w:pPr>
        <w:spacing w:after="0"/>
        <w:jc w:val="both"/>
        <w:rPr>
          <w:rFonts w:ascii="Times New Roman" w:eastAsia="Calibri" w:hAnsi="Times New Roman" w:cs="Times New Roman"/>
          <w:b/>
          <w:bCs/>
          <w:kern w:val="0"/>
          <w:sz w:val="28"/>
          <w:szCs w:val="28"/>
          <w:lang w:val="kk-KZ"/>
          <w14:ligatures w14:val="none"/>
        </w:rPr>
      </w:pPr>
      <w:r w:rsidRPr="005711E0">
        <w:rPr>
          <w:rFonts w:ascii="Times New Roman" w:eastAsia="Calibri" w:hAnsi="Times New Roman" w:cs="Times New Roman"/>
          <w:b/>
          <w:bCs/>
          <w:kern w:val="0"/>
          <w:sz w:val="28"/>
          <w:szCs w:val="28"/>
          <w:lang w:val="kk-KZ"/>
          <w14:ligatures w14:val="none"/>
        </w:rPr>
        <w:t>Бірінші тарау. ЖАРАТЫЛЫСТАНУ ҒЫЛЫМДАРЫНЫҢ ҚҰРЫЛЫМДЫҚ ЖҮЙЕСІ</w:t>
      </w:r>
    </w:p>
    <w:p w14:paraId="15EA612C" w14:textId="7A2A813A" w:rsidR="00A632A1" w:rsidRPr="00A632A1" w:rsidRDefault="00A632A1" w:rsidP="00A632A1">
      <w:pPr>
        <w:pStyle w:val="ListParagraph"/>
        <w:numPr>
          <w:ilvl w:val="1"/>
          <w:numId w:val="25"/>
        </w:numPr>
        <w:spacing w:after="0"/>
        <w:rPr>
          <w:rFonts w:ascii="Times New Roman" w:eastAsia="Calibri" w:hAnsi="Times New Roman" w:cs="Times New Roman"/>
          <w:kern w:val="0"/>
          <w:sz w:val="28"/>
          <w:szCs w:val="28"/>
          <w:lang w:val="kk-KZ"/>
          <w14:ligatures w14:val="none"/>
        </w:rPr>
      </w:pPr>
      <w:r w:rsidRPr="00A632A1">
        <w:rPr>
          <w:rFonts w:ascii="Times New Roman" w:eastAsia="Calibri" w:hAnsi="Times New Roman" w:cs="Times New Roman"/>
          <w:kern w:val="0"/>
          <w:sz w:val="28"/>
          <w:szCs w:val="28"/>
          <w:lang w:val="kk-KZ"/>
          <w14:ligatures w14:val="none"/>
        </w:rPr>
        <w:t>Негізгі ғылымдар тобы</w:t>
      </w:r>
    </w:p>
    <w:p w14:paraId="6BC929D4" w14:textId="1779AF8C" w:rsidR="00A632A1" w:rsidRPr="00A632A1" w:rsidRDefault="00A632A1" w:rsidP="00A632A1">
      <w:pPr>
        <w:pStyle w:val="ListParagraph"/>
        <w:numPr>
          <w:ilvl w:val="1"/>
          <w:numId w:val="25"/>
        </w:numPr>
        <w:spacing w:after="0"/>
        <w:rPr>
          <w:rFonts w:ascii="Times New Roman" w:eastAsia="Calibri" w:hAnsi="Times New Roman" w:cs="Times New Roman"/>
          <w:kern w:val="0"/>
          <w:sz w:val="28"/>
          <w:szCs w:val="28"/>
          <w:lang w:val="kk-KZ"/>
          <w14:ligatures w14:val="none"/>
        </w:rPr>
      </w:pPr>
      <w:r w:rsidRPr="00A632A1">
        <w:rPr>
          <w:rFonts w:ascii="Times New Roman" w:eastAsia="Calibri" w:hAnsi="Times New Roman" w:cs="Times New Roman"/>
          <w:kern w:val="0"/>
          <w:sz w:val="28"/>
          <w:szCs w:val="28"/>
          <w:lang w:val="kk-KZ"/>
          <w14:ligatures w14:val="none"/>
        </w:rPr>
        <w:t>Кешенді және интеграциялық ғылымдар</w:t>
      </w:r>
    </w:p>
    <w:p w14:paraId="0A841024" w14:textId="77777777" w:rsidR="00D24A45" w:rsidRDefault="00D24A45" w:rsidP="00A632A1">
      <w:pPr>
        <w:spacing w:after="0"/>
        <w:jc w:val="both"/>
        <w:rPr>
          <w:rFonts w:ascii="Times New Roman" w:eastAsia="Calibri" w:hAnsi="Times New Roman" w:cs="Times New Roman"/>
          <w:kern w:val="0"/>
          <w:sz w:val="28"/>
          <w:szCs w:val="28"/>
          <w:lang w:val="kk-KZ"/>
          <w14:ligatures w14:val="none"/>
        </w:rPr>
      </w:pPr>
    </w:p>
    <w:p w14:paraId="1D782463" w14:textId="77777777" w:rsidR="00A632A1" w:rsidRDefault="00A632A1" w:rsidP="00A632A1">
      <w:pPr>
        <w:pStyle w:val="ds-markdown-paragraph"/>
        <w:shd w:val="clear" w:color="auto" w:fill="FFFFFF"/>
        <w:spacing w:before="0" w:beforeAutospacing="0" w:after="0" w:afterAutospacing="0"/>
        <w:jc w:val="both"/>
        <w:rPr>
          <w:rStyle w:val="Strong"/>
          <w:rFonts w:eastAsiaTheme="majorEastAsia"/>
          <w:color w:val="0F1115"/>
          <w:sz w:val="28"/>
          <w:szCs w:val="28"/>
          <w:lang w:val="kk-KZ"/>
        </w:rPr>
      </w:pPr>
      <w:r w:rsidRPr="00A632A1">
        <w:rPr>
          <w:rStyle w:val="Strong"/>
          <w:rFonts w:eastAsiaTheme="majorEastAsia"/>
          <w:color w:val="0F1115"/>
          <w:sz w:val="28"/>
          <w:szCs w:val="28"/>
          <w:lang w:val="kk-KZ"/>
        </w:rPr>
        <w:t>Екінші тарау. ЖАРАТЫЛЫСТАНУ ҒЫЛЫМДАРЫНЫҢ ТАРИХИ ДАМУ КЕЗЕҢДЕРІ</w:t>
      </w:r>
    </w:p>
    <w:p w14:paraId="3A1A3B5D" w14:textId="77777777" w:rsidR="00A632A1" w:rsidRPr="00A632A1" w:rsidRDefault="00A632A1" w:rsidP="00A632A1">
      <w:pPr>
        <w:pStyle w:val="ds-markdown-paragraph"/>
        <w:shd w:val="clear" w:color="auto" w:fill="FFFFFF"/>
        <w:spacing w:before="0" w:beforeAutospacing="0" w:after="0" w:afterAutospacing="0"/>
        <w:ind w:left="360"/>
        <w:jc w:val="both"/>
        <w:rPr>
          <w:rStyle w:val="Strong"/>
          <w:rFonts w:eastAsiaTheme="majorEastAsia"/>
          <w:b w:val="0"/>
          <w:bCs w:val="0"/>
          <w:color w:val="0F1115"/>
          <w:sz w:val="28"/>
          <w:szCs w:val="28"/>
          <w:lang w:val="kk-KZ"/>
        </w:rPr>
      </w:pPr>
      <w:r w:rsidRPr="00A632A1">
        <w:rPr>
          <w:rStyle w:val="Strong"/>
          <w:rFonts w:eastAsiaTheme="majorEastAsia"/>
          <w:b w:val="0"/>
          <w:bCs w:val="0"/>
          <w:color w:val="0F1115"/>
          <w:sz w:val="28"/>
          <w:szCs w:val="28"/>
          <w:lang w:val="kk-KZ"/>
        </w:rPr>
        <w:t>2.1. Ежелгі дәуір (б.з.д. VI ғасыр - б.з. V ғасыр)</w:t>
      </w:r>
    </w:p>
    <w:p w14:paraId="16DFF3E4" w14:textId="77777777" w:rsidR="00A632A1" w:rsidRPr="00A632A1" w:rsidRDefault="00A632A1" w:rsidP="00A632A1">
      <w:pPr>
        <w:pStyle w:val="ds-markdown-paragraph"/>
        <w:shd w:val="clear" w:color="auto" w:fill="FFFFFF"/>
        <w:spacing w:before="0" w:beforeAutospacing="0" w:after="0" w:afterAutospacing="0"/>
        <w:ind w:left="360"/>
        <w:jc w:val="both"/>
        <w:rPr>
          <w:b/>
          <w:bCs/>
          <w:color w:val="0F1115"/>
          <w:sz w:val="28"/>
          <w:szCs w:val="28"/>
          <w:lang w:val="ru-RU"/>
        </w:rPr>
      </w:pPr>
      <w:r w:rsidRPr="00A632A1">
        <w:rPr>
          <w:rStyle w:val="Strong"/>
          <w:rFonts w:eastAsiaTheme="majorEastAsia"/>
          <w:b w:val="0"/>
          <w:bCs w:val="0"/>
          <w:color w:val="0F1115"/>
          <w:sz w:val="28"/>
          <w:szCs w:val="28"/>
          <w:lang w:val="ru-RU"/>
        </w:rPr>
        <w:t>2.2. Орта ғасырлар (</w:t>
      </w:r>
      <w:r w:rsidRPr="00A632A1">
        <w:rPr>
          <w:rStyle w:val="Strong"/>
          <w:rFonts w:eastAsiaTheme="majorEastAsia"/>
          <w:b w:val="0"/>
          <w:bCs w:val="0"/>
          <w:color w:val="0F1115"/>
          <w:sz w:val="28"/>
          <w:szCs w:val="28"/>
        </w:rPr>
        <w:t>V</w:t>
      </w:r>
      <w:r w:rsidRPr="00A632A1">
        <w:rPr>
          <w:rStyle w:val="Strong"/>
          <w:rFonts w:eastAsiaTheme="majorEastAsia"/>
          <w:b w:val="0"/>
          <w:bCs w:val="0"/>
          <w:color w:val="0F1115"/>
          <w:sz w:val="28"/>
          <w:szCs w:val="28"/>
          <w:lang w:val="ru-RU"/>
        </w:rPr>
        <w:t>-</w:t>
      </w:r>
      <w:r w:rsidRPr="00A632A1">
        <w:rPr>
          <w:rStyle w:val="Strong"/>
          <w:rFonts w:eastAsiaTheme="majorEastAsia"/>
          <w:b w:val="0"/>
          <w:bCs w:val="0"/>
          <w:color w:val="0F1115"/>
          <w:sz w:val="28"/>
          <w:szCs w:val="28"/>
        </w:rPr>
        <w:t>XV</w:t>
      </w:r>
      <w:r w:rsidRPr="00A632A1">
        <w:rPr>
          <w:rStyle w:val="Strong"/>
          <w:rFonts w:eastAsiaTheme="majorEastAsia"/>
          <w:b w:val="0"/>
          <w:bCs w:val="0"/>
          <w:color w:val="0F1115"/>
          <w:sz w:val="28"/>
          <w:szCs w:val="28"/>
          <w:lang w:val="ru-RU"/>
        </w:rPr>
        <w:t xml:space="preserve"> ғасырлар)</w:t>
      </w:r>
    </w:p>
    <w:p w14:paraId="09EE0BE6" w14:textId="77777777" w:rsidR="00A632A1" w:rsidRPr="00A632A1" w:rsidRDefault="00A632A1" w:rsidP="00A632A1">
      <w:pPr>
        <w:pStyle w:val="ds-markdown-paragraph"/>
        <w:shd w:val="clear" w:color="auto" w:fill="FFFFFF"/>
        <w:spacing w:before="0" w:beforeAutospacing="0" w:after="0" w:afterAutospacing="0"/>
        <w:ind w:left="360"/>
        <w:jc w:val="both"/>
        <w:rPr>
          <w:b/>
          <w:bCs/>
          <w:color w:val="0F1115"/>
          <w:sz w:val="28"/>
          <w:szCs w:val="28"/>
          <w:lang w:val="ru-RU"/>
        </w:rPr>
      </w:pPr>
      <w:r w:rsidRPr="00A632A1">
        <w:rPr>
          <w:rStyle w:val="Strong"/>
          <w:rFonts w:eastAsiaTheme="majorEastAsia"/>
          <w:b w:val="0"/>
          <w:bCs w:val="0"/>
          <w:color w:val="0F1115"/>
          <w:sz w:val="28"/>
          <w:szCs w:val="28"/>
          <w:lang w:val="ru-RU"/>
        </w:rPr>
        <w:t>2.3. Қайта өрлеу дәуірі (</w:t>
      </w:r>
      <w:r w:rsidRPr="00A632A1">
        <w:rPr>
          <w:rStyle w:val="Strong"/>
          <w:rFonts w:eastAsiaTheme="majorEastAsia"/>
          <w:b w:val="0"/>
          <w:bCs w:val="0"/>
          <w:color w:val="0F1115"/>
          <w:sz w:val="28"/>
          <w:szCs w:val="28"/>
        </w:rPr>
        <w:t>XV</w:t>
      </w:r>
      <w:r w:rsidRPr="00A632A1">
        <w:rPr>
          <w:rStyle w:val="Strong"/>
          <w:rFonts w:eastAsiaTheme="majorEastAsia"/>
          <w:b w:val="0"/>
          <w:bCs w:val="0"/>
          <w:color w:val="0F1115"/>
          <w:sz w:val="28"/>
          <w:szCs w:val="28"/>
          <w:lang w:val="ru-RU"/>
        </w:rPr>
        <w:t>-</w:t>
      </w:r>
      <w:r w:rsidRPr="00A632A1">
        <w:rPr>
          <w:rStyle w:val="Strong"/>
          <w:rFonts w:eastAsiaTheme="majorEastAsia"/>
          <w:b w:val="0"/>
          <w:bCs w:val="0"/>
          <w:color w:val="0F1115"/>
          <w:sz w:val="28"/>
          <w:szCs w:val="28"/>
        </w:rPr>
        <w:t>XVII</w:t>
      </w:r>
      <w:r w:rsidRPr="00A632A1">
        <w:rPr>
          <w:rStyle w:val="Strong"/>
          <w:rFonts w:eastAsiaTheme="majorEastAsia"/>
          <w:b w:val="0"/>
          <w:bCs w:val="0"/>
          <w:color w:val="0F1115"/>
          <w:sz w:val="28"/>
          <w:szCs w:val="28"/>
          <w:lang w:val="ru-RU"/>
        </w:rPr>
        <w:t xml:space="preserve"> ғасырлар)</w:t>
      </w:r>
    </w:p>
    <w:p w14:paraId="3B0E2147" w14:textId="77777777" w:rsidR="00A632A1" w:rsidRPr="00A632A1" w:rsidRDefault="00A632A1" w:rsidP="00A632A1">
      <w:pPr>
        <w:pStyle w:val="ds-markdown-paragraph"/>
        <w:shd w:val="clear" w:color="auto" w:fill="FFFFFF"/>
        <w:spacing w:before="0" w:beforeAutospacing="0" w:after="0" w:afterAutospacing="0"/>
        <w:ind w:left="360"/>
        <w:jc w:val="both"/>
        <w:rPr>
          <w:rStyle w:val="Strong"/>
          <w:rFonts w:eastAsiaTheme="majorEastAsia"/>
          <w:b w:val="0"/>
          <w:bCs w:val="0"/>
          <w:color w:val="0F1115"/>
          <w:sz w:val="28"/>
          <w:szCs w:val="28"/>
          <w:lang w:val="ru-RU"/>
        </w:rPr>
      </w:pPr>
      <w:r w:rsidRPr="00A632A1">
        <w:rPr>
          <w:rStyle w:val="Strong"/>
          <w:rFonts w:eastAsiaTheme="majorEastAsia"/>
          <w:b w:val="0"/>
          <w:bCs w:val="0"/>
          <w:color w:val="0F1115"/>
          <w:sz w:val="28"/>
          <w:szCs w:val="28"/>
          <w:lang w:val="ru-RU"/>
        </w:rPr>
        <w:t>2.4. Жаңа заман (</w:t>
      </w:r>
      <w:r w:rsidRPr="00A632A1">
        <w:rPr>
          <w:rStyle w:val="Strong"/>
          <w:rFonts w:eastAsiaTheme="majorEastAsia"/>
          <w:b w:val="0"/>
          <w:bCs w:val="0"/>
          <w:color w:val="0F1115"/>
          <w:sz w:val="28"/>
          <w:szCs w:val="28"/>
        </w:rPr>
        <w:t>XVIII</w:t>
      </w:r>
      <w:r w:rsidRPr="00A632A1">
        <w:rPr>
          <w:rStyle w:val="Strong"/>
          <w:rFonts w:eastAsiaTheme="majorEastAsia"/>
          <w:b w:val="0"/>
          <w:bCs w:val="0"/>
          <w:color w:val="0F1115"/>
          <w:sz w:val="28"/>
          <w:szCs w:val="28"/>
          <w:lang w:val="ru-RU"/>
        </w:rPr>
        <w:t>-</w:t>
      </w:r>
      <w:r w:rsidRPr="00A632A1">
        <w:rPr>
          <w:rStyle w:val="Strong"/>
          <w:rFonts w:eastAsiaTheme="majorEastAsia"/>
          <w:b w:val="0"/>
          <w:bCs w:val="0"/>
          <w:color w:val="0F1115"/>
          <w:sz w:val="28"/>
          <w:szCs w:val="28"/>
        </w:rPr>
        <w:t>XIX</w:t>
      </w:r>
      <w:r w:rsidRPr="00A632A1">
        <w:rPr>
          <w:rStyle w:val="Strong"/>
          <w:rFonts w:eastAsiaTheme="majorEastAsia"/>
          <w:b w:val="0"/>
          <w:bCs w:val="0"/>
          <w:color w:val="0F1115"/>
          <w:sz w:val="28"/>
          <w:szCs w:val="28"/>
          <w:lang w:val="ru-RU"/>
        </w:rPr>
        <w:t xml:space="preserve"> ғасырлар)</w:t>
      </w:r>
    </w:p>
    <w:p w14:paraId="23A07594" w14:textId="77777777" w:rsidR="00A632A1" w:rsidRPr="00A632A1" w:rsidRDefault="00A632A1" w:rsidP="00A632A1">
      <w:pPr>
        <w:pStyle w:val="ds-markdown-paragraph"/>
        <w:shd w:val="clear" w:color="auto" w:fill="FFFFFF"/>
        <w:spacing w:before="0" w:beforeAutospacing="0" w:after="0" w:afterAutospacing="0"/>
        <w:ind w:left="360"/>
        <w:jc w:val="both"/>
        <w:rPr>
          <w:b/>
          <w:bCs/>
          <w:color w:val="0F1115"/>
          <w:sz w:val="28"/>
          <w:szCs w:val="28"/>
          <w:lang w:val="ru-RU"/>
        </w:rPr>
      </w:pPr>
      <w:r w:rsidRPr="00A632A1">
        <w:rPr>
          <w:rStyle w:val="Strong"/>
          <w:rFonts w:eastAsiaTheme="majorEastAsia"/>
          <w:b w:val="0"/>
          <w:bCs w:val="0"/>
          <w:color w:val="0F1115"/>
          <w:sz w:val="28"/>
          <w:szCs w:val="28"/>
          <w:lang w:val="ru-RU"/>
        </w:rPr>
        <w:t>2.5. Қазіргі заман (</w:t>
      </w:r>
      <w:r w:rsidRPr="00A632A1">
        <w:rPr>
          <w:rStyle w:val="Strong"/>
          <w:rFonts w:eastAsiaTheme="majorEastAsia"/>
          <w:b w:val="0"/>
          <w:bCs w:val="0"/>
          <w:color w:val="0F1115"/>
          <w:sz w:val="28"/>
          <w:szCs w:val="28"/>
        </w:rPr>
        <w:t>XX</w:t>
      </w:r>
      <w:r w:rsidRPr="00A632A1">
        <w:rPr>
          <w:rStyle w:val="Strong"/>
          <w:rFonts w:eastAsiaTheme="majorEastAsia"/>
          <w:b w:val="0"/>
          <w:bCs w:val="0"/>
          <w:color w:val="0F1115"/>
          <w:sz w:val="28"/>
          <w:szCs w:val="28"/>
          <w:lang w:val="ru-RU"/>
        </w:rPr>
        <w:t>-</w:t>
      </w:r>
      <w:r w:rsidRPr="00A632A1">
        <w:rPr>
          <w:rStyle w:val="Strong"/>
          <w:rFonts w:eastAsiaTheme="majorEastAsia"/>
          <w:b w:val="0"/>
          <w:bCs w:val="0"/>
          <w:color w:val="0F1115"/>
          <w:sz w:val="28"/>
          <w:szCs w:val="28"/>
        </w:rPr>
        <w:t>XXI</w:t>
      </w:r>
      <w:r w:rsidRPr="00A632A1">
        <w:rPr>
          <w:rStyle w:val="Strong"/>
          <w:rFonts w:eastAsiaTheme="majorEastAsia"/>
          <w:b w:val="0"/>
          <w:bCs w:val="0"/>
          <w:color w:val="0F1115"/>
          <w:sz w:val="28"/>
          <w:szCs w:val="28"/>
          <w:lang w:val="ru-RU"/>
        </w:rPr>
        <w:t xml:space="preserve"> ғасырлар)</w:t>
      </w:r>
    </w:p>
    <w:p w14:paraId="3AF738BD" w14:textId="77777777" w:rsidR="00A632A1" w:rsidRPr="00AD18BF" w:rsidRDefault="00A632A1" w:rsidP="00A632A1">
      <w:pPr>
        <w:pStyle w:val="ds-markdown-paragraph"/>
        <w:spacing w:before="0" w:beforeAutospacing="0" w:after="0" w:afterAutospacing="0"/>
        <w:jc w:val="both"/>
        <w:rPr>
          <w:color w:val="0F1115"/>
          <w:sz w:val="28"/>
          <w:szCs w:val="28"/>
          <w:lang w:val="ru-RU"/>
        </w:rPr>
      </w:pPr>
      <w:r>
        <w:rPr>
          <w:b/>
          <w:bCs/>
          <w:color w:val="0F1115"/>
          <w:sz w:val="28"/>
          <w:szCs w:val="28"/>
          <w:lang w:val="ru-RU"/>
        </w:rPr>
        <w:t xml:space="preserve">Үшінші тарау : </w:t>
      </w:r>
      <w:r w:rsidRPr="00AD18BF">
        <w:rPr>
          <w:b/>
          <w:bCs/>
          <w:color w:val="0F1115"/>
          <w:sz w:val="28"/>
          <w:szCs w:val="28"/>
          <w:lang w:val="ru-RU"/>
        </w:rPr>
        <w:t>ХХ ҒАСЫРДАҒЫ ЖАРАТЫЛЫСТАНУ ҒЫЛЫМЫНЫҢ МАҊЫЗДЫ ЖЕТІСТІКТЕРІ</w:t>
      </w:r>
    </w:p>
    <w:p w14:paraId="4560610E" w14:textId="77777777" w:rsidR="00A632A1" w:rsidRPr="00A632A1" w:rsidRDefault="00A632A1" w:rsidP="00A632A1">
      <w:pPr>
        <w:spacing w:after="0"/>
        <w:jc w:val="both"/>
        <w:rPr>
          <w:rFonts w:ascii="Times New Roman" w:eastAsia="Calibri" w:hAnsi="Times New Roman" w:cs="Times New Roman"/>
          <w:b/>
          <w:bCs/>
          <w:kern w:val="0"/>
          <w:sz w:val="28"/>
          <w:szCs w:val="28"/>
          <w14:ligatures w14:val="none"/>
        </w:rPr>
      </w:pPr>
    </w:p>
    <w:p w14:paraId="1B0EE5AF" w14:textId="2D9EAA47" w:rsidR="00D24A45" w:rsidRPr="005A5472" w:rsidRDefault="00D24A45" w:rsidP="00A632A1">
      <w:pPr>
        <w:spacing w:after="0"/>
        <w:jc w:val="both"/>
        <w:rPr>
          <w:rFonts w:ascii="Times New Roman" w:eastAsia="Calibri" w:hAnsi="Times New Roman" w:cs="Times New Roman"/>
          <w:b/>
          <w:bCs/>
          <w:kern w:val="0"/>
          <w:sz w:val="28"/>
          <w:szCs w:val="28"/>
          <w:lang w:val="kk-KZ"/>
          <w14:ligatures w14:val="none"/>
        </w:rPr>
      </w:pPr>
      <w:r w:rsidRPr="005A5472">
        <w:rPr>
          <w:rFonts w:ascii="Times New Roman" w:eastAsia="Calibri" w:hAnsi="Times New Roman" w:cs="Times New Roman"/>
          <w:b/>
          <w:bCs/>
          <w:kern w:val="0"/>
          <w:sz w:val="28"/>
          <w:szCs w:val="28"/>
          <w:lang w:val="kk-KZ"/>
          <w14:ligatures w14:val="none"/>
        </w:rPr>
        <w:t>Қорытынды</w:t>
      </w:r>
    </w:p>
    <w:bookmarkEnd w:id="3"/>
    <w:p w14:paraId="405F6891" w14:textId="3CCCA139" w:rsidR="00D24A45" w:rsidRDefault="00D24A45">
      <w:pPr>
        <w:spacing w:line="278" w:lineRule="auto"/>
        <w:rPr>
          <w:rFonts w:ascii="Times New Roman" w:eastAsia="Calibri" w:hAnsi="Times New Roman" w:cs="Times New Roman"/>
          <w:kern w:val="0"/>
          <w:sz w:val="28"/>
          <w:szCs w:val="28"/>
          <w:lang w:val="kk-KZ"/>
          <w14:ligatures w14:val="none"/>
        </w:rPr>
      </w:pPr>
      <w:r>
        <w:rPr>
          <w:rFonts w:ascii="Times New Roman" w:eastAsia="Calibri" w:hAnsi="Times New Roman" w:cs="Times New Roman"/>
          <w:kern w:val="0"/>
          <w:sz w:val="28"/>
          <w:szCs w:val="28"/>
          <w:lang w:val="kk-KZ"/>
          <w14:ligatures w14:val="none"/>
        </w:rPr>
        <w:br w:type="page"/>
      </w:r>
    </w:p>
    <w:p w14:paraId="27CFC00B" w14:textId="77777777" w:rsidR="00D24A45" w:rsidRPr="00D24A45" w:rsidRDefault="00D24A45" w:rsidP="005711E0">
      <w:pPr>
        <w:jc w:val="both"/>
        <w:rPr>
          <w:rFonts w:ascii="Times New Roman" w:eastAsia="Calibri" w:hAnsi="Times New Roman" w:cs="Times New Roman"/>
          <w:kern w:val="0"/>
          <w:sz w:val="28"/>
          <w:szCs w:val="28"/>
          <w:lang w:val="kk-KZ"/>
          <w14:ligatures w14:val="none"/>
        </w:rPr>
      </w:pPr>
      <w:r w:rsidRPr="00D24A45">
        <w:rPr>
          <w:rFonts w:ascii="Times New Roman" w:eastAsia="Calibri" w:hAnsi="Times New Roman" w:cs="Times New Roman"/>
          <w:b/>
          <w:bCs/>
          <w:kern w:val="0"/>
          <w:sz w:val="28"/>
          <w:szCs w:val="28"/>
          <w:lang w:val="kk-KZ"/>
          <w14:ligatures w14:val="none"/>
        </w:rPr>
        <w:lastRenderedPageBreak/>
        <w:t>Кіріспе</w:t>
      </w:r>
    </w:p>
    <w:p w14:paraId="68071C64" w14:textId="77777777" w:rsidR="00D24A45" w:rsidRPr="00D24A45" w:rsidRDefault="00D24A45" w:rsidP="005711E0">
      <w:pPr>
        <w:ind w:firstLine="720"/>
        <w:jc w:val="both"/>
        <w:rPr>
          <w:rFonts w:ascii="Times New Roman" w:eastAsia="Calibri" w:hAnsi="Times New Roman" w:cs="Times New Roman"/>
          <w:kern w:val="0"/>
          <w:sz w:val="28"/>
          <w:szCs w:val="28"/>
          <w:lang w:val="kk-KZ"/>
          <w14:ligatures w14:val="none"/>
        </w:rPr>
      </w:pPr>
      <w:r w:rsidRPr="00D24A45">
        <w:rPr>
          <w:rFonts w:ascii="Times New Roman" w:eastAsia="Calibri" w:hAnsi="Times New Roman" w:cs="Times New Roman"/>
          <w:kern w:val="0"/>
          <w:sz w:val="28"/>
          <w:szCs w:val="28"/>
          <w:lang w:val="kk-KZ"/>
          <w14:ligatures w14:val="none"/>
        </w:rPr>
        <w:t>Жаратылыстану ғылымдары - бұл адамзаттың табиғатты тану жолындағы ең іргелі ғылыми бағыт. Олар материялық әлемнің барлық көріністерін - элементар бөлшектердің құрылымынан бастап галактикалардың эволюциясына дейін - жан-жақты зерттейді. Бұл ғылымдар тек қана табиғат заңдарын ашумен шектелмей, сонымен қатар адамның өзін қоршаған әлемді түсінуіне, оның құпияларын ашуға және алынған білімді тәжірибеде тиімді пайдалануға мүмкіндік береді.</w:t>
      </w:r>
    </w:p>
    <w:p w14:paraId="73D92395" w14:textId="77777777" w:rsidR="00D24A45" w:rsidRPr="00D24A45" w:rsidRDefault="00D24A45" w:rsidP="005711E0">
      <w:pPr>
        <w:ind w:firstLine="720"/>
        <w:jc w:val="both"/>
        <w:rPr>
          <w:rFonts w:ascii="Times New Roman" w:eastAsia="Calibri" w:hAnsi="Times New Roman" w:cs="Times New Roman"/>
          <w:kern w:val="0"/>
          <w:sz w:val="28"/>
          <w:szCs w:val="28"/>
          <w:lang w:val="kk-KZ"/>
          <w14:ligatures w14:val="none"/>
        </w:rPr>
      </w:pPr>
      <w:r w:rsidRPr="00D24A45">
        <w:rPr>
          <w:rFonts w:ascii="Times New Roman" w:eastAsia="Calibri" w:hAnsi="Times New Roman" w:cs="Times New Roman"/>
          <w:kern w:val="0"/>
          <w:sz w:val="28"/>
          <w:szCs w:val="28"/>
          <w:lang w:val="kk-KZ"/>
          <w14:ligatures w14:val="none"/>
        </w:rPr>
        <w:t>Қазіргі заманғы жаратылыстану ғылымдары тек теориялық зерттеулермен шектелмей, сонымен бірге технологиялық прогрестің негізін қалауда. Олар медицинадан бастап экологияға дейін, ақпараттық технологиялардан ғарыштық зерттеулерге дейін көптеген салалардың дамуына тікелей ықпал етеді. Жаратылыстануды түсіну - бұл біздің өмір сүріп жатқан әлемнің күрделілігін толық қабылдау және оны ұтымды басқарудың жолдарын іздеу.</w:t>
      </w:r>
    </w:p>
    <w:p w14:paraId="6C37039C" w14:textId="77777777" w:rsidR="00D24A45" w:rsidRPr="00D24A45" w:rsidRDefault="00D24A45" w:rsidP="005711E0">
      <w:pPr>
        <w:ind w:firstLine="360"/>
        <w:jc w:val="both"/>
        <w:rPr>
          <w:rFonts w:ascii="Times New Roman" w:eastAsia="Calibri" w:hAnsi="Times New Roman" w:cs="Times New Roman"/>
          <w:kern w:val="0"/>
          <w:sz w:val="28"/>
          <w:szCs w:val="28"/>
          <w:lang w:val="en-US"/>
          <w14:ligatures w14:val="none"/>
        </w:rPr>
      </w:pPr>
      <w:r w:rsidRPr="00D24A45">
        <w:rPr>
          <w:rFonts w:ascii="Times New Roman" w:eastAsia="Calibri" w:hAnsi="Times New Roman" w:cs="Times New Roman"/>
          <w:kern w:val="0"/>
          <w:sz w:val="28"/>
          <w:szCs w:val="28"/>
          <w:lang w:val="kk-KZ"/>
          <w14:ligatures w14:val="none"/>
        </w:rPr>
        <w:t xml:space="preserve">Бұл курс жаратылыстану ғылымдарының негізгі принциптерімен, олардың тарихи дамуымен және қазіргі заманғы маңызымен тереңірек танысуға бағытталған. </w:t>
      </w:r>
      <w:r w:rsidRPr="00D24A45">
        <w:rPr>
          <w:rFonts w:ascii="Times New Roman" w:eastAsia="Calibri" w:hAnsi="Times New Roman" w:cs="Times New Roman"/>
          <w:kern w:val="0"/>
          <w:sz w:val="28"/>
          <w:szCs w:val="28"/>
          <w:lang w:val="en-US"/>
          <w14:ligatures w14:val="none"/>
        </w:rPr>
        <w:t>Курс бойынша материалдарды меңгеру арқылы оқырман:</w:t>
      </w:r>
    </w:p>
    <w:p w14:paraId="15927AE0" w14:textId="77777777" w:rsidR="00D24A45" w:rsidRPr="00D24A45" w:rsidRDefault="00D24A45" w:rsidP="005711E0">
      <w:pPr>
        <w:numPr>
          <w:ilvl w:val="0"/>
          <w:numId w:val="5"/>
        </w:numPr>
        <w:jc w:val="both"/>
        <w:rPr>
          <w:rFonts w:ascii="Times New Roman" w:eastAsia="Calibri" w:hAnsi="Times New Roman" w:cs="Times New Roman"/>
          <w:kern w:val="0"/>
          <w:sz w:val="28"/>
          <w:szCs w:val="28"/>
          <w:lang w:val="en-US"/>
          <w14:ligatures w14:val="none"/>
        </w:rPr>
      </w:pPr>
      <w:r w:rsidRPr="00D24A45">
        <w:rPr>
          <w:rFonts w:ascii="Times New Roman" w:eastAsia="Calibri" w:hAnsi="Times New Roman" w:cs="Times New Roman"/>
          <w:kern w:val="0"/>
          <w:sz w:val="28"/>
          <w:szCs w:val="28"/>
          <w:lang w:val="en-US"/>
          <w14:ligatures w14:val="none"/>
        </w:rPr>
        <w:t>жаратылыстану ғылымдарының негізгі бөлімдерін және олардың өзара байланыстарын нақты түсіне алады;</w:t>
      </w:r>
    </w:p>
    <w:p w14:paraId="2F8098F3" w14:textId="77777777" w:rsidR="00D24A45" w:rsidRPr="00D24A45" w:rsidRDefault="00D24A45" w:rsidP="005711E0">
      <w:pPr>
        <w:numPr>
          <w:ilvl w:val="0"/>
          <w:numId w:val="5"/>
        </w:numPr>
        <w:jc w:val="both"/>
        <w:rPr>
          <w:rFonts w:ascii="Times New Roman" w:eastAsia="Calibri" w:hAnsi="Times New Roman" w:cs="Times New Roman"/>
          <w:kern w:val="0"/>
          <w:sz w:val="28"/>
          <w:szCs w:val="28"/>
          <w:lang w:val="en-US"/>
          <w14:ligatures w14:val="none"/>
        </w:rPr>
      </w:pPr>
      <w:r w:rsidRPr="00D24A45">
        <w:rPr>
          <w:rFonts w:ascii="Times New Roman" w:eastAsia="Calibri" w:hAnsi="Times New Roman" w:cs="Times New Roman"/>
          <w:kern w:val="0"/>
          <w:sz w:val="28"/>
          <w:szCs w:val="28"/>
          <w:lang w:val="en-US"/>
          <w14:ligatures w14:val="none"/>
        </w:rPr>
        <w:t>жаратылыстанудың тарихи даму кезеңдерімен егжей-тегжейлі танысады;</w:t>
      </w:r>
    </w:p>
    <w:p w14:paraId="7378773E" w14:textId="77777777" w:rsidR="00D24A45" w:rsidRPr="00D24A45" w:rsidRDefault="00D24A45" w:rsidP="005711E0">
      <w:pPr>
        <w:numPr>
          <w:ilvl w:val="0"/>
          <w:numId w:val="5"/>
        </w:numPr>
        <w:jc w:val="both"/>
        <w:rPr>
          <w:rFonts w:ascii="Times New Roman" w:eastAsia="Calibri" w:hAnsi="Times New Roman" w:cs="Times New Roman"/>
          <w:kern w:val="0"/>
          <w:sz w:val="28"/>
          <w:szCs w:val="28"/>
          <w:lang w:val="en-US"/>
          <w14:ligatures w14:val="none"/>
        </w:rPr>
      </w:pPr>
      <w:r w:rsidRPr="00D24A45">
        <w:rPr>
          <w:rFonts w:ascii="Times New Roman" w:eastAsia="Calibri" w:hAnsi="Times New Roman" w:cs="Times New Roman"/>
          <w:kern w:val="0"/>
          <w:sz w:val="28"/>
          <w:szCs w:val="28"/>
          <w:lang w:val="en-US"/>
          <w14:ligatures w14:val="none"/>
        </w:rPr>
        <w:t>ХХ ғасырдағы жаратылыстанудың ірі жетістіктерінің маңызын толық бағалай алады;</w:t>
      </w:r>
    </w:p>
    <w:p w14:paraId="6F8384F9" w14:textId="77777777" w:rsidR="00D24A45" w:rsidRPr="00D24A45" w:rsidRDefault="00D24A45" w:rsidP="005711E0">
      <w:pPr>
        <w:numPr>
          <w:ilvl w:val="0"/>
          <w:numId w:val="5"/>
        </w:numPr>
        <w:jc w:val="both"/>
        <w:rPr>
          <w:rFonts w:ascii="Times New Roman" w:eastAsia="Calibri" w:hAnsi="Times New Roman" w:cs="Times New Roman"/>
          <w:kern w:val="0"/>
          <w:sz w:val="28"/>
          <w:szCs w:val="28"/>
          <w:lang w:val="en-US"/>
          <w14:ligatures w14:val="none"/>
        </w:rPr>
      </w:pPr>
      <w:r w:rsidRPr="00D24A45">
        <w:rPr>
          <w:rFonts w:ascii="Times New Roman" w:eastAsia="Calibri" w:hAnsi="Times New Roman" w:cs="Times New Roman"/>
          <w:kern w:val="0"/>
          <w:sz w:val="28"/>
          <w:szCs w:val="28"/>
          <w:lang w:val="en-US"/>
          <w14:ligatures w14:val="none"/>
        </w:rPr>
        <w:t>жаратылыстану ғылымдарының қазіргі заманғы мәселелерін шешудегі рөлін тереңірек түсінеді.</w:t>
      </w:r>
    </w:p>
    <w:p w14:paraId="2391439D" w14:textId="77777777" w:rsidR="00D24A45" w:rsidRPr="00D24A45" w:rsidRDefault="00D24A45" w:rsidP="005711E0">
      <w:pPr>
        <w:ind w:firstLine="360"/>
        <w:jc w:val="both"/>
        <w:rPr>
          <w:rFonts w:ascii="Times New Roman" w:eastAsia="Calibri" w:hAnsi="Times New Roman" w:cs="Times New Roman"/>
          <w:kern w:val="0"/>
          <w:sz w:val="28"/>
          <w:szCs w:val="28"/>
          <w:lang w:val="en-US"/>
          <w14:ligatures w14:val="none"/>
        </w:rPr>
      </w:pPr>
      <w:r w:rsidRPr="00D24A45">
        <w:rPr>
          <w:rFonts w:ascii="Times New Roman" w:eastAsia="Calibri" w:hAnsi="Times New Roman" w:cs="Times New Roman"/>
          <w:kern w:val="0"/>
          <w:sz w:val="28"/>
          <w:szCs w:val="28"/>
          <w:lang w:val="en-US"/>
          <w14:ligatures w14:val="none"/>
        </w:rPr>
        <w:t>Курстың мазмұны жаратылыстанудың негізгі ұғымдарын, оның әдіснамалық негіздерін және іргелі принциптерін толық қамтиды. Осы білімдер болашақта ғылыми көзқарас қалыптастыруға, сондай-ақ күнделікті өмірдегі құбылыстарды түсінуге және тәжірибеде тиімді қолдануға көмектеседі. Сонымен қатар, курс жаратылыстану ғылымдарының адамзат өркениетінің дамуына қосқан үлесін ашып көрсетуге бағытталған.</w:t>
      </w:r>
    </w:p>
    <w:p w14:paraId="1151D38A" w14:textId="77777777" w:rsidR="00D24A45" w:rsidRPr="005711E0" w:rsidRDefault="00D24A45" w:rsidP="005711E0">
      <w:pPr>
        <w:jc w:val="both"/>
        <w:rPr>
          <w:rFonts w:ascii="Times New Roman" w:eastAsia="Calibri" w:hAnsi="Times New Roman" w:cs="Times New Roman"/>
          <w:kern w:val="0"/>
          <w:sz w:val="28"/>
          <w:szCs w:val="28"/>
          <w:lang w:val="kk-KZ"/>
          <w14:ligatures w14:val="none"/>
        </w:rPr>
      </w:pPr>
    </w:p>
    <w:p w14:paraId="54A5315F" w14:textId="77777777" w:rsidR="00D24A45" w:rsidRPr="005711E0" w:rsidRDefault="00D24A45" w:rsidP="005711E0">
      <w:pPr>
        <w:jc w:val="both"/>
        <w:rPr>
          <w:rFonts w:ascii="Times New Roman" w:eastAsia="Calibri" w:hAnsi="Times New Roman" w:cs="Times New Roman"/>
          <w:kern w:val="0"/>
          <w:sz w:val="28"/>
          <w:szCs w:val="28"/>
          <w:lang w:val="kk-KZ"/>
          <w14:ligatures w14:val="none"/>
        </w:rPr>
      </w:pPr>
    </w:p>
    <w:p w14:paraId="75ED04A5" w14:textId="77777777" w:rsidR="00D24A45" w:rsidRPr="005711E0" w:rsidRDefault="00D24A45" w:rsidP="005711E0">
      <w:pPr>
        <w:jc w:val="both"/>
        <w:rPr>
          <w:rFonts w:ascii="Times New Roman" w:eastAsia="Calibri" w:hAnsi="Times New Roman" w:cs="Times New Roman"/>
          <w:kern w:val="0"/>
          <w:sz w:val="28"/>
          <w:szCs w:val="28"/>
          <w:lang w:val="kk-KZ"/>
          <w14:ligatures w14:val="none"/>
        </w:rPr>
      </w:pPr>
    </w:p>
    <w:p w14:paraId="46FA175C" w14:textId="77777777" w:rsidR="00D24A45" w:rsidRPr="00D24A45" w:rsidRDefault="00D24A45" w:rsidP="005711E0">
      <w:pPr>
        <w:jc w:val="both"/>
        <w:rPr>
          <w:rFonts w:ascii="Times New Roman" w:eastAsia="Calibri" w:hAnsi="Times New Roman" w:cs="Times New Roman"/>
          <w:kern w:val="0"/>
          <w:sz w:val="28"/>
          <w:szCs w:val="28"/>
          <w:lang w:val="kk-KZ"/>
          <w14:ligatures w14:val="none"/>
        </w:rPr>
      </w:pPr>
      <w:r w:rsidRPr="00D24A45">
        <w:rPr>
          <w:rFonts w:ascii="Times New Roman" w:eastAsia="Calibri" w:hAnsi="Times New Roman" w:cs="Times New Roman"/>
          <w:b/>
          <w:bCs/>
          <w:kern w:val="0"/>
          <w:sz w:val="28"/>
          <w:szCs w:val="28"/>
          <w:lang w:val="kk-KZ"/>
          <w14:ligatures w14:val="none"/>
        </w:rPr>
        <w:lastRenderedPageBreak/>
        <w:t>Курстың мазмұны мен міндеті</w:t>
      </w:r>
    </w:p>
    <w:p w14:paraId="769D0593" w14:textId="77777777" w:rsidR="00D24A45" w:rsidRPr="00D24A45" w:rsidRDefault="00D24A45" w:rsidP="005711E0">
      <w:pPr>
        <w:ind w:firstLine="720"/>
        <w:jc w:val="both"/>
        <w:rPr>
          <w:rFonts w:ascii="Times New Roman" w:eastAsia="Calibri" w:hAnsi="Times New Roman" w:cs="Times New Roman"/>
          <w:kern w:val="0"/>
          <w:sz w:val="28"/>
          <w:szCs w:val="28"/>
          <w:lang w:val="kk-KZ"/>
          <w14:ligatures w14:val="none"/>
        </w:rPr>
      </w:pPr>
      <w:r w:rsidRPr="00D24A45">
        <w:rPr>
          <w:rFonts w:ascii="Times New Roman" w:eastAsia="Calibri" w:hAnsi="Times New Roman" w:cs="Times New Roman"/>
          <w:b/>
          <w:bCs/>
          <w:kern w:val="0"/>
          <w:sz w:val="28"/>
          <w:szCs w:val="28"/>
          <w:lang w:val="kk-KZ"/>
          <w14:ligatures w14:val="none"/>
        </w:rPr>
        <w:t>Пәндердің интеграциясы</w:t>
      </w:r>
      <w:r w:rsidRPr="00D24A45">
        <w:rPr>
          <w:rFonts w:ascii="Times New Roman" w:eastAsia="Calibri" w:hAnsi="Times New Roman" w:cs="Times New Roman"/>
          <w:kern w:val="0"/>
          <w:sz w:val="28"/>
          <w:szCs w:val="28"/>
          <w:lang w:val="kk-KZ"/>
          <w14:ligatures w14:val="none"/>
        </w:rPr>
        <w:t xml:space="preserve"> – бұл әртүрлі пәндер мен ғылымдардың өзара байланысын және бірлескен жұмысын қамтамасыз ету процесі. Бұл ұғым білім беру мен ғылыми зерттеулерде қолданылып, пәндердің аралық байланыстары мен оларды біріктіру арқылы білім мен ақпаратты тереңірек түсіну мен қолдануға мүмкіндік береді.</w:t>
      </w:r>
    </w:p>
    <w:p w14:paraId="00EBBE16" w14:textId="77777777" w:rsidR="00D24A45" w:rsidRPr="00D24A45" w:rsidRDefault="00D24A45" w:rsidP="005711E0">
      <w:pPr>
        <w:ind w:firstLine="720"/>
        <w:jc w:val="both"/>
        <w:rPr>
          <w:rFonts w:ascii="Times New Roman" w:eastAsia="Calibri" w:hAnsi="Times New Roman" w:cs="Times New Roman"/>
          <w:kern w:val="0"/>
          <w:sz w:val="28"/>
          <w:szCs w:val="28"/>
          <w:lang w:val="kk-KZ"/>
          <w14:ligatures w14:val="none"/>
        </w:rPr>
      </w:pPr>
      <w:r w:rsidRPr="00D24A45">
        <w:rPr>
          <w:rFonts w:ascii="Times New Roman" w:eastAsia="Calibri" w:hAnsi="Times New Roman" w:cs="Times New Roman"/>
          <w:kern w:val="0"/>
          <w:sz w:val="28"/>
          <w:szCs w:val="28"/>
          <w:lang w:val="kk-KZ"/>
          <w14:ligatures w14:val="none"/>
        </w:rPr>
        <w:t>Жаратылыстану ғылыми пәндердің интеграциясы курсы – бұл жаратылыстану ғылымдарын біріктіру мен олардың өзара байланысын зерттейтін курс. Оның мазмұны мен міндеттері келесі аспектілерді қамтиды:</w:t>
      </w:r>
    </w:p>
    <w:p w14:paraId="6EE7F1D6" w14:textId="77777777" w:rsidR="00D24A45" w:rsidRPr="00D24A45" w:rsidRDefault="00D24A45" w:rsidP="005711E0">
      <w:pPr>
        <w:spacing w:after="0"/>
        <w:ind w:firstLine="720"/>
        <w:jc w:val="both"/>
        <w:rPr>
          <w:rFonts w:ascii="Times New Roman" w:eastAsia="Calibri" w:hAnsi="Times New Roman" w:cs="Times New Roman"/>
          <w:b/>
          <w:bCs/>
          <w:kern w:val="0"/>
          <w:sz w:val="28"/>
          <w:szCs w:val="28"/>
          <w:lang w:val="kk-KZ"/>
          <w14:ligatures w14:val="none"/>
        </w:rPr>
      </w:pPr>
      <w:r w:rsidRPr="00D24A45">
        <w:rPr>
          <w:rFonts w:ascii="Times New Roman" w:eastAsia="Calibri" w:hAnsi="Times New Roman" w:cs="Times New Roman"/>
          <w:b/>
          <w:bCs/>
          <w:kern w:val="0"/>
          <w:sz w:val="28"/>
          <w:szCs w:val="28"/>
          <w:lang w:val="kk-KZ"/>
          <w14:ligatures w14:val="none"/>
        </w:rPr>
        <w:t>Мазмұны:</w:t>
      </w:r>
    </w:p>
    <w:p w14:paraId="5F83623E" w14:textId="4E5CCA33" w:rsidR="00D24A45" w:rsidRPr="005711E0" w:rsidRDefault="00D24A45" w:rsidP="005711E0">
      <w:pPr>
        <w:spacing w:after="0"/>
        <w:jc w:val="both"/>
        <w:rPr>
          <w:rFonts w:ascii="Times New Roman" w:eastAsia="Calibri" w:hAnsi="Times New Roman" w:cs="Times New Roman"/>
          <w:kern w:val="0"/>
          <w:sz w:val="28"/>
          <w:szCs w:val="28"/>
          <w:lang w:val="kk-KZ"/>
          <w14:ligatures w14:val="none"/>
        </w:rPr>
      </w:pPr>
      <w:r w:rsidRPr="005711E0">
        <w:rPr>
          <w:rFonts w:ascii="Times New Roman" w:eastAsia="Calibri" w:hAnsi="Times New Roman" w:cs="Times New Roman"/>
          <w:kern w:val="0"/>
          <w:sz w:val="28"/>
          <w:szCs w:val="28"/>
          <w:lang w:val="kk-KZ"/>
          <w14:ligatures w14:val="none"/>
        </w:rPr>
        <w:t xml:space="preserve"> 1</w:t>
      </w:r>
      <w:r w:rsidRPr="00D24A45">
        <w:rPr>
          <w:rFonts w:ascii="Times New Roman" w:eastAsia="Calibri" w:hAnsi="Times New Roman" w:cs="Times New Roman"/>
          <w:kern w:val="0"/>
          <w:sz w:val="28"/>
          <w:szCs w:val="28"/>
          <w:lang w:val="kk-KZ"/>
          <w14:ligatures w14:val="none"/>
        </w:rPr>
        <w:t>.Интеграция ұғымы мен принциптері:</w:t>
      </w:r>
      <w:r w:rsidRPr="005711E0">
        <w:rPr>
          <w:rFonts w:ascii="Times New Roman" w:eastAsia="Calibri" w:hAnsi="Times New Roman" w:cs="Times New Roman"/>
          <w:kern w:val="0"/>
          <w:sz w:val="28"/>
          <w:szCs w:val="28"/>
          <w:lang w:val="kk-KZ"/>
          <w14:ligatures w14:val="none"/>
        </w:rPr>
        <w:t xml:space="preserve"> </w:t>
      </w:r>
    </w:p>
    <w:p w14:paraId="46821C47" w14:textId="0C7C5688" w:rsidR="00D24A45" w:rsidRPr="005711E0" w:rsidRDefault="00D24A45" w:rsidP="005711E0">
      <w:pPr>
        <w:pStyle w:val="ListParagraph"/>
        <w:numPr>
          <w:ilvl w:val="0"/>
          <w:numId w:val="8"/>
        </w:numPr>
        <w:spacing w:after="0"/>
        <w:jc w:val="both"/>
        <w:rPr>
          <w:rFonts w:ascii="Times New Roman" w:eastAsia="Calibri" w:hAnsi="Times New Roman" w:cs="Times New Roman"/>
          <w:kern w:val="0"/>
          <w:sz w:val="28"/>
          <w:szCs w:val="28"/>
          <w:lang w:val="kk-KZ"/>
          <w14:ligatures w14:val="none"/>
        </w:rPr>
      </w:pPr>
      <w:r w:rsidRPr="005711E0">
        <w:rPr>
          <w:rFonts w:ascii="Times New Roman" w:eastAsia="Calibri" w:hAnsi="Times New Roman" w:cs="Times New Roman"/>
          <w:kern w:val="0"/>
          <w:sz w:val="28"/>
          <w:szCs w:val="28"/>
          <w:lang w:val="kk-KZ"/>
          <w14:ligatures w14:val="none"/>
        </w:rPr>
        <w:t>Интеграцияның анықтамасы мен маңызы.</w:t>
      </w:r>
    </w:p>
    <w:p w14:paraId="0883ADE8" w14:textId="77777777" w:rsidR="00D24A45" w:rsidRPr="005711E0" w:rsidRDefault="00D24A45" w:rsidP="005711E0">
      <w:pPr>
        <w:pStyle w:val="ListParagraph"/>
        <w:numPr>
          <w:ilvl w:val="0"/>
          <w:numId w:val="8"/>
        </w:numPr>
        <w:spacing w:after="0"/>
        <w:jc w:val="both"/>
        <w:rPr>
          <w:rFonts w:ascii="Times New Roman" w:eastAsia="Calibri" w:hAnsi="Times New Roman" w:cs="Times New Roman"/>
          <w:kern w:val="0"/>
          <w:sz w:val="28"/>
          <w:szCs w:val="28"/>
          <w:lang w:val="kk-KZ"/>
          <w14:ligatures w14:val="none"/>
        </w:rPr>
      </w:pPr>
      <w:r w:rsidRPr="005711E0">
        <w:rPr>
          <w:rFonts w:ascii="Times New Roman" w:eastAsia="Calibri" w:hAnsi="Times New Roman" w:cs="Times New Roman"/>
          <w:kern w:val="0"/>
          <w:sz w:val="28"/>
          <w:szCs w:val="28"/>
          <w:lang w:val="kk-KZ"/>
          <w14:ligatures w14:val="none"/>
        </w:rPr>
        <w:t xml:space="preserve">Жаратылыстану ғылымдарындағы интеграциялық тәсілдер. </w:t>
      </w:r>
    </w:p>
    <w:p w14:paraId="3EB35627" w14:textId="77777777" w:rsidR="00D24A45" w:rsidRPr="00D24A45" w:rsidRDefault="00D24A45" w:rsidP="005711E0">
      <w:pPr>
        <w:spacing w:after="0"/>
        <w:jc w:val="both"/>
        <w:rPr>
          <w:rFonts w:ascii="Times New Roman" w:eastAsia="Calibri" w:hAnsi="Times New Roman" w:cs="Times New Roman"/>
          <w:kern w:val="0"/>
          <w:sz w:val="28"/>
          <w:szCs w:val="28"/>
          <w:lang w:val="kk-KZ"/>
          <w14:ligatures w14:val="none"/>
        </w:rPr>
      </w:pPr>
      <w:r w:rsidRPr="00D24A45">
        <w:rPr>
          <w:rFonts w:ascii="Times New Roman" w:eastAsia="Calibri" w:hAnsi="Times New Roman" w:cs="Times New Roman"/>
          <w:kern w:val="0"/>
          <w:sz w:val="28"/>
          <w:szCs w:val="28"/>
          <w:lang w:val="kk-KZ"/>
          <w14:ligatures w14:val="none"/>
        </w:rPr>
        <w:t>2.Ғылымдар арасындағы байланыс:</w:t>
      </w:r>
    </w:p>
    <w:p w14:paraId="00FCEAD7" w14:textId="77777777" w:rsidR="00D24A45" w:rsidRPr="005711E0" w:rsidRDefault="00D24A45" w:rsidP="005711E0">
      <w:pPr>
        <w:pStyle w:val="ListParagraph"/>
        <w:numPr>
          <w:ilvl w:val="0"/>
          <w:numId w:val="9"/>
        </w:numPr>
        <w:spacing w:after="0"/>
        <w:jc w:val="both"/>
        <w:rPr>
          <w:rFonts w:ascii="Times New Roman" w:eastAsia="Calibri" w:hAnsi="Times New Roman" w:cs="Times New Roman"/>
          <w:kern w:val="0"/>
          <w:sz w:val="28"/>
          <w:szCs w:val="28"/>
          <w:lang w:val="kk-KZ"/>
          <w14:ligatures w14:val="none"/>
        </w:rPr>
      </w:pPr>
      <w:r w:rsidRPr="005711E0">
        <w:rPr>
          <w:rFonts w:ascii="Times New Roman" w:eastAsia="Calibri" w:hAnsi="Times New Roman" w:cs="Times New Roman"/>
          <w:kern w:val="0"/>
          <w:sz w:val="28"/>
          <w:szCs w:val="28"/>
          <w:lang w:val="kk-KZ"/>
          <w14:ligatures w14:val="none"/>
        </w:rPr>
        <w:t>Физика, химия, биология, экология және геология арасындағы өзара байланыс.</w:t>
      </w:r>
    </w:p>
    <w:p w14:paraId="01C9F753" w14:textId="77777777" w:rsidR="00D24A45" w:rsidRPr="005711E0" w:rsidRDefault="00D24A45" w:rsidP="005711E0">
      <w:pPr>
        <w:pStyle w:val="ListParagraph"/>
        <w:numPr>
          <w:ilvl w:val="0"/>
          <w:numId w:val="9"/>
        </w:numPr>
        <w:spacing w:after="0"/>
        <w:jc w:val="both"/>
        <w:rPr>
          <w:rFonts w:ascii="Times New Roman" w:eastAsia="Calibri" w:hAnsi="Times New Roman" w:cs="Times New Roman"/>
          <w:kern w:val="0"/>
          <w:sz w:val="28"/>
          <w:szCs w:val="28"/>
          <w:lang w:val="kk-KZ"/>
          <w14:ligatures w14:val="none"/>
        </w:rPr>
      </w:pPr>
      <w:r w:rsidRPr="005711E0">
        <w:rPr>
          <w:rFonts w:ascii="Times New Roman" w:eastAsia="Calibri" w:hAnsi="Times New Roman" w:cs="Times New Roman"/>
          <w:kern w:val="0"/>
          <w:sz w:val="28"/>
          <w:szCs w:val="28"/>
          <w:lang w:val="kk-KZ"/>
          <w14:ligatures w14:val="none"/>
        </w:rPr>
        <w:t>Ғылыми әдістер мен тұжырымдамалардың ортақ аспектілері.</w:t>
      </w:r>
    </w:p>
    <w:p w14:paraId="3C21EDFD" w14:textId="77777777" w:rsidR="00D24A45" w:rsidRPr="00D24A45" w:rsidRDefault="00D24A45" w:rsidP="005711E0">
      <w:pPr>
        <w:spacing w:after="0"/>
        <w:jc w:val="both"/>
        <w:rPr>
          <w:rFonts w:ascii="Times New Roman" w:eastAsia="Calibri" w:hAnsi="Times New Roman" w:cs="Times New Roman"/>
          <w:kern w:val="0"/>
          <w:sz w:val="28"/>
          <w:szCs w:val="28"/>
          <w:lang w:val="kk-KZ"/>
          <w14:ligatures w14:val="none"/>
        </w:rPr>
      </w:pPr>
      <w:r w:rsidRPr="00D24A45">
        <w:rPr>
          <w:rFonts w:ascii="Times New Roman" w:eastAsia="Calibri" w:hAnsi="Times New Roman" w:cs="Times New Roman"/>
          <w:kern w:val="0"/>
          <w:sz w:val="28"/>
          <w:szCs w:val="28"/>
          <w:lang w:val="kk-KZ"/>
          <w14:ligatures w14:val="none"/>
        </w:rPr>
        <w:t>3.Интеграцияланған білім беру әдістері:</w:t>
      </w:r>
    </w:p>
    <w:p w14:paraId="7CB3E925" w14:textId="77777777" w:rsidR="00D24A45" w:rsidRPr="005711E0" w:rsidRDefault="00D24A45" w:rsidP="005711E0">
      <w:pPr>
        <w:pStyle w:val="ListParagraph"/>
        <w:numPr>
          <w:ilvl w:val="0"/>
          <w:numId w:val="10"/>
        </w:numPr>
        <w:spacing w:after="0"/>
        <w:jc w:val="both"/>
        <w:rPr>
          <w:rFonts w:ascii="Times New Roman" w:eastAsia="Calibri" w:hAnsi="Times New Roman" w:cs="Times New Roman"/>
          <w:kern w:val="0"/>
          <w:sz w:val="28"/>
          <w:szCs w:val="28"/>
          <w:lang w:val="kk-KZ"/>
          <w14:ligatures w14:val="none"/>
        </w:rPr>
      </w:pPr>
      <w:r w:rsidRPr="005711E0">
        <w:rPr>
          <w:rFonts w:ascii="Times New Roman" w:eastAsia="Calibri" w:hAnsi="Times New Roman" w:cs="Times New Roman"/>
          <w:kern w:val="0"/>
          <w:sz w:val="28"/>
          <w:szCs w:val="28"/>
          <w:lang w:val="kk-KZ"/>
          <w14:ligatures w14:val="none"/>
        </w:rPr>
        <w:t>Жаратылыстану ғылымдарын оқытудағы интеграцияланған әдістер.</w:t>
      </w:r>
    </w:p>
    <w:p w14:paraId="1D04270E" w14:textId="77777777" w:rsidR="00D24A45" w:rsidRPr="005711E0" w:rsidRDefault="00D24A45" w:rsidP="005711E0">
      <w:pPr>
        <w:pStyle w:val="ListParagraph"/>
        <w:numPr>
          <w:ilvl w:val="0"/>
          <w:numId w:val="10"/>
        </w:numPr>
        <w:spacing w:after="0"/>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t>Интеграциялық жобалар мен практикалық жұмыстар.</w:t>
      </w:r>
    </w:p>
    <w:p w14:paraId="435B0C3E" w14:textId="77777777" w:rsidR="00D24A45" w:rsidRPr="005711E0" w:rsidRDefault="00D24A45" w:rsidP="005711E0">
      <w:pPr>
        <w:pStyle w:val="ListParagraph"/>
        <w:numPr>
          <w:ilvl w:val="0"/>
          <w:numId w:val="10"/>
        </w:numPr>
        <w:spacing w:after="0"/>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t>Интеграцияланған оқытудағы инновациялық тәсілдер мен құралдар.</w:t>
      </w:r>
    </w:p>
    <w:p w14:paraId="16F17D4B" w14:textId="77777777" w:rsidR="00D24A45" w:rsidRPr="00D24A45" w:rsidRDefault="00D24A45" w:rsidP="005711E0">
      <w:pPr>
        <w:spacing w:after="0"/>
        <w:jc w:val="both"/>
        <w:rPr>
          <w:rFonts w:ascii="Times New Roman" w:eastAsia="Calibri" w:hAnsi="Times New Roman" w:cs="Times New Roman"/>
          <w:kern w:val="0"/>
          <w:sz w:val="28"/>
          <w:szCs w:val="28"/>
          <w14:ligatures w14:val="none"/>
        </w:rPr>
      </w:pPr>
      <w:r w:rsidRPr="00D24A45">
        <w:rPr>
          <w:rFonts w:ascii="Times New Roman" w:eastAsia="Calibri" w:hAnsi="Times New Roman" w:cs="Times New Roman"/>
          <w:kern w:val="0"/>
          <w:sz w:val="28"/>
          <w:szCs w:val="28"/>
          <w14:ligatures w14:val="none"/>
        </w:rPr>
        <w:t>4.Проблемаларды шешу:</w:t>
      </w:r>
    </w:p>
    <w:p w14:paraId="496066C2" w14:textId="77777777" w:rsidR="00D24A45" w:rsidRPr="005711E0" w:rsidRDefault="00D24A45" w:rsidP="005711E0">
      <w:pPr>
        <w:pStyle w:val="ListParagraph"/>
        <w:numPr>
          <w:ilvl w:val="0"/>
          <w:numId w:val="11"/>
        </w:numPr>
        <w:spacing w:after="0"/>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t>Интеграцияланған көзқараспен ғылыми және экологиялық проблемаларды шешу.</w:t>
      </w:r>
    </w:p>
    <w:p w14:paraId="12530961" w14:textId="77777777" w:rsidR="00D24A45" w:rsidRPr="005711E0" w:rsidRDefault="00D24A45" w:rsidP="005711E0">
      <w:pPr>
        <w:pStyle w:val="ListParagraph"/>
        <w:numPr>
          <w:ilvl w:val="0"/>
          <w:numId w:val="11"/>
        </w:numPr>
        <w:spacing w:after="0"/>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t>Жаратылыстану ғылымдарының интеграциясы арқылы күрделі мәселелерді талдау.</w:t>
      </w:r>
    </w:p>
    <w:p w14:paraId="169B8D1B" w14:textId="77777777" w:rsidR="00D24A45" w:rsidRPr="00D24A45" w:rsidRDefault="00D24A45" w:rsidP="005711E0">
      <w:pPr>
        <w:spacing w:after="0"/>
        <w:jc w:val="both"/>
        <w:rPr>
          <w:rFonts w:ascii="Times New Roman" w:eastAsia="Calibri" w:hAnsi="Times New Roman" w:cs="Times New Roman"/>
          <w:kern w:val="0"/>
          <w:sz w:val="28"/>
          <w:szCs w:val="28"/>
          <w14:ligatures w14:val="none"/>
        </w:rPr>
      </w:pPr>
      <w:r w:rsidRPr="00D24A45">
        <w:rPr>
          <w:rFonts w:ascii="Times New Roman" w:eastAsia="Calibri" w:hAnsi="Times New Roman" w:cs="Times New Roman"/>
          <w:kern w:val="0"/>
          <w:sz w:val="28"/>
          <w:szCs w:val="28"/>
          <w14:ligatures w14:val="none"/>
        </w:rPr>
        <w:t>5.Мысалдар мен тәжірибелер:</w:t>
      </w:r>
    </w:p>
    <w:p w14:paraId="6881077E" w14:textId="77777777" w:rsidR="00D24A45" w:rsidRPr="005711E0" w:rsidRDefault="00D24A45" w:rsidP="005711E0">
      <w:pPr>
        <w:pStyle w:val="ListParagraph"/>
        <w:numPr>
          <w:ilvl w:val="0"/>
          <w:numId w:val="12"/>
        </w:numPr>
        <w:spacing w:after="0"/>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t>Интеграцияланған зерттеулердің нақты мысалдары.</w:t>
      </w:r>
    </w:p>
    <w:p w14:paraId="39095FF0" w14:textId="77777777" w:rsidR="00D24A45" w:rsidRPr="005711E0" w:rsidRDefault="00D24A45" w:rsidP="005711E0">
      <w:pPr>
        <w:pStyle w:val="ListParagraph"/>
        <w:numPr>
          <w:ilvl w:val="0"/>
          <w:numId w:val="12"/>
        </w:numPr>
        <w:spacing w:after="0"/>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t>Қазіргі кездегі зерттеу нәтижелері мен жобалары.</w:t>
      </w:r>
    </w:p>
    <w:p w14:paraId="37B25AFF" w14:textId="77777777" w:rsidR="00D24A45" w:rsidRPr="00D24A45" w:rsidRDefault="00D24A45" w:rsidP="005711E0">
      <w:pPr>
        <w:ind w:firstLine="360"/>
        <w:jc w:val="both"/>
        <w:rPr>
          <w:rFonts w:ascii="Times New Roman" w:eastAsia="Calibri" w:hAnsi="Times New Roman" w:cs="Times New Roman"/>
          <w:b/>
          <w:bCs/>
          <w:kern w:val="0"/>
          <w:sz w:val="28"/>
          <w:szCs w:val="28"/>
          <w14:ligatures w14:val="none"/>
        </w:rPr>
      </w:pPr>
      <w:r w:rsidRPr="00D24A45">
        <w:rPr>
          <w:rFonts w:ascii="Times New Roman" w:eastAsia="Calibri" w:hAnsi="Times New Roman" w:cs="Times New Roman"/>
          <w:b/>
          <w:bCs/>
          <w:kern w:val="0"/>
          <w:sz w:val="28"/>
          <w:szCs w:val="28"/>
          <w14:ligatures w14:val="none"/>
        </w:rPr>
        <w:t>Міндеттері:</w:t>
      </w:r>
    </w:p>
    <w:p w14:paraId="5059B630" w14:textId="26185EF6" w:rsidR="00D24A45" w:rsidRPr="00D24A45" w:rsidRDefault="00EE01E0" w:rsidP="005711E0">
      <w:pPr>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t>1.</w:t>
      </w:r>
      <w:r w:rsidR="00D24A45" w:rsidRPr="00D24A45">
        <w:rPr>
          <w:rFonts w:ascii="Times New Roman" w:eastAsia="Calibri" w:hAnsi="Times New Roman" w:cs="Times New Roman"/>
          <w:kern w:val="0"/>
          <w:sz w:val="28"/>
          <w:szCs w:val="28"/>
          <w14:ligatures w14:val="none"/>
        </w:rPr>
        <w:t>Ғылыми білімді кеңейту:</w:t>
      </w:r>
    </w:p>
    <w:p w14:paraId="1CAF2934" w14:textId="77777777" w:rsidR="00D24A45" w:rsidRPr="005711E0" w:rsidRDefault="00D24A45" w:rsidP="005711E0">
      <w:pPr>
        <w:pStyle w:val="ListParagraph"/>
        <w:numPr>
          <w:ilvl w:val="0"/>
          <w:numId w:val="13"/>
        </w:numPr>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t>Жаратылыстану ғылымдарының әртүрлі салаларының өзара байланысын түсіну.</w:t>
      </w:r>
    </w:p>
    <w:p w14:paraId="06CC7A99" w14:textId="77777777" w:rsidR="00D24A45" w:rsidRPr="005711E0" w:rsidRDefault="00D24A45" w:rsidP="005711E0">
      <w:pPr>
        <w:pStyle w:val="ListParagraph"/>
        <w:numPr>
          <w:ilvl w:val="0"/>
          <w:numId w:val="13"/>
        </w:numPr>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t>Ғылымдардың интеграциялық аспектілерін зерттеу арқылы білім деңгейін арттыру.</w:t>
      </w:r>
    </w:p>
    <w:p w14:paraId="6D87F6BA" w14:textId="6FF49AC5" w:rsidR="00D24A45" w:rsidRPr="00D24A45" w:rsidRDefault="00EE01E0" w:rsidP="005711E0">
      <w:pPr>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lastRenderedPageBreak/>
        <w:t>2.</w:t>
      </w:r>
      <w:r w:rsidR="00D24A45" w:rsidRPr="00D24A45">
        <w:rPr>
          <w:rFonts w:ascii="Times New Roman" w:eastAsia="Calibri" w:hAnsi="Times New Roman" w:cs="Times New Roman"/>
          <w:kern w:val="0"/>
          <w:sz w:val="28"/>
          <w:szCs w:val="28"/>
          <w14:ligatures w14:val="none"/>
        </w:rPr>
        <w:t>Талдау және синтез қабілетін дамыту:</w:t>
      </w:r>
    </w:p>
    <w:p w14:paraId="141131C9" w14:textId="77777777" w:rsidR="00D24A45" w:rsidRPr="005711E0" w:rsidRDefault="00D24A45" w:rsidP="005711E0">
      <w:pPr>
        <w:pStyle w:val="ListParagraph"/>
        <w:numPr>
          <w:ilvl w:val="0"/>
          <w:numId w:val="14"/>
        </w:numPr>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t>Әртүрлі ғылыми деректерді біріктіру және талдау дағдыларын дамыту.</w:t>
      </w:r>
    </w:p>
    <w:p w14:paraId="72AFBB5E" w14:textId="77777777" w:rsidR="00D24A45" w:rsidRPr="005711E0" w:rsidRDefault="00D24A45" w:rsidP="005711E0">
      <w:pPr>
        <w:pStyle w:val="ListParagraph"/>
        <w:numPr>
          <w:ilvl w:val="0"/>
          <w:numId w:val="14"/>
        </w:numPr>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t>Ғылыми мәселелерді кешенді түрде қарастыру.</w:t>
      </w:r>
    </w:p>
    <w:p w14:paraId="5AB3ECB3" w14:textId="21B2F488" w:rsidR="00D24A45" w:rsidRPr="00D24A45" w:rsidRDefault="00EE01E0" w:rsidP="005711E0">
      <w:pPr>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t>3.</w:t>
      </w:r>
      <w:r w:rsidR="00D24A45" w:rsidRPr="00D24A45">
        <w:rPr>
          <w:rFonts w:ascii="Times New Roman" w:eastAsia="Calibri" w:hAnsi="Times New Roman" w:cs="Times New Roman"/>
          <w:kern w:val="0"/>
          <w:sz w:val="28"/>
          <w:szCs w:val="28"/>
          <w14:ligatures w14:val="none"/>
        </w:rPr>
        <w:t>Жобалау және зерттеу:</w:t>
      </w:r>
    </w:p>
    <w:p w14:paraId="438C6A11" w14:textId="77777777" w:rsidR="00D24A45" w:rsidRPr="005711E0" w:rsidRDefault="00D24A45" w:rsidP="005711E0">
      <w:pPr>
        <w:pStyle w:val="ListParagraph"/>
        <w:numPr>
          <w:ilvl w:val="0"/>
          <w:numId w:val="15"/>
        </w:numPr>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t>Интеграцияланған ғылыми жобаларды жоспарлау және орындау.</w:t>
      </w:r>
    </w:p>
    <w:p w14:paraId="7CCDDC3F" w14:textId="77777777" w:rsidR="00D24A45" w:rsidRPr="005711E0" w:rsidRDefault="00D24A45" w:rsidP="005711E0">
      <w:pPr>
        <w:pStyle w:val="ListParagraph"/>
        <w:numPr>
          <w:ilvl w:val="0"/>
          <w:numId w:val="15"/>
        </w:numPr>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t>Ғылыми зерттеулер мен практикалық жұмыстарды орындау.</w:t>
      </w:r>
    </w:p>
    <w:p w14:paraId="0087676F" w14:textId="3AD74ECE" w:rsidR="00D24A45" w:rsidRPr="00D24A45" w:rsidRDefault="00EE01E0" w:rsidP="005711E0">
      <w:pPr>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t>4.</w:t>
      </w:r>
      <w:r w:rsidR="00D24A45" w:rsidRPr="00D24A45">
        <w:rPr>
          <w:rFonts w:ascii="Times New Roman" w:eastAsia="Calibri" w:hAnsi="Times New Roman" w:cs="Times New Roman"/>
          <w:kern w:val="0"/>
          <w:sz w:val="28"/>
          <w:szCs w:val="28"/>
          <w14:ligatures w14:val="none"/>
        </w:rPr>
        <w:t>Оқыту мен білім беру:</w:t>
      </w:r>
    </w:p>
    <w:p w14:paraId="6597BB41" w14:textId="77777777" w:rsidR="00D24A45" w:rsidRPr="005711E0" w:rsidRDefault="00D24A45" w:rsidP="005711E0">
      <w:pPr>
        <w:pStyle w:val="ListParagraph"/>
        <w:numPr>
          <w:ilvl w:val="0"/>
          <w:numId w:val="16"/>
        </w:numPr>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t>Интеграцияланған білім беру әдістерін тиімді қолдану.</w:t>
      </w:r>
    </w:p>
    <w:p w14:paraId="61229AF3" w14:textId="5C02F07B" w:rsidR="00EE01E0" w:rsidRPr="005711E0" w:rsidRDefault="00D24A45" w:rsidP="005711E0">
      <w:pPr>
        <w:pStyle w:val="ListParagraph"/>
        <w:numPr>
          <w:ilvl w:val="0"/>
          <w:numId w:val="16"/>
        </w:numPr>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t>Студенттер мен оқушыларға жаратылыстану ғылымдарының интеграциясын түсіндіру.</w:t>
      </w:r>
    </w:p>
    <w:p w14:paraId="1973203D" w14:textId="77777777" w:rsidR="005711E0" w:rsidRPr="005711E0" w:rsidRDefault="005711E0" w:rsidP="005711E0">
      <w:pPr>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b/>
          <w:bCs/>
          <w:kern w:val="0"/>
          <w:sz w:val="28"/>
          <w:szCs w:val="28"/>
          <w14:ligatures w14:val="none"/>
        </w:rPr>
        <w:t>Бірінші тарау. ЖАРАТЫЛЫСТАНУ ҒЫЛЫМДАРЫНЫҢ ҚҰРЫЛЫМДЫҚ ЖҮЙЕСІ</w:t>
      </w:r>
    </w:p>
    <w:p w14:paraId="70A873D0" w14:textId="77777777" w:rsidR="005711E0" w:rsidRPr="005711E0" w:rsidRDefault="005711E0" w:rsidP="005711E0">
      <w:pPr>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b/>
          <w:bCs/>
          <w:kern w:val="0"/>
          <w:sz w:val="28"/>
          <w:szCs w:val="28"/>
          <w14:ligatures w14:val="none"/>
        </w:rPr>
        <w:t>1.1. Негізгі ғылымдар тобы</w:t>
      </w:r>
    </w:p>
    <w:p w14:paraId="096FE07C" w14:textId="77777777" w:rsidR="005711E0" w:rsidRPr="005711E0" w:rsidRDefault="005711E0" w:rsidP="005711E0">
      <w:pPr>
        <w:ind w:firstLine="720"/>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kern w:val="0"/>
          <w:sz w:val="28"/>
          <w:szCs w:val="28"/>
          <w14:ligatures w14:val="none"/>
        </w:rPr>
        <w:t>Жаратылыстану ғылымдары материялық әлемнің әртүрлі деңгейлерін зерттейтін үш негізгі ғылымнан тұрады:</w:t>
      </w:r>
    </w:p>
    <w:p w14:paraId="2403BA82" w14:textId="77777777" w:rsidR="005711E0" w:rsidRPr="005711E0" w:rsidRDefault="005711E0" w:rsidP="005711E0">
      <w:pPr>
        <w:ind w:firstLine="360"/>
        <w:jc w:val="both"/>
        <w:rPr>
          <w:rFonts w:ascii="Times New Roman" w:eastAsia="Calibri" w:hAnsi="Times New Roman" w:cs="Times New Roman"/>
          <w:kern w:val="0"/>
          <w:sz w:val="28"/>
          <w:szCs w:val="28"/>
          <w:lang w:val="kk-KZ"/>
          <w14:ligatures w14:val="none"/>
        </w:rPr>
      </w:pPr>
      <w:r w:rsidRPr="005711E0">
        <w:rPr>
          <w:rFonts w:ascii="Times New Roman" w:eastAsia="Calibri" w:hAnsi="Times New Roman" w:cs="Times New Roman"/>
          <w:i/>
          <w:iCs/>
          <w:kern w:val="0"/>
          <w:sz w:val="28"/>
          <w:szCs w:val="28"/>
          <w14:ligatures w14:val="none"/>
        </w:rPr>
        <w:t>Физика</w:t>
      </w:r>
      <w:r w:rsidRPr="005711E0">
        <w:rPr>
          <w:rFonts w:ascii="Times New Roman" w:eastAsia="Calibri" w:hAnsi="Times New Roman" w:cs="Times New Roman"/>
          <w:kern w:val="0"/>
          <w:sz w:val="28"/>
          <w:szCs w:val="28"/>
          <w:lang w:val="en-US"/>
          <w14:ligatures w14:val="none"/>
        </w:rPr>
        <w:t> </w:t>
      </w:r>
      <w:r w:rsidRPr="005711E0">
        <w:rPr>
          <w:rFonts w:ascii="Times New Roman" w:eastAsia="Calibri" w:hAnsi="Times New Roman" w:cs="Times New Roman"/>
          <w:kern w:val="0"/>
          <w:sz w:val="28"/>
          <w:szCs w:val="28"/>
          <w14:ligatures w14:val="none"/>
        </w:rPr>
        <w:t xml:space="preserve">- материяның іргелі қасиеттерін, қозғалыс заңдарын және энергияның түрлену процестерін зерттейді. </w:t>
      </w:r>
      <w:r w:rsidRPr="005711E0">
        <w:rPr>
          <w:rFonts w:ascii="Times New Roman" w:eastAsia="Calibri" w:hAnsi="Times New Roman" w:cs="Times New Roman"/>
          <w:kern w:val="0"/>
          <w:sz w:val="28"/>
          <w:szCs w:val="28"/>
          <w:lang w:val="en-US"/>
          <w14:ligatures w14:val="none"/>
        </w:rPr>
        <w:t>Оның құрамында:</w:t>
      </w:r>
    </w:p>
    <w:p w14:paraId="4AE23CB4" w14:textId="77777777" w:rsidR="005711E0" w:rsidRPr="005711E0" w:rsidRDefault="005711E0" w:rsidP="005711E0">
      <w:pPr>
        <w:numPr>
          <w:ilvl w:val="0"/>
          <w:numId w:val="17"/>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Классикалық механика</w:t>
      </w:r>
    </w:p>
    <w:p w14:paraId="643F909E" w14:textId="77777777" w:rsidR="005711E0" w:rsidRPr="005711E0" w:rsidRDefault="005711E0" w:rsidP="005711E0">
      <w:pPr>
        <w:numPr>
          <w:ilvl w:val="0"/>
          <w:numId w:val="17"/>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Термодинамика және статистикалық физика</w:t>
      </w:r>
    </w:p>
    <w:p w14:paraId="759BE552" w14:textId="77777777" w:rsidR="005711E0" w:rsidRPr="005711E0" w:rsidRDefault="005711E0" w:rsidP="005711E0">
      <w:pPr>
        <w:numPr>
          <w:ilvl w:val="0"/>
          <w:numId w:val="17"/>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Электродинамика</w:t>
      </w:r>
    </w:p>
    <w:p w14:paraId="78B97884" w14:textId="77777777" w:rsidR="005711E0" w:rsidRPr="005711E0" w:rsidRDefault="005711E0" w:rsidP="005711E0">
      <w:pPr>
        <w:numPr>
          <w:ilvl w:val="0"/>
          <w:numId w:val="17"/>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Кванттық физика</w:t>
      </w:r>
    </w:p>
    <w:p w14:paraId="7E51585C" w14:textId="77777777" w:rsidR="005711E0" w:rsidRPr="005711E0" w:rsidRDefault="005711E0" w:rsidP="005711E0">
      <w:pPr>
        <w:numPr>
          <w:ilvl w:val="0"/>
          <w:numId w:val="17"/>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Ядролық физика</w:t>
      </w:r>
    </w:p>
    <w:p w14:paraId="79E3832E" w14:textId="77777777" w:rsidR="005711E0" w:rsidRPr="005711E0" w:rsidRDefault="005711E0" w:rsidP="005711E0">
      <w:pPr>
        <w:spacing w:after="0"/>
        <w:jc w:val="both"/>
        <w:rPr>
          <w:rFonts w:ascii="Times New Roman" w:eastAsia="Calibri" w:hAnsi="Times New Roman" w:cs="Times New Roman"/>
          <w:i/>
          <w:iCs/>
          <w:kern w:val="0"/>
          <w:sz w:val="28"/>
          <w:szCs w:val="28"/>
          <w14:ligatures w14:val="none"/>
        </w:rPr>
      </w:pPr>
    </w:p>
    <w:p w14:paraId="2421B07A" w14:textId="05DC9241" w:rsidR="005711E0" w:rsidRPr="005711E0" w:rsidRDefault="005711E0" w:rsidP="005711E0">
      <w:pPr>
        <w:spacing w:after="0"/>
        <w:ind w:firstLine="360"/>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i/>
          <w:iCs/>
          <w:kern w:val="0"/>
          <w:sz w:val="28"/>
          <w:szCs w:val="28"/>
          <w14:ligatures w14:val="none"/>
        </w:rPr>
        <w:t>Химия</w:t>
      </w:r>
      <w:r w:rsidRPr="005711E0">
        <w:rPr>
          <w:rFonts w:ascii="Times New Roman" w:eastAsia="Calibri" w:hAnsi="Times New Roman" w:cs="Times New Roman"/>
          <w:kern w:val="0"/>
          <w:sz w:val="28"/>
          <w:szCs w:val="28"/>
          <w:lang w:val="en-US"/>
          <w14:ligatures w14:val="none"/>
        </w:rPr>
        <w:t> </w:t>
      </w:r>
      <w:r w:rsidRPr="005711E0">
        <w:rPr>
          <w:rFonts w:ascii="Times New Roman" w:eastAsia="Calibri" w:hAnsi="Times New Roman" w:cs="Times New Roman"/>
          <w:kern w:val="0"/>
          <w:sz w:val="28"/>
          <w:szCs w:val="28"/>
          <w14:ligatures w14:val="none"/>
        </w:rPr>
        <w:t>- заттардың құрамы, құрылымы және олардың өзара түрлену заңдылықтарын зерттейді. Негізгі салалары:</w:t>
      </w:r>
    </w:p>
    <w:p w14:paraId="3B7C0A5E" w14:textId="77777777" w:rsidR="005711E0" w:rsidRPr="005711E0" w:rsidRDefault="005711E0" w:rsidP="005711E0">
      <w:pPr>
        <w:numPr>
          <w:ilvl w:val="0"/>
          <w:numId w:val="18"/>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Түссіз химия</w:t>
      </w:r>
    </w:p>
    <w:p w14:paraId="20A68E05" w14:textId="77777777" w:rsidR="005711E0" w:rsidRPr="005711E0" w:rsidRDefault="005711E0" w:rsidP="005711E0">
      <w:pPr>
        <w:numPr>
          <w:ilvl w:val="0"/>
          <w:numId w:val="18"/>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Органикалық химия</w:t>
      </w:r>
    </w:p>
    <w:p w14:paraId="30A30F70" w14:textId="77777777" w:rsidR="005711E0" w:rsidRPr="005711E0" w:rsidRDefault="005711E0" w:rsidP="005711E0">
      <w:pPr>
        <w:numPr>
          <w:ilvl w:val="0"/>
          <w:numId w:val="18"/>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Бейорганикалық химия</w:t>
      </w:r>
    </w:p>
    <w:p w14:paraId="7A94094F" w14:textId="77777777" w:rsidR="005711E0" w:rsidRPr="005711E0" w:rsidRDefault="005711E0" w:rsidP="005711E0">
      <w:pPr>
        <w:numPr>
          <w:ilvl w:val="0"/>
          <w:numId w:val="18"/>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Физикалық химия</w:t>
      </w:r>
    </w:p>
    <w:p w14:paraId="1C3622CC" w14:textId="77777777" w:rsidR="005711E0" w:rsidRPr="005711E0" w:rsidRDefault="005711E0" w:rsidP="005711E0">
      <w:pPr>
        <w:numPr>
          <w:ilvl w:val="0"/>
          <w:numId w:val="18"/>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Аналитикалық химия</w:t>
      </w:r>
    </w:p>
    <w:p w14:paraId="4A2DD946" w14:textId="77777777" w:rsidR="005711E0" w:rsidRPr="005711E0" w:rsidRDefault="005711E0" w:rsidP="005711E0">
      <w:pPr>
        <w:spacing w:after="0"/>
        <w:jc w:val="both"/>
        <w:rPr>
          <w:rFonts w:ascii="Times New Roman" w:eastAsia="Calibri" w:hAnsi="Times New Roman" w:cs="Times New Roman"/>
          <w:i/>
          <w:iCs/>
          <w:kern w:val="0"/>
          <w:sz w:val="28"/>
          <w:szCs w:val="28"/>
          <w14:ligatures w14:val="none"/>
        </w:rPr>
      </w:pPr>
    </w:p>
    <w:p w14:paraId="63E1B2C4" w14:textId="282C6510" w:rsidR="005711E0" w:rsidRPr="005711E0" w:rsidRDefault="005711E0" w:rsidP="005711E0">
      <w:pPr>
        <w:spacing w:after="0"/>
        <w:ind w:firstLine="360"/>
        <w:jc w:val="both"/>
        <w:rPr>
          <w:rFonts w:ascii="Times New Roman" w:eastAsia="Calibri" w:hAnsi="Times New Roman" w:cs="Times New Roman"/>
          <w:kern w:val="0"/>
          <w:sz w:val="28"/>
          <w:szCs w:val="28"/>
          <w14:ligatures w14:val="none"/>
        </w:rPr>
      </w:pPr>
      <w:r w:rsidRPr="005711E0">
        <w:rPr>
          <w:rFonts w:ascii="Times New Roman" w:eastAsia="Calibri" w:hAnsi="Times New Roman" w:cs="Times New Roman"/>
          <w:i/>
          <w:iCs/>
          <w:kern w:val="0"/>
          <w:sz w:val="28"/>
          <w:szCs w:val="28"/>
          <w14:ligatures w14:val="none"/>
        </w:rPr>
        <w:lastRenderedPageBreak/>
        <w:t>Биология</w:t>
      </w:r>
      <w:r w:rsidRPr="005711E0">
        <w:rPr>
          <w:rFonts w:ascii="Times New Roman" w:eastAsia="Calibri" w:hAnsi="Times New Roman" w:cs="Times New Roman"/>
          <w:kern w:val="0"/>
          <w:sz w:val="28"/>
          <w:szCs w:val="28"/>
          <w:lang w:val="en-US"/>
          <w14:ligatures w14:val="none"/>
        </w:rPr>
        <w:t> </w:t>
      </w:r>
      <w:r w:rsidRPr="005711E0">
        <w:rPr>
          <w:rFonts w:ascii="Times New Roman" w:eastAsia="Calibri" w:hAnsi="Times New Roman" w:cs="Times New Roman"/>
          <w:kern w:val="0"/>
          <w:sz w:val="28"/>
          <w:szCs w:val="28"/>
          <w14:ligatures w14:val="none"/>
        </w:rPr>
        <w:t>- тірі организмдердің құрылымы, функциялары, дамуы және эволюциясын зерттейді. Негізгі бағыттары:</w:t>
      </w:r>
    </w:p>
    <w:p w14:paraId="0AE5171E" w14:textId="77777777" w:rsidR="005711E0" w:rsidRPr="005711E0" w:rsidRDefault="005711E0" w:rsidP="005711E0">
      <w:pPr>
        <w:numPr>
          <w:ilvl w:val="0"/>
          <w:numId w:val="19"/>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Зоология</w:t>
      </w:r>
    </w:p>
    <w:p w14:paraId="11B481D7" w14:textId="77777777" w:rsidR="005711E0" w:rsidRPr="005711E0" w:rsidRDefault="005711E0" w:rsidP="005711E0">
      <w:pPr>
        <w:numPr>
          <w:ilvl w:val="0"/>
          <w:numId w:val="19"/>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Ботаника</w:t>
      </w:r>
    </w:p>
    <w:p w14:paraId="54E5C176" w14:textId="77777777" w:rsidR="005711E0" w:rsidRPr="005711E0" w:rsidRDefault="005711E0" w:rsidP="005711E0">
      <w:pPr>
        <w:numPr>
          <w:ilvl w:val="0"/>
          <w:numId w:val="19"/>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Микробиология</w:t>
      </w:r>
    </w:p>
    <w:p w14:paraId="0D3BBA17" w14:textId="77777777" w:rsidR="005711E0" w:rsidRPr="005711E0" w:rsidRDefault="005711E0" w:rsidP="005711E0">
      <w:pPr>
        <w:numPr>
          <w:ilvl w:val="0"/>
          <w:numId w:val="19"/>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Цитология</w:t>
      </w:r>
    </w:p>
    <w:p w14:paraId="475EBF40" w14:textId="77777777" w:rsidR="005711E0" w:rsidRPr="005711E0" w:rsidRDefault="005711E0" w:rsidP="005711E0">
      <w:pPr>
        <w:numPr>
          <w:ilvl w:val="0"/>
          <w:numId w:val="19"/>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Генетика</w:t>
      </w:r>
    </w:p>
    <w:p w14:paraId="18DBCB40" w14:textId="77777777" w:rsidR="005711E0" w:rsidRPr="005711E0" w:rsidRDefault="005711E0" w:rsidP="005711E0">
      <w:pPr>
        <w:numPr>
          <w:ilvl w:val="0"/>
          <w:numId w:val="19"/>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Эволюциялық үрдістер</w:t>
      </w:r>
    </w:p>
    <w:p w14:paraId="6859BD1B" w14:textId="77777777" w:rsidR="005711E0" w:rsidRPr="005711E0" w:rsidRDefault="005711E0" w:rsidP="005711E0">
      <w:pPr>
        <w:spacing w:after="0"/>
        <w:ind w:firstLine="360"/>
        <w:jc w:val="both"/>
        <w:rPr>
          <w:rFonts w:ascii="Times New Roman" w:eastAsia="Calibri" w:hAnsi="Times New Roman" w:cs="Times New Roman"/>
          <w:kern w:val="0"/>
          <w:sz w:val="28"/>
          <w:szCs w:val="28"/>
          <w14:ligatures w14:val="none"/>
        </w:rPr>
      </w:pPr>
    </w:p>
    <w:p w14:paraId="033455CB" w14:textId="77777777" w:rsidR="005711E0" w:rsidRPr="005711E0" w:rsidRDefault="005711E0" w:rsidP="005711E0">
      <w:pPr>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b/>
          <w:bCs/>
          <w:kern w:val="0"/>
          <w:sz w:val="28"/>
          <w:szCs w:val="28"/>
          <w:lang w:val="en-US"/>
          <w14:ligatures w14:val="none"/>
        </w:rPr>
        <w:t>1.2. Кешенді және интеграциялық ғылымдар</w:t>
      </w:r>
    </w:p>
    <w:p w14:paraId="09CC0745" w14:textId="77777777" w:rsidR="005711E0" w:rsidRPr="005711E0" w:rsidRDefault="005711E0" w:rsidP="005711E0">
      <w:pPr>
        <w:ind w:firstLine="72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Қазіргі заманғы жаратылыстану кешенді және интеграциялық сипатқа ие болып дамыды:</w:t>
      </w:r>
    </w:p>
    <w:p w14:paraId="733F9039" w14:textId="77777777" w:rsidR="005711E0" w:rsidRPr="005711E0" w:rsidRDefault="005711E0" w:rsidP="005711E0">
      <w:pPr>
        <w:ind w:firstLine="36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i/>
          <w:iCs/>
          <w:kern w:val="0"/>
          <w:sz w:val="28"/>
          <w:szCs w:val="28"/>
          <w:lang w:val="en-US"/>
          <w14:ligatures w14:val="none"/>
        </w:rPr>
        <w:t>Астрономия</w:t>
      </w:r>
      <w:r w:rsidRPr="005711E0">
        <w:rPr>
          <w:rFonts w:ascii="Times New Roman" w:eastAsia="Calibri" w:hAnsi="Times New Roman" w:cs="Times New Roman"/>
          <w:kern w:val="0"/>
          <w:sz w:val="28"/>
          <w:szCs w:val="28"/>
          <w:lang w:val="en-US"/>
          <w14:ligatures w14:val="none"/>
        </w:rPr>
        <w:t> - ғарыштық объектілердің құрылымы мен даму заңдылықтарын зерттейді. Оның ішінде:</w:t>
      </w:r>
    </w:p>
    <w:p w14:paraId="688CC757" w14:textId="77777777" w:rsidR="005711E0" w:rsidRPr="005711E0" w:rsidRDefault="005711E0" w:rsidP="005711E0">
      <w:pPr>
        <w:numPr>
          <w:ilvl w:val="0"/>
          <w:numId w:val="20"/>
        </w:numPr>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Астрофизика</w:t>
      </w:r>
    </w:p>
    <w:p w14:paraId="7BC85434" w14:textId="77777777" w:rsidR="005711E0" w:rsidRPr="005711E0" w:rsidRDefault="005711E0" w:rsidP="005711E0">
      <w:pPr>
        <w:numPr>
          <w:ilvl w:val="0"/>
          <w:numId w:val="20"/>
        </w:numPr>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Космология</w:t>
      </w:r>
    </w:p>
    <w:p w14:paraId="4F535BE8" w14:textId="77777777" w:rsidR="005711E0" w:rsidRPr="005711E0" w:rsidRDefault="005711E0" w:rsidP="005711E0">
      <w:pPr>
        <w:numPr>
          <w:ilvl w:val="0"/>
          <w:numId w:val="20"/>
        </w:numPr>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Планетология</w:t>
      </w:r>
    </w:p>
    <w:p w14:paraId="4BF9A76D" w14:textId="77777777" w:rsidR="005711E0" w:rsidRPr="005711E0" w:rsidRDefault="005711E0" w:rsidP="005711E0">
      <w:pPr>
        <w:numPr>
          <w:ilvl w:val="0"/>
          <w:numId w:val="20"/>
        </w:numPr>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Звездалар астрономиясы</w:t>
      </w:r>
    </w:p>
    <w:p w14:paraId="4398D9C3" w14:textId="77777777" w:rsidR="005711E0" w:rsidRPr="005711E0" w:rsidRDefault="005711E0" w:rsidP="005711E0">
      <w:pPr>
        <w:ind w:firstLine="36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i/>
          <w:iCs/>
          <w:kern w:val="0"/>
          <w:sz w:val="28"/>
          <w:szCs w:val="28"/>
          <w:lang w:val="en-US"/>
          <w14:ligatures w14:val="none"/>
        </w:rPr>
        <w:t>Геология</w:t>
      </w:r>
      <w:r w:rsidRPr="005711E0">
        <w:rPr>
          <w:rFonts w:ascii="Times New Roman" w:eastAsia="Calibri" w:hAnsi="Times New Roman" w:cs="Times New Roman"/>
          <w:kern w:val="0"/>
          <w:sz w:val="28"/>
          <w:szCs w:val="28"/>
          <w:lang w:val="en-US"/>
          <w14:ligatures w14:val="none"/>
        </w:rPr>
        <w:t> - Жер планетасының құрылымы мен эволюциясын зерттейді. Негізгі салалары:</w:t>
      </w:r>
    </w:p>
    <w:p w14:paraId="59E6ED86" w14:textId="77777777" w:rsidR="005711E0" w:rsidRPr="005711E0" w:rsidRDefault="005711E0" w:rsidP="005711E0">
      <w:pPr>
        <w:numPr>
          <w:ilvl w:val="0"/>
          <w:numId w:val="21"/>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Минералогия</w:t>
      </w:r>
    </w:p>
    <w:p w14:paraId="0B3305CD" w14:textId="77777777" w:rsidR="005711E0" w:rsidRPr="005711E0" w:rsidRDefault="005711E0" w:rsidP="005711E0">
      <w:pPr>
        <w:numPr>
          <w:ilvl w:val="0"/>
          <w:numId w:val="21"/>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Петрология</w:t>
      </w:r>
    </w:p>
    <w:p w14:paraId="3F722DF7" w14:textId="77777777" w:rsidR="005711E0" w:rsidRPr="005711E0" w:rsidRDefault="005711E0" w:rsidP="005711E0">
      <w:pPr>
        <w:numPr>
          <w:ilvl w:val="0"/>
          <w:numId w:val="21"/>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Геохимия</w:t>
      </w:r>
    </w:p>
    <w:p w14:paraId="1A5A21D1" w14:textId="77777777" w:rsidR="005711E0" w:rsidRPr="005711E0" w:rsidRDefault="005711E0" w:rsidP="005711E0">
      <w:pPr>
        <w:numPr>
          <w:ilvl w:val="0"/>
          <w:numId w:val="21"/>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Палеонтология</w:t>
      </w:r>
    </w:p>
    <w:p w14:paraId="0ED0148A" w14:textId="77777777" w:rsidR="005711E0" w:rsidRPr="005711E0" w:rsidRDefault="005711E0" w:rsidP="005711E0">
      <w:pPr>
        <w:numPr>
          <w:ilvl w:val="0"/>
          <w:numId w:val="21"/>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Геодинамика</w:t>
      </w:r>
    </w:p>
    <w:p w14:paraId="5FB09BCB" w14:textId="77777777" w:rsidR="005711E0" w:rsidRPr="005711E0" w:rsidRDefault="005711E0" w:rsidP="005711E0">
      <w:pPr>
        <w:ind w:firstLine="36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i/>
          <w:iCs/>
          <w:kern w:val="0"/>
          <w:sz w:val="28"/>
          <w:szCs w:val="28"/>
          <w:lang w:val="en-US"/>
          <w14:ligatures w14:val="none"/>
        </w:rPr>
        <w:t>Экология</w:t>
      </w:r>
      <w:r w:rsidRPr="005711E0">
        <w:rPr>
          <w:rFonts w:ascii="Times New Roman" w:eastAsia="Calibri" w:hAnsi="Times New Roman" w:cs="Times New Roman"/>
          <w:kern w:val="0"/>
          <w:sz w:val="28"/>
          <w:szCs w:val="28"/>
          <w:lang w:val="en-US"/>
          <w14:ligatures w14:val="none"/>
        </w:rPr>
        <w:t> - организмдер мен қоршаған ортаның өзара әрекеттесуін зерттейді. Негізгі бағыттары:</w:t>
      </w:r>
    </w:p>
    <w:p w14:paraId="1555944A" w14:textId="77777777" w:rsidR="005711E0" w:rsidRPr="005711E0" w:rsidRDefault="005711E0" w:rsidP="005711E0">
      <w:pPr>
        <w:numPr>
          <w:ilvl w:val="0"/>
          <w:numId w:val="22"/>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Жалпы экология</w:t>
      </w:r>
    </w:p>
    <w:p w14:paraId="0F2690AF" w14:textId="77777777" w:rsidR="005711E0" w:rsidRPr="005711E0" w:rsidRDefault="005711E0" w:rsidP="005711E0">
      <w:pPr>
        <w:numPr>
          <w:ilvl w:val="0"/>
          <w:numId w:val="22"/>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Биогеоценология</w:t>
      </w:r>
    </w:p>
    <w:p w14:paraId="55894D15" w14:textId="77777777" w:rsidR="005711E0" w:rsidRPr="005711E0" w:rsidRDefault="005711E0" w:rsidP="005711E0">
      <w:pPr>
        <w:numPr>
          <w:ilvl w:val="0"/>
          <w:numId w:val="22"/>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Әлеуметтік экология</w:t>
      </w:r>
    </w:p>
    <w:p w14:paraId="777577A0" w14:textId="3CD27B7E" w:rsidR="005711E0" w:rsidRPr="005711E0" w:rsidRDefault="005711E0" w:rsidP="005711E0">
      <w:pPr>
        <w:numPr>
          <w:ilvl w:val="0"/>
          <w:numId w:val="22"/>
        </w:numPr>
        <w:spacing w:after="0"/>
        <w:jc w:val="both"/>
        <w:rPr>
          <w:rFonts w:ascii="Times New Roman" w:eastAsia="Calibri" w:hAnsi="Times New Roman" w:cs="Times New Roman"/>
          <w:kern w:val="0"/>
          <w:sz w:val="28"/>
          <w:szCs w:val="28"/>
          <w:lang w:val="en-US"/>
          <w14:ligatures w14:val="none"/>
        </w:rPr>
      </w:pPr>
      <w:r w:rsidRPr="005711E0">
        <w:rPr>
          <w:rFonts w:ascii="Times New Roman" w:eastAsia="Calibri" w:hAnsi="Times New Roman" w:cs="Times New Roman"/>
          <w:kern w:val="0"/>
          <w:sz w:val="28"/>
          <w:szCs w:val="28"/>
          <w:lang w:val="en-US"/>
          <w14:ligatures w14:val="none"/>
        </w:rPr>
        <w:t>Қоршаған ортаны қорғау</w:t>
      </w:r>
    </w:p>
    <w:p w14:paraId="4FB3FE49" w14:textId="77777777" w:rsidR="005711E0" w:rsidRDefault="005711E0" w:rsidP="005711E0">
      <w:pPr>
        <w:pStyle w:val="ds-markdown-paragraph"/>
        <w:shd w:val="clear" w:color="auto" w:fill="FFFFFF"/>
        <w:spacing w:before="0" w:beforeAutospacing="0" w:after="240" w:afterAutospacing="0"/>
        <w:ind w:left="360"/>
        <w:jc w:val="both"/>
        <w:rPr>
          <w:rStyle w:val="Strong"/>
          <w:rFonts w:eastAsiaTheme="majorEastAsia"/>
          <w:color w:val="0F1115"/>
          <w:sz w:val="28"/>
          <w:szCs w:val="28"/>
          <w:lang w:val="ru-RU"/>
        </w:rPr>
      </w:pPr>
    </w:p>
    <w:p w14:paraId="66DF9310" w14:textId="022139D3" w:rsidR="005711E0" w:rsidRPr="005711E0" w:rsidRDefault="005711E0" w:rsidP="005711E0">
      <w:pPr>
        <w:pStyle w:val="ds-markdown-paragraph"/>
        <w:shd w:val="clear" w:color="auto" w:fill="FFFFFF"/>
        <w:spacing w:before="0" w:beforeAutospacing="0" w:after="240" w:afterAutospacing="0"/>
        <w:ind w:left="360"/>
        <w:jc w:val="both"/>
        <w:rPr>
          <w:color w:val="0F1115"/>
          <w:sz w:val="28"/>
          <w:szCs w:val="28"/>
        </w:rPr>
      </w:pPr>
      <w:r w:rsidRPr="005711E0">
        <w:rPr>
          <w:rStyle w:val="Strong"/>
          <w:rFonts w:eastAsiaTheme="majorEastAsia"/>
          <w:color w:val="0F1115"/>
          <w:sz w:val="28"/>
          <w:szCs w:val="28"/>
        </w:rPr>
        <w:lastRenderedPageBreak/>
        <w:t>Екінші тарау. ЖАРАТЫЛЫСТАНУ ҒЫЛЫМДАРЫНЫҢ ТАРИХИ ДАМУ КЕЗЕҢДЕРІ</w:t>
      </w:r>
    </w:p>
    <w:p w14:paraId="2A19AD79"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rPr>
      </w:pPr>
      <w:r w:rsidRPr="005711E0">
        <w:rPr>
          <w:color w:val="0F1115"/>
          <w:sz w:val="28"/>
          <w:szCs w:val="28"/>
        </w:rPr>
        <w:t>Жаратылыстану ғылымдарының тарихи дамуы - бұл адамзаттың табиғатты тану процесінің күрделі және көпқырлы эволюциясы. Осы тарауда біз жаратылыстану ғылымдарының негізгі тарихи кезеңдерін жан-жақты қарастырамыз.</w:t>
      </w:r>
    </w:p>
    <w:p w14:paraId="3620BA92" w14:textId="77777777" w:rsidR="005711E0" w:rsidRPr="005711E0" w:rsidRDefault="005711E0" w:rsidP="005711E0">
      <w:pPr>
        <w:pStyle w:val="ds-markdown-paragraph"/>
        <w:shd w:val="clear" w:color="auto" w:fill="FFFFFF"/>
        <w:spacing w:before="240" w:beforeAutospacing="0" w:after="240" w:afterAutospacing="0"/>
        <w:ind w:left="360"/>
        <w:jc w:val="both"/>
        <w:rPr>
          <w:color w:val="0F1115"/>
          <w:sz w:val="28"/>
          <w:szCs w:val="28"/>
        </w:rPr>
      </w:pPr>
      <w:r w:rsidRPr="005711E0">
        <w:rPr>
          <w:rStyle w:val="Strong"/>
          <w:rFonts w:eastAsiaTheme="majorEastAsia"/>
          <w:color w:val="0F1115"/>
          <w:sz w:val="28"/>
          <w:szCs w:val="28"/>
        </w:rPr>
        <w:t>2.1. Ежелгі дәуір (б.з.д. VI ғасыр - б.з. V ғасыр)</w:t>
      </w:r>
    </w:p>
    <w:p w14:paraId="20A2550C"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rPr>
      </w:pPr>
      <w:r w:rsidRPr="005711E0">
        <w:rPr>
          <w:color w:val="0F1115"/>
          <w:sz w:val="28"/>
          <w:szCs w:val="28"/>
        </w:rPr>
        <w:t>Ежелгі дәуір жаратылыстану ғылымдарының қалыптасуының бастапқы кезеңі болып табылады. Бұл кезеңде негізінен Ежелгі Грецияда табиғатты жүйелі түрде зерттеу басталды.</w:t>
      </w:r>
    </w:p>
    <w:p w14:paraId="0EA57751"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rPr>
      </w:pPr>
      <w:r w:rsidRPr="005711E0">
        <w:rPr>
          <w:rStyle w:val="Emphasis"/>
          <w:rFonts w:eastAsiaTheme="majorEastAsia"/>
          <w:color w:val="0F1115"/>
          <w:sz w:val="28"/>
          <w:szCs w:val="28"/>
        </w:rPr>
        <w:t>Табиғат философиясының пайда болуы</w:t>
      </w:r>
      <w:r w:rsidRPr="005711E0">
        <w:rPr>
          <w:color w:val="0F1115"/>
          <w:sz w:val="28"/>
          <w:szCs w:val="28"/>
        </w:rPr>
        <w:t>. Ежелгі грек ойшылдары (Фалес, Анаксимандр, Анаксимен) табиғат құбылыстарын мифологиялық түсініктерден бөлек, табиғи себептермен түсіндіруге тырысты. Олар әлемнің негізгі құрылымдық элементтерін (су, ауа, от, жер) анықтады.</w:t>
      </w:r>
    </w:p>
    <w:p w14:paraId="7CDF1C9D"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lang w:val="ru-RU"/>
        </w:rPr>
      </w:pPr>
      <w:r w:rsidRPr="005711E0">
        <w:rPr>
          <w:rStyle w:val="Emphasis"/>
          <w:rFonts w:eastAsiaTheme="majorEastAsia"/>
          <w:color w:val="0F1115"/>
          <w:sz w:val="28"/>
          <w:szCs w:val="28"/>
        </w:rPr>
        <w:t>Аристотельдің үлесі</w:t>
      </w:r>
      <w:r w:rsidRPr="005711E0">
        <w:rPr>
          <w:color w:val="0F1115"/>
          <w:sz w:val="28"/>
          <w:szCs w:val="28"/>
        </w:rPr>
        <w:t xml:space="preserve">. Аристотель жаратылыстануды жүйелі зерттеудің негізін салды. Оның "Физика", "Әлемнің туралы" еңбектерінде табиғат құбылыстарының себептерін жүйелі түрде талдады. </w:t>
      </w:r>
      <w:r w:rsidRPr="005711E0">
        <w:rPr>
          <w:color w:val="0F1115"/>
          <w:sz w:val="28"/>
          <w:szCs w:val="28"/>
          <w:lang w:val="ru-RU"/>
        </w:rPr>
        <w:t>Аристотель биология саласында да зор үлес қосты - ол 500-ден астам жануар түрін сипаттап, оларды жүйеледі.</w:t>
      </w:r>
    </w:p>
    <w:p w14:paraId="1659AA19"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lang w:val="ru-RU"/>
        </w:rPr>
      </w:pPr>
      <w:r w:rsidRPr="005711E0">
        <w:rPr>
          <w:rStyle w:val="Emphasis"/>
          <w:rFonts w:eastAsiaTheme="majorEastAsia"/>
          <w:color w:val="0F1115"/>
          <w:sz w:val="28"/>
          <w:szCs w:val="28"/>
          <w:lang w:val="ru-RU"/>
        </w:rPr>
        <w:t>Математикалық тәсілдердің дамуы</w:t>
      </w:r>
      <w:r w:rsidRPr="005711E0">
        <w:rPr>
          <w:color w:val="0F1115"/>
          <w:sz w:val="28"/>
          <w:szCs w:val="28"/>
          <w:lang w:val="ru-RU"/>
        </w:rPr>
        <w:t>. Евклидтің "Бастамалары" геометрияны жүйеледі, Архимед механиканың негізін салды, ол "Беріктік орталығы", "Қалқымалы денелер туралы" еңбектерінде көптеген физикалық заңдарды ашты.</w:t>
      </w:r>
    </w:p>
    <w:p w14:paraId="08DF4CB0" w14:textId="77777777" w:rsidR="005711E0" w:rsidRPr="005711E0" w:rsidRDefault="005711E0" w:rsidP="005711E0">
      <w:pPr>
        <w:pStyle w:val="ds-markdown-paragraph"/>
        <w:shd w:val="clear" w:color="auto" w:fill="FFFFFF"/>
        <w:spacing w:before="240" w:beforeAutospacing="0" w:after="240" w:afterAutospacing="0"/>
        <w:ind w:left="360"/>
        <w:jc w:val="both"/>
        <w:rPr>
          <w:color w:val="0F1115"/>
          <w:sz w:val="28"/>
          <w:szCs w:val="28"/>
          <w:lang w:val="ru-RU"/>
        </w:rPr>
      </w:pPr>
      <w:r w:rsidRPr="005711E0">
        <w:rPr>
          <w:rStyle w:val="Strong"/>
          <w:rFonts w:eastAsiaTheme="majorEastAsia"/>
          <w:color w:val="0F1115"/>
          <w:sz w:val="28"/>
          <w:szCs w:val="28"/>
          <w:lang w:val="ru-RU"/>
        </w:rPr>
        <w:t>2.2. Орта ғасырлар (</w:t>
      </w:r>
      <w:r w:rsidRPr="005711E0">
        <w:rPr>
          <w:rStyle w:val="Strong"/>
          <w:rFonts w:eastAsiaTheme="majorEastAsia"/>
          <w:color w:val="0F1115"/>
          <w:sz w:val="28"/>
          <w:szCs w:val="28"/>
        </w:rPr>
        <w:t>V</w:t>
      </w:r>
      <w:r w:rsidRPr="005711E0">
        <w:rPr>
          <w:rStyle w:val="Strong"/>
          <w:rFonts w:eastAsiaTheme="majorEastAsia"/>
          <w:color w:val="0F1115"/>
          <w:sz w:val="28"/>
          <w:szCs w:val="28"/>
          <w:lang w:val="ru-RU"/>
        </w:rPr>
        <w:t>-</w:t>
      </w:r>
      <w:r w:rsidRPr="005711E0">
        <w:rPr>
          <w:rStyle w:val="Strong"/>
          <w:rFonts w:eastAsiaTheme="majorEastAsia"/>
          <w:color w:val="0F1115"/>
          <w:sz w:val="28"/>
          <w:szCs w:val="28"/>
        </w:rPr>
        <w:t>XV</w:t>
      </w:r>
      <w:r w:rsidRPr="005711E0">
        <w:rPr>
          <w:rStyle w:val="Strong"/>
          <w:rFonts w:eastAsiaTheme="majorEastAsia"/>
          <w:color w:val="0F1115"/>
          <w:sz w:val="28"/>
          <w:szCs w:val="28"/>
          <w:lang w:val="ru-RU"/>
        </w:rPr>
        <w:t xml:space="preserve"> ғасырлар)</w:t>
      </w:r>
    </w:p>
    <w:p w14:paraId="798DB9FA"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lang w:val="ru-RU"/>
        </w:rPr>
      </w:pPr>
      <w:r w:rsidRPr="005711E0">
        <w:rPr>
          <w:color w:val="0F1115"/>
          <w:sz w:val="28"/>
          <w:szCs w:val="28"/>
          <w:lang w:val="ru-RU"/>
        </w:rPr>
        <w:t>Орта ғасырларда жаратылыстану ғылымдарының дамуы екі негізгі бағытта жалғасты: шығыс ислам әлемінде және батыс еуропада.</w:t>
      </w:r>
    </w:p>
    <w:p w14:paraId="4D2494F2"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lang w:val="ru-RU"/>
        </w:rPr>
      </w:pPr>
      <w:r w:rsidRPr="005711E0">
        <w:rPr>
          <w:rStyle w:val="Emphasis"/>
          <w:rFonts w:eastAsiaTheme="majorEastAsia"/>
          <w:color w:val="0F1115"/>
          <w:sz w:val="28"/>
          <w:szCs w:val="28"/>
          <w:lang w:val="ru-RU"/>
        </w:rPr>
        <w:t>Шығыс ғалымдарының үлесі</w:t>
      </w:r>
      <w:r w:rsidRPr="005711E0">
        <w:rPr>
          <w:color w:val="0F1115"/>
          <w:sz w:val="28"/>
          <w:szCs w:val="28"/>
          <w:lang w:val="ru-RU"/>
        </w:rPr>
        <w:t>. Әл-Хорезми математиканы дамытты, әл-Бируни геодезия мен географияны, Әл-Фараби философия мен логиканы, Ибн Сина (Авиценна) медицинаны дамытты. Олар ежелгі грек ғылыми мұрасын сақтап қана қоймай, оны айтарлықтай байытты.</w:t>
      </w:r>
    </w:p>
    <w:p w14:paraId="0F72DBC3"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lang w:val="ru-RU"/>
        </w:rPr>
      </w:pPr>
      <w:r w:rsidRPr="005711E0">
        <w:rPr>
          <w:rStyle w:val="Emphasis"/>
          <w:rFonts w:eastAsiaTheme="majorEastAsia"/>
          <w:color w:val="0F1115"/>
          <w:sz w:val="28"/>
          <w:szCs w:val="28"/>
          <w:lang w:val="ru-RU"/>
        </w:rPr>
        <w:t>Еуропадағы жағдай</w:t>
      </w:r>
      <w:r w:rsidRPr="005711E0">
        <w:rPr>
          <w:color w:val="0F1115"/>
          <w:sz w:val="28"/>
          <w:szCs w:val="28"/>
          <w:lang w:val="ru-RU"/>
        </w:rPr>
        <w:t xml:space="preserve">. Батыс Еуропада орта ғасырлардың бірінші жартысында ғылыми даму баяулады. Дегенмен, </w:t>
      </w:r>
      <w:r w:rsidRPr="005711E0">
        <w:rPr>
          <w:color w:val="0F1115"/>
          <w:sz w:val="28"/>
          <w:szCs w:val="28"/>
        </w:rPr>
        <w:t>XII</w:t>
      </w:r>
      <w:r w:rsidRPr="005711E0">
        <w:rPr>
          <w:color w:val="0F1115"/>
          <w:sz w:val="28"/>
          <w:szCs w:val="28"/>
          <w:lang w:val="ru-RU"/>
        </w:rPr>
        <w:t>-</w:t>
      </w:r>
      <w:r w:rsidRPr="005711E0">
        <w:rPr>
          <w:color w:val="0F1115"/>
          <w:sz w:val="28"/>
          <w:szCs w:val="28"/>
        </w:rPr>
        <w:t>XIII</w:t>
      </w:r>
      <w:r w:rsidRPr="005711E0">
        <w:rPr>
          <w:color w:val="0F1115"/>
          <w:sz w:val="28"/>
          <w:szCs w:val="28"/>
          <w:lang w:val="ru-RU"/>
        </w:rPr>
        <w:t xml:space="preserve"> ғасырларда университеттердің пайда </w:t>
      </w:r>
      <w:r w:rsidRPr="005711E0">
        <w:rPr>
          <w:color w:val="0F1115"/>
          <w:sz w:val="28"/>
          <w:szCs w:val="28"/>
          <w:lang w:val="ru-RU"/>
        </w:rPr>
        <w:lastRenderedPageBreak/>
        <w:t>болуы (Болонья, Париж, Оксфорд) жаңа серпін берді. Алхимия мен астрология тәжірибелік білімнің дамуына ықпал етті.</w:t>
      </w:r>
    </w:p>
    <w:p w14:paraId="44658522" w14:textId="77777777" w:rsidR="005711E0" w:rsidRPr="005711E0" w:rsidRDefault="005711E0" w:rsidP="005711E0">
      <w:pPr>
        <w:pStyle w:val="ds-markdown-paragraph"/>
        <w:shd w:val="clear" w:color="auto" w:fill="FFFFFF"/>
        <w:spacing w:before="240" w:beforeAutospacing="0" w:after="240" w:afterAutospacing="0"/>
        <w:ind w:left="360"/>
        <w:jc w:val="both"/>
        <w:rPr>
          <w:color w:val="0F1115"/>
          <w:sz w:val="28"/>
          <w:szCs w:val="28"/>
          <w:lang w:val="ru-RU"/>
        </w:rPr>
      </w:pPr>
      <w:r w:rsidRPr="005711E0">
        <w:rPr>
          <w:rStyle w:val="Strong"/>
          <w:rFonts w:eastAsiaTheme="majorEastAsia"/>
          <w:color w:val="0F1115"/>
          <w:sz w:val="28"/>
          <w:szCs w:val="28"/>
          <w:lang w:val="ru-RU"/>
        </w:rPr>
        <w:t>2.3. Қайта өрлеу дәуірі (</w:t>
      </w:r>
      <w:r w:rsidRPr="005711E0">
        <w:rPr>
          <w:rStyle w:val="Strong"/>
          <w:rFonts w:eastAsiaTheme="majorEastAsia"/>
          <w:color w:val="0F1115"/>
          <w:sz w:val="28"/>
          <w:szCs w:val="28"/>
        </w:rPr>
        <w:t>XV</w:t>
      </w:r>
      <w:r w:rsidRPr="005711E0">
        <w:rPr>
          <w:rStyle w:val="Strong"/>
          <w:rFonts w:eastAsiaTheme="majorEastAsia"/>
          <w:color w:val="0F1115"/>
          <w:sz w:val="28"/>
          <w:szCs w:val="28"/>
          <w:lang w:val="ru-RU"/>
        </w:rPr>
        <w:t>-</w:t>
      </w:r>
      <w:r w:rsidRPr="005711E0">
        <w:rPr>
          <w:rStyle w:val="Strong"/>
          <w:rFonts w:eastAsiaTheme="majorEastAsia"/>
          <w:color w:val="0F1115"/>
          <w:sz w:val="28"/>
          <w:szCs w:val="28"/>
        </w:rPr>
        <w:t>XVII</w:t>
      </w:r>
      <w:r w:rsidRPr="005711E0">
        <w:rPr>
          <w:rStyle w:val="Strong"/>
          <w:rFonts w:eastAsiaTheme="majorEastAsia"/>
          <w:color w:val="0F1115"/>
          <w:sz w:val="28"/>
          <w:szCs w:val="28"/>
          <w:lang w:val="ru-RU"/>
        </w:rPr>
        <w:t xml:space="preserve"> ғасырлар)</w:t>
      </w:r>
    </w:p>
    <w:p w14:paraId="05B13329"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lang w:val="ru-RU"/>
        </w:rPr>
      </w:pPr>
      <w:r w:rsidRPr="005711E0">
        <w:rPr>
          <w:color w:val="0F1115"/>
          <w:sz w:val="28"/>
          <w:szCs w:val="28"/>
          <w:lang w:val="ru-RU"/>
        </w:rPr>
        <w:t>Қайта өрлеу дәуірі жаратылыстану ғылымдарында түбегейлі өзгерістер әкелді.</w:t>
      </w:r>
    </w:p>
    <w:p w14:paraId="7A045C25"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lang w:val="ru-RU"/>
        </w:rPr>
      </w:pPr>
      <w:r w:rsidRPr="005711E0">
        <w:rPr>
          <w:rStyle w:val="Emphasis"/>
          <w:rFonts w:eastAsiaTheme="majorEastAsia"/>
          <w:color w:val="0F1115"/>
          <w:sz w:val="28"/>
          <w:szCs w:val="28"/>
          <w:lang w:val="ru-RU"/>
        </w:rPr>
        <w:t>Жаңа әлемдік көзқарастың қалыптасуы</w:t>
      </w:r>
      <w:r w:rsidRPr="005711E0">
        <w:rPr>
          <w:color w:val="0F1115"/>
          <w:sz w:val="28"/>
          <w:szCs w:val="28"/>
          <w:lang w:val="ru-RU"/>
        </w:rPr>
        <w:t>. Николай Коперниктің гелиоцентрлік жүйесі (1543) ғарыш туралы түсініктерді түбегейлі өзгертуге ықпал етті. Бұл жерді әлемнің орталығы емес, Күнді айналатын планета ретінде қарастырды.</w:t>
      </w:r>
    </w:p>
    <w:p w14:paraId="144FF6BF"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lang w:val="ru-RU"/>
        </w:rPr>
      </w:pPr>
      <w:r w:rsidRPr="005711E0">
        <w:rPr>
          <w:rStyle w:val="Emphasis"/>
          <w:rFonts w:eastAsiaTheme="majorEastAsia"/>
          <w:color w:val="0F1115"/>
          <w:sz w:val="28"/>
          <w:szCs w:val="28"/>
          <w:lang w:val="ru-RU"/>
        </w:rPr>
        <w:t>Эксперимент әдісінің дамуы</w:t>
      </w:r>
      <w:r w:rsidRPr="005711E0">
        <w:rPr>
          <w:color w:val="0F1115"/>
          <w:sz w:val="28"/>
          <w:szCs w:val="28"/>
          <w:lang w:val="ru-RU"/>
        </w:rPr>
        <w:t>. Галилео Галилей экспериментальдық әдісті енгізді. Ол еркін түсу заңын ашты, телескоппен аспан денелерін бақылады, Юпитердің серіктерін ашты. Оның "Екі жаңа ғылым туралы" (1638) еңбегі классикалық механиканың негізі болды.</w:t>
      </w:r>
    </w:p>
    <w:p w14:paraId="5AB9C83D"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lang w:val="ru-RU"/>
        </w:rPr>
      </w:pPr>
      <w:r w:rsidRPr="005711E0">
        <w:rPr>
          <w:rStyle w:val="Emphasis"/>
          <w:rFonts w:eastAsiaTheme="majorEastAsia"/>
          <w:color w:val="0F1115"/>
          <w:sz w:val="28"/>
          <w:szCs w:val="28"/>
          <w:lang w:val="ru-RU"/>
        </w:rPr>
        <w:t>Ньютонның біріктірушілік теориясы</w:t>
      </w:r>
      <w:r w:rsidRPr="005711E0">
        <w:rPr>
          <w:color w:val="0F1115"/>
          <w:sz w:val="28"/>
          <w:szCs w:val="28"/>
          <w:lang w:val="ru-RU"/>
        </w:rPr>
        <w:t>. Исаак Ньютон "Табиғат философиясының математикалық бастамалары" (1687) еңбегінде бірыңғай механика заңдарын тұжырымдады. Ол бүкіл әлемді бірыңғай заңдармен сипаттауға болатынын көрсетті.</w:t>
      </w:r>
    </w:p>
    <w:p w14:paraId="2443B79C" w14:textId="77777777" w:rsidR="005711E0" w:rsidRPr="005711E0" w:rsidRDefault="005711E0" w:rsidP="005711E0">
      <w:pPr>
        <w:pStyle w:val="ds-markdown-paragraph"/>
        <w:shd w:val="clear" w:color="auto" w:fill="FFFFFF"/>
        <w:spacing w:before="240" w:beforeAutospacing="0" w:after="240" w:afterAutospacing="0"/>
        <w:ind w:left="360"/>
        <w:jc w:val="both"/>
        <w:rPr>
          <w:color w:val="0F1115"/>
          <w:sz w:val="28"/>
          <w:szCs w:val="28"/>
          <w:lang w:val="ru-RU"/>
        </w:rPr>
      </w:pPr>
      <w:r w:rsidRPr="005711E0">
        <w:rPr>
          <w:rStyle w:val="Strong"/>
          <w:rFonts w:eastAsiaTheme="majorEastAsia"/>
          <w:color w:val="0F1115"/>
          <w:sz w:val="28"/>
          <w:szCs w:val="28"/>
          <w:lang w:val="ru-RU"/>
        </w:rPr>
        <w:t>2.4. Жаңа заман (</w:t>
      </w:r>
      <w:r w:rsidRPr="005711E0">
        <w:rPr>
          <w:rStyle w:val="Strong"/>
          <w:rFonts w:eastAsiaTheme="majorEastAsia"/>
          <w:color w:val="0F1115"/>
          <w:sz w:val="28"/>
          <w:szCs w:val="28"/>
        </w:rPr>
        <w:t>XVIII</w:t>
      </w:r>
      <w:r w:rsidRPr="005711E0">
        <w:rPr>
          <w:rStyle w:val="Strong"/>
          <w:rFonts w:eastAsiaTheme="majorEastAsia"/>
          <w:color w:val="0F1115"/>
          <w:sz w:val="28"/>
          <w:szCs w:val="28"/>
          <w:lang w:val="ru-RU"/>
        </w:rPr>
        <w:t>-</w:t>
      </w:r>
      <w:r w:rsidRPr="005711E0">
        <w:rPr>
          <w:rStyle w:val="Strong"/>
          <w:rFonts w:eastAsiaTheme="majorEastAsia"/>
          <w:color w:val="0F1115"/>
          <w:sz w:val="28"/>
          <w:szCs w:val="28"/>
        </w:rPr>
        <w:t>XIX</w:t>
      </w:r>
      <w:r w:rsidRPr="005711E0">
        <w:rPr>
          <w:rStyle w:val="Strong"/>
          <w:rFonts w:eastAsiaTheme="majorEastAsia"/>
          <w:color w:val="0F1115"/>
          <w:sz w:val="28"/>
          <w:szCs w:val="28"/>
          <w:lang w:val="ru-RU"/>
        </w:rPr>
        <w:t xml:space="preserve"> ғасырлар)</w:t>
      </w:r>
    </w:p>
    <w:p w14:paraId="54E7A148"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lang w:val="ru-RU"/>
        </w:rPr>
      </w:pPr>
      <w:r w:rsidRPr="005711E0">
        <w:rPr>
          <w:color w:val="0F1115"/>
          <w:sz w:val="28"/>
          <w:szCs w:val="28"/>
          <w:lang w:val="ru-RU"/>
        </w:rPr>
        <w:t>Жаңа заманда жаратылыстану ғылымдарының арнайы салаларға бөліну процесі жалғасты.</w:t>
      </w:r>
    </w:p>
    <w:p w14:paraId="5523172E"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lang w:val="ru-RU"/>
        </w:rPr>
      </w:pPr>
      <w:r w:rsidRPr="005711E0">
        <w:rPr>
          <w:rStyle w:val="Emphasis"/>
          <w:rFonts w:eastAsiaTheme="majorEastAsia"/>
          <w:color w:val="0F1115"/>
          <w:sz w:val="28"/>
          <w:szCs w:val="28"/>
          <w:lang w:val="ru-RU"/>
        </w:rPr>
        <w:t>Химияның дамуы</w:t>
      </w:r>
      <w:r w:rsidRPr="005711E0">
        <w:rPr>
          <w:color w:val="0F1115"/>
          <w:sz w:val="28"/>
          <w:szCs w:val="28"/>
          <w:lang w:val="ru-RU"/>
        </w:rPr>
        <w:t>. Антуан Лавуазье массаның сақталу заңын ашты (1789). Дмитрий Менделеев элементтердің периодтық жүйесін жасады (1869), бұл химияны жүйелеуге мүмкіндік берді.</w:t>
      </w:r>
    </w:p>
    <w:p w14:paraId="3E3D1940"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lang w:val="ru-RU"/>
        </w:rPr>
      </w:pPr>
      <w:r w:rsidRPr="005711E0">
        <w:rPr>
          <w:rStyle w:val="Emphasis"/>
          <w:rFonts w:eastAsiaTheme="majorEastAsia"/>
          <w:color w:val="0F1115"/>
          <w:sz w:val="28"/>
          <w:szCs w:val="28"/>
          <w:lang w:val="ru-RU"/>
        </w:rPr>
        <w:t>Биологиядағы революция</w:t>
      </w:r>
      <w:r w:rsidRPr="005711E0">
        <w:rPr>
          <w:color w:val="0F1115"/>
          <w:sz w:val="28"/>
          <w:szCs w:val="28"/>
          <w:lang w:val="ru-RU"/>
        </w:rPr>
        <w:t>. Чарльз Дарвиннің "Түрлердің пайда болуы" (1859) эволюция теориясын негіздеді. Грегор Мендельдің генетика заңдары (1865) түрлердің тұрақтылығы мен өзгергіштігін түсіндірді.</w:t>
      </w:r>
    </w:p>
    <w:p w14:paraId="48FE8869"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lang w:val="ru-RU"/>
        </w:rPr>
      </w:pPr>
      <w:r w:rsidRPr="005711E0">
        <w:rPr>
          <w:rStyle w:val="Emphasis"/>
          <w:rFonts w:eastAsiaTheme="majorEastAsia"/>
          <w:color w:val="0F1115"/>
          <w:sz w:val="28"/>
          <w:szCs w:val="28"/>
          <w:lang w:val="ru-RU"/>
        </w:rPr>
        <w:t>Физикадағы жаңалықтар</w:t>
      </w:r>
      <w:r w:rsidRPr="005711E0">
        <w:rPr>
          <w:color w:val="0F1115"/>
          <w:sz w:val="28"/>
          <w:szCs w:val="28"/>
          <w:lang w:val="ru-RU"/>
        </w:rPr>
        <w:t>. Джеймс Максвелл электромагниттік теорияны жасады (1864), бұл электр, магнит және жарықты біріктірді.</w:t>
      </w:r>
    </w:p>
    <w:p w14:paraId="67C40E04" w14:textId="77777777" w:rsidR="005711E0" w:rsidRPr="005711E0" w:rsidRDefault="005711E0" w:rsidP="005711E0">
      <w:pPr>
        <w:pStyle w:val="ds-markdown-paragraph"/>
        <w:shd w:val="clear" w:color="auto" w:fill="FFFFFF"/>
        <w:spacing w:before="240" w:beforeAutospacing="0" w:after="240" w:afterAutospacing="0"/>
        <w:ind w:left="360"/>
        <w:jc w:val="both"/>
        <w:rPr>
          <w:color w:val="0F1115"/>
          <w:sz w:val="28"/>
          <w:szCs w:val="28"/>
          <w:lang w:val="ru-RU"/>
        </w:rPr>
      </w:pPr>
      <w:r w:rsidRPr="005711E0">
        <w:rPr>
          <w:rStyle w:val="Strong"/>
          <w:rFonts w:eastAsiaTheme="majorEastAsia"/>
          <w:color w:val="0F1115"/>
          <w:sz w:val="28"/>
          <w:szCs w:val="28"/>
          <w:lang w:val="ru-RU"/>
        </w:rPr>
        <w:t>2.5. Қазіргі заман (</w:t>
      </w:r>
      <w:r w:rsidRPr="005711E0">
        <w:rPr>
          <w:rStyle w:val="Strong"/>
          <w:rFonts w:eastAsiaTheme="majorEastAsia"/>
          <w:color w:val="0F1115"/>
          <w:sz w:val="28"/>
          <w:szCs w:val="28"/>
        </w:rPr>
        <w:t>XX</w:t>
      </w:r>
      <w:r w:rsidRPr="005711E0">
        <w:rPr>
          <w:rStyle w:val="Strong"/>
          <w:rFonts w:eastAsiaTheme="majorEastAsia"/>
          <w:color w:val="0F1115"/>
          <w:sz w:val="28"/>
          <w:szCs w:val="28"/>
          <w:lang w:val="ru-RU"/>
        </w:rPr>
        <w:t>-</w:t>
      </w:r>
      <w:r w:rsidRPr="005711E0">
        <w:rPr>
          <w:rStyle w:val="Strong"/>
          <w:rFonts w:eastAsiaTheme="majorEastAsia"/>
          <w:color w:val="0F1115"/>
          <w:sz w:val="28"/>
          <w:szCs w:val="28"/>
        </w:rPr>
        <w:t>XXI</w:t>
      </w:r>
      <w:r w:rsidRPr="005711E0">
        <w:rPr>
          <w:rStyle w:val="Strong"/>
          <w:rFonts w:eastAsiaTheme="majorEastAsia"/>
          <w:color w:val="0F1115"/>
          <w:sz w:val="28"/>
          <w:szCs w:val="28"/>
          <w:lang w:val="ru-RU"/>
        </w:rPr>
        <w:t xml:space="preserve"> ғасырлар)</w:t>
      </w:r>
    </w:p>
    <w:p w14:paraId="675AA28A"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lang w:val="ru-RU"/>
        </w:rPr>
      </w:pPr>
      <w:r w:rsidRPr="005711E0">
        <w:rPr>
          <w:color w:val="0F1115"/>
          <w:sz w:val="28"/>
          <w:szCs w:val="28"/>
          <w:lang w:val="ru-RU"/>
        </w:rPr>
        <w:t>Қазіргі заман жаратылыстану ғылымдарының революциялық өзгерістер кезеңі болып табылады.</w:t>
      </w:r>
    </w:p>
    <w:p w14:paraId="1B1A8856"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lang w:val="ru-RU"/>
        </w:rPr>
      </w:pPr>
      <w:r w:rsidRPr="005711E0">
        <w:rPr>
          <w:rStyle w:val="Emphasis"/>
          <w:rFonts w:eastAsiaTheme="majorEastAsia"/>
          <w:color w:val="0F1115"/>
          <w:sz w:val="28"/>
          <w:szCs w:val="28"/>
          <w:lang w:val="ru-RU"/>
        </w:rPr>
        <w:lastRenderedPageBreak/>
        <w:t>Физикадағы революция</w:t>
      </w:r>
      <w:r w:rsidRPr="005711E0">
        <w:rPr>
          <w:color w:val="0F1115"/>
          <w:sz w:val="28"/>
          <w:szCs w:val="28"/>
          <w:lang w:val="ru-RU"/>
        </w:rPr>
        <w:t>. Альберт Эйнштейннің салыстырмалылық теориясы (1905, 1915) уақыт пен кеңістік туралы түсініктерді түбегейлі өзгертуге ықпал етті. Кванттық механика (Макс Планк, Нильс Бор, Эрвин Шрёдингер) атом деңгейіндегі үдерістерді түсіндірді.</w:t>
      </w:r>
    </w:p>
    <w:p w14:paraId="63ED1CEA"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lang w:val="ru-RU"/>
        </w:rPr>
      </w:pPr>
      <w:r w:rsidRPr="005711E0">
        <w:rPr>
          <w:rStyle w:val="Emphasis"/>
          <w:rFonts w:eastAsiaTheme="majorEastAsia"/>
          <w:color w:val="0F1115"/>
          <w:sz w:val="28"/>
          <w:szCs w:val="28"/>
          <w:lang w:val="ru-RU"/>
        </w:rPr>
        <w:t>Биологиядағы жетістіктер</w:t>
      </w:r>
      <w:r w:rsidRPr="005711E0">
        <w:rPr>
          <w:color w:val="0F1115"/>
          <w:sz w:val="28"/>
          <w:szCs w:val="28"/>
          <w:lang w:val="ru-RU"/>
        </w:rPr>
        <w:t>. Джеймс Уотсон мен Фрэнсис Крик ДНҚ құрылымын ашты (1953). Генетикалық инженерияның дамуы биотехнология саласын құрды.</w:t>
      </w:r>
    </w:p>
    <w:p w14:paraId="1A7B1666"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lang w:val="ru-RU"/>
        </w:rPr>
      </w:pPr>
      <w:r w:rsidRPr="005711E0">
        <w:rPr>
          <w:rStyle w:val="Emphasis"/>
          <w:rFonts w:eastAsiaTheme="majorEastAsia"/>
          <w:color w:val="0F1115"/>
          <w:sz w:val="28"/>
          <w:szCs w:val="28"/>
          <w:lang w:val="ru-RU"/>
        </w:rPr>
        <w:t>Космология мен астрофизика</w:t>
      </w:r>
      <w:r w:rsidRPr="005711E0">
        <w:rPr>
          <w:color w:val="0F1115"/>
          <w:sz w:val="28"/>
          <w:szCs w:val="28"/>
          <w:lang w:val="ru-RU"/>
        </w:rPr>
        <w:t>. Үлкен жарылыс теориясы әлемнің пайда болуын түсіндірді. Ғарыштық телескоптар ғарышты тереңірек зерттеуге мүмкіндік берді.</w:t>
      </w:r>
    </w:p>
    <w:p w14:paraId="7F171547" w14:textId="77777777" w:rsidR="005711E0" w:rsidRPr="005711E0" w:rsidRDefault="005711E0" w:rsidP="005711E0">
      <w:pPr>
        <w:pStyle w:val="ds-markdown-paragraph"/>
        <w:shd w:val="clear" w:color="auto" w:fill="FFFFFF"/>
        <w:spacing w:before="240" w:beforeAutospacing="0" w:after="240" w:afterAutospacing="0"/>
        <w:ind w:left="360" w:firstLine="360"/>
        <w:jc w:val="both"/>
        <w:rPr>
          <w:color w:val="0F1115"/>
          <w:sz w:val="28"/>
          <w:szCs w:val="28"/>
          <w:lang w:val="ru-RU"/>
        </w:rPr>
      </w:pPr>
      <w:r w:rsidRPr="005711E0">
        <w:rPr>
          <w:rStyle w:val="Emphasis"/>
          <w:rFonts w:eastAsiaTheme="majorEastAsia"/>
          <w:color w:val="0F1115"/>
          <w:sz w:val="28"/>
          <w:szCs w:val="28"/>
          <w:lang w:val="ru-RU"/>
        </w:rPr>
        <w:t>Интеграциялық үрдістер</w:t>
      </w:r>
      <w:r w:rsidRPr="005711E0">
        <w:rPr>
          <w:color w:val="0F1115"/>
          <w:sz w:val="28"/>
          <w:szCs w:val="28"/>
          <w:lang w:val="ru-RU"/>
        </w:rPr>
        <w:t>. Қазіргі кезеңде жаратылыстану ғылымдарының әртүрлі салаларының интеграциясы байқалады. Биофизика, биохимия, геохимия сияқты шекаралық ғылымдар дамиды.</w:t>
      </w:r>
    </w:p>
    <w:p w14:paraId="339836E9" w14:textId="77777777" w:rsidR="005711E0" w:rsidRDefault="005711E0" w:rsidP="005711E0">
      <w:pPr>
        <w:pStyle w:val="ds-markdown-paragraph"/>
        <w:shd w:val="clear" w:color="auto" w:fill="FFFFFF"/>
        <w:spacing w:before="240" w:beforeAutospacing="0" w:after="0" w:afterAutospacing="0"/>
        <w:ind w:left="360" w:firstLine="360"/>
        <w:jc w:val="both"/>
        <w:rPr>
          <w:color w:val="0F1115"/>
          <w:sz w:val="28"/>
          <w:szCs w:val="28"/>
          <w:lang w:val="ru-RU"/>
        </w:rPr>
      </w:pPr>
      <w:r w:rsidRPr="005711E0">
        <w:rPr>
          <w:color w:val="0F1115"/>
          <w:sz w:val="28"/>
          <w:szCs w:val="28"/>
          <w:lang w:val="ru-RU"/>
        </w:rPr>
        <w:t>Жаратылыстану ғылымдарының тарихи дамуы адамзаттың табиғатты тану деңгейінің эволюциясын көрсетеді. Әрбір кезең өзінің философиялық негіздемесімен, әдіснамалық тәсілдерімен және іргелі ашылуларымен сипатталады. Бүгінгі таңда жаратылыстану ғылымдары адамзат өркениетінің дамуына айтарлықтай ықпал етіп келеді.</w:t>
      </w:r>
    </w:p>
    <w:p w14:paraId="59964BD2" w14:textId="7F3ABFF1" w:rsidR="00AD18BF" w:rsidRPr="00AD18BF" w:rsidRDefault="00AD18BF" w:rsidP="00AD18BF">
      <w:pPr>
        <w:pStyle w:val="ds-markdown-paragraph"/>
        <w:spacing w:before="240" w:after="0"/>
        <w:jc w:val="both"/>
        <w:rPr>
          <w:color w:val="0F1115"/>
          <w:sz w:val="28"/>
          <w:szCs w:val="28"/>
          <w:lang w:val="ru-RU"/>
        </w:rPr>
      </w:pPr>
      <w:r>
        <w:rPr>
          <w:b/>
          <w:bCs/>
          <w:color w:val="0F1115"/>
          <w:sz w:val="28"/>
          <w:szCs w:val="28"/>
          <w:lang w:val="ru-RU"/>
        </w:rPr>
        <w:t xml:space="preserve">Үшінші тарау : </w:t>
      </w:r>
      <w:r w:rsidRPr="00AD18BF">
        <w:rPr>
          <w:b/>
          <w:bCs/>
          <w:color w:val="0F1115"/>
          <w:sz w:val="28"/>
          <w:szCs w:val="28"/>
          <w:lang w:val="ru-RU"/>
        </w:rPr>
        <w:t>ХХ ҒАСЫРДАҒЫ ЖАРАТЫЛЫСТАНУ ҒЫЛЫМЫНЫҢ МАҊЫЗДЫ ЖЕТІСТІКТЕРІ</w:t>
      </w:r>
    </w:p>
    <w:p w14:paraId="75E791E0" w14:textId="77777777" w:rsidR="00AD18BF" w:rsidRPr="00AD18BF" w:rsidRDefault="00AD18BF" w:rsidP="00AD18BF">
      <w:pPr>
        <w:pStyle w:val="ds-markdown-paragraph"/>
        <w:spacing w:after="0"/>
        <w:ind w:firstLine="720"/>
        <w:jc w:val="both"/>
        <w:rPr>
          <w:color w:val="0F1115"/>
          <w:sz w:val="28"/>
          <w:szCs w:val="28"/>
          <w:lang w:val="ru-RU"/>
        </w:rPr>
      </w:pPr>
      <w:r w:rsidRPr="00AD18BF">
        <w:rPr>
          <w:color w:val="0F1115"/>
          <w:sz w:val="28"/>
          <w:szCs w:val="28"/>
          <w:lang w:val="ru-RU"/>
        </w:rPr>
        <w:t>ХХ ғасыр жаратылыстану ғылымдарының тарихындағы ең өнімді және революциялық кезең болып табылады. Бұл дәуірде ғылымның барлық салаларында ірі жаңалықтар жасалып, адамзаттың табиғатты түсіну деңгейі түбегейлі өзгерді.</w:t>
      </w:r>
    </w:p>
    <w:p w14:paraId="4FD42F5E" w14:textId="77777777" w:rsidR="00AD18BF" w:rsidRPr="00AD18BF" w:rsidRDefault="00AD18BF" w:rsidP="00AD18BF">
      <w:pPr>
        <w:pStyle w:val="ds-markdown-paragraph"/>
        <w:spacing w:after="0"/>
        <w:jc w:val="both"/>
        <w:rPr>
          <w:color w:val="0F1115"/>
          <w:sz w:val="28"/>
          <w:szCs w:val="28"/>
          <w:lang w:val="ru-RU"/>
        </w:rPr>
      </w:pPr>
      <w:r w:rsidRPr="00AD18BF">
        <w:rPr>
          <w:b/>
          <w:bCs/>
          <w:color w:val="0F1115"/>
          <w:sz w:val="28"/>
          <w:szCs w:val="28"/>
          <w:lang w:val="ru-RU"/>
        </w:rPr>
        <w:t>ФИЗИКА САЛАСЫНДАҒЫ ТҮБЕГЕЙЛІ ЖЕТІСТІКТЕР</w:t>
      </w:r>
    </w:p>
    <w:p w14:paraId="1A29FFB1" w14:textId="149DA95E" w:rsidR="00AD18BF" w:rsidRPr="00AD18BF" w:rsidRDefault="00AD18BF" w:rsidP="00AD18BF">
      <w:pPr>
        <w:pStyle w:val="ds-markdown-paragraph"/>
        <w:spacing w:after="0"/>
        <w:ind w:firstLine="720"/>
        <w:jc w:val="both"/>
        <w:rPr>
          <w:color w:val="0F1115"/>
          <w:sz w:val="28"/>
          <w:szCs w:val="28"/>
          <w:lang w:val="ru-RU"/>
        </w:rPr>
      </w:pPr>
      <w:r w:rsidRPr="00AD18BF">
        <w:rPr>
          <w:b/>
          <w:bCs/>
          <w:color w:val="0F1115"/>
          <w:sz w:val="28"/>
          <w:szCs w:val="28"/>
          <w:lang w:val="ru-RU"/>
        </w:rPr>
        <w:t>Салыстырмалылық</w:t>
      </w:r>
      <w:r>
        <w:rPr>
          <w:b/>
          <w:bCs/>
          <w:color w:val="0F1115"/>
          <w:sz w:val="28"/>
          <w:szCs w:val="28"/>
          <w:lang w:val="ru-RU"/>
        </w:rPr>
        <w:tab/>
      </w:r>
      <w:r w:rsidRPr="00AD18BF">
        <w:rPr>
          <w:b/>
          <w:bCs/>
          <w:color w:val="0F1115"/>
          <w:sz w:val="28"/>
          <w:szCs w:val="28"/>
          <w:lang w:val="ru-RU"/>
        </w:rPr>
        <w:t xml:space="preserve"> теориясы</w:t>
      </w:r>
      <w:r w:rsidRPr="00AD18BF">
        <w:rPr>
          <w:color w:val="0F1115"/>
          <w:sz w:val="28"/>
          <w:szCs w:val="28"/>
          <w:lang w:val="ru-RU"/>
        </w:rPr>
        <w:br/>
        <w:t>Альберт Эйнштейннің арнайы (1905) және жалпы (1915) салыстырмалылық теориялары уақыт пен кеңістік туралы түсініктерді түбегейлі өзгертуге ықпал етті. Арнайы салыстырмалылық теориясы уақыттың салыстырмалылығы мен ең жоғары жылдамдық туралы тұжырымдарды енгізді, энергия мен массаның баламалылығын ашты (</w:t>
      </w:r>
      <w:r w:rsidRPr="00AD18BF">
        <w:rPr>
          <w:color w:val="0F1115"/>
          <w:sz w:val="28"/>
          <w:szCs w:val="28"/>
        </w:rPr>
        <w:t>E</w:t>
      </w:r>
      <w:r w:rsidRPr="00AD18BF">
        <w:rPr>
          <w:color w:val="0F1115"/>
          <w:sz w:val="28"/>
          <w:szCs w:val="28"/>
          <w:lang w:val="ru-RU"/>
        </w:rPr>
        <w:t>=</w:t>
      </w:r>
      <w:r w:rsidRPr="00AD18BF">
        <w:rPr>
          <w:color w:val="0F1115"/>
          <w:sz w:val="28"/>
          <w:szCs w:val="28"/>
        </w:rPr>
        <w:t>mc</w:t>
      </w:r>
      <w:r w:rsidRPr="00AD18BF">
        <w:rPr>
          <w:color w:val="0F1115"/>
          <w:sz w:val="28"/>
          <w:szCs w:val="28"/>
          <w:lang w:val="ru-RU"/>
        </w:rPr>
        <w:t>² формуласы), абсолютті уақыт пен кеңістік түсініктерін жоққа шығарды. Жалпы салыстырмалылық теориясы гравитацияны кеңістік-уақыттың иілуі ретінде түсіндіріп, гравитациялық толқындардың болуын болжады.</w:t>
      </w:r>
    </w:p>
    <w:p w14:paraId="5842FB45" w14:textId="54672906" w:rsidR="00AD18BF" w:rsidRPr="00AD18BF" w:rsidRDefault="00AD18BF" w:rsidP="00AD18BF">
      <w:pPr>
        <w:pStyle w:val="ds-markdown-paragraph"/>
        <w:spacing w:after="0"/>
        <w:ind w:firstLine="720"/>
        <w:jc w:val="both"/>
        <w:rPr>
          <w:color w:val="0F1115"/>
          <w:sz w:val="28"/>
          <w:szCs w:val="28"/>
          <w:lang w:val="ru-RU"/>
        </w:rPr>
      </w:pPr>
      <w:r w:rsidRPr="00AD18BF">
        <w:rPr>
          <w:b/>
          <w:bCs/>
          <w:color w:val="0F1115"/>
          <w:sz w:val="28"/>
          <w:szCs w:val="28"/>
          <w:lang w:val="ru-RU"/>
        </w:rPr>
        <w:lastRenderedPageBreak/>
        <w:t xml:space="preserve">Кванттық </w:t>
      </w:r>
      <w:r>
        <w:rPr>
          <w:b/>
          <w:bCs/>
          <w:color w:val="0F1115"/>
          <w:sz w:val="28"/>
          <w:szCs w:val="28"/>
          <w:lang w:val="ru-RU"/>
        </w:rPr>
        <w:tab/>
      </w:r>
      <w:r w:rsidRPr="00AD18BF">
        <w:rPr>
          <w:b/>
          <w:bCs/>
          <w:color w:val="0F1115"/>
          <w:sz w:val="28"/>
          <w:szCs w:val="28"/>
          <w:lang w:val="ru-RU"/>
        </w:rPr>
        <w:t>механика</w:t>
      </w:r>
      <w:r w:rsidRPr="00AD18BF">
        <w:rPr>
          <w:color w:val="0F1115"/>
          <w:sz w:val="28"/>
          <w:szCs w:val="28"/>
          <w:lang w:val="ru-RU"/>
        </w:rPr>
        <w:br/>
        <w:t>Макс Планк, Нильс Бор, Эрвин Шрёдинберг, Вернер Гейзенберг сияқты ғалымдардың еңбектері атом деңгейіндегі үдерістерді түсіндіретін жаңа теорияны құрды. Кванттық механика электрондардың толқындық-бөлшектік дуализмін анықтады, атом құрылымының кванттық модельдерін жасады, түсіндірмелеу принципі мен толқындық теңдеулерді әлемдік деңгейде қабылданды. Бұл теория қазіргі заманғы электрониканың, лазер технологияларының және ядролық физиканың негізін салды.</w:t>
      </w:r>
    </w:p>
    <w:p w14:paraId="1CAE7B55" w14:textId="7C4A95F1" w:rsidR="00AD18BF" w:rsidRPr="00AD18BF" w:rsidRDefault="00AD18BF" w:rsidP="00AD18BF">
      <w:pPr>
        <w:pStyle w:val="ds-markdown-paragraph"/>
        <w:spacing w:after="0"/>
        <w:ind w:firstLine="720"/>
        <w:jc w:val="both"/>
        <w:rPr>
          <w:color w:val="0F1115"/>
          <w:sz w:val="28"/>
          <w:szCs w:val="28"/>
          <w:lang w:val="ru-RU"/>
        </w:rPr>
      </w:pPr>
      <w:r w:rsidRPr="00AD18BF">
        <w:rPr>
          <w:b/>
          <w:bCs/>
          <w:color w:val="0F1115"/>
          <w:sz w:val="28"/>
          <w:szCs w:val="28"/>
          <w:lang w:val="ru-RU"/>
        </w:rPr>
        <w:t xml:space="preserve">Ядролық </w:t>
      </w:r>
      <w:r>
        <w:rPr>
          <w:b/>
          <w:bCs/>
          <w:color w:val="0F1115"/>
          <w:sz w:val="28"/>
          <w:szCs w:val="28"/>
          <w:lang w:val="ru-RU"/>
        </w:rPr>
        <w:tab/>
      </w:r>
      <w:r w:rsidRPr="00AD18BF">
        <w:rPr>
          <w:b/>
          <w:bCs/>
          <w:color w:val="0F1115"/>
          <w:sz w:val="28"/>
          <w:szCs w:val="28"/>
          <w:lang w:val="ru-RU"/>
        </w:rPr>
        <w:t>физика</w:t>
      </w:r>
      <w:r w:rsidRPr="00AD18BF">
        <w:rPr>
          <w:color w:val="0F1115"/>
          <w:sz w:val="28"/>
          <w:szCs w:val="28"/>
          <w:lang w:val="ru-RU"/>
        </w:rPr>
        <w:br/>
        <w:t>Атом ядросының бөлінуі ашылып, ядролық энергияны пайдалану мүмкіндігі пайда болды. Бастапқы бөлшектер зерттеліп, протон, нейтрон, электрон сияқты бөлшектердің қасиеттері анықталды. Жасампал бөлшектер зерттелініп, кварк модельдері құрылды. Ядролық реакторлардың жұмыс істеу принциптері ашылды, бұл энергетиканың жаңа саласын құруға мүмкіндік берді.</w:t>
      </w:r>
    </w:p>
    <w:p w14:paraId="6CBE299E" w14:textId="77777777" w:rsidR="00AD18BF" w:rsidRPr="00AD18BF" w:rsidRDefault="00AD18BF" w:rsidP="00AD18BF">
      <w:pPr>
        <w:pStyle w:val="ds-markdown-paragraph"/>
        <w:spacing w:after="0"/>
        <w:jc w:val="both"/>
        <w:rPr>
          <w:color w:val="0F1115"/>
          <w:sz w:val="28"/>
          <w:szCs w:val="28"/>
          <w:lang w:val="ru-RU"/>
        </w:rPr>
      </w:pPr>
      <w:r w:rsidRPr="00AD18BF">
        <w:rPr>
          <w:b/>
          <w:bCs/>
          <w:color w:val="0F1115"/>
          <w:sz w:val="28"/>
          <w:szCs w:val="28"/>
          <w:lang w:val="ru-RU"/>
        </w:rPr>
        <w:t>ХИМИЯ САЛАСЫНДАҒЫ ЖЕТІСТІКТЕР</w:t>
      </w:r>
    </w:p>
    <w:p w14:paraId="564F8603" w14:textId="138BFBE1" w:rsidR="00AD18BF" w:rsidRPr="00AD18BF" w:rsidRDefault="00AD18BF" w:rsidP="00AD18BF">
      <w:pPr>
        <w:pStyle w:val="ds-markdown-paragraph"/>
        <w:spacing w:after="0"/>
        <w:ind w:firstLine="720"/>
        <w:jc w:val="both"/>
        <w:rPr>
          <w:color w:val="0F1115"/>
          <w:sz w:val="28"/>
          <w:szCs w:val="28"/>
          <w:lang w:val="ru-RU"/>
        </w:rPr>
      </w:pPr>
      <w:r w:rsidRPr="00AD18BF">
        <w:rPr>
          <w:b/>
          <w:bCs/>
          <w:color w:val="0F1115"/>
          <w:sz w:val="28"/>
          <w:szCs w:val="28"/>
          <w:lang w:val="ru-RU"/>
        </w:rPr>
        <w:t xml:space="preserve">Кванттық </w:t>
      </w:r>
      <w:r>
        <w:rPr>
          <w:b/>
          <w:bCs/>
          <w:color w:val="0F1115"/>
          <w:sz w:val="28"/>
          <w:szCs w:val="28"/>
          <w:lang w:val="ru-RU"/>
        </w:rPr>
        <w:tab/>
      </w:r>
      <w:r w:rsidRPr="00AD18BF">
        <w:rPr>
          <w:b/>
          <w:bCs/>
          <w:color w:val="0F1115"/>
          <w:sz w:val="28"/>
          <w:szCs w:val="28"/>
          <w:lang w:val="ru-RU"/>
        </w:rPr>
        <w:t>химия</w:t>
      </w:r>
      <w:r w:rsidRPr="00AD18BF">
        <w:rPr>
          <w:color w:val="0F1115"/>
          <w:sz w:val="28"/>
          <w:szCs w:val="28"/>
          <w:lang w:val="ru-RU"/>
        </w:rPr>
        <w:br/>
        <w:t>Химиялық байланыстардың табиғаты кванттық механика тұрғысынан түсіндірілді. Молекулалардың электрондық құрылымы мен реакциялық қабілеті зерттелді. Компьютерлік химияның негізі қаланды, бұл молекулалық модельдеу және жаңа материалдарды жобалау үшін мүмкіндіктер ашты. Кванттық химия ферменттердің каталитикалық белсенділігін түсінуге жол ашты.</w:t>
      </w:r>
    </w:p>
    <w:p w14:paraId="43D5056B" w14:textId="0B7B4829" w:rsidR="00AD18BF" w:rsidRPr="00AD18BF" w:rsidRDefault="00AD18BF" w:rsidP="00AD18BF">
      <w:pPr>
        <w:pStyle w:val="ds-markdown-paragraph"/>
        <w:spacing w:after="0"/>
        <w:ind w:firstLine="720"/>
        <w:jc w:val="both"/>
        <w:rPr>
          <w:color w:val="0F1115"/>
          <w:sz w:val="28"/>
          <w:szCs w:val="28"/>
          <w:lang w:val="ru-RU"/>
        </w:rPr>
      </w:pPr>
      <w:r w:rsidRPr="00AD18BF">
        <w:rPr>
          <w:b/>
          <w:bCs/>
          <w:color w:val="0F1115"/>
          <w:sz w:val="28"/>
          <w:szCs w:val="28"/>
          <w:lang w:val="ru-RU"/>
        </w:rPr>
        <w:t xml:space="preserve">Полимерлер </w:t>
      </w:r>
      <w:r>
        <w:rPr>
          <w:b/>
          <w:bCs/>
          <w:color w:val="0F1115"/>
          <w:sz w:val="28"/>
          <w:szCs w:val="28"/>
          <w:lang w:val="ru-RU"/>
        </w:rPr>
        <w:tab/>
      </w:r>
      <w:r w:rsidRPr="00AD18BF">
        <w:rPr>
          <w:b/>
          <w:bCs/>
          <w:color w:val="0F1115"/>
          <w:sz w:val="28"/>
          <w:szCs w:val="28"/>
          <w:lang w:val="ru-RU"/>
        </w:rPr>
        <w:t>химиясы</w:t>
      </w:r>
      <w:r w:rsidRPr="00AD18BF">
        <w:rPr>
          <w:color w:val="0F1115"/>
          <w:sz w:val="28"/>
          <w:szCs w:val="28"/>
          <w:lang w:val="ru-RU"/>
        </w:rPr>
        <w:br/>
        <w:t>Макромолекулалық қосылыстардың құрылымы мен қасиеттері зерттелді. Пластиктер, синтетикалық талшықтар, каучуктар сияқты жаңа материалдар алынды. Полимерлену реакцияларының механизмдері ашылды. Бұл жетістіктер қазіргі заманғы өнеркәсіптің дамуына күшті ықпал етті, тұрмыстық тауарларды, құрылыс материалдарын, медициналық аспаптарды өндіруде түбегейлі өзгерістер әкелді.</w:t>
      </w:r>
    </w:p>
    <w:p w14:paraId="5E3DBC07" w14:textId="77777777" w:rsidR="00AD18BF" w:rsidRPr="00AD18BF" w:rsidRDefault="00AD18BF" w:rsidP="00AD18BF">
      <w:pPr>
        <w:pStyle w:val="ds-markdown-paragraph"/>
        <w:spacing w:after="0"/>
        <w:jc w:val="both"/>
        <w:rPr>
          <w:color w:val="0F1115"/>
          <w:sz w:val="28"/>
          <w:szCs w:val="28"/>
          <w:lang w:val="ru-RU"/>
        </w:rPr>
      </w:pPr>
      <w:r w:rsidRPr="00AD18BF">
        <w:rPr>
          <w:b/>
          <w:bCs/>
          <w:color w:val="0F1115"/>
          <w:sz w:val="28"/>
          <w:szCs w:val="28"/>
          <w:lang w:val="ru-RU"/>
        </w:rPr>
        <w:t>БИОЛОГИЯ САЛАСЫНДАҒЫ ТАРИХИ ЖЕТІСТІКТЕР</w:t>
      </w:r>
    </w:p>
    <w:p w14:paraId="01633070" w14:textId="62239E42" w:rsidR="00AD18BF" w:rsidRPr="00AD18BF" w:rsidRDefault="00AD18BF" w:rsidP="00AD18BF">
      <w:pPr>
        <w:pStyle w:val="ds-markdown-paragraph"/>
        <w:spacing w:after="0"/>
        <w:ind w:firstLine="720"/>
        <w:jc w:val="both"/>
        <w:rPr>
          <w:color w:val="0F1115"/>
          <w:sz w:val="28"/>
          <w:szCs w:val="28"/>
          <w:lang w:val="ru-RU"/>
        </w:rPr>
      </w:pPr>
      <w:r w:rsidRPr="00AD18BF">
        <w:rPr>
          <w:b/>
          <w:bCs/>
          <w:color w:val="0F1115"/>
          <w:sz w:val="28"/>
          <w:szCs w:val="28"/>
          <w:lang w:val="ru-RU"/>
        </w:rPr>
        <w:t>Молекулалық</w:t>
      </w:r>
      <w:r>
        <w:rPr>
          <w:b/>
          <w:bCs/>
          <w:color w:val="0F1115"/>
          <w:sz w:val="28"/>
          <w:szCs w:val="28"/>
          <w:lang w:val="ru-RU"/>
        </w:rPr>
        <w:t xml:space="preserve"> </w:t>
      </w:r>
      <w:r>
        <w:rPr>
          <w:b/>
          <w:bCs/>
          <w:color w:val="0F1115"/>
          <w:sz w:val="28"/>
          <w:szCs w:val="28"/>
          <w:lang w:val="ru-RU"/>
        </w:rPr>
        <w:tab/>
      </w:r>
      <w:r w:rsidRPr="00AD18BF">
        <w:rPr>
          <w:b/>
          <w:bCs/>
          <w:color w:val="0F1115"/>
          <w:sz w:val="28"/>
          <w:szCs w:val="28"/>
          <w:lang w:val="ru-RU"/>
        </w:rPr>
        <w:t>биология</w:t>
      </w:r>
      <w:r w:rsidRPr="00AD18BF">
        <w:rPr>
          <w:color w:val="0F1115"/>
          <w:sz w:val="28"/>
          <w:szCs w:val="28"/>
          <w:lang w:val="ru-RU"/>
        </w:rPr>
        <w:br/>
        <w:t>ДНҚ құрылымының ашылуы (Джеймс Уотсон және Фрэнсис Крик, 1953) генетиканың дамуында түбегейлі оқиға болды. Генетикалық код ашылды, оның біртектілігі барлық тірі организмдерге тән екендігі дәлелденді. Гендік инженерия әдістері жасалды, бұл биотехнологияның жаңа саласын құруға мүмкіндік берді. Полимераздық тізбектік реакция әдісі ашылды, бұл молекулалық диагностиканың дамуына ықпал етті.</w:t>
      </w:r>
    </w:p>
    <w:p w14:paraId="5545EEA3" w14:textId="77777777" w:rsidR="00AD18BF" w:rsidRPr="00AD18BF" w:rsidRDefault="00AD18BF" w:rsidP="00AD18BF">
      <w:pPr>
        <w:pStyle w:val="ds-markdown-paragraph"/>
        <w:spacing w:after="0"/>
        <w:ind w:firstLine="720"/>
        <w:jc w:val="both"/>
        <w:rPr>
          <w:color w:val="0F1115"/>
          <w:sz w:val="28"/>
          <w:szCs w:val="28"/>
          <w:lang w:val="ru-RU"/>
        </w:rPr>
      </w:pPr>
      <w:r w:rsidRPr="00AD18BF">
        <w:rPr>
          <w:b/>
          <w:bCs/>
          <w:color w:val="0F1115"/>
          <w:sz w:val="28"/>
          <w:szCs w:val="28"/>
          <w:lang w:val="ru-RU"/>
        </w:rPr>
        <w:lastRenderedPageBreak/>
        <w:t>Генетика</w:t>
      </w:r>
      <w:r w:rsidRPr="00AD18BF">
        <w:rPr>
          <w:color w:val="0F1115"/>
          <w:sz w:val="28"/>
          <w:szCs w:val="28"/>
          <w:lang w:val="ru-RU"/>
        </w:rPr>
        <w:br/>
        <w:t>Түрлердің тұрақтылығы мен өзгергіштігін түсіндіретін генетика заңдары ашылды. Хромосомалардың құрылымы мен функциясы зерттелді. Мутация процестерінің механизмдері анықталды. Гендік терапия әдістерінің негізі қаланды, бұл туа пайда болатын ауруларды емдеуде жаңа мүмкіндіктер ашты.</w:t>
      </w:r>
    </w:p>
    <w:p w14:paraId="76E0B4A9" w14:textId="77777777" w:rsidR="00AD18BF" w:rsidRPr="00AD18BF" w:rsidRDefault="00AD18BF" w:rsidP="00AD18BF">
      <w:pPr>
        <w:pStyle w:val="ds-markdown-paragraph"/>
        <w:spacing w:after="0"/>
        <w:jc w:val="both"/>
        <w:rPr>
          <w:color w:val="0F1115"/>
          <w:sz w:val="28"/>
          <w:szCs w:val="28"/>
          <w:lang w:val="ru-RU"/>
        </w:rPr>
      </w:pPr>
      <w:r w:rsidRPr="00AD18BF">
        <w:rPr>
          <w:b/>
          <w:bCs/>
          <w:color w:val="0F1115"/>
          <w:sz w:val="28"/>
          <w:szCs w:val="28"/>
          <w:lang w:val="ru-RU"/>
        </w:rPr>
        <w:t>БИОЛОГИЯ ЖӘНЕ МЕДИЦИНА САЛАСЫНДАҒЫ ЖЕТІСТІКТЕР</w:t>
      </w:r>
    </w:p>
    <w:p w14:paraId="257FADB5" w14:textId="64968888" w:rsidR="00AD18BF" w:rsidRPr="00AD18BF" w:rsidRDefault="00AD18BF" w:rsidP="00AD18BF">
      <w:pPr>
        <w:pStyle w:val="ds-markdown-paragraph"/>
        <w:spacing w:after="0"/>
        <w:ind w:firstLine="720"/>
        <w:jc w:val="both"/>
        <w:rPr>
          <w:color w:val="0F1115"/>
          <w:sz w:val="28"/>
          <w:szCs w:val="28"/>
          <w:lang w:val="ru-RU"/>
        </w:rPr>
      </w:pPr>
      <w:r w:rsidRPr="00AD18BF">
        <w:rPr>
          <w:b/>
          <w:bCs/>
          <w:color w:val="0F1115"/>
          <w:sz w:val="28"/>
          <w:szCs w:val="28"/>
          <w:lang w:val="ru-RU"/>
        </w:rPr>
        <w:t xml:space="preserve">Антибиотиктердің </w:t>
      </w:r>
      <w:r>
        <w:rPr>
          <w:b/>
          <w:bCs/>
          <w:color w:val="0F1115"/>
          <w:sz w:val="28"/>
          <w:szCs w:val="28"/>
          <w:lang w:val="ru-RU"/>
        </w:rPr>
        <w:tab/>
      </w:r>
      <w:r w:rsidRPr="00AD18BF">
        <w:rPr>
          <w:b/>
          <w:bCs/>
          <w:color w:val="0F1115"/>
          <w:sz w:val="28"/>
          <w:szCs w:val="28"/>
          <w:lang w:val="ru-RU"/>
        </w:rPr>
        <w:t>ашылуы</w:t>
      </w:r>
      <w:r w:rsidRPr="00AD18BF">
        <w:rPr>
          <w:color w:val="0F1115"/>
          <w:sz w:val="28"/>
          <w:szCs w:val="28"/>
          <w:lang w:val="ru-RU"/>
        </w:rPr>
        <w:br/>
        <w:t>Александр Флеммингтің пенициллинді ашуы (1928) медицинада жаңа дәуір бастады. Бактериялық инфекцияларды емдеуде түбегейлі өзгерістер болды, бұл адам өмірінің ұзаруына ықпал етті. Антибиотиктердің әсер ету механизмдері зерттелді, олардың синтезі мен өндірісі жетілдірілді.</w:t>
      </w:r>
    </w:p>
    <w:p w14:paraId="2E37CB67" w14:textId="77777777" w:rsidR="00AD18BF" w:rsidRPr="00AD18BF" w:rsidRDefault="00AD18BF" w:rsidP="00AD18BF">
      <w:pPr>
        <w:pStyle w:val="ds-markdown-paragraph"/>
        <w:spacing w:after="0"/>
        <w:ind w:firstLine="720"/>
        <w:jc w:val="both"/>
        <w:rPr>
          <w:color w:val="0F1115"/>
          <w:sz w:val="28"/>
          <w:szCs w:val="28"/>
          <w:lang w:val="ru-RU"/>
        </w:rPr>
      </w:pPr>
      <w:r w:rsidRPr="00AD18BF">
        <w:rPr>
          <w:b/>
          <w:bCs/>
          <w:color w:val="0F1115"/>
          <w:sz w:val="28"/>
          <w:szCs w:val="28"/>
          <w:lang w:val="ru-RU"/>
        </w:rPr>
        <w:t>Вакциналар</w:t>
      </w:r>
      <w:r w:rsidRPr="00AD18BF">
        <w:rPr>
          <w:color w:val="0F1115"/>
          <w:sz w:val="28"/>
          <w:szCs w:val="28"/>
          <w:lang w:val="ru-RU"/>
        </w:rPr>
        <w:br/>
        <w:t>Ісік ауруларына, вирустық инфекцияларға қарсы вакциналар жасалды. Бұл жетістіктер жалпыға бірдей иммунизация бағдарламаларын енгізуге мүмкіндік берді, нәтижесінде жұқпалы аурулардың таралуы айтарлықтай азайды.</w:t>
      </w:r>
    </w:p>
    <w:p w14:paraId="2D82EF4F" w14:textId="77777777" w:rsidR="00AD18BF" w:rsidRPr="00AD18BF" w:rsidRDefault="00AD18BF" w:rsidP="00AD18BF">
      <w:pPr>
        <w:pStyle w:val="ds-markdown-paragraph"/>
        <w:spacing w:after="0"/>
        <w:jc w:val="both"/>
        <w:rPr>
          <w:color w:val="0F1115"/>
          <w:sz w:val="28"/>
          <w:szCs w:val="28"/>
          <w:lang w:val="ru-RU"/>
        </w:rPr>
      </w:pPr>
      <w:r w:rsidRPr="00AD18BF">
        <w:rPr>
          <w:b/>
          <w:bCs/>
          <w:color w:val="0F1115"/>
          <w:sz w:val="28"/>
          <w:szCs w:val="28"/>
          <w:lang w:val="ru-RU"/>
        </w:rPr>
        <w:t>АСТРОНОМИЯ ЖӘНЕ ҒАРЫШТЫҚ ЗЕРТТЕУЛЕР</w:t>
      </w:r>
    </w:p>
    <w:p w14:paraId="132368B8" w14:textId="7E00B60C" w:rsidR="00AD18BF" w:rsidRPr="00AD18BF" w:rsidRDefault="00AD18BF" w:rsidP="00AD18BF">
      <w:pPr>
        <w:pStyle w:val="ds-markdown-paragraph"/>
        <w:spacing w:after="0"/>
        <w:ind w:firstLine="720"/>
        <w:jc w:val="both"/>
        <w:rPr>
          <w:color w:val="0F1115"/>
          <w:sz w:val="28"/>
          <w:szCs w:val="28"/>
          <w:lang w:val="ru-RU"/>
        </w:rPr>
      </w:pPr>
      <w:r w:rsidRPr="00AD18BF">
        <w:rPr>
          <w:b/>
          <w:bCs/>
          <w:color w:val="0F1115"/>
          <w:sz w:val="28"/>
          <w:szCs w:val="28"/>
          <w:lang w:val="ru-RU"/>
        </w:rPr>
        <w:t>Ғарыштық</w:t>
      </w:r>
      <w:r>
        <w:rPr>
          <w:b/>
          <w:bCs/>
          <w:color w:val="0F1115"/>
          <w:sz w:val="28"/>
          <w:szCs w:val="28"/>
          <w:lang w:val="ru-RU"/>
        </w:rPr>
        <w:tab/>
      </w:r>
      <w:r w:rsidRPr="00AD18BF">
        <w:rPr>
          <w:b/>
          <w:bCs/>
          <w:color w:val="0F1115"/>
          <w:sz w:val="28"/>
          <w:szCs w:val="28"/>
          <w:lang w:val="ru-RU"/>
        </w:rPr>
        <w:t xml:space="preserve"> зерттеулер</w:t>
      </w:r>
      <w:r w:rsidRPr="00AD18BF">
        <w:rPr>
          <w:color w:val="0F1115"/>
          <w:sz w:val="28"/>
          <w:szCs w:val="28"/>
          <w:lang w:val="ru-RU"/>
        </w:rPr>
        <w:br/>
        <w:t>Алғашқы жасанды серік Жердің (1957) іргелуі және алғашқы адамның ғарышқа ұшуы (1961) астрономияның дамуында жаңа кезең бастады. Ай бетіне алғашқы адамның қонуы (1969) адамзат тарихындағы маңызды оқиға болды. Жасанды серіктер мен ғарыштық станциялардың көмегімен Жерді бақылау, метеорологиялық болжау, байланыс жүйелері саласында ірі жетістіктерге қол жеткізілді.</w:t>
      </w:r>
    </w:p>
    <w:p w14:paraId="5075051A" w14:textId="77777777" w:rsidR="00AD18BF" w:rsidRPr="00AD18BF" w:rsidRDefault="00AD18BF" w:rsidP="00AD18BF">
      <w:pPr>
        <w:pStyle w:val="ds-markdown-paragraph"/>
        <w:spacing w:after="0"/>
        <w:ind w:firstLine="720"/>
        <w:jc w:val="both"/>
        <w:rPr>
          <w:color w:val="0F1115"/>
          <w:sz w:val="28"/>
          <w:szCs w:val="28"/>
          <w:lang w:val="ru-RU"/>
        </w:rPr>
      </w:pPr>
      <w:r w:rsidRPr="00AD18BF">
        <w:rPr>
          <w:b/>
          <w:bCs/>
          <w:color w:val="0F1115"/>
          <w:sz w:val="28"/>
          <w:szCs w:val="28"/>
          <w:lang w:val="ru-RU"/>
        </w:rPr>
        <w:t>Космология</w:t>
      </w:r>
      <w:r w:rsidRPr="00AD18BF">
        <w:rPr>
          <w:color w:val="0F1115"/>
          <w:sz w:val="28"/>
          <w:szCs w:val="28"/>
          <w:lang w:val="ru-RU"/>
        </w:rPr>
        <w:br/>
        <w:t>Үлкен жарылыс теориясы әлемнің пайда болуын түсіндірді. Ғарыштық телескоптар ғарышты тереңірек зерттеуге мүмкіндік берді. Қара құрдымдардың болуы дәлелденді, олардың қасиеттері зерттелді. Қараңғы материя мен қараңғы энергия ұғымдары енгізілді, бұл әлемнің құрылымы туралы түсініктерді түбегейлі өзгертуге ықпал етті.</w:t>
      </w:r>
    </w:p>
    <w:p w14:paraId="3451A15E" w14:textId="77777777" w:rsidR="00AD18BF" w:rsidRPr="00AD18BF" w:rsidRDefault="00AD18BF" w:rsidP="00AD18BF">
      <w:pPr>
        <w:pStyle w:val="ds-markdown-paragraph"/>
        <w:spacing w:after="0"/>
        <w:jc w:val="both"/>
        <w:rPr>
          <w:color w:val="0F1115"/>
          <w:sz w:val="28"/>
          <w:szCs w:val="28"/>
          <w:lang w:val="ru-RU"/>
        </w:rPr>
      </w:pPr>
      <w:r w:rsidRPr="00AD18BF">
        <w:rPr>
          <w:b/>
          <w:bCs/>
          <w:color w:val="0F1115"/>
          <w:sz w:val="28"/>
          <w:szCs w:val="28"/>
          <w:lang w:val="ru-RU"/>
        </w:rPr>
        <w:t>ЭКОЛОГИЯ ЖӘНЕ ЖЕРГІЛІКТІ ҒЫЛЫМДАР</w:t>
      </w:r>
    </w:p>
    <w:p w14:paraId="3AA874B5" w14:textId="7C54F918" w:rsidR="00AD18BF" w:rsidRPr="00AD18BF" w:rsidRDefault="00AD18BF" w:rsidP="00AD18BF">
      <w:pPr>
        <w:pStyle w:val="ds-markdown-paragraph"/>
        <w:spacing w:after="0"/>
        <w:ind w:firstLine="720"/>
        <w:jc w:val="both"/>
        <w:rPr>
          <w:color w:val="0F1115"/>
          <w:sz w:val="28"/>
          <w:szCs w:val="28"/>
          <w:lang w:val="ru-RU"/>
        </w:rPr>
      </w:pPr>
      <w:r w:rsidRPr="00AD18BF">
        <w:rPr>
          <w:b/>
          <w:bCs/>
          <w:color w:val="0F1115"/>
          <w:sz w:val="28"/>
          <w:szCs w:val="28"/>
          <w:lang w:val="ru-RU"/>
        </w:rPr>
        <w:t>Экологиялық</w:t>
      </w:r>
      <w:r>
        <w:rPr>
          <w:b/>
          <w:bCs/>
          <w:color w:val="0F1115"/>
          <w:sz w:val="28"/>
          <w:szCs w:val="28"/>
          <w:lang w:val="ru-RU"/>
        </w:rPr>
        <w:tab/>
      </w:r>
      <w:r w:rsidRPr="00AD18BF">
        <w:rPr>
          <w:b/>
          <w:bCs/>
          <w:color w:val="0F1115"/>
          <w:sz w:val="28"/>
          <w:szCs w:val="28"/>
          <w:lang w:val="ru-RU"/>
        </w:rPr>
        <w:t xml:space="preserve"> ғылымдар</w:t>
      </w:r>
      <w:r w:rsidRPr="00AD18BF">
        <w:rPr>
          <w:color w:val="0F1115"/>
          <w:sz w:val="28"/>
          <w:szCs w:val="28"/>
          <w:lang w:val="ru-RU"/>
        </w:rPr>
        <w:br/>
        <w:t xml:space="preserve">Экожүйелердің құрылымы мен функциясы зерттелді. Биоценоздардың тұрақтылығы мен өзгергіштігі туралы заңдылықтар анықталды. Экологиялық мониторинг жүйелері құрылды, қоршаған ортаны қорғау шаралары жетілдірілді. Халықаралық </w:t>
      </w:r>
      <w:r w:rsidRPr="00AD18BF">
        <w:rPr>
          <w:color w:val="0F1115"/>
          <w:sz w:val="28"/>
          <w:szCs w:val="28"/>
          <w:lang w:val="ru-RU"/>
        </w:rPr>
        <w:lastRenderedPageBreak/>
        <w:t>экологиялық конвенциялар қабылданды, бұл жер шарының экологиялық жағдайын жақсартуға бағытталды.</w:t>
      </w:r>
    </w:p>
    <w:p w14:paraId="6B920A42" w14:textId="77777777" w:rsidR="00AD18BF" w:rsidRPr="00AD18BF" w:rsidRDefault="00AD18BF" w:rsidP="00AD18BF">
      <w:pPr>
        <w:pStyle w:val="ds-markdown-paragraph"/>
        <w:spacing w:after="0"/>
        <w:ind w:firstLine="720"/>
        <w:jc w:val="both"/>
        <w:rPr>
          <w:color w:val="0F1115"/>
          <w:sz w:val="28"/>
          <w:szCs w:val="28"/>
          <w:lang w:val="ru-RU"/>
        </w:rPr>
      </w:pPr>
      <w:r w:rsidRPr="00AD18BF">
        <w:rPr>
          <w:b/>
          <w:bCs/>
          <w:color w:val="0F1115"/>
          <w:sz w:val="28"/>
          <w:szCs w:val="28"/>
          <w:lang w:val="ru-RU"/>
        </w:rPr>
        <w:t>Геология</w:t>
      </w:r>
      <w:r w:rsidRPr="00AD18BF">
        <w:rPr>
          <w:color w:val="0F1115"/>
          <w:sz w:val="28"/>
          <w:szCs w:val="28"/>
          <w:lang w:val="ru-RU"/>
        </w:rPr>
        <w:br/>
        <w:t>Тектоникалық тақталар теориясы Жер қыртысының қозғалысын түсіндірді. Планетаның геологиялық тарихы зерттелді, палеонтологиялық деректер негізінде Жердің эволюциясы туралы түсініктер жетілдірілді. Пайдалы қазбаларды іздеу мен өндіру әдістері жасалды, бұл табиғи ресурстарды ұтымды пайдалануға мүмкіндік берді.</w:t>
      </w:r>
    </w:p>
    <w:p w14:paraId="5CA08341" w14:textId="77777777" w:rsidR="00AD18BF" w:rsidRPr="00AD18BF" w:rsidRDefault="00AD18BF" w:rsidP="00AD18BF">
      <w:pPr>
        <w:pStyle w:val="ds-markdown-paragraph"/>
        <w:ind w:firstLine="720"/>
        <w:jc w:val="both"/>
        <w:rPr>
          <w:color w:val="0F1115"/>
          <w:sz w:val="28"/>
          <w:szCs w:val="28"/>
          <w:lang w:val="ru-RU"/>
        </w:rPr>
      </w:pPr>
      <w:r w:rsidRPr="00AD18BF">
        <w:rPr>
          <w:color w:val="0F1115"/>
          <w:sz w:val="28"/>
          <w:szCs w:val="28"/>
          <w:lang w:val="ru-RU"/>
        </w:rPr>
        <w:t>ХХ ғасырдағы жаратылыстану ғылымдарының жетістіктері адамзат өркениетінің дамуына айтарлықтай ықпал етті. Бұл жетістіктер қазіргі заманғы технологиялық прогрестің негізін қалап, адам өмірінің сапасын жақсартуға мүмкіндік берді. Жаратылыстану ғылымдарының әрі қарай дамуы адамзаттың табиғатты түсіну деңгейін одан әрі жоғарылатуға және Жердегі өмірді сақтауға бағытталған.</w:t>
      </w:r>
    </w:p>
    <w:p w14:paraId="48EFA182" w14:textId="77777777" w:rsidR="005711E0" w:rsidRPr="00AD18BF" w:rsidRDefault="005711E0" w:rsidP="005711E0">
      <w:pPr>
        <w:pStyle w:val="ds-markdown-paragraph"/>
        <w:shd w:val="clear" w:color="auto" w:fill="FFFFFF"/>
        <w:spacing w:before="240" w:beforeAutospacing="0" w:after="0" w:afterAutospacing="0"/>
        <w:jc w:val="both"/>
        <w:rPr>
          <w:color w:val="0F1115"/>
          <w:sz w:val="28"/>
          <w:szCs w:val="28"/>
          <w:lang w:val="kk-KZ"/>
        </w:rPr>
      </w:pPr>
    </w:p>
    <w:p w14:paraId="24FA6712" w14:textId="77777777" w:rsidR="00A632A1" w:rsidRDefault="00A632A1" w:rsidP="00A632A1">
      <w:pPr>
        <w:jc w:val="both"/>
        <w:rPr>
          <w:rFonts w:ascii="Times New Roman" w:eastAsia="Calibri" w:hAnsi="Times New Roman" w:cs="Times New Roman"/>
          <w:kern w:val="0"/>
          <w:sz w:val="28"/>
          <w:szCs w:val="28"/>
          <w14:ligatures w14:val="none"/>
        </w:rPr>
      </w:pPr>
    </w:p>
    <w:p w14:paraId="7A4C82A7" w14:textId="77777777" w:rsidR="00A632A1" w:rsidRDefault="00A632A1" w:rsidP="00A632A1">
      <w:pPr>
        <w:jc w:val="both"/>
        <w:rPr>
          <w:rFonts w:ascii="Times New Roman" w:eastAsia="Calibri" w:hAnsi="Times New Roman" w:cs="Times New Roman"/>
          <w:kern w:val="0"/>
          <w:sz w:val="28"/>
          <w:szCs w:val="28"/>
          <w14:ligatures w14:val="none"/>
        </w:rPr>
      </w:pPr>
    </w:p>
    <w:p w14:paraId="1DD4726A" w14:textId="77777777" w:rsidR="00A632A1" w:rsidRDefault="00A632A1" w:rsidP="00A632A1">
      <w:pPr>
        <w:jc w:val="both"/>
        <w:rPr>
          <w:rFonts w:ascii="Times New Roman" w:eastAsia="Calibri" w:hAnsi="Times New Roman" w:cs="Times New Roman"/>
          <w:kern w:val="0"/>
          <w:sz w:val="28"/>
          <w:szCs w:val="28"/>
          <w14:ligatures w14:val="none"/>
        </w:rPr>
      </w:pPr>
    </w:p>
    <w:p w14:paraId="07FA3212" w14:textId="77777777" w:rsidR="00A632A1" w:rsidRDefault="00A632A1" w:rsidP="00A632A1">
      <w:pPr>
        <w:jc w:val="both"/>
        <w:rPr>
          <w:rFonts w:ascii="Times New Roman" w:eastAsia="Calibri" w:hAnsi="Times New Roman" w:cs="Times New Roman"/>
          <w:kern w:val="0"/>
          <w:sz w:val="28"/>
          <w:szCs w:val="28"/>
          <w14:ligatures w14:val="none"/>
        </w:rPr>
      </w:pPr>
    </w:p>
    <w:p w14:paraId="02DF6736" w14:textId="77777777" w:rsidR="00A632A1" w:rsidRDefault="00A632A1" w:rsidP="00A632A1">
      <w:pPr>
        <w:jc w:val="both"/>
        <w:rPr>
          <w:rFonts w:ascii="Times New Roman" w:eastAsia="Calibri" w:hAnsi="Times New Roman" w:cs="Times New Roman"/>
          <w:kern w:val="0"/>
          <w:sz w:val="28"/>
          <w:szCs w:val="28"/>
          <w14:ligatures w14:val="none"/>
        </w:rPr>
      </w:pPr>
    </w:p>
    <w:p w14:paraId="13C26AE9" w14:textId="77777777" w:rsidR="00A632A1" w:rsidRDefault="00A632A1" w:rsidP="00A632A1">
      <w:pPr>
        <w:jc w:val="both"/>
        <w:rPr>
          <w:rFonts w:ascii="Times New Roman" w:eastAsia="Calibri" w:hAnsi="Times New Roman" w:cs="Times New Roman"/>
          <w:kern w:val="0"/>
          <w:sz w:val="28"/>
          <w:szCs w:val="28"/>
          <w14:ligatures w14:val="none"/>
        </w:rPr>
      </w:pPr>
    </w:p>
    <w:p w14:paraId="2F45F099" w14:textId="77777777" w:rsidR="00A632A1" w:rsidRDefault="00A632A1" w:rsidP="00A632A1">
      <w:pPr>
        <w:jc w:val="both"/>
        <w:rPr>
          <w:rFonts w:ascii="Times New Roman" w:eastAsia="Calibri" w:hAnsi="Times New Roman" w:cs="Times New Roman"/>
          <w:kern w:val="0"/>
          <w:sz w:val="28"/>
          <w:szCs w:val="28"/>
          <w14:ligatures w14:val="none"/>
        </w:rPr>
      </w:pPr>
    </w:p>
    <w:p w14:paraId="152A6E25" w14:textId="77777777" w:rsidR="00A632A1" w:rsidRDefault="00A632A1" w:rsidP="00A632A1">
      <w:pPr>
        <w:jc w:val="both"/>
        <w:rPr>
          <w:rFonts w:ascii="Times New Roman" w:eastAsia="Calibri" w:hAnsi="Times New Roman" w:cs="Times New Roman"/>
          <w:kern w:val="0"/>
          <w:sz w:val="28"/>
          <w:szCs w:val="28"/>
          <w14:ligatures w14:val="none"/>
        </w:rPr>
      </w:pPr>
    </w:p>
    <w:p w14:paraId="2A51441F" w14:textId="77777777" w:rsidR="00A632A1" w:rsidRDefault="00A632A1" w:rsidP="00A632A1">
      <w:pPr>
        <w:jc w:val="both"/>
        <w:rPr>
          <w:rFonts w:ascii="Times New Roman" w:eastAsia="Calibri" w:hAnsi="Times New Roman" w:cs="Times New Roman"/>
          <w:kern w:val="0"/>
          <w:sz w:val="28"/>
          <w:szCs w:val="28"/>
          <w14:ligatures w14:val="none"/>
        </w:rPr>
      </w:pPr>
    </w:p>
    <w:p w14:paraId="7BD87A2D" w14:textId="77777777" w:rsidR="00A632A1" w:rsidRDefault="00A632A1" w:rsidP="00A632A1">
      <w:pPr>
        <w:jc w:val="both"/>
        <w:rPr>
          <w:rFonts w:ascii="Times New Roman" w:eastAsia="Calibri" w:hAnsi="Times New Roman" w:cs="Times New Roman"/>
          <w:kern w:val="0"/>
          <w:sz w:val="28"/>
          <w:szCs w:val="28"/>
          <w14:ligatures w14:val="none"/>
        </w:rPr>
      </w:pPr>
    </w:p>
    <w:p w14:paraId="76438F1B" w14:textId="77777777" w:rsidR="00A632A1" w:rsidRDefault="00A632A1" w:rsidP="00A632A1">
      <w:pPr>
        <w:jc w:val="both"/>
        <w:rPr>
          <w:rFonts w:ascii="Times New Roman" w:eastAsia="Calibri" w:hAnsi="Times New Roman" w:cs="Times New Roman"/>
          <w:kern w:val="0"/>
          <w:sz w:val="28"/>
          <w:szCs w:val="28"/>
          <w14:ligatures w14:val="none"/>
        </w:rPr>
      </w:pPr>
    </w:p>
    <w:p w14:paraId="6212A587" w14:textId="77777777" w:rsidR="00A632A1" w:rsidRDefault="00A632A1" w:rsidP="00A632A1">
      <w:pPr>
        <w:jc w:val="both"/>
        <w:rPr>
          <w:rFonts w:ascii="Times New Roman" w:eastAsia="Calibri" w:hAnsi="Times New Roman" w:cs="Times New Roman"/>
          <w:kern w:val="0"/>
          <w:sz w:val="28"/>
          <w:szCs w:val="28"/>
          <w14:ligatures w14:val="none"/>
        </w:rPr>
      </w:pPr>
    </w:p>
    <w:p w14:paraId="3E57A402" w14:textId="77777777" w:rsidR="00A632A1" w:rsidRDefault="00A632A1" w:rsidP="00A632A1">
      <w:pPr>
        <w:jc w:val="both"/>
        <w:rPr>
          <w:rFonts w:ascii="Times New Roman" w:eastAsia="Calibri" w:hAnsi="Times New Roman" w:cs="Times New Roman"/>
          <w:kern w:val="0"/>
          <w:sz w:val="28"/>
          <w:szCs w:val="28"/>
          <w14:ligatures w14:val="none"/>
        </w:rPr>
      </w:pPr>
    </w:p>
    <w:p w14:paraId="63912254" w14:textId="77777777" w:rsidR="00A632A1" w:rsidRDefault="00A632A1" w:rsidP="00A632A1">
      <w:pPr>
        <w:jc w:val="both"/>
        <w:rPr>
          <w:rFonts w:ascii="Times New Roman" w:eastAsia="Calibri" w:hAnsi="Times New Roman" w:cs="Times New Roman"/>
          <w:kern w:val="0"/>
          <w:sz w:val="28"/>
          <w:szCs w:val="28"/>
          <w14:ligatures w14:val="none"/>
        </w:rPr>
      </w:pPr>
    </w:p>
    <w:p w14:paraId="211BEE8E" w14:textId="24C075C4" w:rsidR="00A632A1" w:rsidRPr="00A632A1" w:rsidRDefault="00A632A1" w:rsidP="00A632A1">
      <w:pPr>
        <w:jc w:val="both"/>
        <w:rPr>
          <w:rFonts w:ascii="Times New Roman" w:eastAsia="Calibri" w:hAnsi="Times New Roman" w:cs="Times New Roman"/>
          <w:kern w:val="0"/>
          <w:sz w:val="28"/>
          <w:szCs w:val="28"/>
          <w:lang w:val="kk-KZ"/>
          <w14:ligatures w14:val="none"/>
        </w:rPr>
      </w:pPr>
      <w:r w:rsidRPr="00A632A1">
        <w:rPr>
          <w:rFonts w:ascii="Times New Roman" w:eastAsia="Calibri" w:hAnsi="Times New Roman" w:cs="Times New Roman"/>
          <w:b/>
          <w:bCs/>
          <w:kern w:val="0"/>
          <w:sz w:val="28"/>
          <w:szCs w:val="28"/>
          <w:lang w:val="kk-KZ"/>
          <w14:ligatures w14:val="none"/>
        </w:rPr>
        <w:lastRenderedPageBreak/>
        <w:t>Қ</w:t>
      </w:r>
      <w:r>
        <w:rPr>
          <w:rFonts w:ascii="Times New Roman" w:eastAsia="Calibri" w:hAnsi="Times New Roman" w:cs="Times New Roman"/>
          <w:b/>
          <w:bCs/>
          <w:kern w:val="0"/>
          <w:sz w:val="28"/>
          <w:szCs w:val="28"/>
          <w:lang w:val="kk-KZ"/>
          <w14:ligatures w14:val="none"/>
        </w:rPr>
        <w:t>орытынды</w:t>
      </w:r>
    </w:p>
    <w:p w14:paraId="479B8345" w14:textId="77777777" w:rsidR="00A632A1" w:rsidRPr="00A632A1" w:rsidRDefault="00A632A1" w:rsidP="00A632A1">
      <w:pPr>
        <w:ind w:firstLine="720"/>
        <w:jc w:val="both"/>
        <w:rPr>
          <w:rFonts w:ascii="Times New Roman" w:eastAsia="Calibri" w:hAnsi="Times New Roman" w:cs="Times New Roman"/>
          <w:kern w:val="0"/>
          <w:sz w:val="28"/>
          <w:szCs w:val="28"/>
          <w:lang w:val="kk-KZ"/>
          <w14:ligatures w14:val="none"/>
        </w:rPr>
      </w:pPr>
      <w:r w:rsidRPr="00A632A1">
        <w:rPr>
          <w:rFonts w:ascii="Times New Roman" w:eastAsia="Calibri" w:hAnsi="Times New Roman" w:cs="Times New Roman"/>
          <w:kern w:val="0"/>
          <w:sz w:val="28"/>
          <w:szCs w:val="28"/>
          <w:lang w:val="kk-KZ"/>
          <w14:ligatures w14:val="none"/>
        </w:rPr>
        <w:t>Жаратылыстану ғылымдарының дамуы - бұл адамзаттың табиғатты тану тарихының көрінісі. Курстық жұмыс бойынша жүргізілген талдау жаратылыстанудың философиялық тұрғыдан басталып, қазіргі заманғы кешенді зерттеулерге дейінгі эволюциясын көрсетті.</w:t>
      </w:r>
    </w:p>
    <w:p w14:paraId="3407C50F" w14:textId="77777777" w:rsidR="00A632A1" w:rsidRPr="00A632A1" w:rsidRDefault="00A632A1" w:rsidP="00A632A1">
      <w:pPr>
        <w:ind w:firstLine="720"/>
        <w:jc w:val="both"/>
        <w:rPr>
          <w:rFonts w:ascii="Times New Roman" w:eastAsia="Calibri" w:hAnsi="Times New Roman" w:cs="Times New Roman"/>
          <w:kern w:val="0"/>
          <w:sz w:val="28"/>
          <w:szCs w:val="28"/>
          <w:lang w:val="kk-KZ"/>
          <w14:ligatures w14:val="none"/>
        </w:rPr>
      </w:pPr>
      <w:r w:rsidRPr="00A632A1">
        <w:rPr>
          <w:rFonts w:ascii="Times New Roman" w:eastAsia="Calibri" w:hAnsi="Times New Roman" w:cs="Times New Roman"/>
          <w:kern w:val="0"/>
          <w:sz w:val="28"/>
          <w:szCs w:val="28"/>
          <w:lang w:val="kk-KZ"/>
          <w14:ligatures w14:val="none"/>
        </w:rPr>
        <w:t>Жаратылыстану ғылымдарының негізгі ерекшелігі - олардың өзара байланысы мен интеграциялық сипаты. Физика, химия, биология, астрономия, геология және экология бір-бірімен тығыз байланыста дамиды, бұл табиғатты жан-жақты түсінуге мүмкіндік береді.</w:t>
      </w:r>
    </w:p>
    <w:p w14:paraId="291FA5DF" w14:textId="77777777" w:rsidR="00A632A1" w:rsidRPr="00A632A1" w:rsidRDefault="00A632A1" w:rsidP="00A632A1">
      <w:pPr>
        <w:ind w:firstLine="720"/>
        <w:jc w:val="both"/>
        <w:rPr>
          <w:rFonts w:ascii="Times New Roman" w:eastAsia="Calibri" w:hAnsi="Times New Roman" w:cs="Times New Roman"/>
          <w:kern w:val="0"/>
          <w:sz w:val="28"/>
          <w:szCs w:val="28"/>
          <w:lang w:val="kk-KZ"/>
          <w14:ligatures w14:val="none"/>
        </w:rPr>
      </w:pPr>
      <w:r w:rsidRPr="00A632A1">
        <w:rPr>
          <w:rFonts w:ascii="Times New Roman" w:eastAsia="Calibri" w:hAnsi="Times New Roman" w:cs="Times New Roman"/>
          <w:kern w:val="0"/>
          <w:sz w:val="28"/>
          <w:szCs w:val="28"/>
          <w:lang w:val="kk-KZ"/>
          <w14:ligatures w14:val="none"/>
        </w:rPr>
        <w:t>ХХ ғасыр жаратылыстану ғылымдарының тарихындағы ең маңызды кезең болып табылады. Салыстырмалылық теориясы, кванттық механика, ДНҚ құрылымының ашылуы, ғарыштық зерттеулер сияқты революциялық ашылулар адамзаттың табиғатты түсіну деңгейін түбегейлі өзгертуге ықпал етті.</w:t>
      </w:r>
    </w:p>
    <w:p w14:paraId="3E2B122F" w14:textId="77777777" w:rsidR="00A632A1" w:rsidRPr="00A632A1" w:rsidRDefault="00A632A1" w:rsidP="00A632A1">
      <w:pPr>
        <w:ind w:firstLine="720"/>
        <w:jc w:val="both"/>
        <w:rPr>
          <w:rFonts w:ascii="Times New Roman" w:eastAsia="Calibri" w:hAnsi="Times New Roman" w:cs="Times New Roman"/>
          <w:kern w:val="0"/>
          <w:sz w:val="28"/>
          <w:szCs w:val="28"/>
          <w:lang w:val="kk-KZ"/>
          <w14:ligatures w14:val="none"/>
        </w:rPr>
      </w:pPr>
      <w:r w:rsidRPr="00A632A1">
        <w:rPr>
          <w:rFonts w:ascii="Times New Roman" w:eastAsia="Calibri" w:hAnsi="Times New Roman" w:cs="Times New Roman"/>
          <w:kern w:val="0"/>
          <w:sz w:val="28"/>
          <w:szCs w:val="28"/>
          <w:lang w:val="kk-KZ"/>
          <w14:ligatures w14:val="none"/>
        </w:rPr>
        <w:t>Қазіргі заманғы жаратылыстану ғылымдары технологиялық прогрестің негізін қалаумен қатар, адамзаттың табиғатпен үйлесімді өмір сүру жолдарын іздеуге бағытталған. Экологиялық тұрақтылық, энергетикалық қауіпсіздік, денсаулық сақтау сияқты заманауи мәселелерді шешуде жаратылыстану ғылымдарының рөлі ерекше.</w:t>
      </w:r>
    </w:p>
    <w:p w14:paraId="15657B6E" w14:textId="77777777" w:rsidR="00A632A1" w:rsidRPr="00A632A1" w:rsidRDefault="00A632A1" w:rsidP="00A632A1">
      <w:pPr>
        <w:ind w:firstLine="720"/>
        <w:jc w:val="both"/>
        <w:rPr>
          <w:rFonts w:ascii="Times New Roman" w:eastAsia="Calibri" w:hAnsi="Times New Roman" w:cs="Times New Roman"/>
          <w:kern w:val="0"/>
          <w:sz w:val="28"/>
          <w:szCs w:val="28"/>
          <w:lang w:val="kk-KZ"/>
          <w14:ligatures w14:val="none"/>
        </w:rPr>
      </w:pPr>
      <w:r w:rsidRPr="00A632A1">
        <w:rPr>
          <w:rFonts w:ascii="Times New Roman" w:eastAsia="Calibri" w:hAnsi="Times New Roman" w:cs="Times New Roman"/>
          <w:kern w:val="0"/>
          <w:sz w:val="28"/>
          <w:szCs w:val="28"/>
          <w:lang w:val="kk-KZ"/>
          <w14:ligatures w14:val="none"/>
        </w:rPr>
        <w:t>Жаратылыстануды оқыту тек ғылыми білім беру емес, сонымен қатар сыни ойлау, талдау және жүйелеу дағдыларын қалыптастырудың тиімді әдісі болып табылады. Бұл білімдер болашақта ғылыми көзқарас қалыптастыруға, сондай-ақ күнделікті өмірдегі құбылыстарды түсінуге және тәжірибеде қолдануға көмектеседі.</w:t>
      </w:r>
    </w:p>
    <w:p w14:paraId="713CE314" w14:textId="77777777" w:rsidR="00A632A1" w:rsidRPr="00A632A1" w:rsidRDefault="00A632A1" w:rsidP="00A632A1">
      <w:pPr>
        <w:ind w:firstLine="720"/>
        <w:jc w:val="both"/>
        <w:rPr>
          <w:rFonts w:ascii="Times New Roman" w:eastAsia="Calibri" w:hAnsi="Times New Roman" w:cs="Times New Roman"/>
          <w:kern w:val="0"/>
          <w:sz w:val="28"/>
          <w:szCs w:val="28"/>
          <w:lang w:val="kk-KZ"/>
          <w14:ligatures w14:val="none"/>
        </w:rPr>
      </w:pPr>
      <w:r w:rsidRPr="00A632A1">
        <w:rPr>
          <w:rFonts w:ascii="Times New Roman" w:eastAsia="Calibri" w:hAnsi="Times New Roman" w:cs="Times New Roman"/>
          <w:kern w:val="0"/>
          <w:sz w:val="28"/>
          <w:szCs w:val="28"/>
          <w:lang w:val="kk-KZ"/>
          <w14:ligatures w14:val="none"/>
        </w:rPr>
        <w:t>Жаратылыстану ғылымдарының одан әрі дамуы адамзаттың табиғатпен үйлесімді өмір сүру мүмкіндіктерін кеңейтуге, Жердегі және ғарыштағы жаңа мүмкіндіктерді ашуға бағытталуда.</w:t>
      </w:r>
    </w:p>
    <w:p w14:paraId="1F583FCF" w14:textId="77777777" w:rsidR="00D24A45" w:rsidRPr="00A632A1" w:rsidRDefault="00D24A45" w:rsidP="005711E0">
      <w:pPr>
        <w:jc w:val="both"/>
        <w:rPr>
          <w:rFonts w:ascii="Times New Roman" w:eastAsia="Calibri" w:hAnsi="Times New Roman" w:cs="Times New Roman"/>
          <w:kern w:val="0"/>
          <w:sz w:val="28"/>
          <w:szCs w:val="28"/>
          <w:lang w:val="kk-KZ"/>
          <w14:ligatures w14:val="none"/>
        </w:rPr>
      </w:pPr>
    </w:p>
    <w:sectPr w:rsidR="00D24A45" w:rsidRPr="00A632A1" w:rsidSect="00D24A4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104F4"/>
    <w:multiLevelType w:val="hybridMultilevel"/>
    <w:tmpl w:val="4F304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A232D0"/>
    <w:multiLevelType w:val="multilevel"/>
    <w:tmpl w:val="1C80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C504F"/>
    <w:multiLevelType w:val="hybridMultilevel"/>
    <w:tmpl w:val="403A7B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812581"/>
    <w:multiLevelType w:val="hybridMultilevel"/>
    <w:tmpl w:val="E85E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3127BE"/>
    <w:multiLevelType w:val="multilevel"/>
    <w:tmpl w:val="A210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E0782"/>
    <w:multiLevelType w:val="multilevel"/>
    <w:tmpl w:val="711A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45D35"/>
    <w:multiLevelType w:val="multilevel"/>
    <w:tmpl w:val="1E48F6A4"/>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7B87E71"/>
    <w:multiLevelType w:val="multilevel"/>
    <w:tmpl w:val="080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85BDD"/>
    <w:multiLevelType w:val="hybridMultilevel"/>
    <w:tmpl w:val="CC960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385E5E"/>
    <w:multiLevelType w:val="multilevel"/>
    <w:tmpl w:val="14C8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A2DDB"/>
    <w:multiLevelType w:val="hybridMultilevel"/>
    <w:tmpl w:val="B7328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A848AC"/>
    <w:multiLevelType w:val="multilevel"/>
    <w:tmpl w:val="1E48F6A4"/>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CFF4EEF"/>
    <w:multiLevelType w:val="hybridMultilevel"/>
    <w:tmpl w:val="D878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A44C9E"/>
    <w:multiLevelType w:val="hybridMultilevel"/>
    <w:tmpl w:val="32BCE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944257"/>
    <w:multiLevelType w:val="hybridMultilevel"/>
    <w:tmpl w:val="AC1C5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DB309E"/>
    <w:multiLevelType w:val="hybridMultilevel"/>
    <w:tmpl w:val="A4168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F323B5"/>
    <w:multiLevelType w:val="multilevel"/>
    <w:tmpl w:val="FDA8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8024AB"/>
    <w:multiLevelType w:val="multilevel"/>
    <w:tmpl w:val="F76E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31B50"/>
    <w:multiLevelType w:val="hybridMultilevel"/>
    <w:tmpl w:val="F0963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500221"/>
    <w:multiLevelType w:val="multilevel"/>
    <w:tmpl w:val="9C2A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954C24"/>
    <w:multiLevelType w:val="multilevel"/>
    <w:tmpl w:val="6F06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05050"/>
    <w:multiLevelType w:val="hybridMultilevel"/>
    <w:tmpl w:val="AC6C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4829E3"/>
    <w:multiLevelType w:val="multilevel"/>
    <w:tmpl w:val="6C4A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8A0C9E"/>
    <w:multiLevelType w:val="multilevel"/>
    <w:tmpl w:val="9B40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C63456"/>
    <w:multiLevelType w:val="hybridMultilevel"/>
    <w:tmpl w:val="F7AC2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6270590">
    <w:abstractNumId w:val="3"/>
  </w:num>
  <w:num w:numId="2" w16cid:durableId="529607430">
    <w:abstractNumId w:val="15"/>
  </w:num>
  <w:num w:numId="3" w16cid:durableId="1254046317">
    <w:abstractNumId w:val="5"/>
  </w:num>
  <w:num w:numId="4" w16cid:durableId="21638681">
    <w:abstractNumId w:val="7"/>
  </w:num>
  <w:num w:numId="5" w16cid:durableId="2074808597">
    <w:abstractNumId w:val="20"/>
  </w:num>
  <w:num w:numId="6" w16cid:durableId="1278223651">
    <w:abstractNumId w:val="17"/>
  </w:num>
  <w:num w:numId="7" w16cid:durableId="2014525887">
    <w:abstractNumId w:val="22"/>
  </w:num>
  <w:num w:numId="8" w16cid:durableId="845825782">
    <w:abstractNumId w:val="24"/>
  </w:num>
  <w:num w:numId="9" w16cid:durableId="1700398086">
    <w:abstractNumId w:val="0"/>
  </w:num>
  <w:num w:numId="10" w16cid:durableId="486172047">
    <w:abstractNumId w:val="18"/>
  </w:num>
  <w:num w:numId="11" w16cid:durableId="179202370">
    <w:abstractNumId w:val="13"/>
  </w:num>
  <w:num w:numId="12" w16cid:durableId="958099711">
    <w:abstractNumId w:val="8"/>
  </w:num>
  <w:num w:numId="13" w16cid:durableId="2087605021">
    <w:abstractNumId w:val="12"/>
  </w:num>
  <w:num w:numId="14" w16cid:durableId="419106232">
    <w:abstractNumId w:val="21"/>
  </w:num>
  <w:num w:numId="15" w16cid:durableId="729770215">
    <w:abstractNumId w:val="10"/>
  </w:num>
  <w:num w:numId="16" w16cid:durableId="1252200310">
    <w:abstractNumId w:val="14"/>
  </w:num>
  <w:num w:numId="17" w16cid:durableId="1789010000">
    <w:abstractNumId w:val="4"/>
  </w:num>
  <w:num w:numId="18" w16cid:durableId="86851382">
    <w:abstractNumId w:val="16"/>
  </w:num>
  <w:num w:numId="19" w16cid:durableId="1450859219">
    <w:abstractNumId w:val="23"/>
  </w:num>
  <w:num w:numId="20" w16cid:durableId="291522428">
    <w:abstractNumId w:val="1"/>
  </w:num>
  <w:num w:numId="21" w16cid:durableId="1613704897">
    <w:abstractNumId w:val="9"/>
  </w:num>
  <w:num w:numId="22" w16cid:durableId="476800030">
    <w:abstractNumId w:val="19"/>
  </w:num>
  <w:num w:numId="23" w16cid:durableId="194344297">
    <w:abstractNumId w:val="2"/>
  </w:num>
  <w:num w:numId="24" w16cid:durableId="1077822805">
    <w:abstractNumId w:val="6"/>
  </w:num>
  <w:num w:numId="25" w16cid:durableId="6978550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A45"/>
    <w:rsid w:val="00375830"/>
    <w:rsid w:val="005711E0"/>
    <w:rsid w:val="00832E05"/>
    <w:rsid w:val="008954A9"/>
    <w:rsid w:val="00A632A1"/>
    <w:rsid w:val="00AD18BF"/>
    <w:rsid w:val="00CA39EE"/>
    <w:rsid w:val="00D24A45"/>
    <w:rsid w:val="00EE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592B6"/>
  <w15:chartTrackingRefBased/>
  <w15:docId w15:val="{F7E40E42-1304-440F-94E4-6E69984CA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A45"/>
    <w:pPr>
      <w:spacing w:line="259" w:lineRule="auto"/>
    </w:pPr>
    <w:rPr>
      <w:sz w:val="22"/>
      <w:szCs w:val="22"/>
      <w:lang w:val="ru-RU"/>
    </w:rPr>
  </w:style>
  <w:style w:type="paragraph" w:styleId="Heading1">
    <w:name w:val="heading 1"/>
    <w:basedOn w:val="Normal"/>
    <w:next w:val="Normal"/>
    <w:link w:val="Heading1Char"/>
    <w:uiPriority w:val="9"/>
    <w:qFormat/>
    <w:rsid w:val="00D24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A45"/>
    <w:rPr>
      <w:rFonts w:eastAsiaTheme="majorEastAsia" w:cstheme="majorBidi"/>
      <w:color w:val="272727" w:themeColor="text1" w:themeTint="D8"/>
    </w:rPr>
  </w:style>
  <w:style w:type="paragraph" w:styleId="Title">
    <w:name w:val="Title"/>
    <w:basedOn w:val="Normal"/>
    <w:next w:val="Normal"/>
    <w:link w:val="TitleChar"/>
    <w:uiPriority w:val="10"/>
    <w:qFormat/>
    <w:rsid w:val="00D24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A45"/>
    <w:pPr>
      <w:spacing w:before="160"/>
      <w:jc w:val="center"/>
    </w:pPr>
    <w:rPr>
      <w:i/>
      <w:iCs/>
      <w:color w:val="404040" w:themeColor="text1" w:themeTint="BF"/>
    </w:rPr>
  </w:style>
  <w:style w:type="character" w:customStyle="1" w:styleId="QuoteChar">
    <w:name w:val="Quote Char"/>
    <w:basedOn w:val="DefaultParagraphFont"/>
    <w:link w:val="Quote"/>
    <w:uiPriority w:val="29"/>
    <w:rsid w:val="00D24A45"/>
    <w:rPr>
      <w:i/>
      <w:iCs/>
      <w:color w:val="404040" w:themeColor="text1" w:themeTint="BF"/>
    </w:rPr>
  </w:style>
  <w:style w:type="paragraph" w:styleId="ListParagraph">
    <w:name w:val="List Paragraph"/>
    <w:basedOn w:val="Normal"/>
    <w:uiPriority w:val="34"/>
    <w:qFormat/>
    <w:rsid w:val="00D24A45"/>
    <w:pPr>
      <w:ind w:left="720"/>
      <w:contextualSpacing/>
    </w:pPr>
  </w:style>
  <w:style w:type="character" w:styleId="IntenseEmphasis">
    <w:name w:val="Intense Emphasis"/>
    <w:basedOn w:val="DefaultParagraphFont"/>
    <w:uiPriority w:val="21"/>
    <w:qFormat/>
    <w:rsid w:val="00D24A45"/>
    <w:rPr>
      <w:i/>
      <w:iCs/>
      <w:color w:val="0F4761" w:themeColor="accent1" w:themeShade="BF"/>
    </w:rPr>
  </w:style>
  <w:style w:type="paragraph" w:styleId="IntenseQuote">
    <w:name w:val="Intense Quote"/>
    <w:basedOn w:val="Normal"/>
    <w:next w:val="Normal"/>
    <w:link w:val="IntenseQuoteChar"/>
    <w:uiPriority w:val="30"/>
    <w:qFormat/>
    <w:rsid w:val="00D24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A45"/>
    <w:rPr>
      <w:i/>
      <w:iCs/>
      <w:color w:val="0F4761" w:themeColor="accent1" w:themeShade="BF"/>
    </w:rPr>
  </w:style>
  <w:style w:type="character" w:styleId="IntenseReference">
    <w:name w:val="Intense Reference"/>
    <w:basedOn w:val="DefaultParagraphFont"/>
    <w:uiPriority w:val="32"/>
    <w:qFormat/>
    <w:rsid w:val="00D24A45"/>
    <w:rPr>
      <w:b/>
      <w:bCs/>
      <w:smallCaps/>
      <w:color w:val="0F4761" w:themeColor="accent1" w:themeShade="BF"/>
      <w:spacing w:val="5"/>
    </w:rPr>
  </w:style>
  <w:style w:type="paragraph" w:customStyle="1" w:styleId="ds-markdown-paragraph">
    <w:name w:val="ds-markdown-paragraph"/>
    <w:basedOn w:val="Normal"/>
    <w:rsid w:val="005711E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711E0"/>
    <w:rPr>
      <w:b/>
      <w:bCs/>
    </w:rPr>
  </w:style>
  <w:style w:type="character" w:styleId="Emphasis">
    <w:name w:val="Emphasis"/>
    <w:basedOn w:val="DefaultParagraphFont"/>
    <w:uiPriority w:val="20"/>
    <w:qFormat/>
    <w:rsid w:val="005711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13</Pages>
  <Words>2109</Words>
  <Characters>15801</Characters>
  <Application>Microsoft Office Word</Application>
  <DocSecurity>0</DocSecurity>
  <Lines>376</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Ислам Ұлболсын Досболатқызы</dc:creator>
  <cp:keywords/>
  <dc:description/>
  <cp:lastModifiedBy>Ислам Ұлболсын Досболатқызы</cp:lastModifiedBy>
  <cp:revision>1</cp:revision>
  <dcterms:created xsi:type="dcterms:W3CDTF">2025-10-15T05:21:00Z</dcterms:created>
  <dcterms:modified xsi:type="dcterms:W3CDTF">2025-10-15T06:43:00Z</dcterms:modified>
</cp:coreProperties>
</file>