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49E51">
      <w:pPr>
        <w:rPr>
          <w:rFonts w:ascii="华文行楷" w:eastAsia="华文行楷"/>
          <w:sz w:val="52"/>
          <w:szCs w:val="96"/>
        </w:rPr>
      </w:pPr>
    </w:p>
    <w:p w14:paraId="29A9D7E9">
      <w:pPr>
        <w:widowControl/>
        <w:jc w:val="center"/>
        <w:rPr>
          <w:rFonts w:ascii="华文中宋" w:hAnsi="华文中宋" w:eastAsia="华文中宋"/>
          <w:sz w:val="32"/>
          <w:szCs w:val="32"/>
        </w:rPr>
      </w:pPr>
      <w:bookmarkStart w:id="0" w:name="_GoBack"/>
      <w:bookmarkEnd w:id="0"/>
      <w:r>
        <w:rPr>
          <w:rFonts w:ascii="华文中宋" w:hAnsi="华文中宋" w:eastAsia="华文中宋"/>
          <w:sz w:val="32"/>
          <w:szCs w:val="32"/>
        </w:rPr>
        <w:br w:type="page"/>
      </w:r>
    </w:p>
    <w:p w14:paraId="04E911C6">
      <w:pPr>
        <w:jc w:val="left"/>
        <w:outlineLvl w:val="0"/>
        <w:rPr>
          <w:rFonts w:ascii="黑体" w:hAnsi="宋体" w:eastAsia="黑体"/>
          <w:sz w:val="30"/>
          <w:szCs w:val="30"/>
        </w:rPr>
      </w:pPr>
      <w:r>
        <w:rPr>
          <w:rFonts w:hint="eastAsia" w:ascii="黑体" w:hAnsi="宋体" w:eastAsia="黑体"/>
          <w:sz w:val="30"/>
          <w:szCs w:val="30"/>
        </w:rPr>
        <w:t>实验报告填写说明：</w:t>
      </w:r>
    </w:p>
    <w:p w14:paraId="1224AE5F">
      <w:pPr>
        <w:jc w:val="left"/>
        <w:outlineLvl w:val="0"/>
        <w:rPr>
          <w:rFonts w:ascii="宋体" w:hAnsi="宋体"/>
          <w:sz w:val="30"/>
          <w:szCs w:val="30"/>
        </w:rPr>
      </w:pPr>
      <w:r>
        <w:rPr>
          <w:rFonts w:hint="eastAsia" w:ascii="宋体" w:hAnsi="宋体"/>
          <w:sz w:val="30"/>
          <w:szCs w:val="30"/>
        </w:rPr>
        <w:t>1、</w:t>
      </w:r>
      <w:r>
        <w:rPr>
          <w:rFonts w:hint="eastAsia" w:ascii="黑体" w:hAnsi="宋体" w:eastAsia="黑体"/>
          <w:sz w:val="30"/>
          <w:szCs w:val="30"/>
        </w:rPr>
        <w:t>实验内容</w:t>
      </w:r>
      <w:r>
        <w:rPr>
          <w:rFonts w:hint="eastAsia" w:ascii="宋体" w:hAnsi="宋体"/>
          <w:sz w:val="30"/>
          <w:szCs w:val="30"/>
        </w:rPr>
        <w:t>：</w:t>
      </w:r>
      <w:r>
        <w:rPr>
          <w:rFonts w:hint="eastAsia" w:ascii="楷体_GB2312" w:hAnsi="宋体" w:eastAsia="楷体_GB2312"/>
          <w:sz w:val="30"/>
          <w:szCs w:val="30"/>
        </w:rPr>
        <w:t>填写本次实验的主要内容；</w:t>
      </w:r>
    </w:p>
    <w:p w14:paraId="7BFA3EE8">
      <w:pPr>
        <w:jc w:val="left"/>
        <w:outlineLvl w:val="0"/>
        <w:rPr>
          <w:rFonts w:ascii="黑体" w:hAnsi="宋体" w:eastAsia="黑体"/>
          <w:sz w:val="30"/>
          <w:szCs w:val="30"/>
        </w:rPr>
      </w:pPr>
      <w:r>
        <w:rPr>
          <w:rFonts w:hint="eastAsia" w:ascii="黑体" w:hAnsi="宋体" w:eastAsia="黑体"/>
          <w:sz w:val="30"/>
          <w:szCs w:val="30"/>
        </w:rPr>
        <w:t>2、实验原理：应详细描述该实验所涉及到的理论，并画出相关原理图（如果有则画出，如计算机网络中的拓扑图等）；</w:t>
      </w:r>
    </w:p>
    <w:p w14:paraId="10EACDD2">
      <w:pPr>
        <w:jc w:val="left"/>
        <w:outlineLvl w:val="0"/>
        <w:rPr>
          <w:rFonts w:ascii="黑体" w:hAnsi="宋体" w:eastAsia="黑体"/>
          <w:sz w:val="30"/>
          <w:szCs w:val="30"/>
        </w:rPr>
      </w:pPr>
      <w:r>
        <w:rPr>
          <w:rFonts w:hint="eastAsia" w:ascii="黑体" w:hAnsi="宋体" w:eastAsia="黑体"/>
          <w:sz w:val="30"/>
          <w:szCs w:val="30"/>
        </w:rPr>
        <w:t>3、实验要求：该实验的具体要求以及应达到的实验目的；</w:t>
      </w:r>
    </w:p>
    <w:p w14:paraId="1D122FEA">
      <w:pPr>
        <w:jc w:val="left"/>
        <w:outlineLvl w:val="0"/>
        <w:rPr>
          <w:rFonts w:ascii="黑体" w:hAnsi="宋体" w:eastAsia="黑体"/>
          <w:sz w:val="30"/>
          <w:szCs w:val="30"/>
        </w:rPr>
      </w:pPr>
      <w:r>
        <w:rPr>
          <w:rFonts w:hint="eastAsia" w:ascii="黑体" w:hAnsi="宋体" w:eastAsia="黑体"/>
          <w:sz w:val="30"/>
          <w:szCs w:val="30"/>
        </w:rPr>
        <w:t>4、实验环境：该实验所涉及到的软、硬件环境；</w:t>
      </w:r>
    </w:p>
    <w:p w14:paraId="031A15E7">
      <w:pPr>
        <w:jc w:val="left"/>
        <w:outlineLvl w:val="0"/>
        <w:rPr>
          <w:rFonts w:ascii="黑体" w:hAnsi="宋体" w:eastAsia="黑体"/>
          <w:sz w:val="30"/>
          <w:szCs w:val="30"/>
        </w:rPr>
      </w:pPr>
      <w:r>
        <w:rPr>
          <w:rFonts w:hint="eastAsia" w:ascii="黑体" w:hAnsi="宋体" w:eastAsia="黑体"/>
          <w:sz w:val="30"/>
          <w:szCs w:val="30"/>
        </w:rPr>
        <w:t>5、实验步骤：详细描述该实验的实验过程；</w:t>
      </w:r>
    </w:p>
    <w:p w14:paraId="7F72483F">
      <w:pPr>
        <w:jc w:val="left"/>
        <w:outlineLvl w:val="0"/>
        <w:rPr>
          <w:rFonts w:ascii="黑体" w:hAnsi="宋体" w:eastAsia="黑体"/>
          <w:sz w:val="30"/>
          <w:szCs w:val="30"/>
        </w:rPr>
      </w:pPr>
      <w:r>
        <w:rPr>
          <w:rFonts w:hint="eastAsia" w:ascii="黑体" w:hAnsi="宋体" w:eastAsia="黑体"/>
          <w:sz w:val="30"/>
          <w:szCs w:val="30"/>
        </w:rPr>
        <w:t>6、实验分析与总结：应详细填写完成该实验的收获和得失，并写出在实验过程中遇到的问题、解决办法、实验心得以及对该实验的建议和意见。</w:t>
      </w:r>
    </w:p>
    <w:p w14:paraId="7A519D26">
      <w:pPr>
        <w:jc w:val="left"/>
        <w:outlineLvl w:val="0"/>
        <w:rPr>
          <w:rFonts w:ascii="黑体" w:hAnsi="宋体" w:eastAsia="黑体"/>
          <w:sz w:val="30"/>
          <w:szCs w:val="30"/>
        </w:rPr>
      </w:pPr>
    </w:p>
    <w:p w14:paraId="58F45FCA">
      <w:pPr>
        <w:widowControl/>
        <w:jc w:val="left"/>
        <w:rPr>
          <w:rFonts w:ascii="华文中宋" w:hAnsi="华文中宋" w:eastAsia="华文中宋"/>
          <w:b/>
          <w:color w:val="BEBEBE" w:themeColor="background1" w:themeShade="BF"/>
          <w:sz w:val="18"/>
          <w:szCs w:val="32"/>
        </w:rPr>
      </w:pPr>
      <w:r>
        <w:rPr>
          <w:rFonts w:ascii="华文中宋" w:hAnsi="华文中宋" w:eastAsia="华文中宋"/>
          <w:b/>
          <w:color w:val="BEBEBE" w:themeColor="background1" w:themeShade="BF"/>
          <w:sz w:val="18"/>
          <w:szCs w:val="32"/>
        </w:rPr>
        <w:br w:type="page"/>
      </w:r>
    </w:p>
    <w:p w14:paraId="10B386F2">
      <w:pPr>
        <w:spacing w:line="440" w:lineRule="exact"/>
        <w:ind w:firstLine="360" w:firstLineChars="200"/>
        <w:jc w:val="left"/>
        <w:rPr>
          <w:rFonts w:ascii="华文中宋" w:hAnsi="华文中宋" w:eastAsia="华文中宋"/>
          <w:b/>
          <w:color w:val="BEBEBE" w:themeColor="background1" w:themeShade="BF"/>
          <w:sz w:val="18"/>
          <w:szCs w:val="32"/>
        </w:rPr>
      </w:pPr>
    </w:p>
    <w:tbl>
      <w:tblPr>
        <w:tblStyle w:val="17"/>
        <w:tblW w:w="96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9"/>
        <w:gridCol w:w="526"/>
        <w:gridCol w:w="1614"/>
        <w:gridCol w:w="1359"/>
        <w:gridCol w:w="4762"/>
      </w:tblGrid>
      <w:tr w14:paraId="485B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1875" w:type="dxa"/>
            <w:gridSpan w:val="2"/>
            <w:vAlign w:val="center"/>
          </w:tcPr>
          <w:p w14:paraId="0CA7519B">
            <w:pPr>
              <w:jc w:val="center"/>
              <w:rPr>
                <w:rFonts w:ascii="黑体" w:eastAsia="黑体"/>
                <w:b/>
              </w:rPr>
            </w:pPr>
            <w:r>
              <w:rPr>
                <w:rFonts w:hint="eastAsia" w:ascii="黑体" w:eastAsia="黑体"/>
                <w:b/>
              </w:rPr>
              <w:t>实验项目名称</w:t>
            </w:r>
          </w:p>
        </w:tc>
        <w:tc>
          <w:tcPr>
            <w:tcW w:w="7735" w:type="dxa"/>
            <w:gridSpan w:val="3"/>
            <w:vAlign w:val="center"/>
          </w:tcPr>
          <w:p w14:paraId="4BC97A65">
            <w:pPr>
              <w:rPr>
                <w:rFonts w:ascii="黑体" w:eastAsia="黑体"/>
                <w:b/>
                <w:bCs/>
                <w:color w:val="7E7E7E" w:themeColor="text1" w:themeTint="80"/>
              </w:rPr>
            </w:pPr>
            <w:r>
              <w:rPr>
                <w:rFonts w:hint="eastAsia" w:asciiTheme="minorEastAsia" w:hAnsiTheme="minorEastAsia" w:eastAsiaTheme="minorEastAsia"/>
                <w:color w:val="000000" w:themeColor="text1"/>
              </w:rPr>
              <w:t xml:space="preserve"> </w:t>
            </w:r>
            <w:r>
              <w:rPr>
                <w:rFonts w:ascii="宋体" w:hAnsi="宋体" w:eastAsia="宋体" w:cs="宋体"/>
                <w:sz w:val="24"/>
                <w:szCs w:val="24"/>
              </w:rPr>
              <w:t>软件工程结构化分析、设计与单元测试综合实验</w:t>
            </w:r>
          </w:p>
        </w:tc>
      </w:tr>
      <w:tr w14:paraId="0DBCF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jc w:val="center"/>
        </w:trPr>
        <w:tc>
          <w:tcPr>
            <w:tcW w:w="1349" w:type="dxa"/>
            <w:vAlign w:val="center"/>
          </w:tcPr>
          <w:p w14:paraId="190B9764">
            <w:pPr>
              <w:jc w:val="center"/>
              <w:rPr>
                <w:rFonts w:ascii="黑体" w:eastAsia="黑体"/>
                <w:b/>
              </w:rPr>
            </w:pPr>
            <w:r>
              <w:rPr>
                <w:rFonts w:hint="eastAsia" w:ascii="黑体" w:eastAsia="黑体"/>
                <w:b/>
              </w:rPr>
              <w:t>实验时间</w:t>
            </w:r>
          </w:p>
        </w:tc>
        <w:tc>
          <w:tcPr>
            <w:tcW w:w="2140" w:type="dxa"/>
            <w:gridSpan w:val="2"/>
            <w:vAlign w:val="center"/>
          </w:tcPr>
          <w:p w14:paraId="684E2815">
            <w:pPr>
              <w:wordWrap w:val="0"/>
              <w:rPr>
                <w:rFonts w:hint="default" w:ascii="黑体" w:eastAsia="黑体"/>
                <w:lang w:val="en-US" w:eastAsia="zh-CN"/>
              </w:rPr>
            </w:pPr>
            <w:r>
              <w:rPr>
                <w:rFonts w:hint="eastAsia" w:ascii="黑体" w:eastAsia="黑体"/>
                <w:lang w:val="en-US" w:eastAsia="zh-CN"/>
              </w:rPr>
              <w:t>2025</w:t>
            </w:r>
            <w:r>
              <w:rPr>
                <w:rFonts w:hint="eastAsia" w:ascii="黑体" w:eastAsia="黑体"/>
              </w:rPr>
              <w:t>年</w:t>
            </w:r>
            <w:r>
              <w:rPr>
                <w:rFonts w:hint="eastAsia" w:ascii="黑体" w:eastAsia="黑体"/>
                <w:lang w:val="en-US" w:eastAsia="zh-CN"/>
              </w:rPr>
              <w:t>9</w:t>
            </w:r>
            <w:r>
              <w:rPr>
                <w:rFonts w:hint="eastAsia" w:ascii="黑体" w:eastAsia="黑体"/>
              </w:rPr>
              <w:t>月</w:t>
            </w:r>
            <w:r>
              <w:rPr>
                <w:rFonts w:hint="eastAsia" w:ascii="黑体" w:eastAsia="黑体"/>
                <w:lang w:val="en-US" w:eastAsia="zh-CN"/>
              </w:rPr>
              <w:t>17</w:t>
            </w:r>
            <w:r>
              <w:rPr>
                <w:rFonts w:hint="eastAsia" w:ascii="黑体" w:eastAsia="黑体"/>
              </w:rPr>
              <w:t>日</w:t>
            </w:r>
            <w:r>
              <w:rPr>
                <w:rFonts w:hint="eastAsia" w:ascii="黑体" w:eastAsia="黑体"/>
                <w:lang w:val="en-US" w:eastAsia="zh-CN"/>
              </w:rPr>
              <w:t>——2025年10月11日</w:t>
            </w:r>
          </w:p>
        </w:tc>
        <w:tc>
          <w:tcPr>
            <w:tcW w:w="1359" w:type="dxa"/>
            <w:vAlign w:val="center"/>
          </w:tcPr>
          <w:p w14:paraId="6273CFF1">
            <w:pPr>
              <w:jc w:val="center"/>
              <w:rPr>
                <w:rFonts w:ascii="黑体" w:eastAsia="黑体"/>
                <w:b/>
              </w:rPr>
            </w:pPr>
            <w:r>
              <w:rPr>
                <w:rFonts w:hint="eastAsia" w:ascii="黑体" w:eastAsia="黑体"/>
                <w:b/>
              </w:rPr>
              <w:t>实验类型</w:t>
            </w:r>
          </w:p>
        </w:tc>
        <w:tc>
          <w:tcPr>
            <w:tcW w:w="4762" w:type="dxa"/>
            <w:vAlign w:val="center"/>
          </w:tcPr>
          <w:p w14:paraId="4282DD31">
            <w:pPr>
              <w:jc w:val="center"/>
              <w:rPr>
                <w:rFonts w:ascii="黑体" w:eastAsia="黑体"/>
              </w:rPr>
            </w:pPr>
            <w:r>
              <w:rPr>
                <w:rFonts w:hint="eastAsia" w:ascii="黑体" w:hAnsi="宋体" w:eastAsia="黑体"/>
                <w:sz w:val="18"/>
              </w:rPr>
              <w:t>□</w:t>
            </w:r>
            <w:r>
              <w:rPr>
                <w:rFonts w:hint="eastAsia" w:ascii="黑体" w:eastAsia="黑体"/>
              </w:rPr>
              <w:t xml:space="preserve">验证性    </w:t>
            </w:r>
            <w:r>
              <w:rPr>
                <w:rFonts w:hint="eastAsia" w:ascii="黑体" w:hAnsi="宋体" w:eastAsia="黑体"/>
              </w:rPr>
              <w:sym w:font="Wingdings 2" w:char="F052"/>
            </w:r>
            <w:r>
              <w:rPr>
                <w:rFonts w:hint="eastAsia" w:ascii="黑体" w:eastAsia="黑体"/>
              </w:rPr>
              <w:t xml:space="preserve">设计性    </w:t>
            </w:r>
            <w:r>
              <w:rPr>
                <w:rFonts w:hint="eastAsia" w:ascii="黑体" w:hAnsi="宋体" w:eastAsia="黑体"/>
                <w:sz w:val="18"/>
              </w:rPr>
              <w:t>□</w:t>
            </w:r>
            <w:r>
              <w:rPr>
                <w:rFonts w:hint="eastAsia" w:ascii="黑体" w:eastAsia="黑体"/>
              </w:rPr>
              <w:t>综合性</w:t>
            </w:r>
          </w:p>
        </w:tc>
      </w:tr>
    </w:tbl>
    <w:p w14:paraId="30B075CF">
      <w:pPr>
        <w:pStyle w:val="23"/>
        <w:numPr>
          <w:ilvl w:val="0"/>
          <w:numId w:val="0"/>
        </w:numPr>
        <w:spacing w:beforeLines="100" w:afterLines="100"/>
        <w:ind w:left="567" w:leftChars="0" w:hanging="567" w:firstLineChars="0"/>
        <w:jc w:val="left"/>
        <w:outlineLvl w:val="0"/>
        <w:rPr>
          <w:rFonts w:ascii="黑体" w:eastAsia="黑体"/>
          <w:b/>
          <w:sz w:val="24"/>
        </w:rPr>
      </w:pPr>
      <w:r>
        <w:rPr>
          <w:rFonts w:hint="default" w:ascii="黑体" w:hAnsi="Times New Roman" w:eastAsia="黑体" w:cs="Times New Roman"/>
          <w:b/>
          <w:kern w:val="2"/>
          <w:sz w:val="24"/>
          <w:szCs w:val="24"/>
          <w:lang w:val="en-US" w:eastAsia="zh-CN" w:bidi="ar-SA"/>
        </w:rPr>
        <w:t>一、</w:t>
      </w:r>
      <w:r>
        <w:rPr>
          <w:rFonts w:hint="eastAsia" w:ascii="黑体" w:eastAsia="黑体"/>
          <w:b/>
          <w:sz w:val="24"/>
        </w:rPr>
        <w:t>实验目的</w:t>
      </w:r>
    </w:p>
    <w:p w14:paraId="50ED99E1">
      <w:pPr>
        <w:pStyle w:val="23"/>
        <w:numPr>
          <w:ilvl w:val="0"/>
          <w:numId w:val="0"/>
        </w:numPr>
        <w:spacing w:line="360" w:lineRule="auto"/>
        <w:ind w:firstLine="241" w:firstLineChars="100"/>
        <w:rPr>
          <w:rFonts w:hint="eastAsia" w:ascii="宋体" w:hAnsi="宋体"/>
          <w:b/>
          <w:color w:val="000000" w:themeColor="text1"/>
          <w:sz w:val="24"/>
        </w:rPr>
      </w:pPr>
      <w:r>
        <w:rPr>
          <w:rFonts w:hint="eastAsia" w:ascii="宋体" w:hAnsi="宋体" w:eastAsia="宋体" w:cs="Times New Roman"/>
          <w:b/>
          <w:color w:val="000000" w:themeColor="text1"/>
          <w:kern w:val="2"/>
          <w:sz w:val="24"/>
          <w:szCs w:val="24"/>
          <w:lang w:val="en-US" w:eastAsia="zh-CN" w:bidi="ar-SA"/>
        </w:rPr>
        <w:t>1.</w:t>
      </w:r>
      <w:r>
        <w:rPr>
          <w:rFonts w:hint="eastAsia" w:ascii="宋体" w:hAnsi="宋体"/>
          <w:b/>
          <w:color w:val="000000" w:themeColor="text1"/>
          <w:sz w:val="24"/>
        </w:rPr>
        <w:t>掌握结构化分析方法；掌握业务流程分析方法和业务流程图的绘制。</w:t>
      </w:r>
    </w:p>
    <w:p w14:paraId="74210651">
      <w:pPr>
        <w:pStyle w:val="23"/>
        <w:numPr>
          <w:ilvl w:val="0"/>
          <w:numId w:val="0"/>
        </w:numPr>
        <w:spacing w:line="360" w:lineRule="auto"/>
        <w:ind w:firstLine="241" w:firstLineChars="100"/>
        <w:rPr>
          <w:rFonts w:hint="eastAsia" w:ascii="宋体" w:hAnsi="宋体"/>
          <w:b/>
          <w:color w:val="000000" w:themeColor="text1"/>
          <w:sz w:val="24"/>
        </w:rPr>
      </w:pPr>
      <w:r>
        <w:rPr>
          <w:rFonts w:hint="eastAsia" w:ascii="宋体" w:hAnsi="宋体" w:eastAsia="宋体" w:cs="Times New Roman"/>
          <w:b/>
          <w:color w:val="000000" w:themeColor="text1"/>
          <w:kern w:val="2"/>
          <w:sz w:val="24"/>
          <w:szCs w:val="24"/>
          <w:lang w:val="en-US" w:eastAsia="zh-CN" w:bidi="ar-SA"/>
        </w:rPr>
        <w:t>2.</w:t>
      </w:r>
      <w:r>
        <w:rPr>
          <w:rFonts w:hint="eastAsia" w:ascii="宋体" w:hAnsi="宋体"/>
          <w:b/>
          <w:color w:val="000000" w:themeColor="text1"/>
          <w:sz w:val="24"/>
        </w:rPr>
        <w:t>掌握数据流的分析方法；掌握数据流图的绘制。</w:t>
      </w:r>
    </w:p>
    <w:p w14:paraId="36FED237">
      <w:pPr>
        <w:pStyle w:val="23"/>
        <w:numPr>
          <w:ilvl w:val="0"/>
          <w:numId w:val="0"/>
        </w:numPr>
        <w:spacing w:line="360" w:lineRule="auto"/>
        <w:ind w:firstLine="241" w:firstLineChars="100"/>
        <w:rPr>
          <w:rFonts w:hint="eastAsia" w:ascii="宋体" w:hAnsi="宋体"/>
          <w:b/>
          <w:color w:val="000000" w:themeColor="text1"/>
          <w:sz w:val="24"/>
          <w:lang w:val="en-US" w:eastAsia="zh-CN"/>
        </w:rPr>
      </w:pPr>
      <w:r>
        <w:rPr>
          <w:rFonts w:hint="eastAsia" w:ascii="宋体" w:hAnsi="宋体" w:eastAsia="宋体" w:cs="Times New Roman"/>
          <w:b/>
          <w:color w:val="000000" w:themeColor="text1"/>
          <w:kern w:val="2"/>
          <w:sz w:val="24"/>
          <w:szCs w:val="24"/>
          <w:lang w:val="en-US" w:eastAsia="zh-CN" w:bidi="ar-SA"/>
        </w:rPr>
        <w:t>3.掌握总体设计</w:t>
      </w:r>
      <w:r>
        <w:rPr>
          <w:rFonts w:hint="eastAsia" w:ascii="宋体" w:hAnsi="宋体"/>
          <w:b/>
          <w:color w:val="000000" w:themeColor="text1"/>
          <w:sz w:val="24"/>
          <w:lang w:val="en-US" w:eastAsia="zh-CN"/>
        </w:rPr>
        <w:t>方法和数据库设计方法，掌握界面设计的绘制</w:t>
      </w:r>
    </w:p>
    <w:p w14:paraId="7273110B">
      <w:pPr>
        <w:pStyle w:val="23"/>
        <w:numPr>
          <w:ilvl w:val="0"/>
          <w:numId w:val="0"/>
        </w:numPr>
        <w:spacing w:line="360" w:lineRule="auto"/>
        <w:ind w:firstLine="241" w:firstLineChars="100"/>
        <w:rPr>
          <w:rFonts w:hint="default" w:ascii="宋体" w:hAnsi="宋体"/>
          <w:b/>
          <w:color w:val="000000" w:themeColor="text1"/>
          <w:sz w:val="24"/>
          <w:lang w:val="en-US" w:eastAsia="zh-CN"/>
        </w:rPr>
      </w:pPr>
      <w:r>
        <w:rPr>
          <w:rFonts w:hint="eastAsia" w:ascii="宋体" w:hAnsi="宋体"/>
          <w:b/>
          <w:color w:val="000000" w:themeColor="text1"/>
          <w:sz w:val="24"/>
          <w:lang w:val="en-US" w:eastAsia="zh-CN"/>
        </w:rPr>
        <w:t>4.学习单元测试的概念、方法，结合用例，测试要求的函数</w:t>
      </w:r>
    </w:p>
    <w:p w14:paraId="217B9154">
      <w:pPr>
        <w:pStyle w:val="23"/>
        <w:numPr>
          <w:ilvl w:val="0"/>
          <w:numId w:val="0"/>
        </w:numPr>
        <w:spacing w:beforeLines="100" w:afterLines="100"/>
        <w:ind w:left="567" w:leftChars="0" w:hanging="567" w:firstLineChars="0"/>
        <w:jc w:val="left"/>
        <w:outlineLvl w:val="0"/>
        <w:rPr>
          <w:rFonts w:ascii="黑体" w:eastAsia="黑体"/>
          <w:b/>
          <w:sz w:val="24"/>
        </w:rPr>
      </w:pPr>
      <w:r>
        <w:rPr>
          <w:rFonts w:hint="default" w:ascii="黑体" w:hAnsi="Times New Roman" w:eastAsia="黑体" w:cs="Times New Roman"/>
          <w:b/>
          <w:kern w:val="2"/>
          <w:sz w:val="24"/>
          <w:szCs w:val="24"/>
          <w:lang w:val="en-US" w:eastAsia="zh-CN" w:bidi="ar-SA"/>
        </w:rPr>
        <w:t>二、</w:t>
      </w:r>
      <w:r>
        <w:rPr>
          <w:rFonts w:hint="eastAsia" w:ascii="黑体" w:eastAsia="黑体"/>
          <w:b/>
          <w:sz w:val="24"/>
        </w:rPr>
        <w:t>实验要求</w:t>
      </w:r>
    </w:p>
    <w:p w14:paraId="256CEA55">
      <w:pPr>
        <w:pStyle w:val="15"/>
        <w:keepNext w:val="0"/>
        <w:keepLines w:val="0"/>
        <w:widowControl/>
        <w:suppressLineNumbers w:val="0"/>
      </w:pPr>
      <w:r>
        <w:rPr>
          <w:rFonts w:hint="eastAsia"/>
          <w:lang w:val="en-US" w:eastAsia="zh-CN"/>
        </w:rPr>
        <w:t>1.</w:t>
      </w:r>
      <w:r>
        <w:t>根据“火车票预订系统”的文字描述，进行详细的业务流程和数据流程分析。</w:t>
      </w:r>
    </w:p>
    <w:p w14:paraId="7AC41CF9">
      <w:pPr>
        <w:pStyle w:val="15"/>
        <w:keepNext w:val="0"/>
        <w:keepLines w:val="0"/>
        <w:widowControl/>
        <w:suppressLineNumbers w:val="0"/>
      </w:pPr>
      <w:r>
        <w:rPr>
          <w:rFonts w:hint="eastAsia"/>
          <w:lang w:val="en-US" w:eastAsia="zh-CN"/>
        </w:rPr>
        <w:t>2.</w:t>
      </w:r>
      <w:r>
        <w:t>使用标准图形符号，绘制出该系统的系统流程图、</w:t>
      </w:r>
      <w:r>
        <w:rPr>
          <w:rFonts w:hint="eastAsia"/>
          <w:lang w:val="en-US" w:eastAsia="zh-CN"/>
        </w:rPr>
        <w:t>顶</w:t>
      </w:r>
      <w:r>
        <w:t>层数据流图和</w:t>
      </w:r>
      <w:r>
        <w:rPr>
          <w:rFonts w:hint="eastAsia"/>
          <w:lang w:val="en-US" w:eastAsia="zh-CN"/>
        </w:rPr>
        <w:t>功能</w:t>
      </w:r>
      <w:r>
        <w:t>层数据流图。</w:t>
      </w:r>
    </w:p>
    <w:p w14:paraId="27AA3CE7">
      <w:pPr>
        <w:pStyle w:val="15"/>
        <w:keepNext w:val="0"/>
        <w:keepLines w:val="0"/>
        <w:widowControl/>
        <w:suppressLineNumbers w:val="0"/>
        <w:rPr>
          <w:rFonts w:hint="eastAsia"/>
          <w:lang w:eastAsia="zh-CN"/>
        </w:rPr>
      </w:pPr>
      <w:r>
        <w:rPr>
          <w:rFonts w:hint="eastAsia"/>
          <w:lang w:val="en-US" w:eastAsia="zh-CN"/>
        </w:rPr>
        <w:t>3.对“火车票预订系统”进行设计</w:t>
      </w:r>
      <w:r>
        <w:t>，绘制出该系统的</w:t>
      </w:r>
      <w:r>
        <w:rPr>
          <w:rFonts w:hint="eastAsia"/>
        </w:rPr>
        <w:t>功能模块结构图和数据库模型图</w:t>
      </w:r>
      <w:r>
        <w:rPr>
          <w:rFonts w:hint="eastAsia"/>
          <w:lang w:eastAsia="zh-CN"/>
        </w:rPr>
        <w:t>。</w:t>
      </w:r>
    </w:p>
    <w:p w14:paraId="177DA3F7">
      <w:pPr>
        <w:pStyle w:val="15"/>
        <w:keepNext w:val="0"/>
        <w:keepLines w:val="0"/>
        <w:widowControl/>
        <w:suppressLineNumbers w:val="0"/>
        <w:rPr>
          <w:rFonts w:hint="eastAsia" w:eastAsia="宋体"/>
          <w:lang w:val="en-US" w:eastAsia="zh-CN"/>
        </w:rPr>
      </w:pPr>
      <w:r>
        <w:rPr>
          <w:rFonts w:hint="eastAsia"/>
          <w:lang w:val="en-US" w:eastAsia="zh-CN"/>
        </w:rPr>
        <w:t>4.</w:t>
      </w:r>
      <w:r>
        <w:rPr>
          <w:rFonts w:ascii="宋体" w:hAnsi="宋体" w:eastAsia="宋体" w:cs="宋体"/>
          <w:sz w:val="24"/>
          <w:szCs w:val="24"/>
        </w:rPr>
        <w:t>本利用等价类划分和边界值分析法，对一个将百分制成绩转换为五级制的C#函数进行了单元测试，成功地识别并修正了代码中预设的逻辑错误和边界问题</w:t>
      </w:r>
      <w:r>
        <w:rPr>
          <w:rFonts w:hint="eastAsia" w:cs="宋体"/>
          <w:sz w:val="24"/>
          <w:szCs w:val="24"/>
          <w:lang w:eastAsia="zh-CN"/>
        </w:rPr>
        <w:t>。</w:t>
      </w:r>
    </w:p>
    <w:p w14:paraId="1608FB74">
      <w:pPr>
        <w:pStyle w:val="23"/>
        <w:numPr>
          <w:ilvl w:val="0"/>
          <w:numId w:val="0"/>
        </w:numPr>
        <w:spacing w:beforeLines="100" w:afterLines="100"/>
        <w:ind w:left="567" w:leftChars="0" w:hanging="567" w:firstLineChars="0"/>
        <w:jc w:val="left"/>
        <w:outlineLvl w:val="0"/>
        <w:rPr>
          <w:rFonts w:ascii="黑体" w:eastAsia="黑体"/>
          <w:b/>
          <w:sz w:val="24"/>
        </w:rPr>
      </w:pPr>
      <w:r>
        <w:rPr>
          <w:rFonts w:hint="default" w:ascii="黑体" w:hAnsi="Times New Roman" w:eastAsia="黑体" w:cs="Times New Roman"/>
          <w:b/>
          <w:kern w:val="2"/>
          <w:sz w:val="24"/>
          <w:szCs w:val="24"/>
          <w:lang w:val="en-US" w:eastAsia="zh-CN" w:bidi="ar-SA"/>
        </w:rPr>
        <w:t>三、</w:t>
      </w:r>
      <w:r>
        <w:rPr>
          <w:rFonts w:hint="eastAsia" w:ascii="黑体" w:eastAsia="黑体"/>
          <w:b/>
          <w:sz w:val="24"/>
        </w:rPr>
        <w:t>实验内容</w:t>
      </w:r>
    </w:p>
    <w:p w14:paraId="7A0DB1DB">
      <w:pPr>
        <w:pStyle w:val="4"/>
        <w:spacing w:line="360" w:lineRule="auto"/>
        <w:ind w:left="0" w:leftChars="0" w:right="210"/>
        <w:rPr>
          <w:rFonts w:ascii="宋体" w:hAnsi="宋体" w:eastAsia="宋体"/>
          <w:b/>
          <w:szCs w:val="24"/>
        </w:rPr>
      </w:pPr>
      <w:r>
        <w:rPr>
          <w:rFonts w:hint="eastAsia" w:ascii="宋体" w:hAnsi="宋体" w:eastAsia="宋体"/>
          <w:b/>
          <w:szCs w:val="24"/>
          <w:lang w:eastAsia="zh-CN"/>
        </w:rPr>
        <w:t>（</w:t>
      </w:r>
      <w:r>
        <w:rPr>
          <w:rFonts w:hint="eastAsia" w:ascii="宋体" w:hAnsi="宋体" w:eastAsia="宋体"/>
          <w:b/>
          <w:szCs w:val="24"/>
          <w:lang w:val="en-US" w:eastAsia="zh-CN"/>
        </w:rPr>
        <w:t>一</w:t>
      </w:r>
      <w:r>
        <w:rPr>
          <w:rFonts w:hint="eastAsia" w:ascii="宋体" w:hAnsi="宋体" w:eastAsia="宋体"/>
          <w:b/>
          <w:szCs w:val="24"/>
          <w:lang w:eastAsia="zh-CN"/>
        </w:rPr>
        <w:t>）</w:t>
      </w:r>
      <w:r>
        <w:rPr>
          <w:rFonts w:hint="eastAsia" w:ascii="宋体" w:hAnsi="宋体" w:eastAsia="宋体"/>
          <w:b/>
          <w:szCs w:val="24"/>
        </w:rPr>
        <w:t>火车票预订系统</w:t>
      </w:r>
    </w:p>
    <w:p w14:paraId="1CA1CE27">
      <w:pPr>
        <w:spacing w:line="360" w:lineRule="auto"/>
        <w:ind w:firstLine="480" w:firstLineChars="200"/>
        <w:rPr>
          <w:rFonts w:hint="eastAsia" w:ascii="宋体" w:hAnsi="宋体"/>
          <w:color w:val="000000" w:themeColor="text1"/>
          <w:sz w:val="24"/>
        </w:rPr>
      </w:pPr>
      <w:r>
        <w:rPr>
          <w:rFonts w:hint="eastAsia" w:ascii="宋体" w:hAnsi="宋体"/>
          <w:color w:val="000000" w:themeColor="text1"/>
          <w:sz w:val="24"/>
        </w:rPr>
        <w:t>系统简介：某高校后勤集团为了学生寒暑假返乡，办理代学生预订返乡火车票事务，订票必须提前三天办理，后勤订票处提前三天向火车站办理购票事务。订票处使用一台微机处理订票后购票事务，学生订票一次称为一个事务，由订票员将其输入在微机中，系统核实订单后，将订票信息记录放在订票库中。系统每天打印预订三天的购票单，并更新订票库。</w:t>
      </w:r>
    </w:p>
    <w:p w14:paraId="7A2CBF1F">
      <w:pPr>
        <w:pStyle w:val="4"/>
        <w:spacing w:line="360" w:lineRule="auto"/>
        <w:ind w:left="0" w:leftChars="0" w:right="210"/>
        <w:rPr>
          <w:rFonts w:hint="default" w:ascii="宋体" w:hAnsi="宋体" w:eastAsia="宋体"/>
          <w:b/>
          <w:szCs w:val="24"/>
          <w:lang w:val="en-US"/>
        </w:rPr>
      </w:pPr>
      <w:r>
        <w:rPr>
          <w:rFonts w:hint="eastAsia" w:ascii="宋体" w:hAnsi="宋体" w:eastAsia="宋体"/>
          <w:b/>
          <w:szCs w:val="24"/>
          <w:lang w:eastAsia="zh-CN"/>
        </w:rPr>
        <w:t>（</w:t>
      </w:r>
      <w:r>
        <w:rPr>
          <w:rFonts w:hint="eastAsia" w:ascii="宋体" w:hAnsi="宋体" w:eastAsia="宋体"/>
          <w:b/>
          <w:szCs w:val="24"/>
          <w:lang w:val="en-US" w:eastAsia="zh-CN"/>
        </w:rPr>
        <w:t>二</w:t>
      </w:r>
      <w:r>
        <w:rPr>
          <w:rFonts w:hint="eastAsia" w:ascii="宋体" w:hAnsi="宋体" w:eastAsia="宋体"/>
          <w:b/>
          <w:szCs w:val="24"/>
          <w:lang w:eastAsia="zh-CN"/>
        </w:rPr>
        <w:t>）</w:t>
      </w:r>
      <w:r>
        <w:rPr>
          <w:rFonts w:hint="eastAsia" w:ascii="宋体" w:hAnsi="宋体" w:eastAsia="宋体"/>
          <w:b/>
          <w:szCs w:val="24"/>
          <w:lang w:val="en-US" w:eastAsia="zh-CN"/>
        </w:rPr>
        <w:t>单元测试</w:t>
      </w:r>
    </w:p>
    <w:p w14:paraId="26C42A2A">
      <w:pPr>
        <w:ind w:right="-424" w:rightChars="-202"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测试将百分制成绩转换为5分制的函数。</w:t>
      </w:r>
    </w:p>
    <w:p w14:paraId="78FF0775">
      <w:pPr>
        <w:ind w:right="-424" w:rightChars="-202" w:firstLine="516" w:firstLineChars="215"/>
        <w:rPr>
          <w:rFonts w:hint="eastAsia" w:asciiTheme="minorEastAsia" w:hAnsiTheme="minorEastAsia" w:eastAsiaTheme="minorEastAsia"/>
          <w:sz w:val="24"/>
        </w:rPr>
      </w:pPr>
    </w:p>
    <w:p w14:paraId="28D00E4A">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在工程中添加一个Score类，并书写一个静态的CentesimalToFiveGrade(float score)函数，该函数可以输入一个0~100的成绩，返回ABCDE5个等级之一。</w:t>
      </w:r>
    </w:p>
    <w:p w14:paraId="23BFFEDB">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请用等价类划分和边界分析法测试这个函数，请在函数中人为设定一些错误，并通过测试来发现这些错误。</w:t>
      </w:r>
    </w:p>
    <w:p w14:paraId="75A2C1AC">
      <w:pPr>
        <w:ind w:right="-424" w:rightChars="-202" w:firstLine="516" w:firstLineChars="215"/>
        <w:rPr>
          <w:rFonts w:hint="eastAsia" w:asciiTheme="minorEastAsia" w:hAnsiTheme="minorEastAsia" w:eastAsiaTheme="minorEastAsia"/>
          <w:sz w:val="24"/>
        </w:rPr>
      </w:pPr>
    </w:p>
    <w:p w14:paraId="080D4163">
      <w:pPr>
        <w:ind w:right="-424" w:rightChars="-202" w:firstLine="516" w:firstLineChars="215"/>
        <w:rPr>
          <w:rFonts w:hint="eastAsia" w:asciiTheme="minorEastAsia" w:hAnsiTheme="minorEastAsia" w:eastAsiaTheme="minorEastAsia"/>
          <w:sz w:val="24"/>
        </w:rPr>
      </w:pPr>
    </w:p>
    <w:p w14:paraId="6A1F4C8E">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publicclassScore</w:t>
      </w:r>
    </w:p>
    <w:p w14:paraId="0646B177">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w:t>
      </w:r>
    </w:p>
    <w:p w14:paraId="48654AD3">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publicstringCentesimalToFiveGrade(double score)</w:t>
      </w:r>
    </w:p>
    <w:p w14:paraId="22D685BB">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 xml:space="preserve">    {</w:t>
      </w:r>
    </w:p>
    <w:p w14:paraId="4D5F00BC">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if (score &gt;= 90)</w:t>
      </w:r>
    </w:p>
    <w:p w14:paraId="0B574311">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return"A";</w:t>
      </w:r>
    </w:p>
    <w:p w14:paraId="31F06394">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elseif (score &gt;= 80)</w:t>
      </w:r>
    </w:p>
    <w:p w14:paraId="7B4E9E22">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return"B";</w:t>
      </w:r>
    </w:p>
    <w:p w14:paraId="4205E7F6">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elseif (score &gt;= 70)</w:t>
      </w:r>
    </w:p>
    <w:p w14:paraId="604B6A75">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return"C";</w:t>
      </w:r>
    </w:p>
    <w:p w14:paraId="04C2C986">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elseif (score &gt;= 60)</w:t>
      </w:r>
    </w:p>
    <w:p w14:paraId="0B26153B">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return"D";</w:t>
      </w:r>
    </w:p>
    <w:p w14:paraId="29B0C5FE">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else</w:t>
      </w:r>
    </w:p>
    <w:p w14:paraId="5B1FA472">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return"E";</w:t>
      </w:r>
    </w:p>
    <w:p w14:paraId="2E6D69C3">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 xml:space="preserve">    }</w:t>
      </w:r>
    </w:p>
    <w:p w14:paraId="4356BC07">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w:t>
      </w:r>
    </w:p>
    <w:p w14:paraId="3B477003">
      <w:pPr>
        <w:ind w:right="-424" w:rightChars="-202" w:firstLine="516" w:firstLineChars="215"/>
        <w:rPr>
          <w:rFonts w:asciiTheme="minorEastAsia" w:hAnsiTheme="minorEastAsia" w:eastAsiaTheme="minorEastAsia"/>
          <w:sz w:val="24"/>
        </w:rPr>
      </w:pPr>
    </w:p>
    <w:p w14:paraId="6683B500">
      <w:pPr>
        <w:pStyle w:val="23"/>
        <w:numPr>
          <w:ilvl w:val="0"/>
          <w:numId w:val="0"/>
        </w:numPr>
        <w:spacing w:beforeLines="100" w:afterLines="100"/>
        <w:ind w:left="567" w:leftChars="0" w:hanging="567" w:firstLineChars="0"/>
        <w:jc w:val="left"/>
        <w:outlineLvl w:val="0"/>
        <w:rPr>
          <w:rFonts w:hint="eastAsia" w:eastAsia="宋体"/>
          <w:lang w:eastAsia="zh-CN"/>
        </w:rPr>
      </w:pPr>
      <w:r>
        <w:rPr>
          <w:rFonts w:hint="eastAsia" w:ascii="黑体" w:eastAsia="黑体"/>
          <w:b/>
          <w:sz w:val="24"/>
          <w:lang w:val="en-US" w:eastAsia="zh-CN"/>
        </w:rPr>
        <w:t>四、</w:t>
      </w:r>
      <w:r>
        <w:rPr>
          <w:rFonts w:hint="eastAsia" w:ascii="黑体" w:eastAsia="黑体"/>
          <w:b/>
          <w:sz w:val="24"/>
        </w:rPr>
        <w:t>实验原理</w:t>
      </w:r>
    </w:p>
    <w:p w14:paraId="500F2F22">
      <w:pPr>
        <w:pStyle w:val="15"/>
        <w:keepNext w:val="0"/>
        <w:keepLines w:val="0"/>
        <w:widowControl/>
        <w:numPr>
          <w:ilvl w:val="0"/>
          <w:numId w:val="0"/>
        </w:numPr>
        <w:suppressLineNumbers w:val="0"/>
        <w:rPr>
          <w:rFonts w:hint="eastAsia"/>
          <w:lang w:val="en-US" w:eastAsia="zh-CN"/>
        </w:rPr>
      </w:pPr>
      <w:r>
        <w:rPr>
          <w:rFonts w:hint="eastAsia" w:ascii="宋体" w:hAnsi="宋体" w:eastAsia="宋体" w:cs="宋体"/>
          <w:kern w:val="0"/>
          <w:sz w:val="24"/>
          <w:szCs w:val="24"/>
          <w:lang w:val="en-US" w:eastAsia="zh-CN" w:bidi="ar-SA"/>
        </w:rPr>
        <w:t>（一）</w:t>
      </w:r>
      <w:r>
        <w:rPr>
          <w:rFonts w:hint="eastAsia"/>
          <w:lang w:val="en-US" w:eastAsia="zh-CN"/>
        </w:rPr>
        <w:t>系统流程图</w:t>
      </w:r>
    </w:p>
    <w:p w14:paraId="4BBCFE12">
      <w:pPr>
        <w:pStyle w:val="15"/>
        <w:keepNext w:val="0"/>
        <w:keepLines w:val="0"/>
        <w:widowControl/>
        <w:numPr>
          <w:ilvl w:val="0"/>
          <w:numId w:val="0"/>
        </w:numPr>
        <w:suppressLineNumbers w:val="0"/>
        <w:ind w:firstLine="480" w:firstLineChars="200"/>
        <w:rPr>
          <w:rFonts w:hint="eastAsia"/>
          <w:lang w:val="en-US" w:eastAsia="zh-CN"/>
        </w:rPr>
      </w:pPr>
      <w:r>
        <w:rPr>
          <w:rFonts w:hint="eastAsia" w:eastAsia="宋体"/>
          <w:lang w:eastAsia="zh-CN"/>
        </w:rPr>
        <w:t>系统流程图是概括地描绘物理系统的传统工具。它的基本思想是用图形符号以黑盒子形式描绘组成系统的每个部件（程序、文档、数据库、人工过程等）。系统流程图表达的是数据在系统各部件之间流动的情况，</w:t>
      </w:r>
      <w:r>
        <w:rPr>
          <w:rFonts w:hint="eastAsia"/>
          <w:lang w:val="en-US" w:eastAsia="zh-CN"/>
        </w:rPr>
        <w:t>即“如何做”。</w:t>
      </w:r>
    </w:p>
    <w:p w14:paraId="6E65C960">
      <w:pPr>
        <w:pStyle w:val="15"/>
        <w:keepNext w:val="0"/>
        <w:keepLines w:val="0"/>
        <w:widowControl/>
        <w:suppressLineNumbers w:val="0"/>
        <w:jc w:val="center"/>
        <w:rPr>
          <w:rFonts w:hint="default"/>
          <w:lang w:val="en-US" w:eastAsia="zh-CN"/>
        </w:rPr>
      </w:pPr>
      <w:r>
        <w:rPr>
          <w:rFonts w:hint="default"/>
          <w:lang w:val="en-US" w:eastAsia="zh-CN"/>
        </w:rPr>
        <w:drawing>
          <wp:inline distT="0" distB="0" distL="114300" distR="114300">
            <wp:extent cx="4521200" cy="2192655"/>
            <wp:effectExtent l="0" t="0" r="5080" b="1905"/>
            <wp:docPr id="14" name="图片 14" descr="符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符号1"/>
                    <pic:cNvPicPr>
                      <a:picLocks noChangeAspect="1"/>
                    </pic:cNvPicPr>
                  </pic:nvPicPr>
                  <pic:blipFill>
                    <a:blip r:embed="rId6"/>
                    <a:stretch>
                      <a:fillRect/>
                    </a:stretch>
                  </pic:blipFill>
                  <pic:spPr>
                    <a:xfrm>
                      <a:off x="0" y="0"/>
                      <a:ext cx="4521200" cy="2192655"/>
                    </a:xfrm>
                    <a:prstGeom prst="rect">
                      <a:avLst/>
                    </a:prstGeom>
                  </pic:spPr>
                </pic:pic>
              </a:graphicData>
            </a:graphic>
          </wp:inline>
        </w:drawing>
      </w:r>
    </w:p>
    <w:p w14:paraId="22C51625">
      <w:pPr>
        <w:pStyle w:val="15"/>
        <w:keepNext w:val="0"/>
        <w:keepLines w:val="0"/>
        <w:widowControl/>
        <w:suppressLineNumbers w:val="0"/>
        <w:jc w:val="center"/>
        <w:rPr>
          <w:rFonts w:hint="default"/>
          <w:lang w:val="en-US" w:eastAsia="zh-CN"/>
        </w:rPr>
      </w:pPr>
      <w:r>
        <w:rPr>
          <w:rFonts w:hint="eastAsia"/>
          <w:lang w:val="en-US" w:eastAsia="zh-CN"/>
        </w:rPr>
        <w:t>图4.1 系统流程图图符1</w:t>
      </w:r>
    </w:p>
    <w:p w14:paraId="1702B64B">
      <w:pPr>
        <w:pStyle w:val="15"/>
        <w:keepNext w:val="0"/>
        <w:keepLines w:val="0"/>
        <w:widowControl/>
        <w:suppressLineNumbers w:val="0"/>
        <w:ind w:firstLine="480" w:firstLineChars="200"/>
        <w:jc w:val="center"/>
        <w:rPr>
          <w:rFonts w:hint="eastAsia" w:eastAsia="宋体"/>
          <w:lang w:eastAsia="zh-CN"/>
        </w:rPr>
      </w:pPr>
      <w:r>
        <w:rPr>
          <w:rFonts w:hint="eastAsia" w:eastAsia="宋体"/>
          <w:lang w:eastAsia="zh-CN"/>
        </w:rPr>
        <w:drawing>
          <wp:inline distT="0" distB="0" distL="114300" distR="114300">
            <wp:extent cx="4071620" cy="2946400"/>
            <wp:effectExtent l="0" t="0" r="12700" b="10160"/>
            <wp:docPr id="7" name="图片 7" descr="符号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符号2"/>
                    <pic:cNvPicPr>
                      <a:picLocks noChangeAspect="1"/>
                    </pic:cNvPicPr>
                  </pic:nvPicPr>
                  <pic:blipFill>
                    <a:blip r:embed="rId7"/>
                    <a:stretch>
                      <a:fillRect/>
                    </a:stretch>
                  </pic:blipFill>
                  <pic:spPr>
                    <a:xfrm>
                      <a:off x="0" y="0"/>
                      <a:ext cx="4071620" cy="2946400"/>
                    </a:xfrm>
                    <a:prstGeom prst="rect">
                      <a:avLst/>
                    </a:prstGeom>
                  </pic:spPr>
                </pic:pic>
              </a:graphicData>
            </a:graphic>
          </wp:inline>
        </w:drawing>
      </w:r>
    </w:p>
    <w:p w14:paraId="2E230140">
      <w:pPr>
        <w:pStyle w:val="15"/>
        <w:keepNext w:val="0"/>
        <w:keepLines w:val="0"/>
        <w:widowControl/>
        <w:suppressLineNumbers w:val="0"/>
        <w:ind w:firstLine="480" w:firstLineChars="200"/>
        <w:jc w:val="center"/>
        <w:rPr>
          <w:rFonts w:hint="default" w:eastAsia="宋体"/>
          <w:lang w:val="en-US" w:eastAsia="zh-CN"/>
        </w:rPr>
      </w:pPr>
      <w:r>
        <w:rPr>
          <w:rFonts w:hint="eastAsia"/>
          <w:lang w:val="en-US" w:eastAsia="zh-CN"/>
        </w:rPr>
        <w:t>图4.2 系统流程图图符2</w:t>
      </w:r>
    </w:p>
    <w:p w14:paraId="7F9A52A4">
      <w:pPr>
        <w:pStyle w:val="15"/>
        <w:keepNext w:val="0"/>
        <w:keepLines w:val="0"/>
        <w:widowControl/>
        <w:suppressLineNumbers w:val="0"/>
        <w:ind w:firstLine="480" w:firstLineChars="200"/>
        <w:jc w:val="center"/>
        <w:rPr>
          <w:rFonts w:hint="eastAsia" w:eastAsia="宋体"/>
          <w:lang w:eastAsia="zh-CN"/>
        </w:rPr>
      </w:pPr>
      <w:r>
        <w:rPr>
          <w:rFonts w:hint="eastAsia" w:eastAsia="宋体"/>
          <w:lang w:eastAsia="zh-CN"/>
        </w:rPr>
        <w:drawing>
          <wp:inline distT="0" distB="0" distL="114300" distR="114300">
            <wp:extent cx="4368165" cy="1075690"/>
            <wp:effectExtent l="0" t="0" r="5715" b="6350"/>
            <wp:docPr id="8" name="图片 8" descr="符号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符号3"/>
                    <pic:cNvPicPr>
                      <a:picLocks noChangeAspect="1"/>
                    </pic:cNvPicPr>
                  </pic:nvPicPr>
                  <pic:blipFill>
                    <a:blip r:embed="rId8"/>
                    <a:stretch>
                      <a:fillRect/>
                    </a:stretch>
                  </pic:blipFill>
                  <pic:spPr>
                    <a:xfrm>
                      <a:off x="0" y="0"/>
                      <a:ext cx="4368165" cy="1075690"/>
                    </a:xfrm>
                    <a:prstGeom prst="rect">
                      <a:avLst/>
                    </a:prstGeom>
                  </pic:spPr>
                </pic:pic>
              </a:graphicData>
            </a:graphic>
          </wp:inline>
        </w:drawing>
      </w:r>
    </w:p>
    <w:p w14:paraId="67EB9BA0">
      <w:pPr>
        <w:pStyle w:val="15"/>
        <w:keepNext w:val="0"/>
        <w:keepLines w:val="0"/>
        <w:widowControl/>
        <w:suppressLineNumbers w:val="0"/>
        <w:ind w:firstLine="480" w:firstLineChars="200"/>
        <w:jc w:val="center"/>
        <w:rPr>
          <w:rFonts w:hint="eastAsia"/>
          <w:lang w:val="en-US" w:eastAsia="zh-CN"/>
        </w:rPr>
      </w:pPr>
      <w:r>
        <w:rPr>
          <w:rFonts w:hint="eastAsia"/>
          <w:lang w:val="en-US" w:eastAsia="zh-CN"/>
        </w:rPr>
        <w:t>图4.3 系统流程图图符3</w:t>
      </w:r>
    </w:p>
    <w:p w14:paraId="3CEB67A7">
      <w:pPr>
        <w:pStyle w:val="15"/>
        <w:keepNext w:val="0"/>
        <w:keepLines w:val="0"/>
        <w:widowControl/>
        <w:suppressLineNumbers w:val="0"/>
        <w:jc w:val="both"/>
        <w:rPr>
          <w:rFonts w:hint="default" w:eastAsia="宋体"/>
          <w:lang w:val="en-US" w:eastAsia="zh-CN"/>
        </w:rPr>
      </w:pPr>
      <w:r>
        <w:rPr>
          <w:rFonts w:hint="eastAsia"/>
          <w:lang w:val="en-US" w:eastAsia="zh-CN"/>
        </w:rPr>
        <w:t>（二）数据流图</w:t>
      </w:r>
    </w:p>
    <w:p w14:paraId="25DC7A4D">
      <w:pPr>
        <w:pStyle w:val="15"/>
        <w:keepNext w:val="0"/>
        <w:keepLines w:val="0"/>
        <w:widowControl/>
        <w:suppressLineNumbers w:val="0"/>
        <w:ind w:firstLine="480" w:firstLineChars="200"/>
      </w:pPr>
      <w:r>
        <w:rPr>
          <w:rFonts w:hint="eastAsia"/>
        </w:rPr>
        <w:t>数据流图（DFD）是一种图形化技术，它描绘信息流和数据从输入移动到输出的过程中所经受的变换。在数据流图中没有任何具体的物理部件，它只是描绘数据在软件中流动和被处理的逻辑过程。数据流图是系统逻辑功能的图形表示</w:t>
      </w:r>
      <w:r>
        <w:rPr>
          <w:rFonts w:hint="eastAsia"/>
          <w:lang w:eastAsia="zh-CN"/>
        </w:rPr>
        <w:t>，</w:t>
      </w:r>
      <w:r>
        <w:rPr>
          <w:rFonts w:hint="eastAsia"/>
        </w:rPr>
        <w:t>设计数据流图时只需考虑系统必须完成的基本逻辑功能，</w:t>
      </w:r>
      <w:r>
        <w:rPr>
          <w:rFonts w:hint="eastAsia"/>
          <w:lang w:val="en-US" w:eastAsia="zh-CN"/>
        </w:rPr>
        <w:t>即“做什么”</w:t>
      </w:r>
      <w:r>
        <w:t>。DFD的绘制遵循“自顶向下，逐层分解”的原则，从表示系统整体的0层图开始，逐步细化到1层、2层等更详细的图。</w:t>
      </w:r>
    </w:p>
    <w:p w14:paraId="37D4FB4A">
      <w:pPr>
        <w:pStyle w:val="15"/>
        <w:keepNext w:val="0"/>
        <w:keepLines w:val="0"/>
        <w:widowControl/>
        <w:suppressLineNumbers w:val="0"/>
        <w:ind w:firstLine="480" w:firstLineChars="200"/>
        <w:jc w:val="center"/>
        <w:rPr>
          <w:rFonts w:hint="eastAsia" w:eastAsia="宋体"/>
          <w:lang w:eastAsia="zh-CN"/>
        </w:rPr>
      </w:pPr>
      <w:r>
        <w:rPr>
          <w:rFonts w:hint="eastAsia" w:eastAsia="宋体"/>
          <w:lang w:eastAsia="zh-CN"/>
        </w:rPr>
        <w:drawing>
          <wp:inline distT="0" distB="0" distL="114300" distR="114300">
            <wp:extent cx="4598035" cy="4154170"/>
            <wp:effectExtent l="0" t="0" r="4445" b="6350"/>
            <wp:docPr id="9" name="图片 9" descr="符号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符号4"/>
                    <pic:cNvPicPr>
                      <a:picLocks noChangeAspect="1"/>
                    </pic:cNvPicPr>
                  </pic:nvPicPr>
                  <pic:blipFill>
                    <a:blip r:embed="rId9"/>
                    <a:stretch>
                      <a:fillRect/>
                    </a:stretch>
                  </pic:blipFill>
                  <pic:spPr>
                    <a:xfrm>
                      <a:off x="0" y="0"/>
                      <a:ext cx="4598035" cy="4154170"/>
                    </a:xfrm>
                    <a:prstGeom prst="rect">
                      <a:avLst/>
                    </a:prstGeom>
                  </pic:spPr>
                </pic:pic>
              </a:graphicData>
            </a:graphic>
          </wp:inline>
        </w:drawing>
      </w:r>
    </w:p>
    <w:p w14:paraId="33A47C71">
      <w:pPr>
        <w:pStyle w:val="15"/>
        <w:keepNext w:val="0"/>
        <w:keepLines w:val="0"/>
        <w:widowControl/>
        <w:suppressLineNumbers w:val="0"/>
        <w:ind w:firstLine="480" w:firstLineChars="200"/>
        <w:jc w:val="center"/>
        <w:rPr>
          <w:rFonts w:hint="default" w:eastAsia="宋体"/>
          <w:lang w:val="en-US" w:eastAsia="zh-CN"/>
        </w:rPr>
      </w:pPr>
      <w:r>
        <w:rPr>
          <w:rFonts w:hint="eastAsia"/>
          <w:lang w:val="en-US" w:eastAsia="zh-CN"/>
        </w:rPr>
        <w:t>图4.4 数据流图图符</w:t>
      </w:r>
    </w:p>
    <w:p w14:paraId="545297FC">
      <w:pPr>
        <w:pStyle w:val="15"/>
        <w:keepNext w:val="0"/>
        <w:keepLines w:val="0"/>
        <w:widowControl/>
        <w:suppressLineNumbers w:val="0"/>
        <w:rPr>
          <w:rFonts w:hint="default" w:eastAsia="宋体"/>
          <w:lang w:val="en-US" w:eastAsia="zh-CN"/>
        </w:rPr>
      </w:pPr>
      <w:r>
        <w:rPr>
          <w:rFonts w:hint="eastAsia"/>
          <w:lang w:eastAsia="zh-CN"/>
        </w:rPr>
        <w:t>（</w:t>
      </w:r>
      <w:r>
        <w:rPr>
          <w:rFonts w:hint="eastAsia"/>
          <w:lang w:val="en-US" w:eastAsia="zh-CN"/>
        </w:rPr>
        <w:t>三）功能结构图</w:t>
      </w:r>
    </w:p>
    <w:p w14:paraId="076933D5">
      <w:pPr>
        <w:pStyle w:val="15"/>
        <w:keepNext w:val="0"/>
        <w:keepLines w:val="0"/>
        <w:widowControl/>
        <w:suppressLineNumbers w:val="0"/>
        <w:ind w:firstLine="480" w:firstLineChars="200"/>
        <w:rPr>
          <w:rFonts w:hint="eastAsia" w:eastAsia="宋体"/>
          <w:lang w:eastAsia="zh-CN"/>
        </w:rPr>
      </w:pPr>
      <w:r>
        <w:t>功能结构图是在系统设计阶段用来设计软件体系结构的工具 。其核心原理是模块化与层次化。模块化</w:t>
      </w:r>
      <w:r>
        <w:rPr>
          <w:rFonts w:hint="eastAsia"/>
          <w:lang w:val="en-US" w:eastAsia="zh-CN"/>
        </w:rPr>
        <w:t>是</w:t>
      </w:r>
      <w:r>
        <w:t>将一个复杂的软件系统看作是由多个独立的、功能明确的模块组成的集合，并定义这些模块之间的关系 。层次化</w:t>
      </w:r>
      <w:r>
        <w:rPr>
          <w:rFonts w:hint="eastAsia"/>
          <w:lang w:val="en-US" w:eastAsia="zh-CN"/>
        </w:rPr>
        <w:t>是指</w:t>
      </w:r>
      <w:r>
        <w:t xml:space="preserve">将所有模块组织成一个清晰的、自顶向下的层次系统 。顶层模块代表整个系统的主要功能，它通过调用其下一层的模块来协同工作 </w:t>
      </w:r>
      <w:r>
        <w:rPr>
          <w:rFonts w:hint="eastAsia"/>
          <w:lang w:eastAsia="zh-CN"/>
        </w:rPr>
        <w:t>；</w:t>
      </w:r>
      <w:r>
        <w:t xml:space="preserve">中间模块负责完成系统的一个子功能，它同样通过调用更下层的模块来实现 </w:t>
      </w:r>
      <w:r>
        <w:rPr>
          <w:rFonts w:hint="eastAsia"/>
          <w:lang w:eastAsia="zh-CN"/>
        </w:rPr>
        <w:t>；</w:t>
      </w:r>
      <w:r>
        <w:t xml:space="preserve">最底层模块则执行最具体、最基础的操作 </w:t>
      </w:r>
      <w:r>
        <w:rPr>
          <w:rFonts w:hint="eastAsia"/>
          <w:lang w:eastAsia="zh-CN"/>
        </w:rPr>
        <w:t>。</w:t>
      </w:r>
    </w:p>
    <w:p w14:paraId="3E56E34A">
      <w:pPr>
        <w:pStyle w:val="15"/>
        <w:keepNext w:val="0"/>
        <w:keepLines w:val="0"/>
        <w:widowControl/>
        <w:suppressLineNumbers w:val="0"/>
        <w:ind w:firstLine="480" w:firstLineChars="200"/>
        <w:rPr>
          <w:rFonts w:hint="eastAsia" w:cs="宋体"/>
          <w:sz w:val="24"/>
          <w:szCs w:val="24"/>
          <w:lang w:val="en-US" w:eastAsia="zh-CN"/>
        </w:rPr>
      </w:pPr>
    </w:p>
    <w:p w14:paraId="2093D34D">
      <w:pPr>
        <w:pStyle w:val="15"/>
        <w:keepNext w:val="0"/>
        <w:keepLines w:val="0"/>
        <w:widowControl/>
        <w:suppressLineNumbers w:val="0"/>
        <w:rPr>
          <w:rFonts w:hint="default" w:cs="宋体"/>
          <w:sz w:val="24"/>
          <w:szCs w:val="24"/>
          <w:lang w:val="en-US" w:eastAsia="zh-CN"/>
        </w:rPr>
      </w:pPr>
      <w:r>
        <w:rPr>
          <w:rFonts w:hint="eastAsia" w:cs="宋体"/>
          <w:sz w:val="24"/>
          <w:szCs w:val="24"/>
          <w:lang w:val="en-US" w:eastAsia="zh-CN"/>
        </w:rPr>
        <w:t>（四）数据库模型图</w:t>
      </w:r>
    </w:p>
    <w:p w14:paraId="640F9303">
      <w:pPr>
        <w:pStyle w:val="15"/>
        <w:keepNext w:val="0"/>
        <w:keepLines w:val="0"/>
        <w:widowControl/>
        <w:suppressLineNumbers w:val="0"/>
        <w:ind w:firstLine="480" w:firstLineChars="200"/>
        <w:rPr>
          <w:rFonts w:hint="eastAsia" w:cs="宋体"/>
          <w:sz w:val="24"/>
          <w:szCs w:val="24"/>
          <w:lang w:eastAsia="zh-CN"/>
        </w:rPr>
      </w:pPr>
      <w:r>
        <w:rPr>
          <w:rFonts w:hint="eastAsia" w:cs="宋体"/>
          <w:sz w:val="24"/>
          <w:szCs w:val="24"/>
          <w:lang w:val="en-US" w:eastAsia="zh-CN"/>
        </w:rPr>
        <w:t>数据库模型图</w:t>
      </w:r>
      <w:r>
        <w:rPr>
          <w:rFonts w:ascii="宋体" w:hAnsi="宋体" w:eastAsia="宋体" w:cs="宋体"/>
          <w:sz w:val="24"/>
          <w:szCs w:val="24"/>
        </w:rPr>
        <w:t>理就是通过系统化的方法，将繁杂的业务需求梳理成清晰的“实体-属性-关系”模型</w:t>
      </w:r>
      <w:r>
        <w:rPr>
          <w:rFonts w:hint="eastAsia" w:cs="宋体"/>
          <w:sz w:val="24"/>
          <w:szCs w:val="24"/>
          <w:lang w:eastAsia="zh-CN"/>
        </w:rPr>
        <w:t>。实体（对应数据表）是一个系统内可定义的事物或概念，例如人/角色(例如学生)、对象(例如发票)、概念(例如概要)或事件。属性（对应表字段）：定义了每个实体的具体特征，这些信息来源于对数据流图中的数据流和数据字典的分析。数据字典详细描述了每个数据流包含哪些数据项，这些数据项就构成了实体的属性。关系（对应表关联）：描述了不同实体之间的联系，例如一个“学生”可以有多个“订单”，这就是一对多的关系。</w:t>
      </w:r>
    </w:p>
    <w:p w14:paraId="0C9519FE">
      <w:pPr>
        <w:pStyle w:val="15"/>
        <w:keepNext w:val="0"/>
        <w:keepLines w:val="0"/>
        <w:widowControl/>
        <w:suppressLineNumbers w:val="0"/>
        <w:rPr>
          <w:rFonts w:hint="default" w:cs="宋体"/>
          <w:sz w:val="24"/>
          <w:szCs w:val="24"/>
          <w:lang w:val="en-US" w:eastAsia="zh-CN"/>
        </w:rPr>
      </w:pPr>
      <w:r>
        <w:rPr>
          <w:rFonts w:hint="eastAsia" w:cs="宋体"/>
          <w:sz w:val="24"/>
          <w:szCs w:val="24"/>
          <w:lang w:eastAsia="zh-CN"/>
        </w:rPr>
        <w:t>（</w:t>
      </w:r>
      <w:r>
        <w:rPr>
          <w:rFonts w:hint="eastAsia" w:cs="宋体"/>
          <w:sz w:val="24"/>
          <w:szCs w:val="24"/>
          <w:lang w:val="en-US" w:eastAsia="zh-CN"/>
        </w:rPr>
        <w:t>五</w:t>
      </w:r>
      <w:r>
        <w:rPr>
          <w:rFonts w:hint="eastAsia" w:cs="宋体"/>
          <w:sz w:val="24"/>
          <w:szCs w:val="24"/>
          <w:lang w:eastAsia="zh-CN"/>
        </w:rPr>
        <w:t>）</w:t>
      </w:r>
      <w:r>
        <w:rPr>
          <w:rFonts w:hint="eastAsia" w:cs="宋体"/>
          <w:sz w:val="24"/>
          <w:szCs w:val="24"/>
          <w:lang w:val="en-US" w:eastAsia="zh-CN"/>
        </w:rPr>
        <w:t>单元测试</w:t>
      </w:r>
    </w:p>
    <w:p w14:paraId="6407A13E">
      <w:pPr>
        <w:pStyle w:val="4"/>
        <w:keepNext w:val="0"/>
        <w:keepLines w:val="0"/>
        <w:widowControl/>
        <w:suppressLineNumbers w:val="0"/>
        <w:ind w:left="0" w:leftChars="0" w:firstLine="480" w:firstLineChars="200"/>
      </w:pPr>
      <w:r>
        <w:rPr>
          <w:rFonts w:hint="eastAsia"/>
          <w:lang w:val="en-US" w:eastAsia="zh-CN"/>
        </w:rPr>
        <w:t>1.</w:t>
      </w:r>
      <w:r>
        <w:t>单元测试 (Unit Testing)</w:t>
      </w:r>
      <w:r>
        <w:rPr>
          <w:rFonts w:hint="eastAsia"/>
          <w:lang w:eastAsia="zh-CN"/>
        </w:rPr>
        <w:t>：</w:t>
      </w:r>
      <w:r>
        <w:t>单元测试是软件测试中的最低级别，其目标是验证软件中最小的可测试单元（通常是函数或方法）是否按照预期正确工作。单元测试由开发人员编写，具有自动化、可重复执行的特点。其主要优点包括：</w:t>
      </w:r>
    </w:p>
    <w:p w14:paraId="63864390">
      <w:pPr>
        <w:pStyle w:val="15"/>
        <w:keepNext w:val="0"/>
        <w:keepLines w:val="0"/>
        <w:widowControl/>
        <w:suppressLineNumbers w:val="0"/>
        <w:ind w:left="720"/>
      </w:pPr>
      <w:r>
        <w:t>快速定位缺陷：测试粒度小，能迅速隔离和定位问题所在。</w:t>
      </w:r>
    </w:p>
    <w:p w14:paraId="3C036CBE">
      <w:pPr>
        <w:pStyle w:val="15"/>
        <w:keepNext w:val="0"/>
        <w:keepLines w:val="0"/>
        <w:widowControl/>
        <w:suppressLineNumbers w:val="0"/>
        <w:ind w:left="720"/>
      </w:pPr>
      <w:r>
        <w:t>保障代码重构：在修改或重构代码时，单元测试可以作为安全网，确保现有功能不被破坏。</w:t>
      </w:r>
    </w:p>
    <w:p w14:paraId="65E3B3AC">
      <w:pPr>
        <w:pStyle w:val="15"/>
        <w:keepNext w:val="0"/>
        <w:keepLines w:val="0"/>
        <w:widowControl/>
        <w:suppressLineNumbers w:val="0"/>
        <w:ind w:left="720"/>
      </w:pPr>
      <w:r>
        <w:t>提升代码设计：难以测试的代码往往意味着不良的设计，单元测试能反向驱动开发者编写出更低耦合、更高内聚的代码。</w:t>
      </w:r>
    </w:p>
    <w:p w14:paraId="666733C3">
      <w:pPr>
        <w:pStyle w:val="15"/>
        <w:keepNext w:val="0"/>
        <w:keepLines w:val="0"/>
        <w:widowControl/>
        <w:suppressLineNumbers w:val="0"/>
        <w:ind w:left="720"/>
      </w:pPr>
      <w:r>
        <w:t>作为活文档：测试用例本身就是代码功能和使用方式的最佳说明文档。</w:t>
      </w:r>
    </w:p>
    <w:p w14:paraId="763A9111">
      <w:pPr>
        <w:pStyle w:val="4"/>
        <w:keepNext w:val="0"/>
        <w:keepLines w:val="0"/>
        <w:widowControl/>
        <w:suppressLineNumbers w:val="0"/>
        <w:ind w:left="0" w:leftChars="0" w:firstLine="480" w:firstLineChars="200"/>
      </w:pPr>
      <w:r>
        <w:rPr>
          <w:rFonts w:hint="eastAsia"/>
          <w:lang w:val="en-US" w:eastAsia="zh-CN"/>
        </w:rPr>
        <w:t>2. 等价类划分法 (Equivalence Class Partitioning)：一种黑盒测试技术，它将程序的输入域划分为若干个数据类，称为“等价类”。假设同一等价类中的所有输入数据对于揭露程序中的错误具有同等效果。测试时，只需从每个等价类中选取一个代表性的数据作为测试用例即可。等</w:t>
      </w:r>
      <w:r>
        <w:t>价类分为：</w:t>
      </w:r>
    </w:p>
    <w:p w14:paraId="2F99BD60">
      <w:pPr>
        <w:pStyle w:val="15"/>
        <w:keepNext w:val="0"/>
        <w:keepLines w:val="0"/>
        <w:widowControl/>
        <w:suppressLineNumbers w:val="0"/>
        <w:ind w:left="720"/>
      </w:pPr>
      <w:r>
        <w:t>有效等价类：符合程序规格说明、有意义的输入数据集合。</w:t>
      </w:r>
    </w:p>
    <w:p w14:paraId="0B200192">
      <w:pPr>
        <w:pStyle w:val="15"/>
        <w:keepNext w:val="0"/>
        <w:keepLines w:val="0"/>
        <w:widowControl/>
        <w:suppressLineNumbers w:val="0"/>
        <w:ind w:left="720"/>
      </w:pPr>
      <w:r>
        <w:t>无效等价类：不符合程序规格说明、无意义或非法的输入数据集合。</w:t>
      </w:r>
    </w:p>
    <w:p w14:paraId="2BBD29A4">
      <w:pPr>
        <w:pStyle w:val="15"/>
        <w:keepNext w:val="0"/>
        <w:keepLines w:val="0"/>
        <w:widowControl/>
        <w:suppressLineNumbers w:val="0"/>
        <w:ind w:firstLine="720" w:firstLineChars="300"/>
        <w:rPr>
          <w:rFonts w:hint="eastAsia" w:eastAsia="宋体"/>
          <w:lang w:eastAsia="zh-CN"/>
        </w:rPr>
      </w:pPr>
      <w:r>
        <w:t>3. 边界值分析法 (Boundary Value Analysis)</w:t>
      </w:r>
      <w:r>
        <w:rPr>
          <w:rFonts w:hint="eastAsia"/>
          <w:lang w:eastAsia="zh-CN"/>
        </w:rPr>
        <w:t>：</w:t>
      </w:r>
      <w:r>
        <w:t>一种补充等价类划分法的测试技术。大量的程序错误发生在输入或输出范围的边界上，而不是在范围内。边界值分析法就是针对这些边界情况设计测试用例。它通常选取边界值本身、以及刚刚超过边界和刚刚低于边界的值作为测试数据。</w:t>
      </w:r>
    </w:p>
    <w:p w14:paraId="57DD64C2">
      <w:pPr>
        <w:pStyle w:val="23"/>
        <w:numPr>
          <w:ilvl w:val="0"/>
          <w:numId w:val="0"/>
        </w:numPr>
        <w:spacing w:beforeLines="100" w:afterLines="100"/>
        <w:ind w:left="567" w:leftChars="0" w:hanging="567" w:firstLineChars="0"/>
        <w:jc w:val="left"/>
        <w:outlineLvl w:val="0"/>
        <w:rPr>
          <w:rFonts w:ascii="黑体" w:eastAsia="黑体"/>
          <w:b/>
          <w:sz w:val="24"/>
        </w:rPr>
      </w:pPr>
      <w:r>
        <w:rPr>
          <w:rFonts w:hint="default" w:ascii="黑体" w:hAnsi="Times New Roman" w:eastAsia="黑体" w:cs="Times New Roman"/>
          <w:b/>
          <w:kern w:val="2"/>
          <w:sz w:val="24"/>
          <w:szCs w:val="24"/>
          <w:lang w:val="en-US" w:eastAsia="zh-CN" w:bidi="ar-SA"/>
        </w:rPr>
        <w:t>五、</w:t>
      </w:r>
      <w:r>
        <w:rPr>
          <w:rFonts w:hint="eastAsia" w:ascii="黑体" w:eastAsia="黑体"/>
          <w:b/>
          <w:sz w:val="24"/>
        </w:rPr>
        <w:t>实验环境</w:t>
      </w:r>
    </w:p>
    <w:p w14:paraId="425EE3E0">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Windows11专业版</w:t>
      </w:r>
    </w:p>
    <w:p w14:paraId="38478ED7">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draw.io本地版</w:t>
      </w:r>
    </w:p>
    <w:p w14:paraId="1BA4A833">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Visual Studio Code</w:t>
      </w:r>
    </w:p>
    <w:p w14:paraId="4D5ED982">
      <w:p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dotnet-sdk-8.0.414-win-x64版本</w:t>
      </w:r>
    </w:p>
    <w:p w14:paraId="782DDEED">
      <w:pPr>
        <w:pStyle w:val="23"/>
        <w:numPr>
          <w:ilvl w:val="0"/>
          <w:numId w:val="0"/>
        </w:numPr>
        <w:spacing w:beforeLines="100" w:afterLines="100"/>
        <w:ind w:left="567" w:leftChars="0" w:hanging="567" w:firstLineChars="0"/>
        <w:jc w:val="left"/>
        <w:outlineLvl w:val="0"/>
        <w:rPr>
          <w:rFonts w:ascii="黑体" w:eastAsia="黑体"/>
          <w:b/>
          <w:sz w:val="24"/>
        </w:rPr>
      </w:pPr>
      <w:r>
        <w:rPr>
          <w:rFonts w:hint="default" w:ascii="黑体" w:hAnsi="Times New Roman" w:eastAsia="黑体" w:cs="Times New Roman"/>
          <w:b/>
          <w:kern w:val="2"/>
          <w:sz w:val="24"/>
          <w:szCs w:val="24"/>
          <w:lang w:val="en-US" w:eastAsia="zh-CN" w:bidi="ar-SA"/>
        </w:rPr>
        <w:t>六、</w:t>
      </w:r>
      <w:r>
        <w:rPr>
          <w:rFonts w:hint="eastAsia" w:ascii="黑体" w:eastAsia="黑体"/>
          <w:b/>
          <w:sz w:val="24"/>
        </w:rPr>
        <w:t>实验步骤（操作步骤、算法描述或程序代码）</w:t>
      </w:r>
    </w:p>
    <w:p w14:paraId="5D9AEEF6">
      <w:pPr>
        <w:pStyle w:val="15"/>
        <w:keepNext w:val="0"/>
        <w:keepLines w:val="0"/>
        <w:widowControl/>
        <w:numPr>
          <w:ilvl w:val="0"/>
          <w:numId w:val="0"/>
        </w:numPr>
        <w:suppressLineNumbers w:val="0"/>
        <w:ind w:left="210" w:leftChars="0" w:firstLine="0" w:firstLineChars="0"/>
      </w:pPr>
      <w:r>
        <w:rPr>
          <w:rFonts w:ascii="宋体" w:hAnsi="宋体" w:eastAsia="宋体" w:cs="宋体"/>
          <w:kern w:val="0"/>
          <w:sz w:val="24"/>
          <w:szCs w:val="24"/>
          <w:lang w:val="en-US" w:eastAsia="zh-CN" w:bidi="ar-SA"/>
        </w:rPr>
        <w:t>1.</w:t>
      </w:r>
      <w:r>
        <w:t>需求</w:t>
      </w:r>
      <w:r>
        <w:rPr>
          <w:b w:val="0"/>
          <w:bCs w:val="0"/>
        </w:rPr>
        <w:t>分</w:t>
      </w:r>
      <w:r>
        <w:t>析：</w:t>
      </w:r>
    </w:p>
    <w:p w14:paraId="289DBD6D">
      <w:pPr>
        <w:pStyle w:val="15"/>
        <w:keepNext w:val="0"/>
        <w:keepLines w:val="0"/>
        <w:widowControl/>
        <w:numPr>
          <w:ilvl w:val="0"/>
          <w:numId w:val="0"/>
        </w:numPr>
        <w:suppressLineNumbers w:val="0"/>
        <w:ind w:left="210" w:leftChars="0" w:firstLine="0" w:firstLineChars="0"/>
        <w:rPr>
          <w:rFonts w:hint="default" w:eastAsia="宋体"/>
          <w:lang w:val="en-US" w:eastAsia="zh-CN"/>
        </w:rPr>
      </w:pPr>
      <w:r>
        <w:rPr>
          <w:rFonts w:hint="eastAsia"/>
          <w:lang w:val="en-US" w:eastAsia="zh-CN"/>
        </w:rPr>
        <w:t>火车票预订系统的功能需求如下：</w:t>
      </w:r>
    </w:p>
    <w:p w14:paraId="10B16A7E">
      <w:pPr>
        <w:pStyle w:val="15"/>
        <w:keepNext w:val="0"/>
        <w:keepLines w:val="0"/>
        <w:widowControl/>
        <w:numPr>
          <w:ilvl w:val="0"/>
          <w:numId w:val="0"/>
        </w:numPr>
        <w:suppressLineNumbers w:val="0"/>
        <w:ind w:left="210" w:leftChars="0" w:firstLine="0" w:firstLineChars="0"/>
        <w:rPr>
          <w:rFonts w:hint="eastAsia"/>
        </w:rPr>
      </w:pPr>
      <w:r>
        <w:rPr>
          <w:rFonts w:hint="eastAsia" w:ascii="宋体" w:hAnsi="宋体" w:eastAsia="宋体" w:cs="宋体"/>
          <w:kern w:val="0"/>
          <w:sz w:val="24"/>
          <w:szCs w:val="24"/>
          <w:lang w:val="en-US" w:eastAsia="zh-CN" w:bidi="ar-SA"/>
        </w:rPr>
        <w:t>（1）</w:t>
      </w:r>
      <w:r>
        <w:rPr>
          <w:rFonts w:hint="eastAsia"/>
        </w:rPr>
        <w:t>订单录入：系统提供一个接口，供“订票员”录入来自“学生”的订票申请或请求 。</w:t>
      </w:r>
    </w:p>
    <w:p w14:paraId="26DF81C2">
      <w:pPr>
        <w:pStyle w:val="15"/>
        <w:keepNext w:val="0"/>
        <w:keepLines w:val="0"/>
        <w:widowControl/>
        <w:numPr>
          <w:ilvl w:val="0"/>
          <w:numId w:val="0"/>
        </w:numPr>
        <w:suppressLineNumbers w:val="0"/>
        <w:ind w:left="210" w:leftChars="0" w:firstLine="0" w:firstLineChars="0"/>
        <w:rPr>
          <w:rFonts w:hint="eastAsia"/>
        </w:rPr>
      </w:pPr>
      <w:r>
        <w:rPr>
          <w:rFonts w:hint="eastAsia" w:ascii="宋体" w:hAnsi="宋体" w:eastAsia="宋体" w:cs="宋体"/>
          <w:kern w:val="0"/>
          <w:sz w:val="24"/>
          <w:szCs w:val="24"/>
          <w:lang w:val="en-US" w:eastAsia="zh-CN" w:bidi="ar-SA"/>
        </w:rPr>
        <w:t>（2）</w:t>
      </w:r>
      <w:r>
        <w:rPr>
          <w:rFonts w:hint="eastAsia"/>
          <w:lang w:val="en-US" w:eastAsia="zh-CN"/>
        </w:rPr>
        <w:t>订单核实：</w:t>
      </w:r>
      <w:r>
        <w:rPr>
          <w:rFonts w:hint="eastAsia"/>
        </w:rPr>
        <w:t>在录入后，系统执行“核实订单程序”，</w:t>
      </w:r>
      <w:r>
        <w:rPr>
          <w:rFonts w:hint="eastAsia"/>
          <w:lang w:val="en-US" w:eastAsia="zh-CN"/>
        </w:rPr>
        <w:t>核实</w:t>
      </w:r>
      <w:r>
        <w:rPr>
          <w:rFonts w:hint="eastAsia"/>
        </w:rPr>
        <w:t>订单信息的有效性 。</w:t>
      </w:r>
    </w:p>
    <w:p w14:paraId="38350E03">
      <w:pPr>
        <w:pStyle w:val="15"/>
        <w:keepNext w:val="0"/>
        <w:keepLines w:val="0"/>
        <w:widowControl/>
        <w:numPr>
          <w:ilvl w:val="0"/>
          <w:numId w:val="0"/>
        </w:numPr>
        <w:suppressLineNumbers w:val="0"/>
        <w:ind w:left="210" w:leftChars="0" w:firstLine="0" w:firstLineChars="0"/>
        <w:rPr>
          <w:rFonts w:hint="eastAsia"/>
        </w:rPr>
      </w:pPr>
      <w:r>
        <w:rPr>
          <w:rFonts w:hint="eastAsia" w:ascii="宋体" w:hAnsi="宋体" w:eastAsia="宋体" w:cs="宋体"/>
          <w:kern w:val="0"/>
          <w:sz w:val="24"/>
          <w:szCs w:val="24"/>
          <w:lang w:val="en-US" w:eastAsia="zh-CN" w:bidi="ar-SA"/>
        </w:rPr>
        <w:t>（</w:t>
      </w:r>
      <w:r>
        <w:rPr>
          <w:rFonts w:hint="eastAsia" w:cs="宋体"/>
          <w:kern w:val="0"/>
          <w:sz w:val="24"/>
          <w:szCs w:val="24"/>
          <w:lang w:val="en-US" w:eastAsia="zh-CN" w:bidi="ar-SA"/>
        </w:rPr>
        <w:t>3</w:t>
      </w:r>
      <w:r>
        <w:rPr>
          <w:rFonts w:hint="eastAsia" w:ascii="宋体" w:hAnsi="宋体" w:eastAsia="宋体" w:cs="宋体"/>
          <w:kern w:val="0"/>
          <w:sz w:val="24"/>
          <w:szCs w:val="24"/>
          <w:lang w:val="en-US" w:eastAsia="zh-CN" w:bidi="ar-SA"/>
        </w:rPr>
        <w:t>）</w:t>
      </w:r>
      <w:r>
        <w:rPr>
          <w:rFonts w:hint="eastAsia"/>
        </w:rPr>
        <w:t>数据持久化存储：经过核实的有效订票信息需要被存储在系统的“订票库”中，以供后续查询和处理 。</w:t>
      </w:r>
    </w:p>
    <w:p w14:paraId="43D43BFE">
      <w:pPr>
        <w:pStyle w:val="15"/>
        <w:keepNext w:val="0"/>
        <w:keepLines w:val="0"/>
        <w:widowControl/>
        <w:numPr>
          <w:ilvl w:val="0"/>
          <w:numId w:val="0"/>
        </w:numPr>
        <w:suppressLineNumbers w:val="0"/>
        <w:ind w:left="210" w:leftChars="0" w:firstLine="0" w:firstLineChars="0"/>
      </w:pPr>
      <w:r>
        <w:rPr>
          <w:rFonts w:ascii="宋体" w:hAnsi="宋体" w:eastAsia="宋体" w:cs="宋体"/>
          <w:kern w:val="0"/>
          <w:sz w:val="24"/>
          <w:szCs w:val="24"/>
          <w:lang w:val="en-US" w:eastAsia="zh-CN" w:bidi="ar-SA"/>
        </w:rPr>
        <w:t>（</w:t>
      </w:r>
      <w:r>
        <w:rPr>
          <w:rFonts w:hint="eastAsia" w:cs="宋体"/>
          <w:kern w:val="0"/>
          <w:sz w:val="24"/>
          <w:szCs w:val="24"/>
          <w:lang w:val="en-US" w:eastAsia="zh-CN" w:bidi="ar-SA"/>
        </w:rPr>
        <w:t>4</w:t>
      </w:r>
      <w:r>
        <w:rPr>
          <w:rFonts w:ascii="宋体" w:hAnsi="宋体" w:eastAsia="宋体" w:cs="宋体"/>
          <w:kern w:val="0"/>
          <w:sz w:val="24"/>
          <w:szCs w:val="24"/>
          <w:lang w:val="en-US" w:eastAsia="zh-CN" w:bidi="ar-SA"/>
        </w:rPr>
        <w:t>）</w:t>
      </w:r>
      <w:r>
        <w:rPr>
          <w:rFonts w:hint="eastAsia"/>
        </w:rPr>
        <w:t>购票单生成与打印：系统需要具备一个核心的批处理功能，即“购票单打印程序” 。该程序能够从“订票库”中提取特定条件的“预订3天的购票信息” ，并</w:t>
      </w:r>
      <w:r>
        <w:rPr>
          <w:rFonts w:hint="eastAsia"/>
          <w:lang w:val="en-US" w:eastAsia="zh-CN"/>
        </w:rPr>
        <w:t>打印</w:t>
      </w:r>
      <w:r>
        <w:rPr>
          <w:rFonts w:hint="eastAsia"/>
        </w:rPr>
        <w:t>为一份可供线下使用的“购票单” 。</w:t>
      </w:r>
    </w:p>
    <w:p w14:paraId="17A0F036">
      <w:pPr>
        <w:pStyle w:val="15"/>
        <w:keepNext w:val="0"/>
        <w:keepLines w:val="0"/>
        <w:widowControl/>
        <w:numPr>
          <w:ilvl w:val="0"/>
          <w:numId w:val="0"/>
        </w:numPr>
        <w:suppressLineNumbers w:val="0"/>
        <w:ind w:left="210" w:leftChars="0" w:firstLine="0" w:firstLineChars="0"/>
      </w:pPr>
      <w:r>
        <w:rPr>
          <w:rFonts w:ascii="宋体" w:hAnsi="宋体" w:eastAsia="宋体" w:cs="宋体"/>
          <w:kern w:val="0"/>
          <w:sz w:val="24"/>
          <w:szCs w:val="24"/>
          <w:lang w:val="en-US" w:eastAsia="zh-CN" w:bidi="ar-SA"/>
        </w:rPr>
        <w:t>（</w:t>
      </w:r>
      <w:r>
        <w:rPr>
          <w:rFonts w:hint="eastAsia" w:cs="宋体"/>
          <w:kern w:val="0"/>
          <w:sz w:val="24"/>
          <w:szCs w:val="24"/>
          <w:lang w:val="en-US" w:eastAsia="zh-CN" w:bidi="ar-SA"/>
        </w:rPr>
        <w:t>5</w:t>
      </w:r>
      <w:r>
        <w:rPr>
          <w:rFonts w:ascii="宋体" w:hAnsi="宋体" w:eastAsia="宋体" w:cs="宋体"/>
          <w:kern w:val="0"/>
          <w:sz w:val="24"/>
          <w:szCs w:val="24"/>
          <w:lang w:val="en-US" w:eastAsia="zh-CN" w:bidi="ar-SA"/>
        </w:rPr>
        <w:t>）</w:t>
      </w:r>
      <w:r>
        <w:rPr>
          <w:rFonts w:hint="eastAsia" w:cs="宋体"/>
          <w:kern w:val="0"/>
          <w:sz w:val="24"/>
          <w:szCs w:val="24"/>
          <w:lang w:val="en-US" w:eastAsia="zh-CN" w:bidi="ar-SA"/>
        </w:rPr>
        <w:t>更新</w:t>
      </w:r>
      <w:r>
        <w:rPr>
          <w:rFonts w:hint="eastAsia"/>
        </w:rPr>
        <w:t>订单状态：为了防止重复处理，当一笔订单信息被用于生成购票单后，系统必须更新其在“订票库”中的状态 。</w:t>
      </w:r>
    </w:p>
    <w:p w14:paraId="5445D62F">
      <w:pPr>
        <w:pStyle w:val="15"/>
        <w:keepNext w:val="0"/>
        <w:keepLines w:val="0"/>
        <w:widowControl/>
        <w:suppressLineNumbers w:val="0"/>
      </w:pPr>
      <w:r>
        <w:rPr>
          <w:rFonts w:hint="eastAsia"/>
          <w:lang w:val="en-US" w:eastAsia="zh-CN"/>
        </w:rPr>
        <w:t>该</w:t>
      </w:r>
      <w:r>
        <w:t>系统的用户</w:t>
      </w:r>
      <w:r>
        <w:rPr>
          <w:rFonts w:hint="eastAsia"/>
          <w:lang w:val="en-US" w:eastAsia="zh-CN"/>
        </w:rPr>
        <w:t>需求如下</w:t>
      </w:r>
      <w:r>
        <w:t>：</w:t>
      </w:r>
    </w:p>
    <w:p w14:paraId="4EA85C73">
      <w:pPr>
        <w:pStyle w:val="15"/>
        <w:keepNext w:val="0"/>
        <w:keepLines w:val="0"/>
        <w:widowControl/>
        <w:numPr>
          <w:ilvl w:val="0"/>
          <w:numId w:val="0"/>
        </w:numPr>
        <w:suppressLineNumbers w:val="0"/>
        <w:ind w:left="210" w:leftChars="0" w:firstLine="0" w:firstLineChars="0"/>
        <w:rPr>
          <w:rFonts w:hint="eastAsia"/>
        </w:rPr>
      </w:pPr>
      <w:r>
        <w:rPr>
          <w:rFonts w:hint="eastAsia" w:ascii="宋体" w:hAnsi="宋体" w:eastAsia="宋体" w:cs="宋体"/>
          <w:kern w:val="0"/>
          <w:sz w:val="24"/>
          <w:szCs w:val="24"/>
          <w:lang w:val="en-US" w:eastAsia="zh-CN" w:bidi="ar-SA"/>
        </w:rPr>
        <w:t>（</w:t>
      </w:r>
      <w:r>
        <w:rPr>
          <w:rFonts w:hint="eastAsia" w:cs="宋体"/>
          <w:kern w:val="0"/>
          <w:sz w:val="24"/>
          <w:szCs w:val="24"/>
          <w:lang w:val="en-US" w:eastAsia="zh-CN" w:bidi="ar-SA"/>
        </w:rPr>
        <w:t>1</w:t>
      </w:r>
      <w:r>
        <w:rPr>
          <w:rFonts w:hint="eastAsia" w:ascii="宋体" w:hAnsi="宋体" w:eastAsia="宋体" w:cs="宋体"/>
          <w:kern w:val="0"/>
          <w:sz w:val="24"/>
          <w:szCs w:val="24"/>
          <w:lang w:val="en-US" w:eastAsia="zh-CN" w:bidi="ar-SA"/>
        </w:rPr>
        <w:t>）</w:t>
      </w:r>
      <w:r>
        <w:rPr>
          <w:rFonts w:hint="eastAsia"/>
        </w:rPr>
        <w:t>学生：系统的服务对象，是业务流程的发起者，但不直接与计算机系统交互 。</w:t>
      </w:r>
    </w:p>
    <w:p w14:paraId="6120A516">
      <w:pPr>
        <w:pStyle w:val="15"/>
        <w:keepNext w:val="0"/>
        <w:keepLines w:val="0"/>
        <w:widowControl/>
        <w:numPr>
          <w:ilvl w:val="0"/>
          <w:numId w:val="0"/>
        </w:numPr>
        <w:suppressLineNumbers w:val="0"/>
        <w:ind w:left="210" w:leftChars="0" w:firstLine="0" w:firstLineChars="0"/>
        <w:rPr>
          <w:rFonts w:hint="eastAsia"/>
        </w:rPr>
      </w:pPr>
      <w:r>
        <w:rPr>
          <w:rFonts w:hint="eastAsia" w:ascii="宋体" w:hAnsi="宋体" w:eastAsia="宋体" w:cs="宋体"/>
          <w:kern w:val="0"/>
          <w:sz w:val="24"/>
          <w:szCs w:val="24"/>
          <w:lang w:val="en-US" w:eastAsia="zh-CN" w:bidi="ar-SA"/>
        </w:rPr>
        <w:t>（</w:t>
      </w:r>
      <w:r>
        <w:rPr>
          <w:rFonts w:hint="eastAsia" w:cs="宋体"/>
          <w:kern w:val="0"/>
          <w:sz w:val="24"/>
          <w:szCs w:val="24"/>
          <w:lang w:val="en-US" w:eastAsia="zh-CN" w:bidi="ar-SA"/>
        </w:rPr>
        <w:t>2</w:t>
      </w:r>
      <w:r>
        <w:rPr>
          <w:rFonts w:hint="eastAsia" w:ascii="宋体" w:hAnsi="宋体" w:eastAsia="宋体" w:cs="宋体"/>
          <w:kern w:val="0"/>
          <w:sz w:val="24"/>
          <w:szCs w:val="24"/>
          <w:lang w:val="en-US" w:eastAsia="zh-CN" w:bidi="ar-SA"/>
        </w:rPr>
        <w:t>）</w:t>
      </w:r>
      <w:r>
        <w:rPr>
          <w:rFonts w:hint="eastAsia"/>
        </w:rPr>
        <w:t>订票员：系统的主要操作者，负责将学生的订票请求数据输入到系统中 。</w:t>
      </w:r>
    </w:p>
    <w:p w14:paraId="24C6A5F4">
      <w:pPr>
        <w:pStyle w:val="15"/>
        <w:keepNext w:val="0"/>
        <w:keepLines w:val="0"/>
        <w:widowControl/>
        <w:numPr>
          <w:ilvl w:val="0"/>
          <w:numId w:val="0"/>
        </w:numPr>
        <w:suppressLineNumbers w:val="0"/>
        <w:ind w:left="210" w:leftChars="0" w:firstLine="0" w:firstLineChars="0"/>
      </w:pPr>
      <w:r>
        <w:rPr>
          <w:rFonts w:ascii="宋体" w:hAnsi="宋体" w:eastAsia="宋体" w:cs="宋体"/>
          <w:kern w:val="0"/>
          <w:sz w:val="24"/>
          <w:szCs w:val="24"/>
          <w:lang w:val="en-US" w:eastAsia="zh-CN" w:bidi="ar-SA"/>
        </w:rPr>
        <w:t>（</w:t>
      </w:r>
      <w:r>
        <w:rPr>
          <w:rFonts w:hint="eastAsia" w:cs="宋体"/>
          <w:kern w:val="0"/>
          <w:sz w:val="24"/>
          <w:szCs w:val="24"/>
          <w:lang w:val="en-US" w:eastAsia="zh-CN" w:bidi="ar-SA"/>
        </w:rPr>
        <w:t>3</w:t>
      </w:r>
      <w:r>
        <w:rPr>
          <w:rFonts w:ascii="宋体" w:hAnsi="宋体" w:eastAsia="宋体" w:cs="宋体"/>
          <w:kern w:val="0"/>
          <w:sz w:val="24"/>
          <w:szCs w:val="24"/>
          <w:lang w:val="en-US" w:eastAsia="zh-CN" w:bidi="ar-SA"/>
        </w:rPr>
        <w:t>）</w:t>
      </w:r>
      <w:r>
        <w:rPr>
          <w:rFonts w:hint="eastAsia"/>
        </w:rPr>
        <w:t>后勤订票处：</w:t>
      </w:r>
      <w:r>
        <w:t>系统最终输出（购票单）的使用者，负责根据系统生成的清单完成线下采购任务 。</w:t>
      </w:r>
    </w:p>
    <w:p w14:paraId="1305A8DA">
      <w:pPr>
        <w:pStyle w:val="15"/>
        <w:keepNext w:val="0"/>
        <w:keepLines w:val="0"/>
        <w:widowControl/>
        <w:numPr>
          <w:ilvl w:val="0"/>
          <w:numId w:val="0"/>
        </w:numPr>
        <w:suppressLineNumbers w:val="0"/>
        <w:ind w:left="210" w:leftChars="0" w:firstLine="0" w:firstLineChars="0"/>
        <w:rPr>
          <w:rFonts w:hint="eastAsia"/>
          <w:lang w:val="en-US" w:eastAsia="zh-CN"/>
        </w:rPr>
      </w:pPr>
      <w:r>
        <w:rPr>
          <w:rFonts w:hint="eastAsia"/>
          <w:lang w:val="en-US" w:eastAsia="zh-CN"/>
        </w:rPr>
        <w:t>2.数据流分析</w:t>
      </w:r>
    </w:p>
    <w:p w14:paraId="22AB84DD">
      <w:pPr>
        <w:pStyle w:val="15"/>
        <w:keepNext w:val="0"/>
        <w:keepLines w:val="0"/>
        <w:widowControl/>
        <w:numPr>
          <w:ilvl w:val="0"/>
          <w:numId w:val="0"/>
        </w:numPr>
        <w:suppressLineNumbers w:val="0"/>
        <w:ind w:left="210" w:leftChars="0" w:firstLine="0" w:firstLineChars="0"/>
        <w:rPr>
          <w:rFonts w:hint="default"/>
          <w:lang w:val="en-US" w:eastAsia="zh-CN"/>
        </w:rPr>
      </w:pPr>
      <w:r>
        <w:rPr>
          <w:rFonts w:hint="default"/>
          <w:lang w:val="en-US" w:eastAsia="zh-CN"/>
        </w:rPr>
        <w:t>顶层数据流</w:t>
      </w:r>
      <w:r>
        <w:rPr>
          <w:rFonts w:hint="eastAsia"/>
          <w:lang w:val="en-US" w:eastAsia="zh-CN"/>
        </w:rPr>
        <w:t>：</w:t>
      </w:r>
      <w:r>
        <w:rPr>
          <w:rFonts w:hint="default"/>
          <w:lang w:val="en-US" w:eastAsia="zh-CN"/>
        </w:rPr>
        <w:t>学生提交</w:t>
      </w:r>
      <w:r>
        <w:rPr>
          <w:rFonts w:hint="eastAsia"/>
          <w:lang w:val="en-US" w:eastAsia="zh-CN"/>
        </w:rPr>
        <w:t>订单请求</w:t>
      </w:r>
      <w:r>
        <w:rPr>
          <w:rFonts w:hint="default"/>
          <w:lang w:val="en-US" w:eastAsia="zh-CN"/>
        </w:rPr>
        <w:t>给订票员</w:t>
      </w:r>
      <w:r>
        <w:rPr>
          <w:rFonts w:hint="eastAsia"/>
          <w:lang w:val="en-US" w:eastAsia="zh-CN"/>
        </w:rPr>
        <w:t>，</w:t>
      </w:r>
      <w:r>
        <w:rPr>
          <w:rFonts w:hint="default"/>
          <w:lang w:val="en-US" w:eastAsia="zh-CN"/>
        </w:rPr>
        <w:t>订票员将</w:t>
      </w:r>
      <w:r>
        <w:rPr>
          <w:rFonts w:hint="eastAsia"/>
          <w:lang w:val="en-US" w:eastAsia="zh-CN"/>
        </w:rPr>
        <w:t>订票信息</w:t>
      </w:r>
      <w:r>
        <w:rPr>
          <w:rFonts w:hint="default"/>
          <w:lang w:val="en-US" w:eastAsia="zh-CN"/>
        </w:rPr>
        <w:t>输入到 “火车票预订系统”中。“火车票预订系统” 处理后，输出</w:t>
      </w:r>
      <w:r>
        <w:rPr>
          <w:rFonts w:hint="eastAsia"/>
          <w:lang w:val="en-US" w:eastAsia="zh-CN"/>
        </w:rPr>
        <w:t>购票单并提供</w:t>
      </w:r>
      <w:r>
        <w:rPr>
          <w:rFonts w:hint="default"/>
          <w:lang w:val="en-US" w:eastAsia="zh-CN"/>
        </w:rPr>
        <w:t>给后勤订票处。</w:t>
      </w:r>
    </w:p>
    <w:p w14:paraId="5CCD932C">
      <w:pPr>
        <w:pStyle w:val="15"/>
        <w:keepNext w:val="0"/>
        <w:keepLines w:val="0"/>
        <w:widowControl/>
        <w:numPr>
          <w:ilvl w:val="0"/>
          <w:numId w:val="0"/>
        </w:numPr>
        <w:suppressLineNumbers w:val="0"/>
        <w:ind w:left="210" w:leftChars="0" w:firstLine="0" w:firstLineChars="0"/>
        <w:rPr>
          <w:rFonts w:hint="default"/>
          <w:lang w:val="en-US" w:eastAsia="zh-CN"/>
        </w:rPr>
      </w:pPr>
      <w:r>
        <w:rPr>
          <w:rFonts w:hint="default"/>
          <w:lang w:val="en-US" w:eastAsia="zh-CN"/>
        </w:rPr>
        <w:t>0层数据流</w:t>
      </w:r>
      <w:r>
        <w:rPr>
          <w:rFonts w:hint="eastAsia"/>
          <w:lang w:val="en-US" w:eastAsia="zh-CN"/>
        </w:rPr>
        <w:t>：</w:t>
      </w:r>
      <w:r>
        <w:rPr>
          <w:rFonts w:hint="default"/>
          <w:lang w:val="en-US" w:eastAsia="zh-CN"/>
        </w:rPr>
        <w:t>整个流程始于学生提交</w:t>
      </w:r>
      <w:r>
        <w:rPr>
          <w:rFonts w:hint="eastAsia"/>
          <w:lang w:val="en-US" w:eastAsia="zh-CN"/>
        </w:rPr>
        <w:t>“</w:t>
      </w:r>
      <w:r>
        <w:rPr>
          <w:rFonts w:hint="default"/>
          <w:lang w:val="en-US" w:eastAsia="zh-CN"/>
        </w:rPr>
        <w:t>订票申请</w:t>
      </w:r>
      <w:r>
        <w:rPr>
          <w:rFonts w:hint="eastAsia"/>
          <w:lang w:val="en-US" w:eastAsia="zh-CN"/>
        </w:rPr>
        <w:t>”</w:t>
      </w:r>
      <w:r>
        <w:rPr>
          <w:rFonts w:hint="default"/>
          <w:lang w:val="en-US" w:eastAsia="zh-CN"/>
        </w:rPr>
        <w:t>给订票员。订票员随后输入订单</w:t>
      </w:r>
      <w:r>
        <w:rPr>
          <w:rFonts w:hint="eastAsia"/>
          <w:lang w:val="en-US" w:eastAsia="zh-CN"/>
        </w:rPr>
        <w:t>到系统中</w:t>
      </w:r>
      <w:r>
        <w:rPr>
          <w:rFonts w:hint="default"/>
          <w:lang w:val="en-US" w:eastAsia="zh-CN"/>
        </w:rPr>
        <w:t>，</w:t>
      </w:r>
      <w:r>
        <w:rPr>
          <w:rFonts w:hint="eastAsia"/>
          <w:lang w:val="en-US" w:eastAsia="zh-CN"/>
        </w:rPr>
        <w:t>系统通过“核实订单模块”进行订单核实</w:t>
      </w:r>
      <w:r>
        <w:rPr>
          <w:rFonts w:hint="default"/>
          <w:lang w:val="en-US" w:eastAsia="zh-CN"/>
        </w:rPr>
        <w:t>。如果订单信息有误</w:t>
      </w:r>
      <w:r>
        <w:rPr>
          <w:rFonts w:hint="eastAsia"/>
          <w:lang w:val="en-US" w:eastAsia="zh-CN"/>
        </w:rPr>
        <w:t>，</w:t>
      </w:r>
      <w:r>
        <w:rPr>
          <w:rFonts w:hint="default"/>
          <w:lang w:val="en-US" w:eastAsia="zh-CN"/>
        </w:rPr>
        <w:t>有误订单信息会被返回给订票员进行修正，形成一个闭环。一旦订单核实无误，有效订票信息就会被写入</w:t>
      </w:r>
      <w:r>
        <w:rPr>
          <w:rFonts w:hint="eastAsia"/>
          <w:lang w:val="en-US" w:eastAsia="zh-CN"/>
        </w:rPr>
        <w:t>订票库中，并</w:t>
      </w:r>
      <w:r>
        <w:rPr>
          <w:rFonts w:hint="default"/>
          <w:lang w:val="en-US" w:eastAsia="zh-CN"/>
        </w:rPr>
        <w:t>传递到</w:t>
      </w:r>
      <w:r>
        <w:rPr>
          <w:rFonts w:hint="eastAsia"/>
          <w:lang w:val="en-US" w:eastAsia="zh-CN"/>
        </w:rPr>
        <w:t>“</w:t>
      </w:r>
      <w:r>
        <w:rPr>
          <w:rFonts w:hint="default"/>
          <w:lang w:val="en-US" w:eastAsia="zh-CN"/>
        </w:rPr>
        <w:t>更新订票库模块</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打印购票单模块</w:t>
      </w:r>
      <w:r>
        <w:rPr>
          <w:rFonts w:hint="eastAsia"/>
          <w:lang w:val="en-US" w:eastAsia="zh-CN"/>
        </w:rPr>
        <w:t>”</w:t>
      </w:r>
      <w:r>
        <w:rPr>
          <w:rFonts w:hint="default"/>
          <w:lang w:val="en-US" w:eastAsia="zh-CN"/>
        </w:rPr>
        <w:t>会定期从订票库中读取</w:t>
      </w:r>
      <w:r>
        <w:rPr>
          <w:rFonts w:hint="eastAsia"/>
          <w:lang w:val="en-US" w:eastAsia="zh-CN"/>
        </w:rPr>
        <w:t>“</w:t>
      </w:r>
      <w:r>
        <w:rPr>
          <w:rFonts w:hint="default"/>
          <w:lang w:val="en-US" w:eastAsia="zh-CN"/>
        </w:rPr>
        <w:t>预订3天的购票信息</w:t>
      </w:r>
      <w:r>
        <w:rPr>
          <w:rFonts w:hint="eastAsia"/>
          <w:lang w:val="en-US" w:eastAsia="zh-CN"/>
        </w:rPr>
        <w:t>”</w:t>
      </w:r>
      <w:r>
        <w:rPr>
          <w:rFonts w:hint="default"/>
          <w:lang w:val="en-US" w:eastAsia="zh-CN"/>
        </w:rPr>
        <w:t>，生成最终的 “购票单” 并发送给后勤订票处。为避免重复处理，该模块还会将处理完的记录作为 “已处理订票信息” 反馈给 “更新订票库模块” ，用以更新订票库中的数据状态。</w:t>
      </w:r>
    </w:p>
    <w:p w14:paraId="04C700CA">
      <w:pPr>
        <w:pStyle w:val="15"/>
        <w:keepNext w:val="0"/>
        <w:keepLines w:val="0"/>
        <w:widowControl/>
        <w:numPr>
          <w:ilvl w:val="0"/>
          <w:numId w:val="0"/>
        </w:numPr>
        <w:suppressLineNumbers w:val="0"/>
        <w:ind w:left="210" w:leftChars="0" w:firstLine="0" w:firstLineChars="0"/>
        <w:rPr>
          <w:rFonts w:hint="default"/>
          <w:lang w:val="en-US" w:eastAsia="zh-CN"/>
        </w:rPr>
      </w:pPr>
      <w:r>
        <w:rPr>
          <w:rFonts w:hint="eastAsia"/>
          <w:lang w:val="en-US" w:eastAsia="zh-CN"/>
        </w:rPr>
        <w:t>3.功能设计、数据库设计</w:t>
      </w:r>
    </w:p>
    <w:p w14:paraId="5D39E11E">
      <w:pPr>
        <w:pStyle w:val="15"/>
        <w:keepNext w:val="0"/>
        <w:keepLines w:val="0"/>
        <w:widowControl/>
        <w:numPr>
          <w:ilvl w:val="0"/>
          <w:numId w:val="0"/>
        </w:numPr>
        <w:suppressLineNumbers w:val="0"/>
        <w:rPr>
          <w:rFonts w:hint="default"/>
          <w:lang w:val="en-US" w:eastAsia="zh-CN"/>
        </w:rPr>
      </w:pPr>
      <w:r>
        <w:rPr>
          <w:rFonts w:hint="eastAsia"/>
          <w:lang w:val="en-US" w:eastAsia="zh-CN"/>
        </w:rPr>
        <w:t>（1）功能设计</w:t>
      </w:r>
    </w:p>
    <w:p w14:paraId="130034E4">
      <w:pPr>
        <w:pStyle w:val="15"/>
        <w:keepNext w:val="0"/>
        <w:keepLines w:val="0"/>
        <w:widowControl/>
        <w:numPr>
          <w:ilvl w:val="0"/>
          <w:numId w:val="0"/>
        </w:numPr>
        <w:suppressLineNumbers w:val="0"/>
        <w:rPr>
          <w:rFonts w:hint="default"/>
          <w:lang w:val="en-US" w:eastAsia="zh-CN"/>
        </w:rPr>
      </w:pPr>
      <w:r>
        <w:rPr>
          <w:rFonts w:hint="eastAsia"/>
          <w:lang w:val="en-US" w:eastAsia="zh-CN"/>
        </w:rPr>
        <w:t>将</w:t>
      </w:r>
      <w:r>
        <w:rPr>
          <w:rFonts w:hint="eastAsia"/>
        </w:rPr>
        <w:t>整个“火车票预订系统”的软件功能组织成一个层次化的结构 。顶层模块是系统本身，它通过调用下层的“订票管理”、“购票单管理”和“系统管理”三大模块来实现完整功能 。这些一级模块再通过调用更具体的子功能模块来完成各自的任务</w:t>
      </w:r>
      <w:r>
        <w:rPr>
          <w:rFonts w:hint="eastAsia"/>
          <w:lang w:eastAsia="zh-CN"/>
        </w:rPr>
        <w:t>。</w:t>
      </w:r>
      <w:r>
        <w:rPr>
          <w:rFonts w:hint="eastAsia"/>
          <w:lang w:val="en-US" w:eastAsia="zh-CN"/>
        </w:rPr>
        <w:t>订票管理包括输入订票信息、审核订单、更新订票信息；购票单管理包括生成购票单和打印购票单；系统管理包括更新订票库和用户管理</w:t>
      </w:r>
    </w:p>
    <w:p w14:paraId="7F59032A">
      <w:pPr>
        <w:pStyle w:val="15"/>
        <w:keepNext w:val="0"/>
        <w:keepLines w:val="0"/>
        <w:widowControl/>
        <w:numPr>
          <w:ilvl w:val="0"/>
          <w:numId w:val="1"/>
        </w:numPr>
        <w:suppressLineNumbers w:val="0"/>
        <w:rPr>
          <w:rFonts w:hint="eastAsia"/>
          <w:lang w:val="en-US" w:eastAsia="zh-CN"/>
        </w:rPr>
      </w:pPr>
      <w:r>
        <w:rPr>
          <w:rFonts w:hint="eastAsia"/>
          <w:lang w:val="en-US" w:eastAsia="zh-CN"/>
        </w:rPr>
        <w:t>数据库设计</w:t>
      </w:r>
    </w:p>
    <w:p w14:paraId="648F2884">
      <w:pPr>
        <w:pStyle w:val="15"/>
        <w:keepNext w:val="0"/>
        <w:keepLines w:val="0"/>
        <w:widowControl/>
        <w:numPr>
          <w:ilvl w:val="0"/>
          <w:numId w:val="0"/>
        </w:numPr>
        <w:suppressLineNumbers w:val="0"/>
        <w:rPr>
          <w:rFonts w:hint="default"/>
          <w:lang w:val="en-US" w:eastAsia="zh-CN"/>
        </w:rPr>
      </w:pPr>
      <w:r>
        <w:rPr>
          <w:rFonts w:hint="default"/>
          <w:lang w:val="en-US" w:eastAsia="zh-CN"/>
        </w:rPr>
        <w:t>数据库是系统的核心，用于存储所有订票相关的数据。根据系统简介，我们可以设计出以下实体及其关系</w:t>
      </w:r>
      <w:r>
        <w:rPr>
          <w:rFonts w:hint="eastAsia"/>
          <w:lang w:val="en-US" w:eastAsia="zh-CN"/>
        </w:rPr>
        <w:t>，并绘制出ER图</w:t>
      </w:r>
      <w:r>
        <w:rPr>
          <w:rFonts w:hint="default"/>
          <w:lang w:val="en-US" w:eastAsia="zh-CN"/>
        </w:rPr>
        <w:t>：</w:t>
      </w:r>
    </w:p>
    <w:p w14:paraId="4B3ECBCC">
      <w:pPr>
        <w:pStyle w:val="15"/>
        <w:keepNext w:val="0"/>
        <w:keepLines w:val="0"/>
        <w:widowControl/>
        <w:numPr>
          <w:ilvl w:val="0"/>
          <w:numId w:val="0"/>
        </w:numPr>
        <w:suppressLineNumbers w:val="0"/>
        <w:rPr>
          <w:rFonts w:hint="default"/>
          <w:lang w:val="en-US" w:eastAsia="zh-CN"/>
        </w:rPr>
      </w:pPr>
      <w:r>
        <w:rPr>
          <w:rFonts w:hint="default"/>
          <w:lang w:val="en-US" w:eastAsia="zh-CN"/>
        </w:rPr>
        <w:t>实体</w:t>
      </w:r>
      <w:r>
        <w:rPr>
          <w:rFonts w:hint="eastAsia"/>
          <w:lang w:val="en-US" w:eastAsia="zh-CN"/>
        </w:rPr>
        <w:t>：</w:t>
      </w:r>
      <w:r>
        <w:rPr>
          <w:rFonts w:hint="default"/>
          <w:lang w:val="en-US" w:eastAsia="zh-CN"/>
        </w:rPr>
        <w:t>学生表 (Students): 用于存储学生的基本信息</w:t>
      </w:r>
    </w:p>
    <w:p w14:paraId="31CCB7F9">
      <w:pPr>
        <w:pStyle w:val="15"/>
        <w:keepNext w:val="0"/>
        <w:keepLines w:val="0"/>
        <w:widowControl/>
        <w:numPr>
          <w:ilvl w:val="0"/>
          <w:numId w:val="0"/>
        </w:numPr>
        <w:suppressLineNumbers w:val="0"/>
        <w:ind w:firstLine="720" w:firstLineChars="300"/>
        <w:rPr>
          <w:rFonts w:hint="default"/>
          <w:lang w:val="en-US" w:eastAsia="zh-CN"/>
        </w:rPr>
      </w:pPr>
      <w:r>
        <w:rPr>
          <w:rFonts w:hint="default"/>
          <w:lang w:val="en-US" w:eastAsia="zh-CN"/>
        </w:rPr>
        <w:t>订票员表 (Clerks): 存储操作该系统的订票员</w:t>
      </w:r>
      <w:r>
        <w:rPr>
          <w:rFonts w:hint="eastAsia"/>
          <w:lang w:val="en-US" w:eastAsia="zh-CN"/>
        </w:rPr>
        <w:t>的</w:t>
      </w:r>
      <w:r>
        <w:rPr>
          <w:rFonts w:hint="default"/>
          <w:lang w:val="en-US" w:eastAsia="zh-CN"/>
        </w:rPr>
        <w:t>信息</w:t>
      </w:r>
    </w:p>
    <w:p w14:paraId="729232D4">
      <w:pPr>
        <w:pStyle w:val="15"/>
        <w:keepNext w:val="0"/>
        <w:keepLines w:val="0"/>
        <w:widowControl/>
        <w:numPr>
          <w:ilvl w:val="0"/>
          <w:numId w:val="0"/>
        </w:numPr>
        <w:suppressLineNumbers w:val="0"/>
        <w:ind w:firstLine="720" w:firstLineChars="300"/>
        <w:rPr>
          <w:rFonts w:hint="default"/>
          <w:lang w:val="en-US" w:eastAsia="zh-CN"/>
        </w:rPr>
      </w:pPr>
      <w:r>
        <w:rPr>
          <w:rFonts w:hint="default"/>
          <w:lang w:val="en-US" w:eastAsia="zh-CN"/>
        </w:rPr>
        <w:t xml:space="preserve">订单表 (Orders): 核心业务表，记录每一笔订票事务 </w:t>
      </w:r>
    </w:p>
    <w:p w14:paraId="7FD67C4D">
      <w:pPr>
        <w:pStyle w:val="15"/>
        <w:keepNext w:val="0"/>
        <w:keepLines w:val="0"/>
        <w:widowControl/>
        <w:numPr>
          <w:ilvl w:val="0"/>
          <w:numId w:val="0"/>
        </w:numPr>
        <w:suppressLineNumbers w:val="0"/>
        <w:rPr>
          <w:rFonts w:hint="default"/>
          <w:lang w:val="en-US" w:eastAsia="zh-CN"/>
        </w:rPr>
      </w:pPr>
      <w:r>
        <w:rPr>
          <w:rFonts w:hint="default"/>
          <w:lang w:val="en-US" w:eastAsia="zh-CN"/>
        </w:rPr>
        <w:t>实体关系</w:t>
      </w:r>
      <w:r>
        <w:rPr>
          <w:rFonts w:hint="eastAsia"/>
          <w:lang w:val="en-US" w:eastAsia="zh-CN"/>
        </w:rPr>
        <w:t>：</w:t>
      </w:r>
      <w:r>
        <w:rPr>
          <w:rFonts w:hint="default"/>
          <w:lang w:val="en-US" w:eastAsia="zh-CN"/>
        </w:rPr>
        <w:t>一个学生</w:t>
      </w:r>
      <w:r>
        <w:rPr>
          <w:rFonts w:hint="eastAsia"/>
          <w:lang w:val="en-US" w:eastAsia="zh-CN"/>
        </w:rPr>
        <w:t>可以多次订票，产生多个</w:t>
      </w:r>
      <w:r>
        <w:rPr>
          <w:rFonts w:hint="default"/>
          <w:lang w:val="en-US" w:eastAsia="zh-CN"/>
        </w:rPr>
        <w:t>订单（一对</w:t>
      </w:r>
      <w:r>
        <w:rPr>
          <w:rFonts w:hint="eastAsia"/>
          <w:lang w:val="en-US" w:eastAsia="zh-CN"/>
        </w:rPr>
        <w:t>多</w:t>
      </w:r>
      <w:r>
        <w:rPr>
          <w:rFonts w:hint="default"/>
          <w:lang w:val="en-US" w:eastAsia="zh-CN"/>
        </w:rPr>
        <w:t>）</w:t>
      </w:r>
    </w:p>
    <w:p w14:paraId="67A4DBD4">
      <w:pPr>
        <w:pStyle w:val="15"/>
        <w:keepNext w:val="0"/>
        <w:keepLines w:val="0"/>
        <w:widowControl/>
        <w:numPr>
          <w:ilvl w:val="0"/>
          <w:numId w:val="0"/>
        </w:numPr>
        <w:suppressLineNumbers w:val="0"/>
        <w:ind w:firstLine="1200" w:firstLineChars="500"/>
        <w:rPr>
          <w:rFonts w:hint="default"/>
          <w:lang w:val="en-US" w:eastAsia="zh-CN"/>
        </w:rPr>
      </w:pPr>
      <w:r>
        <w:rPr>
          <w:rFonts w:hint="default"/>
          <w:lang w:val="en-US" w:eastAsia="zh-CN"/>
        </w:rPr>
        <w:t>一个订票员可以处理多张订单（一对多）</w:t>
      </w:r>
    </w:p>
    <w:p w14:paraId="54B45FE3">
      <w:pPr>
        <w:pStyle w:val="15"/>
        <w:keepNext w:val="0"/>
        <w:keepLines w:val="0"/>
        <w:widowControl/>
        <w:numPr>
          <w:ilvl w:val="0"/>
          <w:numId w:val="0"/>
        </w:numPr>
        <w:suppressLineNumbers w:val="0"/>
        <w:rPr>
          <w:rFonts w:hint="default"/>
          <w:lang w:val="en-US" w:eastAsia="zh-CN"/>
        </w:rPr>
      </w:pPr>
      <w:r>
        <w:rPr>
          <w:rFonts w:hint="default"/>
          <w:lang w:val="en-US" w:eastAsia="zh-CN"/>
        </w:rPr>
        <w:t>学生表 (Students)</w:t>
      </w:r>
      <w:r>
        <w:rPr>
          <w:rFonts w:hint="eastAsia"/>
          <w:lang w:val="en-US" w:eastAsia="zh-CN"/>
        </w:rPr>
        <w:t>：</w:t>
      </w:r>
      <w:r>
        <w:rPr>
          <w:rFonts w:hint="default"/>
          <w:lang w:val="en-US" w:eastAsia="zh-CN"/>
        </w:rPr>
        <w:t>学</w:t>
      </w:r>
      <w:r>
        <w:rPr>
          <w:rFonts w:hint="eastAsia"/>
          <w:lang w:val="en-US" w:eastAsia="zh-CN"/>
        </w:rPr>
        <w:t>号（</w:t>
      </w:r>
      <w:r>
        <w:rPr>
          <w:rFonts w:hint="default"/>
          <w:lang w:val="en-US" w:eastAsia="zh-CN"/>
        </w:rPr>
        <w:t>主键</w:t>
      </w:r>
      <w:r>
        <w:rPr>
          <w:rFonts w:hint="eastAsia"/>
          <w:lang w:val="en-US" w:eastAsia="zh-CN"/>
        </w:rPr>
        <w:t>）、</w:t>
      </w:r>
      <w:r>
        <w:rPr>
          <w:rFonts w:hint="default"/>
          <w:lang w:val="en-US" w:eastAsia="zh-CN"/>
        </w:rPr>
        <w:t>姓名</w:t>
      </w:r>
      <w:r>
        <w:rPr>
          <w:rFonts w:hint="eastAsia"/>
          <w:lang w:val="en-US" w:eastAsia="zh-CN"/>
        </w:rPr>
        <w:t>、性别、年龄、学院、</w:t>
      </w:r>
      <w:r>
        <w:rPr>
          <w:rFonts w:hint="default"/>
          <w:lang w:val="en-US" w:eastAsia="zh-CN"/>
        </w:rPr>
        <w:t>联系电话</w:t>
      </w:r>
      <w:r>
        <w:rPr>
          <w:rFonts w:hint="eastAsia"/>
          <w:lang w:val="en-US" w:eastAsia="zh-CN"/>
        </w:rPr>
        <w:t>、系统权限</w:t>
      </w:r>
    </w:p>
    <w:p w14:paraId="71EE4234">
      <w:pPr>
        <w:pStyle w:val="15"/>
        <w:keepNext w:val="0"/>
        <w:keepLines w:val="0"/>
        <w:widowControl/>
        <w:numPr>
          <w:ilvl w:val="0"/>
          <w:numId w:val="0"/>
        </w:numPr>
        <w:suppressLineNumbers w:val="0"/>
        <w:rPr>
          <w:rFonts w:hint="default"/>
          <w:lang w:val="en-US" w:eastAsia="zh-CN"/>
        </w:rPr>
      </w:pPr>
      <w:r>
        <w:rPr>
          <w:rFonts w:hint="default"/>
          <w:lang w:val="en-US" w:eastAsia="zh-CN"/>
        </w:rPr>
        <w:t>订票员表 (Clerks)</w:t>
      </w:r>
      <w:r>
        <w:rPr>
          <w:rFonts w:hint="eastAsia"/>
          <w:lang w:val="en-US" w:eastAsia="zh-CN"/>
        </w:rPr>
        <w:t>：</w:t>
      </w:r>
      <w:r>
        <w:rPr>
          <w:rFonts w:hint="default"/>
          <w:lang w:val="en-US" w:eastAsia="zh-CN"/>
        </w:rPr>
        <w:t>工号</w:t>
      </w:r>
      <w:r>
        <w:rPr>
          <w:rFonts w:hint="eastAsia"/>
          <w:lang w:val="en-US" w:eastAsia="zh-CN"/>
        </w:rPr>
        <w:t>（</w:t>
      </w:r>
      <w:r>
        <w:rPr>
          <w:rFonts w:hint="default"/>
          <w:lang w:val="en-US" w:eastAsia="zh-CN"/>
        </w:rPr>
        <w:t>主键</w:t>
      </w:r>
      <w:r>
        <w:rPr>
          <w:rFonts w:hint="eastAsia"/>
          <w:lang w:val="en-US" w:eastAsia="zh-CN"/>
        </w:rPr>
        <w:t>）、</w:t>
      </w:r>
      <w:r>
        <w:rPr>
          <w:rFonts w:hint="default"/>
          <w:lang w:val="en-US" w:eastAsia="zh-CN"/>
        </w:rPr>
        <w:t>姓名</w:t>
      </w:r>
      <w:r>
        <w:rPr>
          <w:rFonts w:hint="eastAsia"/>
          <w:lang w:val="en-US" w:eastAsia="zh-CN"/>
        </w:rPr>
        <w:t>、性别、年龄、</w:t>
      </w:r>
      <w:r>
        <w:rPr>
          <w:rFonts w:hint="default"/>
          <w:lang w:val="en-US" w:eastAsia="zh-CN"/>
        </w:rPr>
        <w:t>联系电话</w:t>
      </w:r>
      <w:r>
        <w:rPr>
          <w:rFonts w:hint="eastAsia"/>
          <w:lang w:val="en-US" w:eastAsia="zh-CN"/>
        </w:rPr>
        <w:t>、系统权限</w:t>
      </w:r>
    </w:p>
    <w:p w14:paraId="059E56E6">
      <w:pPr>
        <w:pStyle w:val="15"/>
        <w:keepNext w:val="0"/>
        <w:keepLines w:val="0"/>
        <w:widowControl/>
        <w:numPr>
          <w:ilvl w:val="0"/>
          <w:numId w:val="0"/>
        </w:numPr>
        <w:suppressLineNumbers w:val="0"/>
        <w:rPr>
          <w:rFonts w:hint="eastAsia"/>
          <w:lang w:val="en-US" w:eastAsia="zh-CN"/>
        </w:rPr>
      </w:pPr>
      <w:r>
        <w:rPr>
          <w:rFonts w:hint="default"/>
          <w:lang w:val="en-US" w:eastAsia="zh-CN"/>
        </w:rPr>
        <w:t>订单表 (Orders)</w:t>
      </w:r>
      <w:r>
        <w:rPr>
          <w:rFonts w:hint="eastAsia"/>
          <w:lang w:val="en-US" w:eastAsia="zh-CN"/>
        </w:rPr>
        <w:t>：</w:t>
      </w:r>
      <w:r>
        <w:rPr>
          <w:rFonts w:hint="default"/>
          <w:lang w:val="en-US" w:eastAsia="zh-CN"/>
        </w:rPr>
        <w:t>订单号</w:t>
      </w:r>
      <w:r>
        <w:rPr>
          <w:rFonts w:hint="eastAsia"/>
          <w:lang w:val="en-US" w:eastAsia="zh-CN"/>
        </w:rPr>
        <w:t>（</w:t>
      </w:r>
      <w:r>
        <w:rPr>
          <w:rFonts w:hint="default"/>
          <w:lang w:val="en-US" w:eastAsia="zh-CN"/>
        </w:rPr>
        <w:t>主键</w:t>
      </w:r>
      <w:r>
        <w:rPr>
          <w:rFonts w:hint="eastAsia"/>
          <w:lang w:val="en-US" w:eastAsia="zh-CN"/>
        </w:rPr>
        <w:t>）、</w:t>
      </w:r>
      <w:r>
        <w:rPr>
          <w:rFonts w:hint="default"/>
          <w:lang w:val="en-US" w:eastAsia="zh-CN"/>
        </w:rPr>
        <w:t>学号</w:t>
      </w:r>
      <w:r>
        <w:rPr>
          <w:rFonts w:hint="eastAsia"/>
          <w:lang w:val="en-US" w:eastAsia="zh-CN"/>
        </w:rPr>
        <w:t>（</w:t>
      </w:r>
      <w:r>
        <w:rPr>
          <w:rFonts w:hint="default"/>
          <w:lang w:val="en-US" w:eastAsia="zh-CN"/>
        </w:rPr>
        <w:t>外键，关联学生表</w:t>
      </w:r>
      <w:r>
        <w:rPr>
          <w:rFonts w:hint="eastAsia"/>
          <w:lang w:val="en-US" w:eastAsia="zh-CN"/>
        </w:rPr>
        <w:t>）、</w:t>
      </w:r>
      <w:r>
        <w:rPr>
          <w:rFonts w:hint="default"/>
          <w:lang w:val="en-US" w:eastAsia="zh-CN"/>
        </w:rPr>
        <w:t>工号</w:t>
      </w:r>
      <w:r>
        <w:rPr>
          <w:rFonts w:hint="eastAsia"/>
          <w:lang w:val="en-US" w:eastAsia="zh-CN"/>
        </w:rPr>
        <w:t>（</w:t>
      </w:r>
      <w:r>
        <w:rPr>
          <w:rFonts w:hint="default"/>
          <w:lang w:val="en-US" w:eastAsia="zh-CN"/>
        </w:rPr>
        <w:t>外键 ，关联订票员表</w:t>
      </w:r>
      <w:r>
        <w:rPr>
          <w:rFonts w:hint="eastAsia"/>
          <w:lang w:val="en-US" w:eastAsia="zh-CN"/>
        </w:rPr>
        <w:t>）、发车地、目的地、出发时间、预计到达时间、订票日期、订单状态</w:t>
      </w:r>
    </w:p>
    <w:p w14:paraId="13384AFF">
      <w:pPr>
        <w:pStyle w:val="15"/>
        <w:keepNext w:val="0"/>
        <w:keepLines w:val="0"/>
        <w:widowControl/>
        <w:numPr>
          <w:ilvl w:val="0"/>
          <w:numId w:val="0"/>
        </w:numPr>
        <w:suppressLineNumbers w:val="0"/>
        <w:jc w:val="center"/>
        <w:rPr>
          <w:rFonts w:hint="default"/>
          <w:lang w:val="en-US" w:eastAsia="zh-CN"/>
        </w:rPr>
      </w:pPr>
      <w:r>
        <w:rPr>
          <w:rFonts w:hint="default"/>
          <w:lang w:val="en-US" w:eastAsia="zh-CN"/>
        </w:rPr>
        <w:drawing>
          <wp:inline distT="0" distB="0" distL="114300" distR="114300">
            <wp:extent cx="5454650" cy="3782695"/>
            <wp:effectExtent l="0" t="0" r="1270" b="12065"/>
            <wp:docPr id="6" name="图片 6"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R图.drawio"/>
                    <pic:cNvPicPr>
                      <a:picLocks noChangeAspect="1"/>
                    </pic:cNvPicPr>
                  </pic:nvPicPr>
                  <pic:blipFill>
                    <a:blip r:embed="rId10"/>
                    <a:stretch>
                      <a:fillRect/>
                    </a:stretch>
                  </pic:blipFill>
                  <pic:spPr>
                    <a:xfrm>
                      <a:off x="0" y="0"/>
                      <a:ext cx="5454650" cy="3782695"/>
                    </a:xfrm>
                    <a:prstGeom prst="rect">
                      <a:avLst/>
                    </a:prstGeom>
                  </pic:spPr>
                </pic:pic>
              </a:graphicData>
            </a:graphic>
          </wp:inline>
        </w:drawing>
      </w:r>
    </w:p>
    <w:p w14:paraId="7B0CE8AE">
      <w:pPr>
        <w:pStyle w:val="15"/>
        <w:keepNext w:val="0"/>
        <w:keepLines w:val="0"/>
        <w:widowControl/>
        <w:numPr>
          <w:ilvl w:val="0"/>
          <w:numId w:val="0"/>
        </w:numPr>
        <w:suppressLineNumbers w:val="0"/>
        <w:jc w:val="center"/>
        <w:rPr>
          <w:rFonts w:hint="default"/>
          <w:lang w:val="en-US" w:eastAsia="zh-CN"/>
        </w:rPr>
      </w:pPr>
      <w:r>
        <w:rPr>
          <w:rFonts w:hint="eastAsia"/>
          <w:lang w:val="en-US" w:eastAsia="zh-CN"/>
        </w:rPr>
        <w:t>图6.1 火车票预订系统ER图</w:t>
      </w:r>
    </w:p>
    <w:p w14:paraId="7158EA2C">
      <w:pPr>
        <w:pStyle w:val="15"/>
        <w:keepNext w:val="0"/>
        <w:keepLines w:val="0"/>
        <w:widowControl/>
        <w:numPr>
          <w:ilvl w:val="0"/>
          <w:numId w:val="0"/>
        </w:numPr>
        <w:suppressLineNumbers w:val="0"/>
        <w:ind w:left="210" w:leftChars="0" w:firstLine="0" w:firstLineChars="0"/>
      </w:pPr>
      <w:r>
        <w:rPr>
          <w:rFonts w:hint="eastAsia" w:cs="宋体"/>
          <w:kern w:val="0"/>
          <w:sz w:val="24"/>
          <w:szCs w:val="24"/>
          <w:lang w:val="en-US" w:eastAsia="zh-CN" w:bidi="ar-SA"/>
        </w:rPr>
        <w:t>4</w:t>
      </w:r>
      <w:r>
        <w:rPr>
          <w:rFonts w:ascii="宋体" w:hAnsi="宋体" w:eastAsia="宋体" w:cs="宋体"/>
          <w:kern w:val="0"/>
          <w:sz w:val="24"/>
          <w:szCs w:val="24"/>
          <w:lang w:val="en-US" w:eastAsia="zh-CN" w:bidi="ar-SA"/>
        </w:rPr>
        <w:t>.</w:t>
      </w:r>
      <w:r>
        <w:rPr>
          <w:rFonts w:hint="eastAsia" w:cs="宋体"/>
          <w:kern w:val="0"/>
          <w:sz w:val="24"/>
          <w:szCs w:val="24"/>
          <w:lang w:val="en-US" w:eastAsia="zh-CN" w:bidi="ar-SA"/>
        </w:rPr>
        <w:t>进行</w:t>
      </w:r>
      <w:r>
        <w:t>绘制：</w:t>
      </w:r>
    </w:p>
    <w:p w14:paraId="002A4A7C">
      <w:pPr>
        <w:pStyle w:val="15"/>
        <w:keepNext w:val="0"/>
        <w:keepLines w:val="0"/>
        <w:widowControl/>
        <w:numPr>
          <w:ilvl w:val="0"/>
          <w:numId w:val="0"/>
        </w:numPr>
        <w:suppressLineNumbers w:val="0"/>
        <w:ind w:left="210" w:leftChars="0"/>
        <w:rPr>
          <w:rFonts w:hint="default" w:eastAsia="宋体"/>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打开draw.io，选择新建</w:t>
      </w:r>
    </w:p>
    <w:p w14:paraId="2565A352">
      <w:pPr>
        <w:pStyle w:val="15"/>
        <w:keepNext w:val="0"/>
        <w:keepLines w:val="0"/>
        <w:widowControl/>
        <w:numPr>
          <w:ilvl w:val="0"/>
          <w:numId w:val="0"/>
        </w:numPr>
        <w:suppressLineNumbers w:val="0"/>
        <w:ind w:left="210" w:leftChars="0"/>
        <w:jc w:val="center"/>
        <w:rPr>
          <w:rFonts w:hint="eastAsia" w:eastAsia="宋体"/>
          <w:lang w:eastAsia="zh-CN"/>
        </w:rPr>
      </w:pPr>
      <w:r>
        <w:rPr>
          <w:rFonts w:hint="eastAsia" w:eastAsia="宋体"/>
          <w:lang w:eastAsia="zh-CN"/>
        </w:rPr>
        <w:drawing>
          <wp:inline distT="0" distB="0" distL="114300" distR="114300">
            <wp:extent cx="3408680" cy="2261235"/>
            <wp:effectExtent l="0" t="0" r="5080" b="9525"/>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11"/>
                    <a:stretch>
                      <a:fillRect/>
                    </a:stretch>
                  </pic:blipFill>
                  <pic:spPr>
                    <a:xfrm>
                      <a:off x="0" y="0"/>
                      <a:ext cx="3408680" cy="2261235"/>
                    </a:xfrm>
                    <a:prstGeom prst="rect">
                      <a:avLst/>
                    </a:prstGeom>
                  </pic:spPr>
                </pic:pic>
              </a:graphicData>
            </a:graphic>
          </wp:inline>
        </w:drawing>
      </w:r>
    </w:p>
    <w:p w14:paraId="31531304">
      <w:pPr>
        <w:pStyle w:val="15"/>
        <w:keepNext w:val="0"/>
        <w:keepLines w:val="0"/>
        <w:widowControl/>
        <w:numPr>
          <w:ilvl w:val="0"/>
          <w:numId w:val="0"/>
        </w:numPr>
        <w:suppressLineNumbers w:val="0"/>
        <w:ind w:left="210" w:leftChars="0"/>
        <w:jc w:val="center"/>
        <w:rPr>
          <w:rFonts w:hint="default" w:eastAsia="宋体"/>
          <w:lang w:val="en-US" w:eastAsia="zh-CN"/>
        </w:rPr>
      </w:pPr>
      <w:r>
        <w:rPr>
          <w:rFonts w:hint="eastAsia"/>
          <w:lang w:val="en-US" w:eastAsia="zh-CN"/>
        </w:rPr>
        <w:t>图6.2 打开draw.io软件</w:t>
      </w:r>
    </w:p>
    <w:p w14:paraId="133F2631">
      <w:pPr>
        <w:pStyle w:val="15"/>
        <w:keepNext w:val="0"/>
        <w:keepLines w:val="0"/>
        <w:widowControl/>
        <w:numPr>
          <w:ilvl w:val="0"/>
          <w:numId w:val="0"/>
        </w:numPr>
        <w:suppressLineNumbers w:val="0"/>
        <w:ind w:left="210" w:leftChars="0"/>
        <w:rPr>
          <w:rFonts w:hint="default" w:eastAsia="宋体"/>
          <w:lang w:val="en-US" w:eastAsia="zh-CN"/>
        </w:rPr>
      </w:pPr>
      <w:r>
        <w:rPr>
          <w:rFonts w:hint="eastAsia"/>
          <w:lang w:val="en-US" w:eastAsia="zh-CN"/>
        </w:rPr>
        <w:t>（2）在左侧图符找到通用、流程图和实体关系3个部分，实验所需的大部分图符在这两个部分都能够找到</w:t>
      </w:r>
    </w:p>
    <w:p w14:paraId="71A483AD">
      <w:pPr>
        <w:pStyle w:val="15"/>
        <w:keepNext w:val="0"/>
        <w:keepLines w:val="0"/>
        <w:widowControl/>
        <w:numPr>
          <w:ilvl w:val="0"/>
          <w:numId w:val="0"/>
        </w:numPr>
        <w:suppressLineNumbers w:val="0"/>
        <w:ind w:left="210" w:leftChars="0"/>
        <w:jc w:val="center"/>
        <w:rPr>
          <w:rFonts w:hint="eastAsia" w:eastAsia="宋体"/>
          <w:lang w:eastAsia="zh-CN"/>
        </w:rPr>
      </w:pPr>
      <w:r>
        <w:rPr>
          <w:rFonts w:hint="eastAsia" w:eastAsia="宋体"/>
          <w:lang w:eastAsia="zh-CN"/>
        </w:rPr>
        <w:drawing>
          <wp:inline distT="0" distB="0" distL="114300" distR="114300">
            <wp:extent cx="1661795" cy="2769870"/>
            <wp:effectExtent l="0" t="0" r="14605" b="3810"/>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12"/>
                    <a:stretch>
                      <a:fillRect/>
                    </a:stretch>
                  </pic:blipFill>
                  <pic:spPr>
                    <a:xfrm>
                      <a:off x="0" y="0"/>
                      <a:ext cx="1661795" cy="2769870"/>
                    </a:xfrm>
                    <a:prstGeom prst="rect">
                      <a:avLst/>
                    </a:prstGeom>
                  </pic:spPr>
                </pic:pic>
              </a:graphicData>
            </a:graphic>
          </wp:inline>
        </w:drawing>
      </w:r>
    </w:p>
    <w:p w14:paraId="4C0D40A7">
      <w:pPr>
        <w:pStyle w:val="15"/>
        <w:keepNext w:val="0"/>
        <w:keepLines w:val="0"/>
        <w:widowControl/>
        <w:numPr>
          <w:ilvl w:val="0"/>
          <w:numId w:val="0"/>
        </w:numPr>
        <w:suppressLineNumbers w:val="0"/>
        <w:ind w:left="210" w:leftChars="0"/>
        <w:jc w:val="center"/>
        <w:rPr>
          <w:rFonts w:hint="default" w:eastAsia="宋体"/>
          <w:lang w:val="en-US" w:eastAsia="zh-CN"/>
        </w:rPr>
      </w:pPr>
      <w:r>
        <w:rPr>
          <w:rFonts w:hint="eastAsia"/>
          <w:lang w:val="en-US" w:eastAsia="zh-CN"/>
        </w:rPr>
        <w:t>图6.3 找到通用部分</w:t>
      </w:r>
    </w:p>
    <w:p w14:paraId="5B6EAF63">
      <w:pPr>
        <w:pStyle w:val="15"/>
        <w:keepNext w:val="0"/>
        <w:keepLines w:val="0"/>
        <w:widowControl/>
        <w:numPr>
          <w:ilvl w:val="0"/>
          <w:numId w:val="0"/>
        </w:numPr>
        <w:suppressLineNumbers w:val="0"/>
        <w:ind w:left="210" w:leftChars="0"/>
        <w:jc w:val="center"/>
        <w:rPr>
          <w:rFonts w:hint="eastAsia" w:eastAsia="宋体"/>
          <w:lang w:eastAsia="zh-CN"/>
        </w:rPr>
      </w:pPr>
      <w:r>
        <w:rPr>
          <w:rFonts w:hint="eastAsia" w:eastAsia="宋体"/>
          <w:lang w:eastAsia="zh-CN"/>
        </w:rPr>
        <w:drawing>
          <wp:inline distT="0" distB="0" distL="114300" distR="114300">
            <wp:extent cx="3140710" cy="3110230"/>
            <wp:effectExtent l="0" t="0" r="13970" b="13970"/>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
                    <pic:cNvPicPr>
                      <a:picLocks noChangeAspect="1"/>
                    </pic:cNvPicPr>
                  </pic:nvPicPr>
                  <pic:blipFill>
                    <a:blip r:embed="rId13"/>
                    <a:stretch>
                      <a:fillRect/>
                    </a:stretch>
                  </pic:blipFill>
                  <pic:spPr>
                    <a:xfrm>
                      <a:off x="0" y="0"/>
                      <a:ext cx="3140710" cy="3110230"/>
                    </a:xfrm>
                    <a:prstGeom prst="rect">
                      <a:avLst/>
                    </a:prstGeom>
                  </pic:spPr>
                </pic:pic>
              </a:graphicData>
            </a:graphic>
          </wp:inline>
        </w:drawing>
      </w:r>
    </w:p>
    <w:p w14:paraId="17291A80">
      <w:pPr>
        <w:pStyle w:val="15"/>
        <w:keepNext w:val="0"/>
        <w:keepLines w:val="0"/>
        <w:widowControl/>
        <w:numPr>
          <w:ilvl w:val="0"/>
          <w:numId w:val="0"/>
        </w:numPr>
        <w:suppressLineNumbers w:val="0"/>
        <w:ind w:left="210" w:leftChars="0"/>
        <w:jc w:val="center"/>
        <w:rPr>
          <w:rFonts w:hint="default" w:eastAsia="宋体"/>
          <w:lang w:val="en-US" w:eastAsia="zh-CN"/>
        </w:rPr>
      </w:pPr>
      <w:r>
        <w:rPr>
          <w:rFonts w:hint="eastAsia"/>
          <w:lang w:val="en-US" w:eastAsia="zh-CN"/>
        </w:rPr>
        <w:t>图6.4 找到流程图部分</w:t>
      </w:r>
    </w:p>
    <w:p w14:paraId="7F7FE125">
      <w:pPr>
        <w:pStyle w:val="15"/>
        <w:keepNext w:val="0"/>
        <w:keepLines w:val="0"/>
        <w:widowControl/>
        <w:numPr>
          <w:ilvl w:val="0"/>
          <w:numId w:val="0"/>
        </w:numPr>
        <w:suppressLineNumbers w:val="0"/>
        <w:ind w:left="210" w:leftChars="0"/>
        <w:jc w:val="center"/>
        <w:rPr>
          <w:rFonts w:hint="eastAsia" w:eastAsia="宋体"/>
          <w:lang w:eastAsia="zh-CN"/>
        </w:rPr>
      </w:pPr>
      <w:r>
        <w:rPr>
          <w:rFonts w:hint="eastAsia" w:eastAsia="宋体"/>
          <w:lang w:eastAsia="zh-CN"/>
        </w:rPr>
        <w:drawing>
          <wp:inline distT="0" distB="0" distL="114300" distR="114300">
            <wp:extent cx="3033395" cy="2112010"/>
            <wp:effectExtent l="0" t="0" r="14605" b="6350"/>
            <wp:docPr id="23" name="图片 23" descr="实体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实体关系"/>
                    <pic:cNvPicPr>
                      <a:picLocks noChangeAspect="1"/>
                    </pic:cNvPicPr>
                  </pic:nvPicPr>
                  <pic:blipFill>
                    <a:blip r:embed="rId14"/>
                    <a:stretch>
                      <a:fillRect/>
                    </a:stretch>
                  </pic:blipFill>
                  <pic:spPr>
                    <a:xfrm>
                      <a:off x="0" y="0"/>
                      <a:ext cx="3033395" cy="2112010"/>
                    </a:xfrm>
                    <a:prstGeom prst="rect">
                      <a:avLst/>
                    </a:prstGeom>
                  </pic:spPr>
                </pic:pic>
              </a:graphicData>
            </a:graphic>
          </wp:inline>
        </w:drawing>
      </w:r>
    </w:p>
    <w:p w14:paraId="63E03A5A">
      <w:pPr>
        <w:pStyle w:val="15"/>
        <w:keepNext w:val="0"/>
        <w:keepLines w:val="0"/>
        <w:widowControl/>
        <w:numPr>
          <w:ilvl w:val="0"/>
          <w:numId w:val="0"/>
        </w:numPr>
        <w:suppressLineNumbers w:val="0"/>
        <w:ind w:left="210" w:leftChars="0"/>
        <w:jc w:val="center"/>
        <w:rPr>
          <w:rFonts w:hint="eastAsia"/>
          <w:lang w:val="en-US" w:eastAsia="zh-CN"/>
        </w:rPr>
      </w:pPr>
      <w:r>
        <w:rPr>
          <w:rFonts w:hint="eastAsia"/>
          <w:lang w:val="en-US" w:eastAsia="zh-CN"/>
        </w:rPr>
        <w:t>图6.5 找到实体关系部分</w:t>
      </w:r>
    </w:p>
    <w:p w14:paraId="057DD038">
      <w:pPr>
        <w:pStyle w:val="15"/>
        <w:keepNext w:val="0"/>
        <w:keepLines w:val="0"/>
        <w:widowControl/>
        <w:numPr>
          <w:ilvl w:val="0"/>
          <w:numId w:val="1"/>
        </w:numPr>
        <w:suppressLineNumbers w:val="0"/>
        <w:ind w:left="0" w:leftChars="0" w:firstLine="0" w:firstLineChars="0"/>
        <w:jc w:val="both"/>
        <w:rPr>
          <w:rFonts w:hint="eastAsia"/>
          <w:lang w:val="en-US" w:eastAsia="zh-CN"/>
        </w:rPr>
      </w:pPr>
      <w:r>
        <w:rPr>
          <w:rFonts w:hint="eastAsia"/>
          <w:lang w:val="en-US" w:eastAsia="zh-CN"/>
        </w:rPr>
        <w:t>开始绘制，找到图符，拉动到编辑部分，添加文字，必要时对图符进行复制，确保大小一致，保证美观。双击文字，右侧会自动给弹出文字编辑选项进行自定义。</w:t>
      </w:r>
    </w:p>
    <w:p w14:paraId="1969FBC2">
      <w:pPr>
        <w:pStyle w:val="15"/>
        <w:keepNext w:val="0"/>
        <w:keepLines w:val="0"/>
        <w:widowControl/>
        <w:numPr>
          <w:ilvl w:val="0"/>
          <w:numId w:val="0"/>
        </w:numPr>
        <w:suppressLineNumbers w:val="0"/>
        <w:ind w:leftChars="0"/>
        <w:jc w:val="center"/>
        <w:rPr>
          <w:rFonts w:hint="default"/>
          <w:lang w:val="en-US" w:eastAsia="zh-CN"/>
        </w:rPr>
      </w:pPr>
      <w:r>
        <w:rPr>
          <w:rFonts w:hint="default"/>
          <w:lang w:val="en-US" w:eastAsia="zh-CN"/>
        </w:rPr>
        <w:drawing>
          <wp:inline distT="0" distB="0" distL="114300" distR="114300">
            <wp:extent cx="2062480" cy="3273425"/>
            <wp:effectExtent l="0" t="0" r="10160" b="3175"/>
            <wp:docPr id="10" name="图片 10" descr="编辑文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编辑文本"/>
                    <pic:cNvPicPr>
                      <a:picLocks noChangeAspect="1"/>
                    </pic:cNvPicPr>
                  </pic:nvPicPr>
                  <pic:blipFill>
                    <a:blip r:embed="rId15"/>
                    <a:stretch>
                      <a:fillRect/>
                    </a:stretch>
                  </pic:blipFill>
                  <pic:spPr>
                    <a:xfrm>
                      <a:off x="0" y="0"/>
                      <a:ext cx="2062480" cy="3273425"/>
                    </a:xfrm>
                    <a:prstGeom prst="rect">
                      <a:avLst/>
                    </a:prstGeom>
                  </pic:spPr>
                </pic:pic>
              </a:graphicData>
            </a:graphic>
          </wp:inline>
        </w:drawing>
      </w:r>
    </w:p>
    <w:p w14:paraId="027899A3">
      <w:pPr>
        <w:pStyle w:val="15"/>
        <w:keepNext w:val="0"/>
        <w:keepLines w:val="0"/>
        <w:widowControl/>
        <w:numPr>
          <w:ilvl w:val="0"/>
          <w:numId w:val="0"/>
        </w:numPr>
        <w:suppressLineNumbers w:val="0"/>
        <w:ind w:leftChars="0"/>
        <w:jc w:val="center"/>
        <w:rPr>
          <w:rFonts w:hint="eastAsia"/>
          <w:lang w:val="en-US" w:eastAsia="zh-CN"/>
        </w:rPr>
      </w:pPr>
      <w:r>
        <w:rPr>
          <w:rFonts w:hint="eastAsia"/>
          <w:lang w:val="en-US" w:eastAsia="zh-CN"/>
        </w:rPr>
        <w:t>图6.6 自定义文字编辑</w:t>
      </w:r>
    </w:p>
    <w:p w14:paraId="6624294E">
      <w:pPr>
        <w:pStyle w:val="15"/>
        <w:keepNext w:val="0"/>
        <w:keepLines w:val="0"/>
        <w:widowControl/>
        <w:numPr>
          <w:ilvl w:val="0"/>
          <w:numId w:val="2"/>
        </w:numPr>
        <w:suppressLineNumbers w:val="0"/>
        <w:ind w:leftChars="0"/>
        <w:jc w:val="both"/>
        <w:rPr>
          <w:rFonts w:hint="eastAsia"/>
          <w:lang w:val="en-US" w:eastAsia="zh-CN"/>
        </w:rPr>
      </w:pPr>
      <w:r>
        <w:rPr>
          <w:rFonts w:hint="eastAsia"/>
          <w:lang w:val="en-US" w:eastAsia="zh-CN"/>
        </w:rPr>
        <w:t>单元测试分析</w:t>
      </w:r>
    </w:p>
    <w:p w14:paraId="587BAF33">
      <w:pPr>
        <w:pStyle w:val="15"/>
        <w:keepNext w:val="0"/>
        <w:keepLines w:val="0"/>
        <w:widowControl/>
        <w:numPr>
          <w:ilvl w:val="0"/>
          <w:numId w:val="0"/>
        </w:numPr>
        <w:suppressLineNumbers w:val="0"/>
        <w:ind w:firstLine="480" w:firstLineChars="200"/>
        <w:jc w:val="both"/>
        <w:rPr>
          <w:rFonts w:hint="eastAsia"/>
          <w:lang w:val="en-US" w:eastAsia="zh-CN"/>
        </w:rPr>
      </w:pPr>
      <w:r>
        <w:rPr>
          <w:rFonts w:hint="default"/>
          <w:lang w:val="en-US" w:eastAsia="zh-CN"/>
        </w:rPr>
        <w:t xml:space="preserve">转换规则： [90, 100] </w:t>
      </w:r>
      <w:r>
        <w:rPr>
          <w:rFonts w:hint="eastAsia"/>
          <w:lang w:val="en-US" w:eastAsia="zh-CN"/>
        </w:rPr>
        <w:t>为A，</w:t>
      </w:r>
      <w:r>
        <w:rPr>
          <w:rFonts w:hint="default"/>
          <w:lang w:val="en-US" w:eastAsia="zh-CN"/>
        </w:rPr>
        <w:t xml:space="preserve">[80, 90) </w:t>
      </w:r>
      <w:r>
        <w:rPr>
          <w:rFonts w:hint="eastAsia"/>
          <w:lang w:val="en-US" w:eastAsia="zh-CN"/>
        </w:rPr>
        <w:t>为B，</w:t>
      </w:r>
      <w:r>
        <w:rPr>
          <w:rFonts w:hint="default"/>
          <w:lang w:val="en-US" w:eastAsia="zh-CN"/>
        </w:rPr>
        <w:t xml:space="preserve">[70, 80) </w:t>
      </w:r>
      <w:r>
        <w:rPr>
          <w:rFonts w:hint="eastAsia"/>
          <w:lang w:val="en-US" w:eastAsia="zh-CN"/>
        </w:rPr>
        <w:t>为C，</w:t>
      </w:r>
      <w:r>
        <w:rPr>
          <w:rFonts w:hint="default"/>
          <w:lang w:val="en-US" w:eastAsia="zh-CN"/>
        </w:rPr>
        <w:t xml:space="preserve">[60, 70) </w:t>
      </w:r>
      <w:r>
        <w:rPr>
          <w:rFonts w:hint="eastAsia"/>
          <w:lang w:val="en-US" w:eastAsia="zh-CN"/>
        </w:rPr>
        <w:t>为D，</w:t>
      </w:r>
      <w:r>
        <w:rPr>
          <w:rFonts w:hint="default"/>
          <w:lang w:val="en-US" w:eastAsia="zh-CN"/>
        </w:rPr>
        <w:t xml:space="preserve">[0, 60) </w:t>
      </w:r>
      <w:r>
        <w:rPr>
          <w:rFonts w:hint="eastAsia"/>
          <w:lang w:val="en-US" w:eastAsia="zh-CN"/>
        </w:rPr>
        <w:t>为E，</w:t>
      </w:r>
      <w:r>
        <w:rPr>
          <w:rFonts w:hint="default"/>
          <w:lang w:val="en-US" w:eastAsia="zh-CN"/>
        </w:rPr>
        <w:t>其他输入</w:t>
      </w:r>
      <w:r>
        <w:rPr>
          <w:rFonts w:hint="eastAsia"/>
          <w:lang w:val="en-US" w:eastAsia="zh-CN"/>
        </w:rPr>
        <w:t>为无效成绩。</w:t>
      </w:r>
    </w:p>
    <w:p w14:paraId="18809C97">
      <w:pPr>
        <w:pStyle w:val="15"/>
        <w:keepNext w:val="0"/>
        <w:keepLines w:val="0"/>
        <w:widowControl/>
        <w:numPr>
          <w:ilvl w:val="0"/>
          <w:numId w:val="0"/>
        </w:numPr>
        <w:suppressLineNumbers w:val="0"/>
        <w:ind w:firstLine="480" w:firstLineChars="200"/>
        <w:jc w:val="both"/>
        <w:rPr>
          <w:rFonts w:hint="eastAsia"/>
          <w:lang w:val="en-US" w:eastAsia="zh-CN"/>
        </w:rPr>
      </w:pPr>
      <w:r>
        <w:rPr>
          <w:rFonts w:hint="eastAsia"/>
          <w:lang w:val="en-US" w:eastAsia="zh-CN"/>
        </w:rPr>
        <w:t>设置错误：（1）缺少等级C的逻辑</w:t>
      </w:r>
    </w:p>
    <w:p w14:paraId="68E1BD1B">
      <w:pPr>
        <w:pStyle w:val="15"/>
        <w:keepNext w:val="0"/>
        <w:keepLines w:val="0"/>
        <w:widowControl/>
        <w:numPr>
          <w:ilvl w:val="0"/>
          <w:numId w:val="3"/>
        </w:numPr>
        <w:suppressLineNumbers w:val="0"/>
        <w:ind w:left="1679" w:leftChars="0" w:firstLine="0" w:firstLineChars="0"/>
        <w:jc w:val="both"/>
        <w:rPr>
          <w:rFonts w:hint="eastAsia"/>
          <w:lang w:val="en-US" w:eastAsia="zh-CN"/>
        </w:rPr>
      </w:pPr>
      <w:r>
        <w:rPr>
          <w:rFonts w:hint="eastAsia"/>
          <w:lang w:val="en-US" w:eastAsia="zh-CN"/>
        </w:rPr>
        <w:t>边界值输出错误，包括90、80、70、60，如果等于这些值，实际输出会有误。</w:t>
      </w:r>
    </w:p>
    <w:p w14:paraId="6AC3082A">
      <w:pPr>
        <w:pStyle w:val="15"/>
        <w:keepNext w:val="0"/>
        <w:keepLines w:val="0"/>
        <w:widowControl/>
        <w:numPr>
          <w:ilvl w:val="0"/>
          <w:numId w:val="3"/>
        </w:numPr>
        <w:suppressLineNumbers w:val="0"/>
        <w:ind w:left="1679" w:leftChars="0" w:firstLine="0" w:firstLineChars="0"/>
        <w:jc w:val="both"/>
        <w:rPr>
          <w:rFonts w:hint="default"/>
          <w:lang w:val="en-US" w:eastAsia="zh-CN"/>
        </w:rPr>
      </w:pPr>
      <w:r>
        <w:rPr>
          <w:rFonts w:hint="eastAsia"/>
          <w:lang w:val="en-US" w:eastAsia="zh-CN"/>
        </w:rPr>
        <w:t>无效成绩检查错误。如果输入大于100或小于0的数，将返回   E，因为没有无效测试逻辑</w:t>
      </w:r>
    </w:p>
    <w:p w14:paraId="44B650E5">
      <w:pPr>
        <w:pStyle w:val="15"/>
        <w:keepNext w:val="0"/>
        <w:keepLines w:val="0"/>
        <w:widowControl/>
        <w:numPr>
          <w:ilvl w:val="0"/>
          <w:numId w:val="0"/>
        </w:numPr>
        <w:suppressLineNumbers w:val="0"/>
        <w:ind w:firstLine="480" w:firstLineChars="200"/>
        <w:jc w:val="both"/>
        <w:rPr>
          <w:rFonts w:hint="eastAsia"/>
          <w:lang w:val="en-US" w:eastAsia="zh-CN"/>
        </w:rPr>
      </w:pPr>
      <w:r>
        <w:rPr>
          <w:rFonts w:hint="eastAsia"/>
          <w:lang w:val="en-US" w:eastAsia="zh-CN"/>
        </w:rPr>
        <w:t>设计测试用例：</w:t>
      </w:r>
    </w:p>
    <w:p w14:paraId="6D9D45EB">
      <w:pPr>
        <w:pStyle w:val="15"/>
        <w:keepNext w:val="0"/>
        <w:keepLines w:val="0"/>
        <w:widowControl/>
        <w:numPr>
          <w:ilvl w:val="0"/>
          <w:numId w:val="0"/>
        </w:numPr>
        <w:suppressLineNumbers w:val="0"/>
        <w:ind w:firstLine="480" w:firstLineChars="200"/>
        <w:jc w:val="both"/>
        <w:rPr>
          <w:rFonts w:hint="default"/>
          <w:lang w:val="en-US" w:eastAsia="zh-CN"/>
        </w:rPr>
      </w:pPr>
      <w:r>
        <w:rPr>
          <w:rFonts w:hint="eastAsia"/>
          <w:lang w:val="en-US" w:eastAsia="zh-CN"/>
        </w:rPr>
        <w:t>有效等价类</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1772"/>
        <w:gridCol w:w="1772"/>
        <w:gridCol w:w="1773"/>
        <w:gridCol w:w="1773"/>
      </w:tblGrid>
      <w:tr w14:paraId="6F36C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3E3F262F">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序号</w:t>
            </w:r>
          </w:p>
        </w:tc>
        <w:tc>
          <w:tcPr>
            <w:tcW w:w="1772" w:type="dxa"/>
          </w:tcPr>
          <w:p w14:paraId="6A896034">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输入值</w:t>
            </w:r>
          </w:p>
        </w:tc>
        <w:tc>
          <w:tcPr>
            <w:tcW w:w="1772" w:type="dxa"/>
          </w:tcPr>
          <w:p w14:paraId="5ED13301">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预计输出</w:t>
            </w:r>
          </w:p>
        </w:tc>
        <w:tc>
          <w:tcPr>
            <w:tcW w:w="1773" w:type="dxa"/>
          </w:tcPr>
          <w:p w14:paraId="2F089C84">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测试方法</w:t>
            </w:r>
          </w:p>
        </w:tc>
        <w:tc>
          <w:tcPr>
            <w:tcW w:w="1773" w:type="dxa"/>
          </w:tcPr>
          <w:p w14:paraId="7DB4E524">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预计发生缺陷</w:t>
            </w:r>
          </w:p>
        </w:tc>
      </w:tr>
      <w:tr w14:paraId="3574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26F378B8">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1</w:t>
            </w:r>
          </w:p>
        </w:tc>
        <w:tc>
          <w:tcPr>
            <w:tcW w:w="1772" w:type="dxa"/>
          </w:tcPr>
          <w:p w14:paraId="5B1338FF">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95</w:t>
            </w:r>
          </w:p>
        </w:tc>
        <w:tc>
          <w:tcPr>
            <w:tcW w:w="1772" w:type="dxa"/>
          </w:tcPr>
          <w:p w14:paraId="379FCDE0">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A</w:t>
            </w:r>
          </w:p>
        </w:tc>
        <w:tc>
          <w:tcPr>
            <w:tcW w:w="1773" w:type="dxa"/>
          </w:tcPr>
          <w:p w14:paraId="21815AE3">
            <w:pPr>
              <w:pStyle w:val="15"/>
              <w:keepNext w:val="0"/>
              <w:keepLines w:val="0"/>
              <w:widowControl/>
              <w:numPr>
                <w:ilvl w:val="0"/>
                <w:numId w:val="0"/>
              </w:numPr>
              <w:suppressLineNumbers w:val="0"/>
              <w:jc w:val="both"/>
              <w:rPr>
                <w:rFonts w:hint="default"/>
                <w:vertAlign w:val="baseline"/>
                <w:lang w:val="en-US" w:eastAsia="zh-CN"/>
              </w:rPr>
            </w:pPr>
            <w:r>
              <w:rPr>
                <w:rFonts w:hint="eastAsia"/>
                <w:lang w:val="en-US" w:eastAsia="zh-CN"/>
              </w:rPr>
              <w:t>有效等价类</w:t>
            </w:r>
          </w:p>
        </w:tc>
        <w:tc>
          <w:tcPr>
            <w:tcW w:w="1773" w:type="dxa"/>
          </w:tcPr>
          <w:p w14:paraId="1D849963">
            <w:pPr>
              <w:pStyle w:val="15"/>
              <w:keepNext w:val="0"/>
              <w:keepLines w:val="0"/>
              <w:widowControl/>
              <w:numPr>
                <w:ilvl w:val="0"/>
                <w:numId w:val="0"/>
              </w:numPr>
              <w:suppressLineNumbers w:val="0"/>
              <w:jc w:val="both"/>
              <w:rPr>
                <w:rFonts w:hint="default"/>
                <w:vertAlign w:val="baseline"/>
                <w:lang w:val="en-US" w:eastAsia="zh-CN"/>
              </w:rPr>
            </w:pPr>
          </w:p>
        </w:tc>
      </w:tr>
      <w:tr w14:paraId="6A6A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615F47A9">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2</w:t>
            </w:r>
          </w:p>
        </w:tc>
        <w:tc>
          <w:tcPr>
            <w:tcW w:w="1772" w:type="dxa"/>
          </w:tcPr>
          <w:p w14:paraId="2598B254">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85</w:t>
            </w:r>
          </w:p>
        </w:tc>
        <w:tc>
          <w:tcPr>
            <w:tcW w:w="1772" w:type="dxa"/>
          </w:tcPr>
          <w:p w14:paraId="7D7BEA1A">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B</w:t>
            </w:r>
          </w:p>
        </w:tc>
        <w:tc>
          <w:tcPr>
            <w:tcW w:w="1773" w:type="dxa"/>
          </w:tcPr>
          <w:p w14:paraId="71B9A323">
            <w:pPr>
              <w:pStyle w:val="15"/>
              <w:keepNext w:val="0"/>
              <w:keepLines w:val="0"/>
              <w:widowControl/>
              <w:numPr>
                <w:ilvl w:val="0"/>
                <w:numId w:val="0"/>
              </w:numPr>
              <w:suppressLineNumbers w:val="0"/>
              <w:jc w:val="both"/>
              <w:rPr>
                <w:rFonts w:hint="default"/>
                <w:vertAlign w:val="baseline"/>
                <w:lang w:val="en-US" w:eastAsia="zh-CN"/>
              </w:rPr>
            </w:pPr>
            <w:r>
              <w:rPr>
                <w:rFonts w:hint="eastAsia"/>
                <w:lang w:val="en-US" w:eastAsia="zh-CN"/>
              </w:rPr>
              <w:t>有效等价类</w:t>
            </w:r>
          </w:p>
        </w:tc>
        <w:tc>
          <w:tcPr>
            <w:tcW w:w="1773" w:type="dxa"/>
          </w:tcPr>
          <w:p w14:paraId="783A9E3D">
            <w:pPr>
              <w:pStyle w:val="15"/>
              <w:keepNext w:val="0"/>
              <w:keepLines w:val="0"/>
              <w:widowControl/>
              <w:numPr>
                <w:ilvl w:val="0"/>
                <w:numId w:val="0"/>
              </w:numPr>
              <w:suppressLineNumbers w:val="0"/>
              <w:jc w:val="both"/>
              <w:rPr>
                <w:rFonts w:hint="default"/>
                <w:vertAlign w:val="baseline"/>
                <w:lang w:val="en-US" w:eastAsia="zh-CN"/>
              </w:rPr>
            </w:pPr>
          </w:p>
        </w:tc>
      </w:tr>
      <w:tr w14:paraId="15A1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508A8C67">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3</w:t>
            </w:r>
          </w:p>
        </w:tc>
        <w:tc>
          <w:tcPr>
            <w:tcW w:w="1772" w:type="dxa"/>
          </w:tcPr>
          <w:p w14:paraId="4C04643F">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75</w:t>
            </w:r>
          </w:p>
        </w:tc>
        <w:tc>
          <w:tcPr>
            <w:tcW w:w="1772" w:type="dxa"/>
          </w:tcPr>
          <w:p w14:paraId="238D589F">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C</w:t>
            </w:r>
          </w:p>
        </w:tc>
        <w:tc>
          <w:tcPr>
            <w:tcW w:w="1773" w:type="dxa"/>
          </w:tcPr>
          <w:p w14:paraId="37A92FEC">
            <w:pPr>
              <w:pStyle w:val="15"/>
              <w:keepNext w:val="0"/>
              <w:keepLines w:val="0"/>
              <w:widowControl/>
              <w:numPr>
                <w:ilvl w:val="0"/>
                <w:numId w:val="0"/>
              </w:numPr>
              <w:suppressLineNumbers w:val="0"/>
              <w:jc w:val="both"/>
              <w:rPr>
                <w:rFonts w:hint="default"/>
                <w:vertAlign w:val="baseline"/>
                <w:lang w:val="en-US" w:eastAsia="zh-CN"/>
              </w:rPr>
            </w:pPr>
            <w:r>
              <w:rPr>
                <w:rFonts w:hint="eastAsia"/>
                <w:lang w:val="en-US" w:eastAsia="zh-CN"/>
              </w:rPr>
              <w:t>有效等价类</w:t>
            </w:r>
          </w:p>
        </w:tc>
        <w:tc>
          <w:tcPr>
            <w:tcW w:w="1773" w:type="dxa"/>
          </w:tcPr>
          <w:p w14:paraId="45FDA4F3">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实际出现D，发现缺陷（1）</w:t>
            </w:r>
          </w:p>
        </w:tc>
      </w:tr>
      <w:tr w14:paraId="35F5C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0A5FACB4">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4</w:t>
            </w:r>
          </w:p>
        </w:tc>
        <w:tc>
          <w:tcPr>
            <w:tcW w:w="1772" w:type="dxa"/>
          </w:tcPr>
          <w:p w14:paraId="2BFBCABD">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65</w:t>
            </w:r>
          </w:p>
        </w:tc>
        <w:tc>
          <w:tcPr>
            <w:tcW w:w="1772" w:type="dxa"/>
          </w:tcPr>
          <w:p w14:paraId="79C051C0">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D</w:t>
            </w:r>
          </w:p>
        </w:tc>
        <w:tc>
          <w:tcPr>
            <w:tcW w:w="1773" w:type="dxa"/>
          </w:tcPr>
          <w:p w14:paraId="4F46F716">
            <w:pPr>
              <w:pStyle w:val="15"/>
              <w:keepNext w:val="0"/>
              <w:keepLines w:val="0"/>
              <w:widowControl/>
              <w:numPr>
                <w:ilvl w:val="0"/>
                <w:numId w:val="0"/>
              </w:numPr>
              <w:suppressLineNumbers w:val="0"/>
              <w:jc w:val="both"/>
              <w:rPr>
                <w:rFonts w:hint="default"/>
                <w:vertAlign w:val="baseline"/>
                <w:lang w:val="en-US" w:eastAsia="zh-CN"/>
              </w:rPr>
            </w:pPr>
            <w:r>
              <w:rPr>
                <w:rFonts w:hint="eastAsia"/>
                <w:lang w:val="en-US" w:eastAsia="zh-CN"/>
              </w:rPr>
              <w:t>有效等价类</w:t>
            </w:r>
          </w:p>
        </w:tc>
        <w:tc>
          <w:tcPr>
            <w:tcW w:w="1773" w:type="dxa"/>
          </w:tcPr>
          <w:p w14:paraId="18B37B9E">
            <w:pPr>
              <w:pStyle w:val="15"/>
              <w:keepNext w:val="0"/>
              <w:keepLines w:val="0"/>
              <w:widowControl/>
              <w:numPr>
                <w:ilvl w:val="0"/>
                <w:numId w:val="0"/>
              </w:numPr>
              <w:suppressLineNumbers w:val="0"/>
              <w:jc w:val="both"/>
              <w:rPr>
                <w:rFonts w:hint="default"/>
                <w:vertAlign w:val="baseline"/>
                <w:lang w:val="en-US" w:eastAsia="zh-CN"/>
              </w:rPr>
            </w:pPr>
          </w:p>
        </w:tc>
      </w:tr>
      <w:tr w14:paraId="2C13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297B85CD">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5</w:t>
            </w:r>
          </w:p>
        </w:tc>
        <w:tc>
          <w:tcPr>
            <w:tcW w:w="1772" w:type="dxa"/>
          </w:tcPr>
          <w:p w14:paraId="5289CF4A">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30</w:t>
            </w:r>
          </w:p>
        </w:tc>
        <w:tc>
          <w:tcPr>
            <w:tcW w:w="1772" w:type="dxa"/>
          </w:tcPr>
          <w:p w14:paraId="6387BA83">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E</w:t>
            </w:r>
          </w:p>
        </w:tc>
        <w:tc>
          <w:tcPr>
            <w:tcW w:w="1773" w:type="dxa"/>
          </w:tcPr>
          <w:p w14:paraId="383DA0C7">
            <w:pPr>
              <w:pStyle w:val="15"/>
              <w:keepNext w:val="0"/>
              <w:keepLines w:val="0"/>
              <w:widowControl/>
              <w:numPr>
                <w:ilvl w:val="0"/>
                <w:numId w:val="0"/>
              </w:numPr>
              <w:suppressLineNumbers w:val="0"/>
              <w:jc w:val="both"/>
              <w:rPr>
                <w:rFonts w:hint="default"/>
                <w:vertAlign w:val="baseline"/>
                <w:lang w:val="en-US" w:eastAsia="zh-CN"/>
              </w:rPr>
            </w:pPr>
            <w:r>
              <w:rPr>
                <w:rFonts w:hint="eastAsia"/>
                <w:lang w:val="en-US" w:eastAsia="zh-CN"/>
              </w:rPr>
              <w:t>有效等价类</w:t>
            </w:r>
          </w:p>
        </w:tc>
        <w:tc>
          <w:tcPr>
            <w:tcW w:w="1773" w:type="dxa"/>
          </w:tcPr>
          <w:p w14:paraId="6779093B">
            <w:pPr>
              <w:pStyle w:val="15"/>
              <w:keepNext w:val="0"/>
              <w:keepLines w:val="0"/>
              <w:widowControl/>
              <w:numPr>
                <w:ilvl w:val="0"/>
                <w:numId w:val="0"/>
              </w:numPr>
              <w:suppressLineNumbers w:val="0"/>
              <w:jc w:val="both"/>
              <w:rPr>
                <w:rFonts w:hint="default"/>
                <w:vertAlign w:val="baseline"/>
                <w:lang w:val="en-US" w:eastAsia="zh-CN"/>
              </w:rPr>
            </w:pPr>
          </w:p>
        </w:tc>
      </w:tr>
    </w:tbl>
    <w:p w14:paraId="23A20C1C">
      <w:pPr>
        <w:pStyle w:val="15"/>
        <w:keepNext w:val="0"/>
        <w:keepLines w:val="0"/>
        <w:widowControl/>
        <w:numPr>
          <w:ilvl w:val="0"/>
          <w:numId w:val="0"/>
        </w:numPr>
        <w:suppressLineNumbers w:val="0"/>
        <w:ind w:firstLine="480" w:firstLineChars="200"/>
        <w:jc w:val="both"/>
        <w:rPr>
          <w:rFonts w:hint="eastAsia"/>
          <w:lang w:val="en-US" w:eastAsia="zh-CN"/>
        </w:rPr>
      </w:pPr>
    </w:p>
    <w:p w14:paraId="30769EEE">
      <w:pPr>
        <w:pStyle w:val="15"/>
        <w:keepNext w:val="0"/>
        <w:keepLines w:val="0"/>
        <w:widowControl/>
        <w:numPr>
          <w:ilvl w:val="0"/>
          <w:numId w:val="0"/>
        </w:numPr>
        <w:suppressLineNumbers w:val="0"/>
        <w:ind w:firstLine="480" w:firstLineChars="200"/>
        <w:jc w:val="both"/>
        <w:rPr>
          <w:rFonts w:hint="default"/>
          <w:lang w:val="en-US" w:eastAsia="zh-CN"/>
        </w:rPr>
      </w:pPr>
      <w:r>
        <w:rPr>
          <w:rFonts w:hint="eastAsia"/>
          <w:lang w:val="en-US" w:eastAsia="zh-CN"/>
        </w:rPr>
        <w:t>边界值</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1772"/>
        <w:gridCol w:w="1772"/>
        <w:gridCol w:w="1773"/>
        <w:gridCol w:w="1773"/>
      </w:tblGrid>
      <w:tr w14:paraId="6829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67159AC7">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序号</w:t>
            </w:r>
          </w:p>
        </w:tc>
        <w:tc>
          <w:tcPr>
            <w:tcW w:w="1772" w:type="dxa"/>
          </w:tcPr>
          <w:p w14:paraId="653B514F">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输入值</w:t>
            </w:r>
          </w:p>
        </w:tc>
        <w:tc>
          <w:tcPr>
            <w:tcW w:w="1772" w:type="dxa"/>
          </w:tcPr>
          <w:p w14:paraId="7DE048F1">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预计输出</w:t>
            </w:r>
          </w:p>
        </w:tc>
        <w:tc>
          <w:tcPr>
            <w:tcW w:w="1773" w:type="dxa"/>
          </w:tcPr>
          <w:p w14:paraId="5CDCDCC0">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测试方法</w:t>
            </w:r>
          </w:p>
        </w:tc>
        <w:tc>
          <w:tcPr>
            <w:tcW w:w="1773" w:type="dxa"/>
          </w:tcPr>
          <w:p w14:paraId="5060BA15">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预计发生缺陷</w:t>
            </w:r>
          </w:p>
        </w:tc>
      </w:tr>
      <w:tr w14:paraId="03565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1C51D6BB">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1</w:t>
            </w:r>
          </w:p>
        </w:tc>
        <w:tc>
          <w:tcPr>
            <w:tcW w:w="1772" w:type="dxa"/>
          </w:tcPr>
          <w:p w14:paraId="7C6C4D0C">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100</w:t>
            </w:r>
          </w:p>
        </w:tc>
        <w:tc>
          <w:tcPr>
            <w:tcW w:w="1772" w:type="dxa"/>
          </w:tcPr>
          <w:p w14:paraId="246A2B8B">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A</w:t>
            </w:r>
          </w:p>
        </w:tc>
        <w:tc>
          <w:tcPr>
            <w:tcW w:w="1773" w:type="dxa"/>
          </w:tcPr>
          <w:p w14:paraId="27CD1102">
            <w:pPr>
              <w:pStyle w:val="15"/>
              <w:keepNext w:val="0"/>
              <w:keepLines w:val="0"/>
              <w:widowControl/>
              <w:numPr>
                <w:ilvl w:val="0"/>
                <w:numId w:val="0"/>
              </w:numPr>
              <w:suppressLineNumbers w:val="0"/>
              <w:jc w:val="both"/>
              <w:rPr>
                <w:rFonts w:hint="default"/>
                <w:vertAlign w:val="baseline"/>
                <w:lang w:val="en-US" w:eastAsia="zh-CN"/>
              </w:rPr>
            </w:pPr>
            <w:r>
              <w:rPr>
                <w:rFonts w:hint="eastAsia"/>
                <w:lang w:val="en-US" w:eastAsia="zh-CN"/>
              </w:rPr>
              <w:t>边界值</w:t>
            </w:r>
          </w:p>
        </w:tc>
        <w:tc>
          <w:tcPr>
            <w:tcW w:w="1773" w:type="dxa"/>
          </w:tcPr>
          <w:p w14:paraId="13915137">
            <w:pPr>
              <w:pStyle w:val="15"/>
              <w:keepNext w:val="0"/>
              <w:keepLines w:val="0"/>
              <w:widowControl/>
              <w:numPr>
                <w:ilvl w:val="0"/>
                <w:numId w:val="0"/>
              </w:numPr>
              <w:suppressLineNumbers w:val="0"/>
              <w:jc w:val="both"/>
              <w:rPr>
                <w:rFonts w:hint="default"/>
                <w:vertAlign w:val="baseline"/>
                <w:lang w:val="en-US" w:eastAsia="zh-CN"/>
              </w:rPr>
            </w:pPr>
          </w:p>
        </w:tc>
      </w:tr>
      <w:tr w14:paraId="1B5C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3D1724D9">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2</w:t>
            </w:r>
          </w:p>
        </w:tc>
        <w:tc>
          <w:tcPr>
            <w:tcW w:w="1772" w:type="dxa"/>
          </w:tcPr>
          <w:p w14:paraId="1A30C220">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90</w:t>
            </w:r>
          </w:p>
        </w:tc>
        <w:tc>
          <w:tcPr>
            <w:tcW w:w="1772" w:type="dxa"/>
          </w:tcPr>
          <w:p w14:paraId="134ABBA6">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A</w:t>
            </w:r>
          </w:p>
        </w:tc>
        <w:tc>
          <w:tcPr>
            <w:tcW w:w="1773" w:type="dxa"/>
          </w:tcPr>
          <w:p w14:paraId="011AE04F">
            <w:pPr>
              <w:pStyle w:val="15"/>
              <w:keepNext w:val="0"/>
              <w:keepLines w:val="0"/>
              <w:widowControl/>
              <w:numPr>
                <w:ilvl w:val="0"/>
                <w:numId w:val="0"/>
              </w:numPr>
              <w:suppressLineNumbers w:val="0"/>
              <w:jc w:val="both"/>
              <w:rPr>
                <w:rFonts w:hint="default"/>
                <w:vertAlign w:val="baseline"/>
                <w:lang w:val="en-US" w:eastAsia="zh-CN"/>
              </w:rPr>
            </w:pPr>
            <w:r>
              <w:rPr>
                <w:rFonts w:hint="eastAsia"/>
                <w:lang w:val="en-US" w:eastAsia="zh-CN"/>
              </w:rPr>
              <w:t>边界值</w:t>
            </w:r>
          </w:p>
        </w:tc>
        <w:tc>
          <w:tcPr>
            <w:tcW w:w="1773" w:type="dxa"/>
          </w:tcPr>
          <w:p w14:paraId="339DEA1C">
            <w:pPr>
              <w:pStyle w:val="15"/>
              <w:keepNext w:val="0"/>
              <w:keepLines w:val="0"/>
              <w:widowControl/>
              <w:numPr>
                <w:ilvl w:val="0"/>
                <w:numId w:val="0"/>
              </w:numPr>
              <w:suppressLineNumbers w:val="0"/>
              <w:jc w:val="both"/>
              <w:rPr>
                <w:rFonts w:hint="default"/>
                <w:vertAlign w:val="baseline"/>
                <w:lang w:val="en-US" w:eastAsia="zh-CN"/>
              </w:rPr>
            </w:pPr>
            <w:r>
              <w:rPr>
                <w:rFonts w:ascii="宋体" w:hAnsi="宋体" w:eastAsia="宋体" w:cs="宋体"/>
                <w:sz w:val="24"/>
                <w:szCs w:val="24"/>
              </w:rPr>
              <w:t>实际输出</w:t>
            </w:r>
            <w:r>
              <w:rPr>
                <w:rFonts w:hint="eastAsia" w:cs="宋体"/>
                <w:sz w:val="24"/>
                <w:szCs w:val="24"/>
                <w:lang w:val="en-US" w:eastAsia="zh-CN"/>
              </w:rPr>
              <w:t>B</w:t>
            </w:r>
            <w:r>
              <w:rPr>
                <w:rFonts w:ascii="宋体" w:hAnsi="宋体" w:eastAsia="宋体" w:cs="宋体"/>
                <w:sz w:val="24"/>
                <w:szCs w:val="24"/>
              </w:rPr>
              <w:t>，发现缺陷</w:t>
            </w:r>
            <w:r>
              <w:rPr>
                <w:rFonts w:hint="eastAsia" w:cs="宋体"/>
                <w:sz w:val="24"/>
                <w:szCs w:val="24"/>
                <w:lang w:eastAsia="zh-CN"/>
              </w:rPr>
              <w:t>（</w:t>
            </w:r>
            <w:r>
              <w:rPr>
                <w:rFonts w:hint="eastAsia" w:cs="宋体"/>
                <w:sz w:val="24"/>
                <w:szCs w:val="24"/>
                <w:lang w:val="en-US" w:eastAsia="zh-CN"/>
              </w:rPr>
              <w:t>2</w:t>
            </w:r>
            <w:r>
              <w:rPr>
                <w:rFonts w:ascii="宋体" w:hAnsi="宋体" w:eastAsia="宋体" w:cs="宋体"/>
                <w:sz w:val="24"/>
                <w:szCs w:val="24"/>
              </w:rPr>
              <w:t>）</w:t>
            </w:r>
          </w:p>
        </w:tc>
      </w:tr>
      <w:tr w14:paraId="3EA3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6A488C85">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3</w:t>
            </w:r>
          </w:p>
        </w:tc>
        <w:tc>
          <w:tcPr>
            <w:tcW w:w="1772" w:type="dxa"/>
          </w:tcPr>
          <w:p w14:paraId="4AFECD1F">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80</w:t>
            </w:r>
          </w:p>
        </w:tc>
        <w:tc>
          <w:tcPr>
            <w:tcW w:w="1772" w:type="dxa"/>
          </w:tcPr>
          <w:p w14:paraId="46CE6D64">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B</w:t>
            </w:r>
          </w:p>
        </w:tc>
        <w:tc>
          <w:tcPr>
            <w:tcW w:w="1773" w:type="dxa"/>
          </w:tcPr>
          <w:p w14:paraId="37395797">
            <w:pPr>
              <w:pStyle w:val="15"/>
              <w:keepNext w:val="0"/>
              <w:keepLines w:val="0"/>
              <w:widowControl/>
              <w:numPr>
                <w:ilvl w:val="0"/>
                <w:numId w:val="0"/>
              </w:numPr>
              <w:suppressLineNumbers w:val="0"/>
              <w:jc w:val="both"/>
              <w:rPr>
                <w:rFonts w:hint="default"/>
                <w:vertAlign w:val="baseline"/>
                <w:lang w:val="en-US" w:eastAsia="zh-CN"/>
              </w:rPr>
            </w:pPr>
            <w:r>
              <w:rPr>
                <w:rFonts w:hint="eastAsia"/>
                <w:lang w:val="en-US" w:eastAsia="zh-CN"/>
              </w:rPr>
              <w:t>边界值</w:t>
            </w:r>
          </w:p>
        </w:tc>
        <w:tc>
          <w:tcPr>
            <w:tcW w:w="1773" w:type="dxa"/>
          </w:tcPr>
          <w:p w14:paraId="4C234422">
            <w:pPr>
              <w:pStyle w:val="15"/>
              <w:keepNext w:val="0"/>
              <w:keepLines w:val="0"/>
              <w:widowControl/>
              <w:numPr>
                <w:ilvl w:val="0"/>
                <w:numId w:val="0"/>
              </w:numPr>
              <w:suppressLineNumbers w:val="0"/>
              <w:jc w:val="both"/>
              <w:rPr>
                <w:rFonts w:hint="default"/>
                <w:vertAlign w:val="baseline"/>
                <w:lang w:val="en-US" w:eastAsia="zh-CN"/>
              </w:rPr>
            </w:pPr>
            <w:r>
              <w:rPr>
                <w:rFonts w:ascii="宋体" w:hAnsi="宋体" w:eastAsia="宋体" w:cs="宋体"/>
                <w:sz w:val="24"/>
                <w:szCs w:val="24"/>
              </w:rPr>
              <w:t>实际输出</w:t>
            </w:r>
            <w:r>
              <w:rPr>
                <w:rFonts w:hint="eastAsia" w:cs="宋体"/>
                <w:sz w:val="24"/>
                <w:szCs w:val="24"/>
                <w:lang w:val="en-US" w:eastAsia="zh-CN"/>
              </w:rPr>
              <w:t>C</w:t>
            </w:r>
            <w:r>
              <w:rPr>
                <w:rFonts w:ascii="宋体" w:hAnsi="宋体" w:eastAsia="宋体" w:cs="宋体"/>
                <w:sz w:val="24"/>
                <w:szCs w:val="24"/>
              </w:rPr>
              <w:t>，发现缺陷</w:t>
            </w:r>
            <w:r>
              <w:rPr>
                <w:rFonts w:hint="eastAsia" w:cs="宋体"/>
                <w:sz w:val="24"/>
                <w:szCs w:val="24"/>
                <w:lang w:eastAsia="zh-CN"/>
              </w:rPr>
              <w:t>（</w:t>
            </w:r>
            <w:r>
              <w:rPr>
                <w:rFonts w:hint="eastAsia" w:cs="宋体"/>
                <w:sz w:val="24"/>
                <w:szCs w:val="24"/>
                <w:lang w:val="en-US" w:eastAsia="zh-CN"/>
              </w:rPr>
              <w:t>2</w:t>
            </w:r>
            <w:r>
              <w:rPr>
                <w:rFonts w:ascii="宋体" w:hAnsi="宋体" w:eastAsia="宋体" w:cs="宋体"/>
                <w:sz w:val="24"/>
                <w:szCs w:val="24"/>
              </w:rPr>
              <w:t>）</w:t>
            </w:r>
          </w:p>
        </w:tc>
      </w:tr>
      <w:tr w14:paraId="1780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1C5A0D27">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4</w:t>
            </w:r>
          </w:p>
        </w:tc>
        <w:tc>
          <w:tcPr>
            <w:tcW w:w="1772" w:type="dxa"/>
          </w:tcPr>
          <w:p w14:paraId="1DC01FF4">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70</w:t>
            </w:r>
          </w:p>
        </w:tc>
        <w:tc>
          <w:tcPr>
            <w:tcW w:w="1772" w:type="dxa"/>
          </w:tcPr>
          <w:p w14:paraId="52FC8E0D">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C</w:t>
            </w:r>
          </w:p>
        </w:tc>
        <w:tc>
          <w:tcPr>
            <w:tcW w:w="1773" w:type="dxa"/>
          </w:tcPr>
          <w:p w14:paraId="03E0F1D3">
            <w:pPr>
              <w:pStyle w:val="15"/>
              <w:keepNext w:val="0"/>
              <w:keepLines w:val="0"/>
              <w:widowControl/>
              <w:numPr>
                <w:ilvl w:val="0"/>
                <w:numId w:val="0"/>
              </w:numPr>
              <w:suppressLineNumbers w:val="0"/>
              <w:jc w:val="both"/>
              <w:rPr>
                <w:rFonts w:hint="default"/>
                <w:vertAlign w:val="baseline"/>
                <w:lang w:val="en-US" w:eastAsia="zh-CN"/>
              </w:rPr>
            </w:pPr>
            <w:r>
              <w:rPr>
                <w:rFonts w:hint="eastAsia"/>
                <w:lang w:val="en-US" w:eastAsia="zh-CN"/>
              </w:rPr>
              <w:t>边界值</w:t>
            </w:r>
          </w:p>
        </w:tc>
        <w:tc>
          <w:tcPr>
            <w:tcW w:w="1773" w:type="dxa"/>
          </w:tcPr>
          <w:p w14:paraId="1FE12F73">
            <w:pPr>
              <w:pStyle w:val="15"/>
              <w:keepNext w:val="0"/>
              <w:keepLines w:val="0"/>
              <w:widowControl/>
              <w:numPr>
                <w:ilvl w:val="0"/>
                <w:numId w:val="0"/>
              </w:numPr>
              <w:suppressLineNumbers w:val="0"/>
              <w:jc w:val="both"/>
              <w:rPr>
                <w:rFonts w:hint="default"/>
                <w:vertAlign w:val="baseline"/>
                <w:lang w:val="en-US" w:eastAsia="zh-CN"/>
              </w:rPr>
            </w:pPr>
            <w:r>
              <w:rPr>
                <w:rFonts w:ascii="宋体" w:hAnsi="宋体" w:eastAsia="宋体" w:cs="宋体"/>
                <w:sz w:val="24"/>
                <w:szCs w:val="24"/>
              </w:rPr>
              <w:t>实际输出</w:t>
            </w:r>
            <w:r>
              <w:rPr>
                <w:rFonts w:hint="eastAsia" w:cs="宋体"/>
                <w:sz w:val="24"/>
                <w:szCs w:val="24"/>
                <w:lang w:val="en-US" w:eastAsia="zh-CN"/>
              </w:rPr>
              <w:t>D</w:t>
            </w:r>
            <w:r>
              <w:rPr>
                <w:rFonts w:ascii="宋体" w:hAnsi="宋体" w:eastAsia="宋体" w:cs="宋体"/>
                <w:sz w:val="24"/>
                <w:szCs w:val="24"/>
              </w:rPr>
              <w:t>，发现缺陷</w:t>
            </w:r>
            <w:r>
              <w:rPr>
                <w:rFonts w:hint="eastAsia" w:cs="宋体"/>
                <w:sz w:val="24"/>
                <w:szCs w:val="24"/>
                <w:lang w:eastAsia="zh-CN"/>
              </w:rPr>
              <w:t>（</w:t>
            </w:r>
            <w:r>
              <w:rPr>
                <w:rFonts w:ascii="宋体" w:hAnsi="宋体" w:eastAsia="宋体" w:cs="宋体"/>
                <w:sz w:val="24"/>
                <w:szCs w:val="24"/>
              </w:rPr>
              <w:t>2）</w:t>
            </w:r>
          </w:p>
        </w:tc>
      </w:tr>
      <w:tr w14:paraId="6BA3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6D0B403C">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5</w:t>
            </w:r>
          </w:p>
        </w:tc>
        <w:tc>
          <w:tcPr>
            <w:tcW w:w="1772" w:type="dxa"/>
          </w:tcPr>
          <w:p w14:paraId="70BF56B3">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60</w:t>
            </w:r>
          </w:p>
        </w:tc>
        <w:tc>
          <w:tcPr>
            <w:tcW w:w="1772" w:type="dxa"/>
          </w:tcPr>
          <w:p w14:paraId="02868002">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D</w:t>
            </w:r>
          </w:p>
        </w:tc>
        <w:tc>
          <w:tcPr>
            <w:tcW w:w="1773" w:type="dxa"/>
          </w:tcPr>
          <w:p w14:paraId="6CB5C055">
            <w:pPr>
              <w:pStyle w:val="15"/>
              <w:keepNext w:val="0"/>
              <w:keepLines w:val="0"/>
              <w:widowControl/>
              <w:numPr>
                <w:ilvl w:val="0"/>
                <w:numId w:val="0"/>
              </w:numPr>
              <w:suppressLineNumbers w:val="0"/>
              <w:jc w:val="both"/>
              <w:rPr>
                <w:rFonts w:hint="default"/>
                <w:vertAlign w:val="baseline"/>
                <w:lang w:val="en-US" w:eastAsia="zh-CN"/>
              </w:rPr>
            </w:pPr>
            <w:r>
              <w:rPr>
                <w:rFonts w:hint="eastAsia"/>
                <w:lang w:val="en-US" w:eastAsia="zh-CN"/>
              </w:rPr>
              <w:t>边界值</w:t>
            </w:r>
          </w:p>
        </w:tc>
        <w:tc>
          <w:tcPr>
            <w:tcW w:w="1773" w:type="dxa"/>
          </w:tcPr>
          <w:p w14:paraId="406C55DC">
            <w:pPr>
              <w:pStyle w:val="15"/>
              <w:keepNext w:val="0"/>
              <w:keepLines w:val="0"/>
              <w:widowControl/>
              <w:numPr>
                <w:ilvl w:val="0"/>
                <w:numId w:val="0"/>
              </w:numPr>
              <w:suppressLineNumbers w:val="0"/>
              <w:jc w:val="both"/>
              <w:rPr>
                <w:rFonts w:hint="default"/>
                <w:vertAlign w:val="baseline"/>
                <w:lang w:val="en-US" w:eastAsia="zh-CN"/>
              </w:rPr>
            </w:pPr>
            <w:r>
              <w:rPr>
                <w:rFonts w:ascii="宋体" w:hAnsi="宋体" w:eastAsia="宋体" w:cs="宋体"/>
                <w:sz w:val="24"/>
                <w:szCs w:val="24"/>
              </w:rPr>
              <w:t>实际输出</w:t>
            </w:r>
            <w:r>
              <w:rPr>
                <w:rFonts w:hint="eastAsia" w:cs="宋体"/>
                <w:sz w:val="24"/>
                <w:szCs w:val="24"/>
                <w:lang w:val="en-US" w:eastAsia="zh-CN"/>
              </w:rPr>
              <w:t>E</w:t>
            </w:r>
            <w:r>
              <w:rPr>
                <w:rFonts w:ascii="宋体" w:hAnsi="宋体" w:eastAsia="宋体" w:cs="宋体"/>
                <w:sz w:val="24"/>
                <w:szCs w:val="24"/>
              </w:rPr>
              <w:t>，发现缺陷</w:t>
            </w:r>
            <w:r>
              <w:rPr>
                <w:rFonts w:hint="eastAsia" w:cs="宋体"/>
                <w:sz w:val="24"/>
                <w:szCs w:val="24"/>
                <w:lang w:eastAsia="zh-CN"/>
              </w:rPr>
              <w:t>（</w:t>
            </w:r>
            <w:r>
              <w:rPr>
                <w:rFonts w:hint="eastAsia" w:cs="宋体"/>
                <w:sz w:val="24"/>
                <w:szCs w:val="24"/>
                <w:lang w:val="en-US" w:eastAsia="zh-CN"/>
              </w:rPr>
              <w:t>2</w:t>
            </w:r>
            <w:r>
              <w:rPr>
                <w:rFonts w:ascii="宋体" w:hAnsi="宋体" w:eastAsia="宋体" w:cs="宋体"/>
                <w:sz w:val="24"/>
                <w:szCs w:val="24"/>
              </w:rPr>
              <w:t>）</w:t>
            </w:r>
          </w:p>
        </w:tc>
      </w:tr>
      <w:tr w14:paraId="0034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21903C9D">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6</w:t>
            </w:r>
          </w:p>
        </w:tc>
        <w:tc>
          <w:tcPr>
            <w:tcW w:w="1772" w:type="dxa"/>
          </w:tcPr>
          <w:p w14:paraId="39C67E8B">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0</w:t>
            </w:r>
          </w:p>
        </w:tc>
        <w:tc>
          <w:tcPr>
            <w:tcW w:w="1772" w:type="dxa"/>
          </w:tcPr>
          <w:p w14:paraId="538DC736">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E</w:t>
            </w:r>
          </w:p>
        </w:tc>
        <w:tc>
          <w:tcPr>
            <w:tcW w:w="1773" w:type="dxa"/>
          </w:tcPr>
          <w:p w14:paraId="0615C276">
            <w:pPr>
              <w:pStyle w:val="15"/>
              <w:keepNext w:val="0"/>
              <w:keepLines w:val="0"/>
              <w:widowControl/>
              <w:numPr>
                <w:ilvl w:val="0"/>
                <w:numId w:val="0"/>
              </w:numPr>
              <w:suppressLineNumbers w:val="0"/>
              <w:jc w:val="both"/>
              <w:rPr>
                <w:rFonts w:hint="default"/>
                <w:vertAlign w:val="baseline"/>
                <w:lang w:val="en-US" w:eastAsia="zh-CN"/>
              </w:rPr>
            </w:pPr>
            <w:r>
              <w:rPr>
                <w:rFonts w:hint="eastAsia"/>
                <w:lang w:val="en-US" w:eastAsia="zh-CN"/>
              </w:rPr>
              <w:t>边界值</w:t>
            </w:r>
          </w:p>
        </w:tc>
        <w:tc>
          <w:tcPr>
            <w:tcW w:w="1773" w:type="dxa"/>
          </w:tcPr>
          <w:p w14:paraId="333FBE67">
            <w:pPr>
              <w:pStyle w:val="15"/>
              <w:keepNext w:val="0"/>
              <w:keepLines w:val="0"/>
              <w:widowControl/>
              <w:numPr>
                <w:ilvl w:val="0"/>
                <w:numId w:val="0"/>
              </w:numPr>
              <w:suppressLineNumbers w:val="0"/>
              <w:jc w:val="both"/>
              <w:rPr>
                <w:rFonts w:hint="default"/>
                <w:vertAlign w:val="baseline"/>
                <w:lang w:val="en-US" w:eastAsia="zh-CN"/>
              </w:rPr>
            </w:pPr>
          </w:p>
        </w:tc>
      </w:tr>
    </w:tbl>
    <w:p w14:paraId="607D20BD">
      <w:pPr>
        <w:pStyle w:val="15"/>
        <w:keepNext w:val="0"/>
        <w:keepLines w:val="0"/>
        <w:widowControl/>
        <w:numPr>
          <w:ilvl w:val="0"/>
          <w:numId w:val="0"/>
        </w:numPr>
        <w:suppressLineNumbers w:val="0"/>
        <w:jc w:val="both"/>
        <w:rPr>
          <w:rFonts w:hint="default"/>
          <w:lang w:val="en-US" w:eastAsia="zh-CN"/>
        </w:rPr>
      </w:pPr>
      <w:r>
        <w:rPr>
          <w:rFonts w:hint="eastAsia"/>
          <w:lang w:val="en-US" w:eastAsia="zh-CN"/>
        </w:rPr>
        <w:t>无效等价类</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1772"/>
        <w:gridCol w:w="1772"/>
        <w:gridCol w:w="1773"/>
        <w:gridCol w:w="1773"/>
      </w:tblGrid>
      <w:tr w14:paraId="6C3D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45068670">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序号</w:t>
            </w:r>
          </w:p>
        </w:tc>
        <w:tc>
          <w:tcPr>
            <w:tcW w:w="1772" w:type="dxa"/>
          </w:tcPr>
          <w:p w14:paraId="3B4C33CC">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输入值</w:t>
            </w:r>
          </w:p>
        </w:tc>
        <w:tc>
          <w:tcPr>
            <w:tcW w:w="1772" w:type="dxa"/>
          </w:tcPr>
          <w:p w14:paraId="3BE62D88">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预计输出</w:t>
            </w:r>
          </w:p>
        </w:tc>
        <w:tc>
          <w:tcPr>
            <w:tcW w:w="1773" w:type="dxa"/>
          </w:tcPr>
          <w:p w14:paraId="2C6F6B16">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测试方法</w:t>
            </w:r>
          </w:p>
        </w:tc>
        <w:tc>
          <w:tcPr>
            <w:tcW w:w="1773" w:type="dxa"/>
          </w:tcPr>
          <w:p w14:paraId="162D954C">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预计发生缺陷</w:t>
            </w:r>
          </w:p>
        </w:tc>
      </w:tr>
      <w:tr w14:paraId="1F2B4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772" w:type="dxa"/>
          </w:tcPr>
          <w:p w14:paraId="7C0ECE44">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1</w:t>
            </w:r>
          </w:p>
        </w:tc>
        <w:tc>
          <w:tcPr>
            <w:tcW w:w="1772" w:type="dxa"/>
          </w:tcPr>
          <w:p w14:paraId="2EC96EDE">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100.1</w:t>
            </w:r>
          </w:p>
        </w:tc>
        <w:tc>
          <w:tcPr>
            <w:tcW w:w="1772" w:type="dxa"/>
          </w:tcPr>
          <w:p w14:paraId="370215F5">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无效成绩</w:t>
            </w:r>
          </w:p>
        </w:tc>
        <w:tc>
          <w:tcPr>
            <w:tcW w:w="1773" w:type="dxa"/>
          </w:tcPr>
          <w:p w14:paraId="58F12EA3">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无效等价类</w:t>
            </w:r>
          </w:p>
        </w:tc>
        <w:tc>
          <w:tcPr>
            <w:tcW w:w="1773" w:type="dxa"/>
          </w:tcPr>
          <w:p w14:paraId="37940990">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实际输出E，发现缺陷（3）</w:t>
            </w:r>
          </w:p>
        </w:tc>
      </w:tr>
      <w:tr w14:paraId="43FDC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5BDFDEE4">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2</w:t>
            </w:r>
          </w:p>
        </w:tc>
        <w:tc>
          <w:tcPr>
            <w:tcW w:w="1772" w:type="dxa"/>
          </w:tcPr>
          <w:p w14:paraId="675F96F0">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-0.1</w:t>
            </w:r>
          </w:p>
        </w:tc>
        <w:tc>
          <w:tcPr>
            <w:tcW w:w="1772" w:type="dxa"/>
          </w:tcPr>
          <w:p w14:paraId="7E9CD069">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无效成绩</w:t>
            </w:r>
          </w:p>
        </w:tc>
        <w:tc>
          <w:tcPr>
            <w:tcW w:w="1773" w:type="dxa"/>
          </w:tcPr>
          <w:p w14:paraId="05D7A910">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无效等价类</w:t>
            </w:r>
          </w:p>
        </w:tc>
        <w:tc>
          <w:tcPr>
            <w:tcW w:w="1773" w:type="dxa"/>
          </w:tcPr>
          <w:p w14:paraId="6CDA1F3A">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实际输出E，发现缺陷（3）</w:t>
            </w:r>
          </w:p>
        </w:tc>
      </w:tr>
      <w:tr w14:paraId="688E7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2" w:type="dxa"/>
          </w:tcPr>
          <w:p w14:paraId="77EF1B6B">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3</w:t>
            </w:r>
          </w:p>
        </w:tc>
        <w:tc>
          <w:tcPr>
            <w:tcW w:w="1772" w:type="dxa"/>
          </w:tcPr>
          <w:p w14:paraId="7A88574C">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-5</w:t>
            </w:r>
          </w:p>
        </w:tc>
        <w:tc>
          <w:tcPr>
            <w:tcW w:w="1772" w:type="dxa"/>
          </w:tcPr>
          <w:p w14:paraId="535ADA92">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无效成绩</w:t>
            </w:r>
          </w:p>
        </w:tc>
        <w:tc>
          <w:tcPr>
            <w:tcW w:w="1773" w:type="dxa"/>
          </w:tcPr>
          <w:p w14:paraId="03B2FF32">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无效等价类</w:t>
            </w:r>
          </w:p>
        </w:tc>
        <w:tc>
          <w:tcPr>
            <w:tcW w:w="1773" w:type="dxa"/>
          </w:tcPr>
          <w:p w14:paraId="4271FDEC">
            <w:pPr>
              <w:pStyle w:val="15"/>
              <w:keepNext w:val="0"/>
              <w:keepLines w:val="0"/>
              <w:widowControl/>
              <w:numPr>
                <w:ilvl w:val="0"/>
                <w:numId w:val="0"/>
              </w:numPr>
              <w:suppressLineNumbers w:val="0"/>
              <w:jc w:val="both"/>
              <w:rPr>
                <w:rFonts w:hint="default"/>
                <w:vertAlign w:val="baseline"/>
                <w:lang w:val="en-US" w:eastAsia="zh-CN"/>
              </w:rPr>
            </w:pPr>
            <w:r>
              <w:rPr>
                <w:rFonts w:hint="eastAsia"/>
                <w:vertAlign w:val="baseline"/>
                <w:lang w:val="en-US" w:eastAsia="zh-CN"/>
              </w:rPr>
              <w:t>实际输出E，发现缺陷（3）</w:t>
            </w:r>
          </w:p>
        </w:tc>
      </w:tr>
    </w:tbl>
    <w:p w14:paraId="3D98413F">
      <w:pPr>
        <w:pStyle w:val="15"/>
        <w:keepNext w:val="0"/>
        <w:keepLines w:val="0"/>
        <w:widowControl/>
        <w:numPr>
          <w:ilvl w:val="0"/>
          <w:numId w:val="0"/>
        </w:numPr>
        <w:suppressLineNumbers w:val="0"/>
        <w:jc w:val="both"/>
        <w:rPr>
          <w:rFonts w:hint="default"/>
          <w:lang w:val="en-US" w:eastAsia="zh-CN"/>
        </w:rPr>
      </w:pPr>
    </w:p>
    <w:p w14:paraId="374D7EA6">
      <w:pPr>
        <w:pStyle w:val="23"/>
        <w:numPr>
          <w:ilvl w:val="0"/>
          <w:numId w:val="0"/>
        </w:numPr>
        <w:spacing w:beforeLines="100" w:afterLines="100"/>
        <w:ind w:left="567" w:leftChars="0" w:hanging="567" w:firstLineChars="0"/>
        <w:jc w:val="left"/>
        <w:outlineLvl w:val="0"/>
        <w:rPr>
          <w:rFonts w:ascii="黑体" w:eastAsia="黑体"/>
          <w:b/>
          <w:sz w:val="24"/>
        </w:rPr>
      </w:pPr>
      <w:r>
        <w:rPr>
          <w:rFonts w:hint="default" w:ascii="黑体" w:hAnsi="Times New Roman" w:eastAsia="黑体" w:cs="Times New Roman"/>
          <w:b/>
          <w:kern w:val="2"/>
          <w:sz w:val="24"/>
          <w:szCs w:val="24"/>
          <w:lang w:val="en-US" w:eastAsia="zh-CN" w:bidi="ar-SA"/>
        </w:rPr>
        <w:t>七、</w:t>
      </w:r>
      <w:r>
        <w:rPr>
          <w:rFonts w:hint="eastAsia" w:ascii="黑体" w:eastAsia="黑体"/>
          <w:b/>
          <w:sz w:val="24"/>
        </w:rPr>
        <w:t>测试数据和执行结果（在给定数据下，执行操作、算法和程序的结果，可使用数据、图表、截图等给出）</w:t>
      </w:r>
    </w:p>
    <w:p w14:paraId="0EE2D666">
      <w:pPr>
        <w:ind w:right="-424" w:rightChars="-202" w:firstLine="516" w:firstLineChars="215"/>
        <w:jc w:val="center"/>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drawing>
          <wp:inline distT="0" distB="0" distL="114300" distR="114300">
            <wp:extent cx="2105660" cy="5480050"/>
            <wp:effectExtent l="0" t="0" r="12700" b="6350"/>
            <wp:docPr id="19" name="图片 19" descr="系统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系统流程图.drawio"/>
                    <pic:cNvPicPr>
                      <a:picLocks noChangeAspect="1"/>
                    </pic:cNvPicPr>
                  </pic:nvPicPr>
                  <pic:blipFill>
                    <a:blip r:embed="rId16"/>
                    <a:stretch>
                      <a:fillRect/>
                    </a:stretch>
                  </pic:blipFill>
                  <pic:spPr>
                    <a:xfrm>
                      <a:off x="0" y="0"/>
                      <a:ext cx="2105660" cy="5480050"/>
                    </a:xfrm>
                    <a:prstGeom prst="rect">
                      <a:avLst/>
                    </a:prstGeom>
                  </pic:spPr>
                </pic:pic>
              </a:graphicData>
            </a:graphic>
          </wp:inline>
        </w:drawing>
      </w:r>
    </w:p>
    <w:p w14:paraId="599399FA">
      <w:pPr>
        <w:ind w:right="-424" w:rightChars="-202"/>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图7.1 系统流程图</w:t>
      </w:r>
    </w:p>
    <w:p w14:paraId="7F711654">
      <w:pPr>
        <w:ind w:right="-424" w:rightChars="-202" w:firstLine="516" w:firstLineChars="215"/>
        <w:jc w:val="center"/>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drawing>
          <wp:inline distT="0" distB="0" distL="114300" distR="114300">
            <wp:extent cx="4724400" cy="836930"/>
            <wp:effectExtent l="0" t="0" r="0" b="1270"/>
            <wp:docPr id="20" name="图片 20" descr="数据流图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数据流图1.drawio"/>
                    <pic:cNvPicPr>
                      <a:picLocks noChangeAspect="1"/>
                    </pic:cNvPicPr>
                  </pic:nvPicPr>
                  <pic:blipFill>
                    <a:blip r:embed="rId17"/>
                    <a:stretch>
                      <a:fillRect/>
                    </a:stretch>
                  </pic:blipFill>
                  <pic:spPr>
                    <a:xfrm>
                      <a:off x="0" y="0"/>
                      <a:ext cx="4724400" cy="836930"/>
                    </a:xfrm>
                    <a:prstGeom prst="rect">
                      <a:avLst/>
                    </a:prstGeom>
                  </pic:spPr>
                </pic:pic>
              </a:graphicData>
            </a:graphic>
          </wp:inline>
        </w:drawing>
      </w:r>
    </w:p>
    <w:p w14:paraId="5C93ABE4">
      <w:pPr>
        <w:ind w:right="-424" w:rightChars="-202" w:firstLine="516" w:firstLineChars="215"/>
        <w:jc w:val="center"/>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图7.2 顶层数据流图</w:t>
      </w:r>
    </w:p>
    <w:p w14:paraId="3FA386DD">
      <w:pPr>
        <w:ind w:right="-424" w:rightChars="-202" w:firstLine="516" w:firstLineChars="215"/>
        <w:jc w:val="center"/>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drawing>
          <wp:inline distT="0" distB="0" distL="114300" distR="114300">
            <wp:extent cx="5002530" cy="1631315"/>
            <wp:effectExtent l="0" t="0" r="11430" b="14605"/>
            <wp:docPr id="21" name="图片 21" descr="数据流图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数据流图2.drawio"/>
                    <pic:cNvPicPr>
                      <a:picLocks noChangeAspect="1"/>
                    </pic:cNvPicPr>
                  </pic:nvPicPr>
                  <pic:blipFill>
                    <a:blip r:embed="rId18"/>
                    <a:stretch>
                      <a:fillRect/>
                    </a:stretch>
                  </pic:blipFill>
                  <pic:spPr>
                    <a:xfrm>
                      <a:off x="0" y="0"/>
                      <a:ext cx="5002530" cy="1631315"/>
                    </a:xfrm>
                    <a:prstGeom prst="rect">
                      <a:avLst/>
                    </a:prstGeom>
                  </pic:spPr>
                </pic:pic>
              </a:graphicData>
            </a:graphic>
          </wp:inline>
        </w:drawing>
      </w:r>
    </w:p>
    <w:p w14:paraId="7627584B">
      <w:pPr>
        <w:ind w:right="-424" w:rightChars="-202" w:firstLine="516" w:firstLineChars="215"/>
        <w:jc w:val="center"/>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图7.3 功能级数据流图</w:t>
      </w:r>
    </w:p>
    <w:p w14:paraId="2B6E6FCD">
      <w:pPr>
        <w:ind w:right="-424" w:rightChars="-202" w:firstLine="516" w:firstLineChars="215"/>
        <w:jc w:val="center"/>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drawing>
          <wp:inline distT="0" distB="0" distL="114300" distR="114300">
            <wp:extent cx="4035425" cy="2980055"/>
            <wp:effectExtent l="0" t="0" r="3175" b="6985"/>
            <wp:docPr id="24" name="图片 24" descr="功能结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功能结构图.drawio"/>
                    <pic:cNvPicPr>
                      <a:picLocks noChangeAspect="1"/>
                    </pic:cNvPicPr>
                  </pic:nvPicPr>
                  <pic:blipFill>
                    <a:blip r:embed="rId19"/>
                    <a:stretch>
                      <a:fillRect/>
                    </a:stretch>
                  </pic:blipFill>
                  <pic:spPr>
                    <a:xfrm>
                      <a:off x="0" y="0"/>
                      <a:ext cx="4035425" cy="2980055"/>
                    </a:xfrm>
                    <a:prstGeom prst="rect">
                      <a:avLst/>
                    </a:prstGeom>
                  </pic:spPr>
                </pic:pic>
              </a:graphicData>
            </a:graphic>
          </wp:inline>
        </w:drawing>
      </w:r>
    </w:p>
    <w:p w14:paraId="10A5C6EE">
      <w:pPr>
        <w:ind w:right="-424" w:rightChars="-202" w:firstLine="516" w:firstLineChars="215"/>
        <w:jc w:val="center"/>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图7.4 功能结构图</w:t>
      </w:r>
    </w:p>
    <w:p w14:paraId="66E96BD0">
      <w:pPr>
        <w:ind w:right="-424" w:rightChars="-202" w:firstLine="516" w:firstLineChars="215"/>
        <w:jc w:val="center"/>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drawing>
          <wp:inline distT="0" distB="0" distL="114300" distR="114300">
            <wp:extent cx="4027170" cy="3961130"/>
            <wp:effectExtent l="0" t="0" r="11430" b="1270"/>
            <wp:docPr id="25" name="图片 25" descr="数据库模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数据库模型图.drawio"/>
                    <pic:cNvPicPr>
                      <a:picLocks noChangeAspect="1"/>
                    </pic:cNvPicPr>
                  </pic:nvPicPr>
                  <pic:blipFill>
                    <a:blip r:embed="rId20"/>
                    <a:stretch>
                      <a:fillRect/>
                    </a:stretch>
                  </pic:blipFill>
                  <pic:spPr>
                    <a:xfrm>
                      <a:off x="0" y="0"/>
                      <a:ext cx="4027170" cy="3961130"/>
                    </a:xfrm>
                    <a:prstGeom prst="rect">
                      <a:avLst/>
                    </a:prstGeom>
                  </pic:spPr>
                </pic:pic>
              </a:graphicData>
            </a:graphic>
          </wp:inline>
        </w:drawing>
      </w:r>
    </w:p>
    <w:p w14:paraId="61CA0C2E">
      <w:pPr>
        <w:ind w:right="-424" w:rightChars="-202" w:firstLine="516" w:firstLineChars="215"/>
        <w:jc w:val="center"/>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图7.5 数据库模型图</w:t>
      </w:r>
    </w:p>
    <w:p w14:paraId="77F34EA7">
      <w:pPr>
        <w:ind w:right="-424" w:rightChars="-202" w:firstLine="516" w:firstLineChars="215"/>
        <w:jc w:val="center"/>
        <w:rPr>
          <w:rFonts w:hint="default" w:asciiTheme="minorEastAsia" w:hAnsiTheme="minorEastAsia" w:eastAsiaTheme="minorEastAsia"/>
          <w:sz w:val="24"/>
          <w:lang w:val="en-US" w:eastAsia="zh-CN"/>
        </w:rPr>
      </w:pPr>
    </w:p>
    <w:p w14:paraId="5E6EAB0A">
      <w:pPr>
        <w:pStyle w:val="15"/>
        <w:keepNext w:val="0"/>
        <w:keepLines w:val="0"/>
        <w:widowControl/>
        <w:suppressLineNumbers w:val="0"/>
      </w:pPr>
    </w:p>
    <w:p w14:paraId="73C98F93">
      <w:pPr>
        <w:pStyle w:val="15"/>
        <w:keepNext w:val="0"/>
        <w:keepLines w:val="0"/>
        <w:widowControl/>
        <w:suppressLineNumbers w:val="0"/>
      </w:pPr>
    </w:p>
    <w:p w14:paraId="360A4348">
      <w:pPr>
        <w:pStyle w:val="15"/>
        <w:keepNext w:val="0"/>
        <w:keepLines w:val="0"/>
        <w:widowControl/>
        <w:suppressLineNumbers w:val="0"/>
        <w:rPr>
          <w:rFonts w:hint="eastAsia"/>
        </w:rPr>
      </w:pPr>
      <w:r>
        <w:rPr>
          <w:rFonts w:hint="eastAsia"/>
        </w:rPr>
        <w:t>使用 VS Code 内置的终端来执行所有命令</w:t>
      </w:r>
    </w:p>
    <w:p w14:paraId="3B6568B8">
      <w:pPr>
        <w:pStyle w:val="15"/>
        <w:keepNext w:val="0"/>
        <w:keepLines w:val="0"/>
        <w:widowControl/>
        <w:suppressLineNumbers w:val="0"/>
        <w:ind w:firstLine="480" w:firstLineChars="200"/>
        <w:rPr>
          <w:rFonts w:hint="eastAsia"/>
        </w:rPr>
      </w:pPr>
      <w:r>
        <w:rPr>
          <w:rFonts w:hint="eastAsia"/>
        </w:rPr>
        <w:t>文件夹 MyTestProject为项目根目录</w:t>
      </w:r>
      <w:r>
        <w:rPr>
          <w:rFonts w:hint="eastAsia"/>
          <w:lang w:eastAsia="zh-CN"/>
        </w:rPr>
        <w:t>，</w:t>
      </w:r>
      <w:r>
        <w:rPr>
          <w:rFonts w:hint="eastAsia"/>
        </w:rPr>
        <w:t xml:space="preserve">在 VS Code 中打开这个文件夹 </w:t>
      </w:r>
    </w:p>
    <w:p w14:paraId="47F23D3E">
      <w:pPr>
        <w:pStyle w:val="15"/>
        <w:keepNext w:val="0"/>
        <w:keepLines w:val="0"/>
        <w:widowControl/>
        <w:suppressLineNumbers w:val="0"/>
        <w:ind w:firstLine="480" w:firstLineChars="200"/>
        <w:rPr>
          <w:rFonts w:hint="eastAsia"/>
        </w:rPr>
      </w:pPr>
      <w:r>
        <w:rPr>
          <w:rFonts w:hint="eastAsia"/>
        </w:rPr>
        <w:t>打开终端 (快捷键 Ctrl+~)</w:t>
      </w:r>
    </w:p>
    <w:p w14:paraId="2F9C8366">
      <w:pPr>
        <w:pStyle w:val="15"/>
        <w:keepNext w:val="0"/>
        <w:keepLines w:val="0"/>
        <w:widowControl/>
        <w:suppressLineNumbers w:val="0"/>
        <w:ind w:firstLine="480" w:firstLineChars="200"/>
        <w:rPr>
          <w:rFonts w:hint="eastAsia"/>
        </w:rPr>
      </w:pPr>
      <w:r>
        <w:rPr>
          <w:rFonts w:hint="eastAsia"/>
        </w:rPr>
        <w:t>在终端中，依次执行以下命令</w:t>
      </w:r>
      <w:r>
        <w:rPr>
          <w:rFonts w:hint="eastAsia"/>
          <w:lang w:eastAsia="zh-CN"/>
        </w:rPr>
        <w:t>，</w:t>
      </w:r>
      <w:r>
        <w:rPr>
          <w:rFonts w:hint="eastAsia"/>
          <w:lang w:val="en-US" w:eastAsia="zh-CN"/>
        </w:rPr>
        <w:t>创建类库项目</w:t>
      </w:r>
      <w:r>
        <w:rPr>
          <w:rFonts w:hint="eastAsia"/>
        </w:rPr>
        <w:t>：</w:t>
      </w:r>
    </w:p>
    <w:p w14:paraId="6E09BD76">
      <w:pPr>
        <w:pStyle w:val="15"/>
        <w:keepNext w:val="0"/>
        <w:keepLines w:val="0"/>
        <w:widowControl/>
        <w:suppressLineNumbers w:val="0"/>
        <w:rPr>
          <w:rFonts w:hint="eastAsia"/>
        </w:rPr>
      </w:pPr>
      <w:r>
        <w:rPr>
          <w:rFonts w:hint="eastAsia"/>
        </w:rPr>
        <w:t># 1. 创建一个新的解决方案文件，用于管理多个项目</w:t>
      </w:r>
    </w:p>
    <w:p w14:paraId="01BCCC14">
      <w:pPr>
        <w:pStyle w:val="15"/>
        <w:keepNext w:val="0"/>
        <w:keepLines w:val="0"/>
        <w:widowControl/>
        <w:suppressLineNumbers w:val="0"/>
        <w:rPr>
          <w:rFonts w:hint="eastAsia"/>
        </w:rPr>
      </w:pPr>
      <w:r>
        <w:rPr>
          <w:rFonts w:hint="eastAsia"/>
        </w:rPr>
        <w:t>dotnet new sln -n TestingSolution</w:t>
      </w:r>
    </w:p>
    <w:p w14:paraId="23D4C824">
      <w:pPr>
        <w:pStyle w:val="15"/>
        <w:keepNext w:val="0"/>
        <w:keepLines w:val="0"/>
        <w:widowControl/>
        <w:suppressLineNumbers w:val="0"/>
        <w:rPr>
          <w:rFonts w:hint="eastAsia"/>
        </w:rPr>
      </w:pPr>
      <w:r>
        <w:rPr>
          <w:rFonts w:hint="eastAsia"/>
        </w:rPr>
        <w:t># 2. 创建一个类库项目，用于存放我们的业务逻辑代码</w:t>
      </w:r>
    </w:p>
    <w:p w14:paraId="617ABB68">
      <w:pPr>
        <w:pStyle w:val="15"/>
        <w:keepNext w:val="0"/>
        <w:keepLines w:val="0"/>
        <w:widowControl/>
        <w:suppressLineNumbers w:val="0"/>
        <w:rPr>
          <w:rFonts w:hint="eastAsia"/>
        </w:rPr>
      </w:pPr>
      <w:r>
        <w:rPr>
          <w:rFonts w:hint="eastAsia"/>
        </w:rPr>
        <w:t>dotnet new classlib -n GradeConverter</w:t>
      </w:r>
    </w:p>
    <w:p w14:paraId="16F2DB32">
      <w:pPr>
        <w:pStyle w:val="15"/>
        <w:keepNext w:val="0"/>
        <w:keepLines w:val="0"/>
        <w:widowControl/>
        <w:suppressLineNumbers w:val="0"/>
        <w:rPr>
          <w:rFonts w:hint="eastAsia"/>
        </w:rPr>
      </w:pPr>
      <w:r>
        <w:rPr>
          <w:rFonts w:hint="eastAsia"/>
        </w:rPr>
        <w:t># 3. 将刚刚创建的类库项目添加到解决方案中</w:t>
      </w:r>
    </w:p>
    <w:p w14:paraId="4EE963D3">
      <w:pPr>
        <w:pStyle w:val="15"/>
        <w:keepNext w:val="0"/>
        <w:keepLines w:val="0"/>
        <w:widowControl/>
        <w:suppressLineNumbers w:val="0"/>
        <w:rPr>
          <w:rFonts w:hint="eastAsia"/>
        </w:rPr>
      </w:pPr>
      <w:r>
        <w:rPr>
          <w:rFonts w:hint="eastAsia"/>
        </w:rPr>
        <w:t>dotnet sln add GradeConverter</w:t>
      </w:r>
    </w:p>
    <w:p w14:paraId="2469464D">
      <w:pPr>
        <w:pStyle w:val="15"/>
        <w:keepNext w:val="0"/>
        <w:keepLines w:val="0"/>
        <w:widowControl/>
        <w:suppressLineNumbers w:val="0"/>
        <w:rPr>
          <w:rFonts w:hint="eastAsia"/>
        </w:rPr>
      </w:pPr>
      <w:r>
        <w:rPr>
          <w:rFonts w:hint="eastAsia"/>
        </w:rPr>
        <w:t>dotnet sln add GradeConverter</w:t>
      </w:r>
    </w:p>
    <w:p w14:paraId="26653502">
      <w:pPr>
        <w:pStyle w:val="15"/>
        <w:keepNext w:val="0"/>
        <w:keepLines w:val="0"/>
        <w:widowControl/>
        <w:suppressLineNumbers w:val="0"/>
      </w:pPr>
      <w:r>
        <w:rPr>
          <w:rFonts w:hint="eastAsia"/>
        </w:rPr>
        <w:t>执行完毕后，在左侧的文件浏览器中看到 TestingSolution.sln 文件和一个 GradeConverter 文件夹。</w:t>
      </w:r>
    </w:p>
    <w:p w14:paraId="6D3CF3A9">
      <w:pPr>
        <w:pStyle w:val="15"/>
        <w:keepNext w:val="0"/>
        <w:keepLines w:val="0"/>
        <w:widowControl/>
        <w:suppressLineNumbers w:val="0"/>
        <w:jc w:val="center"/>
        <w:rPr>
          <w:rFonts w:hint="eastAsia"/>
          <w:lang w:val="en-US" w:eastAsia="zh-CN"/>
        </w:rPr>
      </w:pPr>
      <w:r>
        <w:rPr>
          <w:rFonts w:hint="eastAsia"/>
          <w:lang w:val="en-US" w:eastAsia="zh-CN"/>
        </w:rPr>
        <w:drawing>
          <wp:inline distT="0" distB="0" distL="114300" distR="114300">
            <wp:extent cx="5482590" cy="3025775"/>
            <wp:effectExtent l="0" t="0" r="3810" b="6985"/>
            <wp:docPr id="27" name="图片 27" descr="创建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创建项目"/>
                    <pic:cNvPicPr>
                      <a:picLocks noChangeAspect="1"/>
                    </pic:cNvPicPr>
                  </pic:nvPicPr>
                  <pic:blipFill>
                    <a:blip r:embed="rId21"/>
                    <a:stretch>
                      <a:fillRect/>
                    </a:stretch>
                  </pic:blipFill>
                  <pic:spPr>
                    <a:xfrm>
                      <a:off x="0" y="0"/>
                      <a:ext cx="5482590" cy="3025775"/>
                    </a:xfrm>
                    <a:prstGeom prst="rect">
                      <a:avLst/>
                    </a:prstGeom>
                  </pic:spPr>
                </pic:pic>
              </a:graphicData>
            </a:graphic>
          </wp:inline>
        </w:drawing>
      </w:r>
      <w:r>
        <w:rPr>
          <w:rFonts w:hint="eastAsia"/>
          <w:lang w:val="en-US" w:eastAsia="zh-CN"/>
        </w:rPr>
        <w:t xml:space="preserve"> </w:t>
      </w:r>
    </w:p>
    <w:p w14:paraId="7009E101">
      <w:pPr>
        <w:pStyle w:val="15"/>
        <w:keepNext w:val="0"/>
        <w:keepLines w:val="0"/>
        <w:widowControl/>
        <w:suppressLineNumbers w:val="0"/>
        <w:jc w:val="center"/>
        <w:rPr>
          <w:rFonts w:hint="default" w:eastAsia="宋体"/>
          <w:lang w:val="en-US" w:eastAsia="zh-CN"/>
        </w:rPr>
      </w:pPr>
      <w:r>
        <w:rPr>
          <w:rFonts w:hint="eastAsia"/>
          <w:lang w:val="en-US" w:eastAsia="zh-CN"/>
        </w:rPr>
        <w:t>图7.6 创建类库项目</w:t>
      </w:r>
    </w:p>
    <w:p w14:paraId="40E6D758">
      <w:pPr>
        <w:pStyle w:val="15"/>
        <w:keepNext w:val="0"/>
        <w:keepLines w:val="0"/>
        <w:widowControl/>
        <w:suppressLineNumbers w:val="0"/>
        <w:rPr>
          <w:rFonts w:ascii="宋体" w:hAnsi="宋体" w:eastAsia="宋体" w:cs="宋体"/>
          <w:sz w:val="24"/>
          <w:szCs w:val="24"/>
        </w:rPr>
      </w:pPr>
      <w:r>
        <w:rPr>
          <w:rFonts w:ascii="宋体" w:hAnsi="宋体" w:eastAsia="宋体" w:cs="宋体"/>
          <w:sz w:val="24"/>
          <w:szCs w:val="24"/>
        </w:rPr>
        <w:t>在 GradeConverter 文件夹中，将 Class1.cs 文件重命名为 Score.cs</w:t>
      </w:r>
    </w:p>
    <w:p w14:paraId="56A7D00C">
      <w:pPr>
        <w:pStyle w:val="15"/>
        <w:keepNext w:val="0"/>
        <w:keepLines w:val="0"/>
        <w:widowControl/>
        <w:suppressLineNumbers w:val="0"/>
        <w:rPr>
          <w:rFonts w:hint="eastAsia" w:ascii="宋体" w:hAnsi="宋体" w:eastAsia="宋体" w:cs="宋体"/>
          <w:sz w:val="24"/>
          <w:szCs w:val="24"/>
          <w:lang w:eastAsia="zh-CN"/>
        </w:rPr>
      </w:pPr>
      <w:r>
        <w:rPr>
          <w:rFonts w:ascii="宋体" w:hAnsi="宋体" w:eastAsia="宋体" w:cs="宋体"/>
          <w:sz w:val="24"/>
          <w:szCs w:val="24"/>
        </w:rPr>
        <w:t>替换 Score.cs 的全部内容</w:t>
      </w:r>
    </w:p>
    <w:p w14:paraId="5B9E1062">
      <w:pPr>
        <w:pStyle w:val="15"/>
        <w:keepNext w:val="0"/>
        <w:keepLines w:val="0"/>
        <w:widowControl/>
        <w:suppressLineNumbers w:val="0"/>
      </w:pPr>
      <w:r>
        <w:t>Score.cs (错误版本):</w:t>
      </w:r>
    </w:p>
    <w:p w14:paraId="31613DD1">
      <w:pPr>
        <w:pStyle w:val="14"/>
        <w:keepNext w:val="0"/>
        <w:keepLines w:val="0"/>
        <w:widowControl/>
        <w:suppressLineNumbers w:val="0"/>
      </w:pPr>
      <w:r>
        <w:t>namespace ScoreConverter</w:t>
      </w:r>
    </w:p>
    <w:p w14:paraId="172ED32A">
      <w:pPr>
        <w:pStyle w:val="14"/>
        <w:keepNext w:val="0"/>
        <w:keepLines w:val="0"/>
        <w:widowControl/>
        <w:suppressLineNumbers w:val="0"/>
      </w:pPr>
      <w:r>
        <w:t>{</w:t>
      </w:r>
    </w:p>
    <w:p w14:paraId="42F4C394">
      <w:pPr>
        <w:pStyle w:val="14"/>
        <w:keepNext w:val="0"/>
        <w:keepLines w:val="0"/>
        <w:widowControl/>
        <w:suppressLineNumbers w:val="0"/>
      </w:pPr>
      <w:r>
        <w:t xml:space="preserve">    public class Score</w:t>
      </w:r>
    </w:p>
    <w:p w14:paraId="5F577B76">
      <w:pPr>
        <w:pStyle w:val="14"/>
        <w:keepNext w:val="0"/>
        <w:keepLines w:val="0"/>
        <w:widowControl/>
        <w:suppressLineNumbers w:val="0"/>
      </w:pPr>
      <w:r>
        <w:t xml:space="preserve">    {</w:t>
      </w:r>
    </w:p>
    <w:p w14:paraId="605920E8">
      <w:pPr>
        <w:pStyle w:val="14"/>
        <w:keepNext w:val="0"/>
        <w:keepLines w:val="0"/>
        <w:widowControl/>
        <w:suppressLineNumbers w:val="0"/>
      </w:pPr>
      <w:r>
        <w:t xml:space="preserve">        public string CentesimalToFiveGrade(double score)</w:t>
      </w:r>
    </w:p>
    <w:p w14:paraId="1876F844">
      <w:pPr>
        <w:pStyle w:val="14"/>
        <w:keepNext w:val="0"/>
        <w:keepLines w:val="0"/>
        <w:widowControl/>
        <w:suppressLineNumbers w:val="0"/>
      </w:pPr>
      <w:r>
        <w:t xml:space="preserve">        {</w:t>
      </w:r>
    </w:p>
    <w:p w14:paraId="04794024">
      <w:pPr>
        <w:pStyle w:val="14"/>
        <w:keepNext w:val="0"/>
        <w:keepLines w:val="0"/>
        <w:widowControl/>
        <w:suppressLineNumbers w:val="0"/>
      </w:pPr>
      <w:r>
        <w:t>// 缺陷1: 等级</w:t>
      </w:r>
      <w:r>
        <w:rPr>
          <w:rFonts w:hint="eastAsia"/>
          <w:lang w:val="en-US" w:eastAsia="zh-CN"/>
        </w:rPr>
        <w:t>A</w:t>
      </w:r>
      <w:r>
        <w:t>的边界条件错误，使用了 &gt; 而不是 &gt;=，导致90分无法得到</w:t>
      </w:r>
      <w:r>
        <w:rPr>
          <w:rFonts w:hint="eastAsia"/>
          <w:lang w:val="en-US" w:eastAsia="zh-CN"/>
        </w:rPr>
        <w:t>A</w:t>
      </w:r>
      <w:r>
        <w:t>。</w:t>
      </w:r>
    </w:p>
    <w:p w14:paraId="651DE611">
      <w:pPr>
        <w:pStyle w:val="14"/>
        <w:keepNext w:val="0"/>
        <w:keepLines w:val="0"/>
        <w:widowControl/>
        <w:suppressLineNumbers w:val="0"/>
      </w:pPr>
      <w:r>
        <w:t xml:space="preserve">            if (score &gt; 90 &amp;&amp; score &lt;= 100)</w:t>
      </w:r>
    </w:p>
    <w:p w14:paraId="2ADC825F">
      <w:pPr>
        <w:pStyle w:val="14"/>
        <w:keepNext w:val="0"/>
        <w:keepLines w:val="0"/>
        <w:widowControl/>
        <w:suppressLineNumbers w:val="0"/>
      </w:pPr>
      <w:r>
        <w:t xml:space="preserve">                return "A";</w:t>
      </w:r>
    </w:p>
    <w:p w14:paraId="741B03DC">
      <w:pPr>
        <w:pStyle w:val="14"/>
        <w:keepNext w:val="0"/>
        <w:keepLines w:val="0"/>
        <w:widowControl/>
        <w:suppressLineNumbers w:val="0"/>
      </w:pPr>
      <w:r>
        <w:rPr>
          <w:rFonts w:hint="eastAsia"/>
          <w:lang w:val="en-US" w:eastAsia="zh-CN"/>
        </w:rPr>
        <w:t>//</w:t>
      </w:r>
      <w:r>
        <w:t>缺陷</w:t>
      </w:r>
      <w:r>
        <w:rPr>
          <w:rFonts w:hint="eastAsia"/>
          <w:lang w:val="en-US" w:eastAsia="zh-CN"/>
        </w:rPr>
        <w:t>2</w:t>
      </w:r>
      <w:r>
        <w:t>: 等级</w:t>
      </w:r>
      <w:r>
        <w:rPr>
          <w:rFonts w:hint="eastAsia"/>
          <w:lang w:val="en-US" w:eastAsia="zh-CN"/>
        </w:rPr>
        <w:t>B</w:t>
      </w:r>
      <w:r>
        <w:t>的边界条件错误，使用了 &gt; 而不是 &gt;=，导致</w:t>
      </w:r>
      <w:r>
        <w:rPr>
          <w:rFonts w:hint="eastAsia"/>
          <w:lang w:val="en-US" w:eastAsia="zh-CN"/>
        </w:rPr>
        <w:t>8</w:t>
      </w:r>
      <w:r>
        <w:t>0分无法得到</w:t>
      </w:r>
      <w:r>
        <w:rPr>
          <w:rFonts w:hint="eastAsia"/>
          <w:lang w:val="en-US" w:eastAsia="zh-CN"/>
        </w:rPr>
        <w:t>B</w:t>
      </w:r>
      <w:r>
        <w:t>'。</w:t>
      </w:r>
    </w:p>
    <w:p w14:paraId="50E250FD">
      <w:pPr>
        <w:pStyle w:val="14"/>
        <w:keepNext w:val="0"/>
        <w:keepLines w:val="0"/>
        <w:widowControl/>
        <w:suppressLineNumbers w:val="0"/>
      </w:pPr>
    </w:p>
    <w:p w14:paraId="08427FD1">
      <w:pPr>
        <w:pStyle w:val="14"/>
        <w:keepNext w:val="0"/>
        <w:keepLines w:val="0"/>
        <w:widowControl/>
        <w:suppressLineNumbers w:val="0"/>
      </w:pPr>
      <w:r>
        <w:t xml:space="preserve">            else if (score &gt; 80 &amp;&amp; score &lt; 90)</w:t>
      </w:r>
    </w:p>
    <w:p w14:paraId="2666D9C6">
      <w:pPr>
        <w:pStyle w:val="14"/>
        <w:keepNext w:val="0"/>
        <w:keepLines w:val="0"/>
        <w:widowControl/>
        <w:suppressLineNumbers w:val="0"/>
      </w:pPr>
      <w:r>
        <w:t xml:space="preserve">                return "B";</w:t>
      </w:r>
    </w:p>
    <w:p w14:paraId="479CAFD7">
      <w:pPr>
        <w:pStyle w:val="14"/>
        <w:keepNext w:val="0"/>
        <w:keepLines w:val="0"/>
        <w:widowControl/>
        <w:suppressLineNumbers w:val="0"/>
      </w:pPr>
      <w:r>
        <w:t>// 缺陷</w:t>
      </w:r>
      <w:r>
        <w:rPr>
          <w:rFonts w:hint="eastAsia"/>
          <w:lang w:val="en-US" w:eastAsia="zh-CN"/>
        </w:rPr>
        <w:t>3</w:t>
      </w:r>
      <w:r>
        <w:t>: 等级</w:t>
      </w:r>
      <w:r>
        <w:rPr>
          <w:rFonts w:hint="eastAsia"/>
          <w:lang w:val="en-US" w:eastAsia="zh-CN"/>
        </w:rPr>
        <w:t>C</w:t>
      </w:r>
      <w:r>
        <w:t>的逻辑完全缺失，70-79分的成绩会错误地得到'D'。</w:t>
      </w:r>
    </w:p>
    <w:p w14:paraId="0ACE5B9C">
      <w:pPr>
        <w:pStyle w:val="14"/>
        <w:keepNext w:val="0"/>
        <w:keepLines w:val="0"/>
        <w:widowControl/>
        <w:suppressLineNumbers w:val="0"/>
      </w:pPr>
      <w:r>
        <w:t xml:space="preserve">            else if (score &gt;60 &amp;&amp; score &lt; 80) // 此处逻辑错误地覆盖了'C'等级</w:t>
      </w:r>
    </w:p>
    <w:p w14:paraId="590FC6C4">
      <w:pPr>
        <w:pStyle w:val="14"/>
        <w:keepNext w:val="0"/>
        <w:keepLines w:val="0"/>
        <w:widowControl/>
        <w:suppressLineNumbers w:val="0"/>
      </w:pPr>
      <w:r>
        <w:t xml:space="preserve">                return "D";</w:t>
      </w:r>
    </w:p>
    <w:p w14:paraId="54C149BE">
      <w:pPr>
        <w:pStyle w:val="14"/>
        <w:keepNext w:val="0"/>
        <w:keepLines w:val="0"/>
        <w:widowControl/>
        <w:suppressLineNumbers w:val="0"/>
      </w:pPr>
      <w:r>
        <w:t>// 缺陷</w:t>
      </w:r>
      <w:r>
        <w:rPr>
          <w:rFonts w:hint="eastAsia"/>
          <w:lang w:val="en-US" w:eastAsia="zh-CN"/>
        </w:rPr>
        <w:t>4</w:t>
      </w:r>
      <w:r>
        <w:t>: 没有对分数范围的下限进行校验，负分会得到'E'。</w:t>
      </w:r>
    </w:p>
    <w:p w14:paraId="7ED7317E">
      <w:pPr>
        <w:pStyle w:val="14"/>
        <w:keepNext w:val="0"/>
        <w:keepLines w:val="0"/>
        <w:widowControl/>
        <w:suppressLineNumbers w:val="0"/>
      </w:pPr>
      <w:r>
        <w:t xml:space="preserve">            else if (score &gt;= 0 &amp;&amp; score &lt; 60)</w:t>
      </w:r>
    </w:p>
    <w:p w14:paraId="7E5F7233">
      <w:pPr>
        <w:pStyle w:val="14"/>
        <w:keepNext w:val="0"/>
        <w:keepLines w:val="0"/>
        <w:widowControl/>
        <w:suppressLineNumbers w:val="0"/>
      </w:pPr>
      <w:r>
        <w:t xml:space="preserve">                return "E";</w:t>
      </w:r>
    </w:p>
    <w:p w14:paraId="1794B8E0">
      <w:pPr>
        <w:pStyle w:val="14"/>
        <w:keepNext w:val="0"/>
        <w:keepLines w:val="0"/>
        <w:widowControl/>
        <w:suppressLineNumbers w:val="0"/>
      </w:pPr>
      <w:r>
        <w:t xml:space="preserve">            else</w:t>
      </w:r>
    </w:p>
    <w:p w14:paraId="11033CBB">
      <w:pPr>
        <w:pStyle w:val="14"/>
        <w:keepNext w:val="0"/>
        <w:keepLines w:val="0"/>
        <w:widowControl/>
        <w:suppressLineNumbers w:val="0"/>
      </w:pPr>
      <w:r>
        <w:t>// 缺陷</w:t>
      </w:r>
      <w:r>
        <w:rPr>
          <w:rFonts w:hint="eastAsia"/>
          <w:lang w:val="en-US" w:eastAsia="zh-CN"/>
        </w:rPr>
        <w:t>5</w:t>
      </w:r>
      <w:r>
        <w:t>: 对 &gt; 100 的分数返回</w:t>
      </w:r>
      <w:r>
        <w:rPr>
          <w:rFonts w:hint="eastAsia"/>
          <w:lang w:val="en-US" w:eastAsia="zh-CN"/>
        </w:rPr>
        <w:t>错误</w:t>
      </w:r>
      <w:r>
        <w:t>结果</w:t>
      </w:r>
    </w:p>
    <w:p w14:paraId="6B5B48A5">
      <w:pPr>
        <w:pStyle w:val="14"/>
        <w:keepNext w:val="0"/>
        <w:keepLines w:val="0"/>
        <w:widowControl/>
        <w:suppressLineNumbers w:val="0"/>
      </w:pPr>
      <w:r>
        <w:t xml:space="preserve">                return "E";</w:t>
      </w:r>
    </w:p>
    <w:p w14:paraId="2BDFD8C7">
      <w:pPr>
        <w:pStyle w:val="14"/>
        <w:keepNext w:val="0"/>
        <w:keepLines w:val="0"/>
        <w:widowControl/>
        <w:suppressLineNumbers w:val="0"/>
      </w:pPr>
      <w:r>
        <w:t xml:space="preserve">        }</w:t>
      </w:r>
    </w:p>
    <w:p w14:paraId="06E793D1">
      <w:pPr>
        <w:pStyle w:val="14"/>
        <w:keepNext w:val="0"/>
        <w:keepLines w:val="0"/>
        <w:widowControl/>
        <w:suppressLineNumbers w:val="0"/>
      </w:pPr>
      <w:r>
        <w:t xml:space="preserve">    }</w:t>
      </w:r>
    </w:p>
    <w:p w14:paraId="48185006">
      <w:pPr>
        <w:pStyle w:val="14"/>
        <w:keepNext w:val="0"/>
        <w:keepLines w:val="0"/>
        <w:widowControl/>
        <w:suppressLineNumbers w:val="0"/>
      </w:pPr>
      <w:r>
        <w:t>}</w:t>
      </w:r>
    </w:p>
    <w:p w14:paraId="18868A6D">
      <w:pPr>
        <w:pStyle w:val="15"/>
        <w:keepNext w:val="0"/>
        <w:keepLines w:val="0"/>
        <w:widowControl/>
        <w:suppressLineNumbers w:val="0"/>
      </w:pPr>
    </w:p>
    <w:p w14:paraId="18F994E3">
      <w:pPr>
        <w:pStyle w:val="15"/>
        <w:keepNext w:val="0"/>
        <w:keepLines w:val="0"/>
        <w:widowControl/>
        <w:suppressLineNumbers w:val="0"/>
        <w:rPr>
          <w:rFonts w:hint="eastAsia" w:eastAsia="宋体"/>
          <w:lang w:eastAsia="zh-CN"/>
        </w:rPr>
      </w:pPr>
      <w:r>
        <w:t>继续使用终端来创建测试项目</w:t>
      </w:r>
      <w:r>
        <w:rPr>
          <w:rFonts w:hint="eastAsia"/>
          <w:lang w:eastAsia="zh-CN"/>
        </w:rPr>
        <w:t>：</w:t>
      </w:r>
    </w:p>
    <w:p w14:paraId="6B104A14">
      <w:pPr>
        <w:pStyle w:val="15"/>
        <w:keepNext w:val="0"/>
        <w:keepLines w:val="0"/>
        <w:widowControl/>
        <w:suppressLineNumbers w:val="0"/>
        <w:ind w:firstLine="480" w:firstLineChars="200"/>
      </w:pPr>
      <w:r>
        <w:t>在终端中，依次</w:t>
      </w:r>
      <w:r>
        <w:rPr>
          <w:rFonts w:hint="eastAsia"/>
          <w:lang w:val="en-US" w:eastAsia="zh-CN"/>
        </w:rPr>
        <w:t>输入</w:t>
      </w:r>
      <w:r>
        <w:t>执行以下命令：</w:t>
      </w:r>
    </w:p>
    <w:p w14:paraId="33FD45E3">
      <w:pPr>
        <w:pStyle w:val="14"/>
        <w:keepNext w:val="0"/>
        <w:keepLines w:val="0"/>
        <w:widowControl/>
        <w:suppressLineNumbers w:val="0"/>
      </w:pPr>
      <w:r>
        <w:t># 1. 创建一个 MSTest 测试项目</w:t>
      </w:r>
    </w:p>
    <w:p w14:paraId="0D298FBE">
      <w:pPr>
        <w:pStyle w:val="14"/>
        <w:keepNext w:val="0"/>
        <w:keepLines w:val="0"/>
        <w:widowControl/>
        <w:suppressLineNumbers w:val="0"/>
      </w:pPr>
      <w:r>
        <w:t>dotnet new mstest -n GradeConverter.Tests</w:t>
      </w:r>
    </w:p>
    <w:p w14:paraId="54847C18">
      <w:pPr>
        <w:pStyle w:val="14"/>
        <w:keepNext w:val="0"/>
        <w:keepLines w:val="0"/>
        <w:widowControl/>
        <w:suppressLineNumbers w:val="0"/>
      </w:pPr>
    </w:p>
    <w:p w14:paraId="39F64FB4">
      <w:pPr>
        <w:pStyle w:val="14"/>
        <w:keepNext w:val="0"/>
        <w:keepLines w:val="0"/>
        <w:widowControl/>
        <w:suppressLineNumbers w:val="0"/>
      </w:pPr>
      <w:r>
        <w:t># 2. 将测试项目也添加到解决方案中</w:t>
      </w:r>
    </w:p>
    <w:p w14:paraId="2E363C71">
      <w:pPr>
        <w:pStyle w:val="14"/>
        <w:keepNext w:val="0"/>
        <w:keepLines w:val="0"/>
        <w:widowControl/>
        <w:suppressLineNumbers w:val="0"/>
      </w:pPr>
      <w:r>
        <w:t>dotnet sln add GradeConverter.Tests</w:t>
      </w:r>
    </w:p>
    <w:p w14:paraId="26521734">
      <w:pPr>
        <w:pStyle w:val="14"/>
        <w:keepNext w:val="0"/>
        <w:keepLines w:val="0"/>
        <w:widowControl/>
        <w:suppressLineNumbers w:val="0"/>
        <w:jc w:val="center"/>
        <w:rPr>
          <w:rFonts w:hint="eastAsia" w:eastAsia="宋体"/>
          <w:lang w:eastAsia="zh-CN"/>
        </w:rPr>
      </w:pPr>
      <w:r>
        <w:rPr>
          <w:rFonts w:hint="eastAsia" w:eastAsia="宋体"/>
          <w:lang w:eastAsia="zh-CN"/>
        </w:rPr>
        <w:drawing>
          <wp:inline distT="0" distB="0" distL="114300" distR="114300">
            <wp:extent cx="5486400" cy="2644140"/>
            <wp:effectExtent l="0" t="0" r="0" b="7620"/>
            <wp:docPr id="12" name="图片 12" descr="创建项目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创建项目2"/>
                    <pic:cNvPicPr>
                      <a:picLocks noChangeAspect="1"/>
                    </pic:cNvPicPr>
                  </pic:nvPicPr>
                  <pic:blipFill>
                    <a:blip r:embed="rId22"/>
                    <a:stretch>
                      <a:fillRect/>
                    </a:stretch>
                  </pic:blipFill>
                  <pic:spPr>
                    <a:xfrm>
                      <a:off x="0" y="0"/>
                      <a:ext cx="5486400" cy="2644140"/>
                    </a:xfrm>
                    <a:prstGeom prst="rect">
                      <a:avLst/>
                    </a:prstGeom>
                  </pic:spPr>
                </pic:pic>
              </a:graphicData>
            </a:graphic>
          </wp:inline>
        </w:drawing>
      </w:r>
    </w:p>
    <w:p w14:paraId="42E7D275">
      <w:pPr>
        <w:ind w:right="-424" w:rightChars="-202"/>
        <w:jc w:val="center"/>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图7.7 创建测试项目</w:t>
      </w:r>
    </w:p>
    <w:p w14:paraId="7EC49E51">
      <w:pPr>
        <w:ind w:right="-424" w:rightChars="-202"/>
        <w:jc w:val="both"/>
        <w:rPr>
          <w:rFonts w:hint="default" w:asciiTheme="minorEastAsia" w:hAnsiTheme="minorEastAsia" w:eastAsiaTheme="minorEastAsia"/>
          <w:sz w:val="24"/>
          <w:lang w:val="en-US" w:eastAsia="zh-CN"/>
        </w:rPr>
      </w:pPr>
    </w:p>
    <w:p w14:paraId="06DBC744">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为了让测试项目使用 GradeConverter 项目中的代码，我们需要添加一个引用。</w:t>
      </w:r>
    </w:p>
    <w:p w14:paraId="427D901F">
      <w:pPr>
        <w:ind w:right="-424" w:rightChars="-202"/>
        <w:jc w:val="both"/>
        <w:rPr>
          <w:rFonts w:hint="default" w:asciiTheme="minorEastAsia" w:hAnsiTheme="minorEastAsia" w:eastAsiaTheme="minorEastAsia"/>
          <w:sz w:val="24"/>
          <w:lang w:val="en-US" w:eastAsia="zh-CN"/>
        </w:rPr>
      </w:pPr>
    </w:p>
    <w:p w14:paraId="610F742B">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在终端中，执行以下命令。这个命令</w:t>
      </w:r>
      <w:r>
        <w:rPr>
          <w:rFonts w:hint="eastAsia" w:asciiTheme="minorEastAsia" w:hAnsiTheme="minorEastAsia" w:eastAsiaTheme="minorEastAsia"/>
          <w:sz w:val="24"/>
          <w:lang w:val="en-US" w:eastAsia="zh-CN"/>
        </w:rPr>
        <w:t>需要</w:t>
      </w:r>
      <w:r>
        <w:rPr>
          <w:rFonts w:hint="default" w:asciiTheme="minorEastAsia" w:hAnsiTheme="minorEastAsia" w:eastAsiaTheme="minorEastAsia"/>
          <w:sz w:val="24"/>
          <w:lang w:val="en-US" w:eastAsia="zh-CN"/>
        </w:rPr>
        <w:t>在 GradeConverter.Tests 文件夹内执行</w:t>
      </w:r>
    </w:p>
    <w:p w14:paraId="19B4BEA8">
      <w:pPr>
        <w:ind w:right="-424" w:rightChars="-202"/>
        <w:jc w:val="both"/>
        <w:rPr>
          <w:rFonts w:hint="default" w:asciiTheme="minorEastAsia" w:hAnsiTheme="minorEastAsia" w:eastAsiaTheme="minorEastAsia"/>
          <w:sz w:val="24"/>
          <w:lang w:val="en-US" w:eastAsia="zh-CN"/>
        </w:rPr>
      </w:pPr>
    </w:p>
    <w:p w14:paraId="075F65E6">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进入测试项目的文件夹</w:t>
      </w:r>
    </w:p>
    <w:p w14:paraId="2D989580">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cd GradeConverter.Tests</w:t>
      </w:r>
    </w:p>
    <w:p w14:paraId="4F80AF83">
      <w:pPr>
        <w:ind w:right="-424" w:rightChars="-202"/>
        <w:jc w:val="both"/>
        <w:rPr>
          <w:rFonts w:hint="default" w:asciiTheme="minorEastAsia" w:hAnsiTheme="minorEastAsia" w:eastAsiaTheme="minorEastAsia"/>
          <w:sz w:val="24"/>
          <w:lang w:val="en-US" w:eastAsia="zh-CN"/>
        </w:rPr>
      </w:pPr>
    </w:p>
    <w:p w14:paraId="69354FE1">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添加对 GradeConverter 项目的引用</w:t>
      </w:r>
    </w:p>
    <w:p w14:paraId="3EC1EE94">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dotnet add reference ../GradeConverter</w:t>
      </w:r>
    </w:p>
    <w:p w14:paraId="56979A6F">
      <w:pPr>
        <w:ind w:right="-424" w:rightChars="-202"/>
        <w:jc w:val="both"/>
        <w:rPr>
          <w:rFonts w:hint="default" w:asciiTheme="minorEastAsia" w:hAnsiTheme="minorEastAsia" w:eastAsiaTheme="minorEastAsia"/>
          <w:sz w:val="24"/>
          <w:lang w:val="en-US" w:eastAsia="zh-CN"/>
        </w:rPr>
      </w:pPr>
    </w:p>
    <w:p w14:paraId="727D3010">
      <w:pPr>
        <w:ind w:right="-424" w:rightChars="-202"/>
        <w:jc w:val="both"/>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最终的项目目录如下图所示：</w:t>
      </w:r>
    </w:p>
    <w:p w14:paraId="7044ED95">
      <w:pPr>
        <w:ind w:right="-424" w:rightChars="-202"/>
        <w:jc w:val="center"/>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drawing>
          <wp:inline distT="0" distB="0" distL="114300" distR="114300">
            <wp:extent cx="3368040" cy="3817620"/>
            <wp:effectExtent l="0" t="0" r="0" b="7620"/>
            <wp:docPr id="13" name="图片 13" descr="项目目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项目目录"/>
                    <pic:cNvPicPr>
                      <a:picLocks noChangeAspect="1"/>
                    </pic:cNvPicPr>
                  </pic:nvPicPr>
                  <pic:blipFill>
                    <a:blip r:embed="rId23"/>
                    <a:stretch>
                      <a:fillRect/>
                    </a:stretch>
                  </pic:blipFill>
                  <pic:spPr>
                    <a:xfrm>
                      <a:off x="0" y="0"/>
                      <a:ext cx="3368040" cy="3817620"/>
                    </a:xfrm>
                    <a:prstGeom prst="rect">
                      <a:avLst/>
                    </a:prstGeom>
                  </pic:spPr>
                </pic:pic>
              </a:graphicData>
            </a:graphic>
          </wp:inline>
        </w:drawing>
      </w:r>
    </w:p>
    <w:p w14:paraId="03E0F70E">
      <w:pPr>
        <w:ind w:right="-424" w:rightChars="-202"/>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图7.8 项目目录</w:t>
      </w:r>
    </w:p>
    <w:p w14:paraId="3E7A1C8D">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进入 GradeConverter.Tests 文件夹，将 UnitTest1.cs 文件重命名为 ScoreTests.cs。</w:t>
      </w:r>
    </w:p>
    <w:p w14:paraId="0C2E521E">
      <w:pPr>
        <w:ind w:right="-424" w:rightChars="-202"/>
        <w:jc w:val="both"/>
        <w:rPr>
          <w:rFonts w:hint="default" w:asciiTheme="minorEastAsia" w:hAnsiTheme="minorEastAsia" w:eastAsiaTheme="minorEastAsia"/>
          <w:sz w:val="24"/>
          <w:lang w:val="en-US" w:eastAsia="zh-CN"/>
        </w:rPr>
      </w:pPr>
    </w:p>
    <w:p w14:paraId="617486DF">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替换 ScoreTests.cs 的全部内容：</w:t>
      </w:r>
    </w:p>
    <w:p w14:paraId="0272E45B">
      <w:pPr>
        <w:ind w:right="-424" w:rightChars="-202"/>
        <w:jc w:val="both"/>
        <w:rPr>
          <w:rFonts w:hint="default" w:asciiTheme="minorEastAsia" w:hAnsiTheme="minorEastAsia" w:eastAsiaTheme="minorEastAsia"/>
          <w:sz w:val="24"/>
          <w:lang w:val="en-US" w:eastAsia="zh-CN"/>
        </w:rPr>
      </w:pPr>
    </w:p>
    <w:p w14:paraId="7B3BAFD4">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using Microsoft.VisualStudio.TestTools.UnitTesting;</w:t>
      </w:r>
    </w:p>
    <w:p w14:paraId="787659AD">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using ScoreConverter;</w:t>
      </w:r>
    </w:p>
    <w:p w14:paraId="4400DE63">
      <w:pPr>
        <w:ind w:right="-424" w:rightChars="-202"/>
        <w:jc w:val="both"/>
        <w:rPr>
          <w:rFonts w:hint="default" w:asciiTheme="minorEastAsia" w:hAnsiTheme="minorEastAsia" w:eastAsiaTheme="minorEastAsia"/>
          <w:sz w:val="24"/>
          <w:lang w:val="en-US" w:eastAsia="zh-CN"/>
        </w:rPr>
      </w:pPr>
    </w:p>
    <w:p w14:paraId="2E9B60AD">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namespace ScoreConverter.Tests</w:t>
      </w:r>
    </w:p>
    <w:p w14:paraId="11B6B19F">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w:t>
      </w:r>
    </w:p>
    <w:p w14:paraId="74A31817">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[TestClass]</w:t>
      </w:r>
    </w:p>
    <w:p w14:paraId="13F2E74B">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public class ScoreTests</w:t>
      </w:r>
    </w:p>
    <w:p w14:paraId="3E1095F8">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w:t>
      </w:r>
    </w:p>
    <w:p w14:paraId="1E3CAE49">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private readonly Score scoreConverter = new Score();</w:t>
      </w:r>
    </w:p>
    <w:p w14:paraId="55AC30F1">
      <w:pPr>
        <w:ind w:right="-424" w:rightChars="-202"/>
        <w:jc w:val="both"/>
        <w:rPr>
          <w:rFonts w:hint="default" w:asciiTheme="minorEastAsia" w:hAnsiTheme="minorEastAsia" w:eastAsiaTheme="minorEastAsia"/>
          <w:sz w:val="24"/>
          <w:lang w:val="en-US" w:eastAsia="zh-CN"/>
        </w:rPr>
      </w:pPr>
    </w:p>
    <w:p w14:paraId="5402FB1D">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 --- 测试有效等价类 ---</w:t>
      </w:r>
    </w:p>
    <w:p w14:paraId="2D4A01F4">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[TestMethod]</w:t>
      </w:r>
    </w:p>
    <w:p w14:paraId="16A28138">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[DataRow(95, "A")]</w:t>
      </w:r>
    </w:p>
    <w:p w14:paraId="1E2E4A0A">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[DataRow(85, "B")]</w:t>
      </w:r>
    </w:p>
    <w:p w14:paraId="7230299D">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[DataRow(75, "C")] </w:t>
      </w:r>
    </w:p>
    <w:p w14:paraId="16EE3E3A">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[DataRow(65, "D")]</w:t>
      </w:r>
    </w:p>
    <w:p w14:paraId="04BEEE49">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[DataRow(30, "E")]</w:t>
      </w:r>
    </w:p>
    <w:p w14:paraId="51F279C0">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public void TestValidEquivalenceClasses(double score, string expected)</w:t>
      </w:r>
    </w:p>
    <w:p w14:paraId="31941192">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w:t>
      </w:r>
    </w:p>
    <w:p w14:paraId="6B0156A8">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string actual = scoreConverter.CentesimalToFiveGrade(score);</w:t>
      </w:r>
    </w:p>
    <w:p w14:paraId="6F208880">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Assert.AreEqual(expected, actual, $"分数 {score} 的测试失败");</w:t>
      </w:r>
    </w:p>
    <w:p w14:paraId="6E1DE177">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w:t>
      </w:r>
    </w:p>
    <w:p w14:paraId="08180635">
      <w:pPr>
        <w:ind w:right="-424" w:rightChars="-202"/>
        <w:jc w:val="both"/>
        <w:rPr>
          <w:rFonts w:hint="default" w:asciiTheme="minorEastAsia" w:hAnsiTheme="minorEastAsia" w:eastAsiaTheme="minorEastAsia"/>
          <w:sz w:val="24"/>
          <w:lang w:val="en-US" w:eastAsia="zh-CN"/>
        </w:rPr>
      </w:pPr>
    </w:p>
    <w:p w14:paraId="29B983A0">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 --- 测试边界值 ---</w:t>
      </w:r>
    </w:p>
    <w:p w14:paraId="726899B5">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[TestMethod]</w:t>
      </w:r>
    </w:p>
    <w:p w14:paraId="3F42F89B">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[DataRow(100, "A")]</w:t>
      </w:r>
    </w:p>
    <w:p w14:paraId="1CF0E70F">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[DataRow(90, "A")]  </w:t>
      </w:r>
    </w:p>
    <w:p w14:paraId="4BDF3CB9">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[DataRow(80, "B")]</w:t>
      </w:r>
    </w:p>
    <w:p w14:paraId="2428917C">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[DataRow(70, "C")]  </w:t>
      </w:r>
    </w:p>
    <w:p w14:paraId="45948848">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[DataRow(60, "D")]</w:t>
      </w:r>
    </w:p>
    <w:p w14:paraId="477A404C">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[DataRow(0, "E")]</w:t>
      </w:r>
    </w:p>
    <w:p w14:paraId="0BB317A6">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public void TestBoundaryValues(double score, string expected)</w:t>
      </w:r>
    </w:p>
    <w:p w14:paraId="03CCA0C2">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w:t>
      </w:r>
    </w:p>
    <w:p w14:paraId="720CF04E">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string actual = scoreConverter.CentesimalToFiveGrade(score);</w:t>
      </w:r>
    </w:p>
    <w:p w14:paraId="0899DBB7">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Assert.AreEqual(expected, actual, $"分数 {score} 的测试失败");</w:t>
      </w:r>
    </w:p>
    <w:p w14:paraId="65B76C66">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w:t>
      </w:r>
    </w:p>
    <w:p w14:paraId="183E40ED">
      <w:pPr>
        <w:ind w:right="-424" w:rightChars="-202"/>
        <w:jc w:val="both"/>
        <w:rPr>
          <w:rFonts w:hint="default" w:asciiTheme="minorEastAsia" w:hAnsiTheme="minorEastAsia" w:eastAsiaTheme="minorEastAsia"/>
          <w:sz w:val="24"/>
          <w:lang w:val="en-US" w:eastAsia="zh-CN"/>
        </w:rPr>
      </w:pPr>
    </w:p>
    <w:p w14:paraId="70131F15">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 --- 测试无效等价类 ---</w:t>
      </w:r>
    </w:p>
    <w:p w14:paraId="4A53F625">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[TestMethod]</w:t>
      </w:r>
    </w:p>
    <w:p w14:paraId="53B0D4B8">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[DataRow(100.1, "无效成绩")]</w:t>
      </w:r>
    </w:p>
    <w:p w14:paraId="77143A8D">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[DataRow(-0.1, "无效成绩")]  </w:t>
      </w:r>
    </w:p>
    <w:p w14:paraId="2C083DB4">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[DataRow(-5, "无效成绩")] </w:t>
      </w:r>
    </w:p>
    <w:p w14:paraId="6602CEA0">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public void TestInvalidEquivalenceClasses(double score, string expected)</w:t>
      </w:r>
    </w:p>
    <w:p w14:paraId="68A39D0D">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w:t>
      </w:r>
    </w:p>
    <w:p w14:paraId="22D6C204">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string actual = scoreConverter.CentesimalToFiveGrade(score);</w:t>
      </w:r>
    </w:p>
    <w:p w14:paraId="2522ADE9">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Assert.AreEqual(expected, actual, $"分数 {score} 的测试失败");</w:t>
      </w:r>
    </w:p>
    <w:p w14:paraId="6BAFBF21">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w:t>
      </w:r>
    </w:p>
    <w:p w14:paraId="3B3D0098">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 xml:space="preserve">    }</w:t>
      </w:r>
    </w:p>
    <w:p w14:paraId="31CAABB6">
      <w:pPr>
        <w:ind w:right="-424" w:rightChars="-202"/>
        <w:jc w:val="both"/>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w:t>
      </w:r>
    </w:p>
    <w:p w14:paraId="0D6B4EE4">
      <w:pPr>
        <w:ind w:right="-424" w:rightChars="-202"/>
        <w:jc w:val="both"/>
        <w:rPr>
          <w:rFonts w:hint="default" w:asciiTheme="minorEastAsia" w:hAnsiTheme="minorEastAsia" w:eastAsiaTheme="minorEastAsia"/>
          <w:sz w:val="24"/>
          <w:lang w:val="en-US" w:eastAsia="zh-CN"/>
        </w:rPr>
      </w:pPr>
    </w:p>
    <w:p w14:paraId="1259C610">
      <w:pPr>
        <w:ind w:right="-424" w:rightChars="-202"/>
        <w:jc w:val="both"/>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点击测试图标进入测试，点击运行测试按钮开始测试</w:t>
      </w:r>
    </w:p>
    <w:p w14:paraId="265D68D2">
      <w:pPr>
        <w:ind w:right="-424" w:rightChars="-202"/>
        <w:jc w:val="center"/>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drawing>
          <wp:inline distT="0" distB="0" distL="114300" distR="114300">
            <wp:extent cx="2110740" cy="4114800"/>
            <wp:effectExtent l="0" t="0" r="7620" b="0"/>
            <wp:docPr id="15" name="图片 15" descr="测试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测试图标"/>
                    <pic:cNvPicPr>
                      <a:picLocks noChangeAspect="1"/>
                    </pic:cNvPicPr>
                  </pic:nvPicPr>
                  <pic:blipFill>
                    <a:blip r:embed="rId24"/>
                    <a:stretch>
                      <a:fillRect/>
                    </a:stretch>
                  </pic:blipFill>
                  <pic:spPr>
                    <a:xfrm>
                      <a:off x="0" y="0"/>
                      <a:ext cx="2110740" cy="4114800"/>
                    </a:xfrm>
                    <a:prstGeom prst="rect">
                      <a:avLst/>
                    </a:prstGeom>
                  </pic:spPr>
                </pic:pic>
              </a:graphicData>
            </a:graphic>
          </wp:inline>
        </w:drawing>
      </w:r>
    </w:p>
    <w:p w14:paraId="479DA0E2">
      <w:pPr>
        <w:ind w:right="-424" w:rightChars="-202"/>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图7.9 测试图标</w:t>
      </w:r>
    </w:p>
    <w:p w14:paraId="709038BE">
      <w:pPr>
        <w:ind w:right="-424" w:rightChars="-202"/>
        <w:jc w:val="center"/>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drawing>
          <wp:inline distT="0" distB="0" distL="114300" distR="114300">
            <wp:extent cx="5128260" cy="4137660"/>
            <wp:effectExtent l="0" t="0" r="7620" b="7620"/>
            <wp:docPr id="16" name="图片 16" descr="运行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运行测试"/>
                    <pic:cNvPicPr>
                      <a:picLocks noChangeAspect="1"/>
                    </pic:cNvPicPr>
                  </pic:nvPicPr>
                  <pic:blipFill>
                    <a:blip r:embed="rId25"/>
                    <a:stretch>
                      <a:fillRect/>
                    </a:stretch>
                  </pic:blipFill>
                  <pic:spPr>
                    <a:xfrm>
                      <a:off x="0" y="0"/>
                      <a:ext cx="5128260" cy="4137660"/>
                    </a:xfrm>
                    <a:prstGeom prst="rect">
                      <a:avLst/>
                    </a:prstGeom>
                  </pic:spPr>
                </pic:pic>
              </a:graphicData>
            </a:graphic>
          </wp:inline>
        </w:drawing>
      </w:r>
    </w:p>
    <w:p w14:paraId="776C8849">
      <w:pPr>
        <w:ind w:right="-424" w:rightChars="-202"/>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图7.10 运行测试图标</w:t>
      </w:r>
    </w:p>
    <w:p w14:paraId="3187FAF3">
      <w:pPr>
        <w:ind w:right="-424" w:rightChars="-202"/>
        <w:jc w:val="both"/>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错误的Score.cs的测试结果如下：</w:t>
      </w:r>
    </w:p>
    <w:p w14:paraId="7492C571">
      <w:pPr>
        <w:ind w:right="-424" w:rightChars="-202"/>
        <w:jc w:val="center"/>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drawing>
          <wp:inline distT="0" distB="0" distL="114300" distR="114300">
            <wp:extent cx="5490210" cy="5158740"/>
            <wp:effectExtent l="0" t="0" r="11430" b="7620"/>
            <wp:docPr id="17" name="图片 17" descr="测试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测试结果"/>
                    <pic:cNvPicPr>
                      <a:picLocks noChangeAspect="1"/>
                    </pic:cNvPicPr>
                  </pic:nvPicPr>
                  <pic:blipFill>
                    <a:blip r:embed="rId26"/>
                    <a:stretch>
                      <a:fillRect/>
                    </a:stretch>
                  </pic:blipFill>
                  <pic:spPr>
                    <a:xfrm>
                      <a:off x="0" y="0"/>
                      <a:ext cx="5490210" cy="5158740"/>
                    </a:xfrm>
                    <a:prstGeom prst="rect">
                      <a:avLst/>
                    </a:prstGeom>
                  </pic:spPr>
                </pic:pic>
              </a:graphicData>
            </a:graphic>
          </wp:inline>
        </w:drawing>
      </w:r>
    </w:p>
    <w:p w14:paraId="66FE9DA0">
      <w:pPr>
        <w:ind w:right="-424" w:rightChars="-202"/>
        <w:jc w:val="center"/>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图7.11 错误类库项目的测试结果</w:t>
      </w:r>
    </w:p>
    <w:p w14:paraId="086AC680">
      <w:pPr>
        <w:ind w:right="-424" w:rightChars="-202"/>
        <w:jc w:val="both"/>
        <w:rPr>
          <w:rFonts w:hint="default" w:asciiTheme="minorEastAsia" w:hAnsiTheme="minorEastAsia" w:eastAsiaTheme="minorEastAsia"/>
          <w:sz w:val="24"/>
          <w:lang w:val="en-US" w:eastAsia="zh-CN"/>
        </w:rPr>
      </w:pPr>
    </w:p>
    <w:p w14:paraId="2F0A3FA0">
      <w:pPr>
        <w:ind w:right="-424" w:rightChars="-202"/>
        <w:jc w:val="both"/>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错误结果与预期相符</w:t>
      </w:r>
    </w:p>
    <w:p w14:paraId="320B49A5">
      <w:pPr>
        <w:ind w:right="-424" w:rightChars="-202"/>
        <w:jc w:val="both"/>
        <w:rPr>
          <w:rFonts w:hint="default" w:asciiTheme="minorEastAsia" w:hAnsiTheme="minorEastAsia" w:eastAsiaTheme="minorEastAsia"/>
          <w:sz w:val="24"/>
          <w:lang w:val="en-US" w:eastAsia="zh-CN"/>
        </w:rPr>
      </w:pPr>
    </w:p>
    <w:p w14:paraId="4F980437">
      <w:pPr>
        <w:ind w:right="-424" w:rightChars="-202"/>
        <w:jc w:val="both"/>
        <w:rPr>
          <w:rFonts w:hint="eastAsia" w:ascii="宋体" w:hAnsi="宋体" w:cs="宋体"/>
          <w:sz w:val="24"/>
          <w:szCs w:val="24"/>
          <w:lang w:val="en-US" w:eastAsia="zh-CN"/>
        </w:rPr>
      </w:pPr>
      <w:r>
        <w:rPr>
          <w:rFonts w:hint="eastAsia" w:asciiTheme="minorEastAsia" w:hAnsiTheme="minorEastAsia" w:eastAsiaTheme="minorEastAsia"/>
          <w:sz w:val="24"/>
          <w:lang w:val="en-US" w:eastAsia="zh-CN"/>
        </w:rPr>
        <w:t>在终端输入</w:t>
      </w:r>
      <w:r>
        <w:rPr>
          <w:rFonts w:ascii="宋体" w:hAnsi="宋体" w:eastAsia="宋体" w:cs="宋体"/>
          <w:sz w:val="24"/>
          <w:szCs w:val="24"/>
        </w:rPr>
        <w:t>dotnet test</w:t>
      </w:r>
      <w:r>
        <w:rPr>
          <w:rFonts w:hint="eastAsia" w:ascii="宋体" w:hAnsi="宋体" w:cs="宋体"/>
          <w:sz w:val="24"/>
          <w:szCs w:val="24"/>
          <w:lang w:eastAsia="zh-CN"/>
        </w:rPr>
        <w:t>，</w:t>
      </w:r>
      <w:r>
        <w:rPr>
          <w:rFonts w:hint="eastAsia" w:ascii="宋体" w:hAnsi="宋体" w:cs="宋体"/>
          <w:sz w:val="24"/>
          <w:szCs w:val="24"/>
          <w:lang w:val="en-US" w:eastAsia="zh-CN"/>
        </w:rPr>
        <w:t>会显示详细错误：</w:t>
      </w:r>
    </w:p>
    <w:p w14:paraId="737C581F">
      <w:pPr>
        <w:ind w:right="-424" w:rightChars="-202"/>
        <w:jc w:val="center"/>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5485765" cy="2026285"/>
            <wp:effectExtent l="0" t="0" r="635" b="635"/>
            <wp:docPr id="18" name="图片 18" descr="显示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显示结果"/>
                    <pic:cNvPicPr>
                      <a:picLocks noChangeAspect="1"/>
                    </pic:cNvPicPr>
                  </pic:nvPicPr>
                  <pic:blipFill>
                    <a:blip r:embed="rId27"/>
                    <a:stretch>
                      <a:fillRect/>
                    </a:stretch>
                  </pic:blipFill>
                  <pic:spPr>
                    <a:xfrm>
                      <a:off x="0" y="0"/>
                      <a:ext cx="5485765" cy="2026285"/>
                    </a:xfrm>
                    <a:prstGeom prst="rect">
                      <a:avLst/>
                    </a:prstGeom>
                  </pic:spPr>
                </pic:pic>
              </a:graphicData>
            </a:graphic>
          </wp:inline>
        </w:drawing>
      </w:r>
    </w:p>
    <w:p w14:paraId="7C72A557">
      <w:pPr>
        <w:ind w:right="-424" w:rightChars="-202"/>
        <w:jc w:val="center"/>
        <w:rPr>
          <w:rFonts w:ascii="宋体" w:hAnsi="宋体" w:eastAsia="宋体" w:cs="宋体"/>
          <w:sz w:val="24"/>
          <w:szCs w:val="24"/>
        </w:rPr>
      </w:pPr>
      <w:r>
        <w:rPr>
          <w:rFonts w:hint="eastAsia" w:ascii="宋体" w:hAnsi="宋体" w:cs="宋体"/>
          <w:sz w:val="24"/>
          <w:szCs w:val="24"/>
          <w:lang w:val="en-US" w:eastAsia="zh-CN"/>
        </w:rPr>
        <w:t>图7.12 输入</w:t>
      </w:r>
      <w:r>
        <w:rPr>
          <w:rFonts w:ascii="宋体" w:hAnsi="宋体" w:eastAsia="宋体" w:cs="宋体"/>
          <w:sz w:val="24"/>
          <w:szCs w:val="24"/>
        </w:rPr>
        <w:t>dotnet test</w:t>
      </w:r>
    </w:p>
    <w:p w14:paraId="30E4A3AE">
      <w:pPr>
        <w:ind w:right="-424" w:rightChars="-202"/>
        <w:jc w:val="center"/>
        <w:rPr>
          <w:rFonts w:hint="default" w:ascii="宋体" w:hAnsi="宋体" w:eastAsia="宋体" w:cs="宋体"/>
          <w:sz w:val="24"/>
          <w:szCs w:val="24"/>
          <w:lang w:val="en-US" w:eastAsia="zh-CN"/>
        </w:rPr>
      </w:pPr>
    </w:p>
    <w:p w14:paraId="3B771625">
      <w:pPr>
        <w:ind w:right="-424" w:rightChars="-202"/>
        <w:jc w:val="center"/>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5483225" cy="2230755"/>
            <wp:effectExtent l="0" t="0" r="3175" b="9525"/>
            <wp:docPr id="22" name="图片 22" descr="测试结果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测试结果2"/>
                    <pic:cNvPicPr>
                      <a:picLocks noChangeAspect="1"/>
                    </pic:cNvPicPr>
                  </pic:nvPicPr>
                  <pic:blipFill>
                    <a:blip r:embed="rId28"/>
                    <a:stretch>
                      <a:fillRect/>
                    </a:stretch>
                  </pic:blipFill>
                  <pic:spPr>
                    <a:xfrm>
                      <a:off x="0" y="0"/>
                      <a:ext cx="5483225" cy="2230755"/>
                    </a:xfrm>
                    <a:prstGeom prst="rect">
                      <a:avLst/>
                    </a:prstGeom>
                  </pic:spPr>
                </pic:pic>
              </a:graphicData>
            </a:graphic>
          </wp:inline>
        </w:drawing>
      </w:r>
    </w:p>
    <w:p w14:paraId="335776C0">
      <w:pPr>
        <w:ind w:right="-424" w:rightChars="-202"/>
        <w:jc w:val="center"/>
        <w:rPr>
          <w:rFonts w:hint="default" w:ascii="宋体" w:hAnsi="宋体" w:cs="宋体"/>
          <w:sz w:val="24"/>
          <w:szCs w:val="24"/>
          <w:lang w:val="en-US" w:eastAsia="zh-CN"/>
        </w:rPr>
      </w:pPr>
      <w:r>
        <w:rPr>
          <w:rFonts w:hint="eastAsia" w:ascii="宋体" w:hAnsi="宋体" w:cs="宋体"/>
          <w:sz w:val="24"/>
          <w:szCs w:val="24"/>
          <w:lang w:val="en-US" w:eastAsia="zh-CN"/>
        </w:rPr>
        <w:t>图7.13 具体错误显示</w:t>
      </w:r>
    </w:p>
    <w:p w14:paraId="6ACC986C">
      <w:pPr>
        <w:ind w:right="-424" w:rightChars="-202"/>
        <w:jc w:val="both"/>
        <w:rPr>
          <w:rFonts w:hint="default" w:ascii="宋体" w:hAnsi="宋体" w:cs="宋体"/>
          <w:sz w:val="24"/>
          <w:szCs w:val="24"/>
          <w:lang w:val="en-US" w:eastAsia="zh-CN"/>
        </w:rPr>
      </w:pPr>
    </w:p>
    <w:p w14:paraId="108495FE">
      <w:pPr>
        <w:ind w:right="-424" w:rightChars="-202"/>
        <w:jc w:val="both"/>
        <w:rPr>
          <w:rFonts w:hint="eastAsia" w:ascii="宋体" w:hAnsi="宋体" w:cs="宋体"/>
          <w:sz w:val="24"/>
          <w:szCs w:val="24"/>
          <w:lang w:val="en-US" w:eastAsia="zh-CN"/>
        </w:rPr>
      </w:pPr>
      <w:r>
        <w:rPr>
          <w:rFonts w:hint="eastAsia" w:ascii="宋体" w:hAnsi="宋体" w:cs="宋体"/>
          <w:sz w:val="24"/>
          <w:szCs w:val="24"/>
          <w:lang w:val="en-US" w:eastAsia="zh-CN"/>
        </w:rPr>
        <w:t>修改错误逻辑后的正确Score.s:</w:t>
      </w:r>
    </w:p>
    <w:p w14:paraId="57D3969D">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namespace ScoreConverter</w:t>
      </w:r>
    </w:p>
    <w:p w14:paraId="4B9AFB51">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w:t>
      </w:r>
    </w:p>
    <w:p w14:paraId="630B3C89">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public class Score</w:t>
      </w:r>
    </w:p>
    <w:p w14:paraId="13BB04D4">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w:t>
      </w:r>
    </w:p>
    <w:p w14:paraId="65B4FBD4">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public string CentesimalToFiveGrade(double score)</w:t>
      </w:r>
    </w:p>
    <w:p w14:paraId="1C9422C1">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w:t>
      </w:r>
    </w:p>
    <w:p w14:paraId="3F1F4C0E">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w:t>
      </w:r>
    </w:p>
    <w:p w14:paraId="5233F6E6">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if (score &lt; 0 || score &gt; 100)</w:t>
      </w:r>
    </w:p>
    <w:p w14:paraId="3DC3A505">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w:t>
      </w:r>
    </w:p>
    <w:p w14:paraId="377C1A08">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return "无效成绩";</w:t>
      </w:r>
    </w:p>
    <w:p w14:paraId="3942A357">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w:t>
      </w:r>
    </w:p>
    <w:p w14:paraId="1737F672">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if (score &gt;= 90)</w:t>
      </w:r>
    </w:p>
    <w:p w14:paraId="4AC5BCA5">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return "A";</w:t>
      </w:r>
    </w:p>
    <w:p w14:paraId="32411BED">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else if (score &gt;= 80)</w:t>
      </w:r>
    </w:p>
    <w:p w14:paraId="2AEE5141">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return "B";</w:t>
      </w:r>
    </w:p>
    <w:p w14:paraId="470B251D">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else if (score &gt;= 70)</w:t>
      </w:r>
    </w:p>
    <w:p w14:paraId="7302DD18">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return "C";</w:t>
      </w:r>
    </w:p>
    <w:p w14:paraId="5A4E6CA8">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else if (score &gt;= 60)</w:t>
      </w:r>
    </w:p>
    <w:p w14:paraId="6038F68A">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return "D";</w:t>
      </w:r>
    </w:p>
    <w:p w14:paraId="57C2BC2D">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else</w:t>
      </w:r>
    </w:p>
    <w:p w14:paraId="791EA663">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return "E";</w:t>
      </w:r>
    </w:p>
    <w:p w14:paraId="39C9F810">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w:t>
      </w:r>
    </w:p>
    <w:p w14:paraId="02073DED">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 xml:space="preserve">    }</w:t>
      </w:r>
    </w:p>
    <w:p w14:paraId="23C91E52">
      <w:pPr>
        <w:ind w:right="-424" w:rightChars="-202"/>
        <w:jc w:val="both"/>
        <w:rPr>
          <w:rFonts w:hint="default" w:ascii="宋体" w:hAnsi="宋体" w:cs="宋体"/>
          <w:sz w:val="24"/>
          <w:szCs w:val="24"/>
          <w:lang w:val="en-US" w:eastAsia="zh-CN"/>
        </w:rPr>
      </w:pPr>
      <w:r>
        <w:rPr>
          <w:rFonts w:hint="default" w:ascii="宋体" w:hAnsi="宋体" w:cs="宋体"/>
          <w:sz w:val="24"/>
          <w:szCs w:val="24"/>
          <w:lang w:val="en-US" w:eastAsia="zh-CN"/>
        </w:rPr>
        <w:t>}</w:t>
      </w:r>
    </w:p>
    <w:p w14:paraId="4737E128">
      <w:pPr>
        <w:ind w:right="-424" w:rightChars="-202"/>
        <w:jc w:val="both"/>
        <w:rPr>
          <w:rFonts w:hint="eastAsia" w:ascii="宋体" w:hAnsi="宋体" w:cs="宋体"/>
          <w:sz w:val="24"/>
          <w:szCs w:val="24"/>
          <w:lang w:val="en-US" w:eastAsia="zh-CN"/>
        </w:rPr>
      </w:pPr>
      <w:r>
        <w:rPr>
          <w:rFonts w:hint="eastAsia" w:ascii="宋体" w:hAnsi="宋体" w:cs="宋体"/>
          <w:sz w:val="24"/>
          <w:szCs w:val="24"/>
          <w:lang w:val="en-US" w:eastAsia="zh-CN"/>
        </w:rPr>
        <w:t>再次进行测试，测试结果正确：</w:t>
      </w:r>
    </w:p>
    <w:p w14:paraId="2FF62FA1">
      <w:pPr>
        <w:ind w:right="-424" w:rightChars="-202"/>
        <w:jc w:val="center"/>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4594860" cy="6530340"/>
            <wp:effectExtent l="0" t="0" r="7620" b="7620"/>
            <wp:docPr id="26" name="图片 26" descr="测试通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测试通过"/>
                    <pic:cNvPicPr>
                      <a:picLocks noChangeAspect="1"/>
                    </pic:cNvPicPr>
                  </pic:nvPicPr>
                  <pic:blipFill>
                    <a:blip r:embed="rId29"/>
                    <a:stretch>
                      <a:fillRect/>
                    </a:stretch>
                  </pic:blipFill>
                  <pic:spPr>
                    <a:xfrm>
                      <a:off x="0" y="0"/>
                      <a:ext cx="4594860" cy="6530340"/>
                    </a:xfrm>
                    <a:prstGeom prst="rect">
                      <a:avLst/>
                    </a:prstGeom>
                  </pic:spPr>
                </pic:pic>
              </a:graphicData>
            </a:graphic>
          </wp:inline>
        </w:drawing>
      </w:r>
    </w:p>
    <w:p w14:paraId="72C67E85">
      <w:pPr>
        <w:ind w:right="-424" w:rightChars="-202"/>
        <w:jc w:val="center"/>
        <w:rPr>
          <w:rFonts w:hint="default" w:ascii="宋体" w:hAnsi="宋体" w:cs="宋体"/>
          <w:sz w:val="24"/>
          <w:szCs w:val="24"/>
          <w:lang w:val="en-US" w:eastAsia="zh-CN"/>
        </w:rPr>
      </w:pPr>
      <w:r>
        <w:rPr>
          <w:rFonts w:hint="eastAsia" w:ascii="宋体" w:hAnsi="宋体" w:cs="宋体"/>
          <w:sz w:val="24"/>
          <w:szCs w:val="24"/>
          <w:lang w:val="en-US" w:eastAsia="zh-CN"/>
        </w:rPr>
        <w:t>图7.14 测试全部通过</w:t>
      </w:r>
    </w:p>
    <w:p w14:paraId="410FB5B5">
      <w:pPr>
        <w:pStyle w:val="23"/>
        <w:numPr>
          <w:ilvl w:val="0"/>
          <w:numId w:val="0"/>
        </w:numPr>
        <w:spacing w:beforeLines="100" w:afterLines="100"/>
        <w:ind w:left="567" w:leftChars="0" w:hanging="567" w:firstLineChars="0"/>
        <w:jc w:val="left"/>
        <w:outlineLvl w:val="0"/>
        <w:rPr>
          <w:rFonts w:hint="eastAsia" w:ascii="黑体" w:eastAsia="黑体"/>
          <w:b/>
          <w:sz w:val="24"/>
        </w:rPr>
      </w:pPr>
      <w:r>
        <w:rPr>
          <w:rFonts w:hint="eastAsia" w:ascii="黑体" w:hAnsi="Times New Roman" w:eastAsia="黑体" w:cs="Times New Roman"/>
          <w:b/>
          <w:kern w:val="2"/>
          <w:sz w:val="24"/>
          <w:szCs w:val="24"/>
          <w:lang w:val="en-US" w:eastAsia="zh-CN" w:bidi="ar-SA"/>
        </w:rPr>
        <w:t>八、</w:t>
      </w:r>
      <w:r>
        <w:rPr>
          <w:rFonts w:hint="eastAsia" w:ascii="黑体" w:eastAsia="黑体"/>
          <w:b/>
          <w:sz w:val="24"/>
        </w:rPr>
        <w:t>实验分析及总结（对实验的结果是否达到预期进行分析，总结和反思实验的收获和存在的问题等）</w:t>
      </w:r>
    </w:p>
    <w:p w14:paraId="779DAF92">
      <w:pPr>
        <w:pStyle w:val="23"/>
        <w:numPr>
          <w:ilvl w:val="0"/>
          <w:numId w:val="0"/>
        </w:numPr>
        <w:spacing w:beforeLines="100" w:afterLines="100"/>
        <w:ind w:firstLine="480" w:firstLineChars="200"/>
        <w:jc w:val="left"/>
        <w:outlineLvl w:val="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1.结果分析</w:t>
      </w:r>
    </w:p>
    <w:p w14:paraId="76579936">
      <w:pPr>
        <w:pStyle w:val="23"/>
        <w:numPr>
          <w:ilvl w:val="0"/>
          <w:numId w:val="0"/>
        </w:numPr>
        <w:spacing w:beforeLines="100" w:afterLines="100"/>
        <w:ind w:firstLine="480" w:firstLineChars="200"/>
        <w:jc w:val="left"/>
        <w:outlineLvl w:val="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本次实验的两个核心部分——“火车票预订系统”的分析与设计，以及“成绩转换函数”的单元测试，均成功达到了预期目标。</w:t>
      </w:r>
    </w:p>
    <w:p w14:paraId="3CE56287">
      <w:pPr>
        <w:ind w:right="-424" w:rightChars="-202" w:firstLine="516" w:firstLineChars="215"/>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在系统分析与设计部分，我们成功运用结构化方法，对一个真实业务场景</w:t>
      </w:r>
      <w:r>
        <w:rPr>
          <w:rFonts w:hint="eastAsia" w:ascii="宋体" w:hAnsi="宋体" w:cs="宋体"/>
          <w:kern w:val="2"/>
          <w:sz w:val="24"/>
          <w:szCs w:val="24"/>
          <w:lang w:val="en-US" w:eastAsia="zh-CN" w:bidi="ar-SA"/>
        </w:rPr>
        <w:t>(火车票预订系统)</w:t>
      </w:r>
      <w:r>
        <w:rPr>
          <w:rFonts w:hint="eastAsia" w:ascii="宋体" w:hAnsi="宋体" w:eastAsia="宋体" w:cs="宋体"/>
          <w:kern w:val="2"/>
          <w:sz w:val="24"/>
          <w:szCs w:val="24"/>
          <w:lang w:val="en-US" w:eastAsia="zh-CN" w:bidi="ar-SA"/>
        </w:rPr>
        <w:t>进行了完整的需求分析、数据流分析、功能设计和数据库设计，并使用 draw.io 工具绘制了符合规范的系统流程图、数据流图、功能结构图和数据库模型图。</w:t>
      </w:r>
      <w:r>
        <w:rPr>
          <w:rFonts w:hint="eastAsia" w:ascii="宋体" w:hAnsi="宋体" w:cs="宋体"/>
          <w:kern w:val="2"/>
          <w:sz w:val="24"/>
          <w:szCs w:val="24"/>
          <w:lang w:val="en-US" w:eastAsia="zh-CN" w:bidi="ar-SA"/>
        </w:rPr>
        <w:t>对</w:t>
      </w:r>
      <w:r>
        <w:rPr>
          <w:rFonts w:hint="eastAsia" w:ascii="宋体" w:hAnsi="宋体" w:eastAsia="宋体" w:cs="宋体"/>
          <w:kern w:val="2"/>
          <w:sz w:val="24"/>
          <w:szCs w:val="24"/>
          <w:lang w:val="en-US" w:eastAsia="zh-CN" w:bidi="ar-SA"/>
        </w:rPr>
        <w:t>软件工程前期的核心分析与设计方法</w:t>
      </w:r>
      <w:r>
        <w:rPr>
          <w:rFonts w:hint="eastAsia" w:ascii="宋体" w:hAnsi="宋体" w:cs="宋体"/>
          <w:kern w:val="2"/>
          <w:sz w:val="24"/>
          <w:szCs w:val="24"/>
          <w:lang w:val="en-US" w:eastAsia="zh-CN" w:bidi="ar-SA"/>
        </w:rPr>
        <w:t>有了一定掌握</w:t>
      </w:r>
      <w:r>
        <w:rPr>
          <w:rFonts w:hint="eastAsia" w:ascii="宋体" w:hAnsi="宋体" w:eastAsia="宋体" w:cs="宋体"/>
          <w:kern w:val="2"/>
          <w:sz w:val="24"/>
          <w:szCs w:val="24"/>
          <w:lang w:val="en-US" w:eastAsia="zh-CN" w:bidi="ar-SA"/>
        </w:rPr>
        <w:t>。</w:t>
      </w:r>
    </w:p>
    <w:p w14:paraId="6201B06A">
      <w:pPr>
        <w:ind w:right="-424" w:rightChars="-202" w:firstLine="516" w:firstLineChars="215"/>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单元测试部分，实验结果与预期完全一致。首先根据等价类划分和边界值分析法，全面地设计了测试用例，这些用例覆盖了所有有效的成绩区间、关键边界点以及典型的无效输入。随后，通过对预先埋入逻辑错误（边界条件判断错误、缺少逻辑分支、未处理无效输入等）的代码进行测试，测试框架准确地捕获了所有预设的缺陷，测试结果与设计的测试用例所预期的失败项完全吻合。在修正代码逻辑后，所有测试用例均能顺利通过，这有力地证明了单元测试在精确定位和验证代码缺陷方面的有效性。</w:t>
      </w:r>
    </w:p>
    <w:p w14:paraId="4B11327D">
      <w:pPr>
        <w:ind w:right="-424" w:rightChars="-202" w:firstLine="516" w:firstLineChars="215"/>
        <w:rPr>
          <w:rFonts w:hint="eastAsia" w:ascii="宋体" w:hAnsi="宋体" w:eastAsia="宋体" w:cs="宋体"/>
          <w:kern w:val="2"/>
          <w:sz w:val="24"/>
          <w:szCs w:val="24"/>
          <w:lang w:val="en-US" w:eastAsia="zh-CN" w:bidi="ar-SA"/>
        </w:rPr>
      </w:pPr>
    </w:p>
    <w:p w14:paraId="7D4CA4CC">
      <w:pPr>
        <w:ind w:right="-424" w:rightChars="-202" w:firstLine="516" w:firstLineChars="215"/>
        <w:rPr>
          <w:rFonts w:hint="eastAsia"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2.</w:t>
      </w:r>
      <w:r>
        <w:rPr>
          <w:rFonts w:hint="eastAsia" w:ascii="宋体" w:hAnsi="宋体" w:eastAsia="宋体" w:cs="宋体"/>
          <w:kern w:val="2"/>
          <w:sz w:val="24"/>
          <w:szCs w:val="24"/>
          <w:lang w:val="en-US" w:eastAsia="zh-CN" w:bidi="ar-SA"/>
        </w:rPr>
        <w:t>收获与反思</w:t>
      </w:r>
    </w:p>
    <w:p w14:paraId="5E9E8CC0">
      <w:pPr>
        <w:ind w:right="-424" w:rightChars="-202" w:firstLine="516" w:firstLineChars="215"/>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理论与实践的结合： 实验将《软件工程导论》中的抽象理论，如结构化分析、模块化设计、等价类划分等，转化为了具体、可操作的实践。亲手绘制数据流图和编写测试用例，让我对这些概念的理解从“知道”深化到了“会用”。</w:t>
      </w:r>
    </w:p>
    <w:p w14:paraId="7519E644">
      <w:pPr>
        <w:ind w:right="-424" w:rightChars="-202" w:firstLine="516" w:firstLineChars="215"/>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掌握了现代化开发工具链： 熟练掌握了 VS Code 结合 .NET CLI 进行项目创建、依赖管理和自动化测试的整套流程。这不仅是完成本次实验的必要技能，更是现代软件开发的基本功。</w:t>
      </w:r>
    </w:p>
    <w:p w14:paraId="539ACBD1">
      <w:pPr>
        <w:ind w:right="-424" w:rightChars="-202" w:firstLine="516" w:firstLineChars="215"/>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建立了“测试驱动”的思维： 本次实验让我深刻体会到“先写测试，再写代码”或“边写代码，边写测试”的重要性。单元测试不仅是保证质量的手段，更是一种能够反向推动我们写出逻辑更严谨、设计更优良代码的思维方式。</w:t>
      </w:r>
    </w:p>
    <w:p w14:paraId="241BFBCE">
      <w:pPr>
        <w:ind w:right="-424" w:rightChars="-202" w:firstLine="516" w:firstLineChars="215"/>
        <w:rPr>
          <w:rFonts w:hint="eastAsia" w:ascii="宋体" w:hAnsi="宋体" w:eastAsia="宋体" w:cs="宋体"/>
          <w:kern w:val="2"/>
          <w:sz w:val="24"/>
          <w:szCs w:val="24"/>
          <w:lang w:val="en-US" w:eastAsia="zh-CN" w:bidi="ar-SA"/>
        </w:rPr>
      </w:pPr>
    </w:p>
    <w:p w14:paraId="752E91CB">
      <w:pPr>
        <w:ind w:right="-424" w:rightChars="-202" w:firstLine="516" w:firstLineChars="215"/>
        <w:rPr>
          <w:rFonts w:hint="default"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3.问题与反思</w:t>
      </w:r>
    </w:p>
    <w:p w14:paraId="1C34420C">
      <w:pPr>
        <w:ind w:right="-424" w:rightChars="-202" w:firstLine="516" w:firstLineChars="215"/>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实验过程中也遇到了一些问题。起初，对 Visual Studio 和 VS Code 的项目创建模板差异不甚了解，导致在环境搭建上花费了一些时间。通过查阅官方文档和教程，最终明确了基于 .NET CLI 的命令行操作方式是 VS Code 的标准工作流，从而解决了问题。这让我认识到，面对开发工具的差异，主动查阅官方文档是最高效的问题解决方法。</w:t>
      </w:r>
    </w:p>
    <w:p w14:paraId="3E3557BC">
      <w:pPr>
        <w:ind w:right="-424" w:rightChars="-202" w:firstLine="516" w:firstLineChars="215"/>
        <w:rPr>
          <w:rFonts w:hint="eastAsia" w:ascii="宋体" w:hAnsi="宋体" w:eastAsia="宋体" w:cs="宋体"/>
          <w:kern w:val="2"/>
          <w:sz w:val="24"/>
          <w:szCs w:val="24"/>
          <w:lang w:val="en-US" w:eastAsia="zh-CN" w:bidi="ar-SA"/>
        </w:rPr>
      </w:pPr>
    </w:p>
    <w:p w14:paraId="4B0CF3FF">
      <w:pPr>
        <w:ind w:right="-424" w:rightChars="-202" w:firstLine="516" w:firstLineChars="215"/>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总而言之，本次实验是一次非常全面的软件工程实践，不仅巩固了理论知识，更锻炼了动手能力和问题解决能力，为后续更复杂的软件开发项目打下了坚实的基础。</w:t>
      </w:r>
    </w:p>
    <w:p w14:paraId="5E5593A4">
      <w:pPr>
        <w:spacing w:beforeLines="100" w:afterLines="100"/>
        <w:jc w:val="left"/>
        <w:outlineLvl w:val="0"/>
        <w:rPr>
          <w:rFonts w:hint="eastAsia" w:ascii="黑体" w:eastAsia="黑体"/>
          <w:b/>
          <w:sz w:val="24"/>
        </w:rPr>
      </w:pPr>
      <w:r>
        <w:rPr>
          <w:rFonts w:hint="eastAsia" w:ascii="黑体" w:eastAsia="黑体"/>
          <w:b/>
          <w:sz w:val="24"/>
        </w:rPr>
        <w:t>参考文献</w:t>
      </w:r>
    </w:p>
    <w:p w14:paraId="79C8343C">
      <w:pPr>
        <w:spacing w:beforeLines="100" w:afterLines="100"/>
        <w:jc w:val="left"/>
        <w:outlineLvl w:val="0"/>
        <w:rPr>
          <w:rFonts w:hint="default" w:ascii="黑体" w:eastAsia="黑体"/>
          <w:b/>
          <w:sz w:val="24"/>
          <w:lang w:val="en-US" w:eastAsia="zh-CN"/>
        </w:rPr>
      </w:pPr>
      <w:r>
        <w:rPr>
          <w:rFonts w:hint="eastAsia" w:ascii="宋体" w:hAnsi="宋体" w:cs="宋体"/>
          <w:sz w:val="24"/>
          <w:szCs w:val="24"/>
          <w:lang w:val="en-US" w:eastAsia="zh-CN"/>
        </w:rPr>
        <w:t>[1] 张海藩．软件工程导论（第六版）．北京:清华大学出版社．2008年1月。</w:t>
      </w:r>
    </w:p>
    <w:p w14:paraId="61C7864A">
      <w:pPr>
        <w:spacing w:beforeLines="100" w:afterLines="100"/>
        <w:jc w:val="left"/>
        <w:outlineLvl w:val="0"/>
        <w:rPr>
          <w:rFonts w:hint="default" w:ascii="宋体" w:hAnsi="宋体" w:cs="宋体"/>
          <w:sz w:val="24"/>
          <w:szCs w:val="24"/>
          <w:lang w:val="en-US" w:eastAsia="zh-CN"/>
        </w:rPr>
      </w:pPr>
      <w:r>
        <w:rPr>
          <w:rFonts w:hint="eastAsia" w:ascii="宋体" w:hAnsi="宋体" w:cs="宋体"/>
          <w:sz w:val="24"/>
          <w:szCs w:val="24"/>
          <w:lang w:val="en-US" w:eastAsia="zh-CN"/>
        </w:rPr>
        <w:t>[2] 王珊</w:t>
      </w:r>
      <w:r>
        <w:rPr>
          <w:rFonts w:hint="default" w:ascii="宋体" w:hAnsi="宋体" w:cs="宋体"/>
          <w:sz w:val="24"/>
          <w:szCs w:val="24"/>
          <w:lang w:val="en-US" w:eastAsia="zh-CN"/>
        </w:rPr>
        <w:t>、萨师煊</w:t>
      </w:r>
      <w:r>
        <w:rPr>
          <w:rFonts w:hint="eastAsia" w:ascii="宋体" w:hAnsi="宋体" w:cs="宋体"/>
          <w:sz w:val="24"/>
          <w:szCs w:val="24"/>
          <w:lang w:val="en-US" w:eastAsia="zh-CN"/>
        </w:rPr>
        <w:t>.数据库系统概论（第五版）.高等教育出版社.2014年9月</w:t>
      </w:r>
    </w:p>
    <w:p w14:paraId="501BE45D">
      <w:pPr>
        <w:spacing w:beforeLines="100" w:afterLines="100"/>
        <w:jc w:val="left"/>
        <w:outlineLvl w:val="0"/>
        <w:rPr>
          <w:rFonts w:hint="default" w:ascii="宋体" w:hAnsi="宋体" w:cs="宋体"/>
          <w:sz w:val="24"/>
          <w:szCs w:val="24"/>
          <w:lang w:val="en-US" w:eastAsia="zh-CN"/>
        </w:rPr>
      </w:pPr>
      <w:r>
        <w:rPr>
          <w:rFonts w:hint="eastAsia" w:ascii="宋体" w:hAnsi="宋体" w:cs="宋体"/>
          <w:sz w:val="24"/>
          <w:szCs w:val="24"/>
          <w:lang w:val="en-US" w:eastAsia="zh-CN"/>
        </w:rPr>
        <w:t>[3]系统架构图编写（概要设计），https://blog.csdn.net/kunwen123/article/details/122854209，2025-9-29 17：00：55</w:t>
      </w:r>
    </w:p>
    <w:p w14:paraId="795ED948">
      <w:pPr>
        <w:numPr>
          <w:ilvl w:val="0"/>
          <w:numId w:val="4"/>
        </w:numPr>
        <w:spacing w:beforeLines="100" w:afterLines="100"/>
        <w:jc w:val="left"/>
        <w:outlineLvl w:val="0"/>
        <w:rPr>
          <w:rFonts w:hint="eastAsia" w:ascii="宋体" w:hAnsi="宋体" w:cs="宋体"/>
          <w:sz w:val="24"/>
          <w:szCs w:val="24"/>
          <w:lang w:val="en-US" w:eastAsia="zh-CN"/>
        </w:rPr>
      </w:pPr>
      <w:r>
        <w:rPr>
          <w:rFonts w:hint="eastAsia" w:ascii="宋体" w:hAnsi="宋体" w:cs="宋体"/>
          <w:sz w:val="24"/>
          <w:szCs w:val="24"/>
          <w:lang w:val="en-US" w:eastAsia="zh-CN"/>
        </w:rPr>
        <w:t>使用C# Dev Kit 进行测试，https://vscode.js.cn/docs/csharp/testing，2025-10-10 17：00：55</w:t>
      </w:r>
    </w:p>
    <w:p w14:paraId="15D28BE7">
      <w:pPr>
        <w:numPr>
          <w:ilvl w:val="0"/>
          <w:numId w:val="4"/>
        </w:numPr>
        <w:spacing w:beforeLines="100" w:afterLines="100"/>
        <w:jc w:val="left"/>
        <w:outlineLvl w:val="0"/>
        <w:rPr>
          <w:rFonts w:hint="eastAsia" w:ascii="宋体" w:hAnsi="宋体" w:cs="宋体"/>
          <w:sz w:val="24"/>
          <w:szCs w:val="24"/>
          <w:lang w:val="en-US" w:eastAsia="zh-CN"/>
        </w:rPr>
      </w:pPr>
      <w:r>
        <w:rPr>
          <w:rFonts w:hint="eastAsia" w:ascii="宋体" w:hAnsi="宋体" w:cs="宋体"/>
          <w:sz w:val="24"/>
          <w:szCs w:val="24"/>
          <w:lang w:val="en-US" w:eastAsia="zh-CN"/>
        </w:rPr>
        <w:t>教程：使用 Visual Studio Code 创建 .NET 类库,https://learn.microsoft.com/zh-cn/dotnet/core/tutorials/library-with-visual-studio-code，2025-10-10 17：15：10</w:t>
      </w:r>
    </w:p>
    <w:p w14:paraId="2864657D"/>
    <w:tbl>
      <w:tblPr>
        <w:tblStyle w:val="17"/>
        <w:tblW w:w="96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8849"/>
      </w:tblGrid>
      <w:tr w14:paraId="2830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02" w:hRule="atLeast"/>
          <w:jc w:val="center"/>
        </w:trPr>
        <w:tc>
          <w:tcPr>
            <w:tcW w:w="761" w:type="dxa"/>
            <w:shd w:val="clear" w:color="auto" w:fill="FFFF00"/>
            <w:vAlign w:val="center"/>
          </w:tcPr>
          <w:p w14:paraId="371F2408">
            <w:pPr>
              <w:jc w:val="center"/>
              <w:rPr>
                <w:rFonts w:ascii="微软雅黑" w:hAnsi="微软雅黑" w:eastAsia="微软雅黑"/>
                <w:sz w:val="24"/>
              </w:rPr>
            </w:pPr>
            <w:r>
              <w:rPr>
                <w:rFonts w:hint="eastAsia" w:ascii="微软雅黑" w:hAnsi="微软雅黑" w:eastAsia="微软雅黑"/>
                <w:sz w:val="24"/>
              </w:rPr>
              <w:t>教</w:t>
            </w:r>
          </w:p>
          <w:p w14:paraId="690D9A01">
            <w:pPr>
              <w:jc w:val="center"/>
              <w:rPr>
                <w:rFonts w:ascii="微软雅黑" w:hAnsi="微软雅黑" w:eastAsia="微软雅黑"/>
                <w:sz w:val="24"/>
              </w:rPr>
            </w:pPr>
            <w:r>
              <w:rPr>
                <w:rFonts w:hint="eastAsia" w:ascii="微软雅黑" w:hAnsi="微软雅黑" w:eastAsia="微软雅黑"/>
                <w:sz w:val="24"/>
              </w:rPr>
              <w:t>师</w:t>
            </w:r>
          </w:p>
          <w:p w14:paraId="34075F81">
            <w:pPr>
              <w:jc w:val="center"/>
              <w:rPr>
                <w:rFonts w:ascii="微软雅黑" w:hAnsi="微软雅黑" w:eastAsia="微软雅黑"/>
                <w:sz w:val="24"/>
              </w:rPr>
            </w:pPr>
            <w:r>
              <w:rPr>
                <w:rFonts w:hint="eastAsia" w:ascii="微软雅黑" w:hAnsi="微软雅黑" w:eastAsia="微软雅黑"/>
                <w:sz w:val="24"/>
              </w:rPr>
              <w:t>评</w:t>
            </w:r>
          </w:p>
          <w:p w14:paraId="77835F36">
            <w:pPr>
              <w:jc w:val="center"/>
              <w:rPr>
                <w:rFonts w:ascii="微软雅黑" w:hAnsi="微软雅黑" w:eastAsia="微软雅黑"/>
              </w:rPr>
            </w:pPr>
            <w:r>
              <w:rPr>
                <w:rFonts w:hint="eastAsia" w:ascii="微软雅黑" w:hAnsi="微软雅黑" w:eastAsia="微软雅黑"/>
                <w:sz w:val="24"/>
              </w:rPr>
              <w:t>阅</w:t>
            </w:r>
          </w:p>
        </w:tc>
        <w:tc>
          <w:tcPr>
            <w:tcW w:w="8849" w:type="dxa"/>
            <w:shd w:val="clear" w:color="auto" w:fill="FFFF00"/>
            <w:vAlign w:val="center"/>
          </w:tcPr>
          <w:p w14:paraId="46EB0834">
            <w:pPr>
              <w:pStyle w:val="26"/>
              <w:spacing w:line="600" w:lineRule="exact"/>
              <w:ind w:left="1"/>
              <w:jc w:val="center"/>
              <w:outlineLvl w:val="1"/>
              <w:rPr>
                <w:rFonts w:ascii="微软雅黑" w:hAnsi="微软雅黑" w:eastAsia="微软雅黑"/>
              </w:rPr>
            </w:pPr>
          </w:p>
        </w:tc>
      </w:tr>
    </w:tbl>
    <w:p w14:paraId="0373EC6B">
      <w:pPr>
        <w:widowControl/>
        <w:jc w:val="center"/>
        <w:rPr>
          <w:rFonts w:ascii="黑体" w:hAnsi="宋体" w:eastAsia="黑体"/>
          <w:sz w:val="30"/>
          <w:szCs w:val="30"/>
        </w:rPr>
      </w:pPr>
      <w:r>
        <w:rPr>
          <w:rFonts w:ascii="黑体" w:hAnsi="宋体" w:eastAsia="黑体"/>
          <w:sz w:val="30"/>
          <w:szCs w:val="30"/>
        </w:rPr>
        <w:drawing>
          <wp:inline distT="0" distB="0" distL="0" distR="0">
            <wp:extent cx="4526915" cy="8682355"/>
            <wp:effectExtent l="19050" t="0" r="6378"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30" cstate="print"/>
                    <a:srcRect t="2063"/>
                    <a:stretch>
                      <a:fillRect/>
                    </a:stretch>
                  </pic:blipFill>
                  <pic:spPr>
                    <a:xfrm>
                      <a:off x="0" y="0"/>
                      <a:ext cx="4527522" cy="8682824"/>
                    </a:xfrm>
                    <a:prstGeom prst="rect">
                      <a:avLst/>
                    </a:prstGeom>
                    <a:noFill/>
                    <a:ln w="9525">
                      <a:noFill/>
                      <a:miter lim="800000"/>
                      <a:headEnd/>
                      <a:tailEnd/>
                    </a:ln>
                  </pic:spPr>
                </pic:pic>
              </a:graphicData>
            </a:graphic>
          </wp:inline>
        </w:drawing>
      </w:r>
    </w:p>
    <w:sectPr>
      <w:footerReference r:id="rId4" w:type="first"/>
      <w:footerReference r:id="rId3" w:type="default"/>
      <w:pgSz w:w="11906" w:h="16838"/>
      <w:pgMar w:top="1440" w:right="1700" w:bottom="1440" w:left="156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黑体 Std R">
    <w:altName w:val="黑体"/>
    <w:panose1 w:val="00000000000000000000"/>
    <w:charset w:val="86"/>
    <w:family w:val="swiss"/>
    <w:pitch w:val="default"/>
    <w:sig w:usb0="00000000" w:usb1="00000000" w:usb2="00000016" w:usb3="00000000" w:csb0="00060007" w:csb1="00000000"/>
  </w:font>
  <w:font w:name="Calibri Light">
    <w:panose1 w:val="020F03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8BEDD">
    <w:pPr>
      <w:pStyle w:val="10"/>
    </w:pPr>
  </w:p>
  <w:p w14:paraId="6460E52B">
    <w:pPr>
      <w:pStyle w:val="1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FF2A6">
    <w:pPr>
      <w:pStyle w:val="10"/>
    </w:pPr>
    <w:r>
      <w:rPr>
        <w:rFonts w:hint="eastAsia"/>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B254F3"/>
    <w:multiLevelType w:val="singleLevel"/>
    <w:tmpl w:val="B0B254F3"/>
    <w:lvl w:ilvl="0" w:tentative="0">
      <w:start w:val="2"/>
      <w:numFmt w:val="decimal"/>
      <w:suff w:val="nothing"/>
      <w:lvlText w:val="（%1）"/>
      <w:lvlJc w:val="left"/>
    </w:lvl>
  </w:abstractNum>
  <w:abstractNum w:abstractNumId="1">
    <w:nsid w:val="BE904397"/>
    <w:multiLevelType w:val="singleLevel"/>
    <w:tmpl w:val="BE904397"/>
    <w:lvl w:ilvl="0" w:tentative="0">
      <w:start w:val="4"/>
      <w:numFmt w:val="decimal"/>
      <w:lvlText w:val="[%1]"/>
      <w:lvlJc w:val="left"/>
      <w:pPr>
        <w:tabs>
          <w:tab w:val="left" w:pos="312"/>
        </w:tabs>
      </w:pPr>
    </w:lvl>
  </w:abstractNum>
  <w:abstractNum w:abstractNumId="2">
    <w:nsid w:val="3A636858"/>
    <w:multiLevelType w:val="singleLevel"/>
    <w:tmpl w:val="3A636858"/>
    <w:lvl w:ilvl="0" w:tentative="0">
      <w:start w:val="5"/>
      <w:numFmt w:val="decimal"/>
      <w:lvlText w:val="%1."/>
      <w:lvlJc w:val="left"/>
      <w:pPr>
        <w:tabs>
          <w:tab w:val="left" w:pos="312"/>
        </w:tabs>
      </w:pPr>
    </w:lvl>
  </w:abstractNum>
  <w:abstractNum w:abstractNumId="3">
    <w:nsid w:val="753B3A90"/>
    <w:multiLevelType w:val="singleLevel"/>
    <w:tmpl w:val="753B3A90"/>
    <w:lvl w:ilvl="0" w:tentative="0">
      <w:start w:val="2"/>
      <w:numFmt w:val="decimal"/>
      <w:suff w:val="nothing"/>
      <w:lvlText w:val="（%1）"/>
      <w:lvlJc w:val="left"/>
      <w:pPr>
        <w:ind w:left="1679" w:leftChars="0" w:firstLine="0" w:firstLineChars="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D80339"/>
    <w:rsid w:val="00005760"/>
    <w:rsid w:val="00016BE4"/>
    <w:rsid w:val="0002064A"/>
    <w:rsid w:val="00022A3D"/>
    <w:rsid w:val="00030FDB"/>
    <w:rsid w:val="000330D7"/>
    <w:rsid w:val="00035FE7"/>
    <w:rsid w:val="00046DF4"/>
    <w:rsid w:val="0005492F"/>
    <w:rsid w:val="0005512D"/>
    <w:rsid w:val="00062E52"/>
    <w:rsid w:val="0006547F"/>
    <w:rsid w:val="000712DF"/>
    <w:rsid w:val="00072F9C"/>
    <w:rsid w:val="0008251A"/>
    <w:rsid w:val="00085F24"/>
    <w:rsid w:val="000904CE"/>
    <w:rsid w:val="0009620F"/>
    <w:rsid w:val="000A3029"/>
    <w:rsid w:val="000B2BFB"/>
    <w:rsid w:val="000F04C2"/>
    <w:rsid w:val="000F3354"/>
    <w:rsid w:val="000F67E7"/>
    <w:rsid w:val="00120B9F"/>
    <w:rsid w:val="00122D3D"/>
    <w:rsid w:val="00125206"/>
    <w:rsid w:val="001310A8"/>
    <w:rsid w:val="001334C0"/>
    <w:rsid w:val="001337B5"/>
    <w:rsid w:val="00140056"/>
    <w:rsid w:val="00151DD9"/>
    <w:rsid w:val="0015545C"/>
    <w:rsid w:val="00155B04"/>
    <w:rsid w:val="00156CAD"/>
    <w:rsid w:val="001671B7"/>
    <w:rsid w:val="00173A52"/>
    <w:rsid w:val="00175488"/>
    <w:rsid w:val="00176073"/>
    <w:rsid w:val="0018254E"/>
    <w:rsid w:val="0019742F"/>
    <w:rsid w:val="00197FAD"/>
    <w:rsid w:val="001B19C0"/>
    <w:rsid w:val="001B4680"/>
    <w:rsid w:val="001D3C83"/>
    <w:rsid w:val="001D6C2B"/>
    <w:rsid w:val="001E699A"/>
    <w:rsid w:val="001F232E"/>
    <w:rsid w:val="001F29B3"/>
    <w:rsid w:val="001F2A66"/>
    <w:rsid w:val="002053C8"/>
    <w:rsid w:val="00207DE2"/>
    <w:rsid w:val="00230BDB"/>
    <w:rsid w:val="00242E2A"/>
    <w:rsid w:val="00250B0E"/>
    <w:rsid w:val="002518BD"/>
    <w:rsid w:val="00261CDD"/>
    <w:rsid w:val="00262563"/>
    <w:rsid w:val="00273991"/>
    <w:rsid w:val="002803DC"/>
    <w:rsid w:val="00295994"/>
    <w:rsid w:val="00296213"/>
    <w:rsid w:val="002A633D"/>
    <w:rsid w:val="002B27EC"/>
    <w:rsid w:val="002B42D1"/>
    <w:rsid w:val="002D2DA3"/>
    <w:rsid w:val="002D6453"/>
    <w:rsid w:val="002E0FBD"/>
    <w:rsid w:val="002E2588"/>
    <w:rsid w:val="002E6548"/>
    <w:rsid w:val="002F3625"/>
    <w:rsid w:val="003044E3"/>
    <w:rsid w:val="00320888"/>
    <w:rsid w:val="003213C1"/>
    <w:rsid w:val="003220C8"/>
    <w:rsid w:val="00340FA5"/>
    <w:rsid w:val="00351C1D"/>
    <w:rsid w:val="00351CB1"/>
    <w:rsid w:val="00366DFD"/>
    <w:rsid w:val="00384A26"/>
    <w:rsid w:val="00392146"/>
    <w:rsid w:val="00393719"/>
    <w:rsid w:val="003B05F0"/>
    <w:rsid w:val="003B429E"/>
    <w:rsid w:val="003C1E5B"/>
    <w:rsid w:val="003C29A3"/>
    <w:rsid w:val="003C7C68"/>
    <w:rsid w:val="003D01AC"/>
    <w:rsid w:val="003F443B"/>
    <w:rsid w:val="003F79E9"/>
    <w:rsid w:val="00410586"/>
    <w:rsid w:val="00421311"/>
    <w:rsid w:val="0042275B"/>
    <w:rsid w:val="00441DB2"/>
    <w:rsid w:val="00441DE2"/>
    <w:rsid w:val="004542F0"/>
    <w:rsid w:val="0046264B"/>
    <w:rsid w:val="00466F6D"/>
    <w:rsid w:val="004752CA"/>
    <w:rsid w:val="0047670A"/>
    <w:rsid w:val="004778B3"/>
    <w:rsid w:val="0048472C"/>
    <w:rsid w:val="00490F76"/>
    <w:rsid w:val="00497FFD"/>
    <w:rsid w:val="004A7455"/>
    <w:rsid w:val="004A7B4F"/>
    <w:rsid w:val="004B4694"/>
    <w:rsid w:val="004B71CE"/>
    <w:rsid w:val="004C1420"/>
    <w:rsid w:val="004C189F"/>
    <w:rsid w:val="004C569F"/>
    <w:rsid w:val="004D68DE"/>
    <w:rsid w:val="004F1A11"/>
    <w:rsid w:val="004F60C8"/>
    <w:rsid w:val="004F715A"/>
    <w:rsid w:val="00503171"/>
    <w:rsid w:val="00505F0B"/>
    <w:rsid w:val="00507CB2"/>
    <w:rsid w:val="00540371"/>
    <w:rsid w:val="0055455E"/>
    <w:rsid w:val="00566324"/>
    <w:rsid w:val="00567377"/>
    <w:rsid w:val="005805C5"/>
    <w:rsid w:val="005811A7"/>
    <w:rsid w:val="00585FDB"/>
    <w:rsid w:val="00587E1F"/>
    <w:rsid w:val="00590694"/>
    <w:rsid w:val="0059137F"/>
    <w:rsid w:val="005A0B25"/>
    <w:rsid w:val="005B3BEC"/>
    <w:rsid w:val="005B6EA8"/>
    <w:rsid w:val="005C0FDB"/>
    <w:rsid w:val="005D2843"/>
    <w:rsid w:val="005D3A7F"/>
    <w:rsid w:val="005D7981"/>
    <w:rsid w:val="005F1CBF"/>
    <w:rsid w:val="005F2151"/>
    <w:rsid w:val="005F6A58"/>
    <w:rsid w:val="005F79F6"/>
    <w:rsid w:val="006064B5"/>
    <w:rsid w:val="00606BAB"/>
    <w:rsid w:val="00617A6A"/>
    <w:rsid w:val="006215CD"/>
    <w:rsid w:val="00623A6B"/>
    <w:rsid w:val="006315E9"/>
    <w:rsid w:val="00636E2B"/>
    <w:rsid w:val="006532FF"/>
    <w:rsid w:val="006620DD"/>
    <w:rsid w:val="0066634A"/>
    <w:rsid w:val="006667ED"/>
    <w:rsid w:val="00672859"/>
    <w:rsid w:val="00676BC1"/>
    <w:rsid w:val="00681341"/>
    <w:rsid w:val="00682B0F"/>
    <w:rsid w:val="00684BC9"/>
    <w:rsid w:val="0068690B"/>
    <w:rsid w:val="00687E20"/>
    <w:rsid w:val="00690DCB"/>
    <w:rsid w:val="00691F40"/>
    <w:rsid w:val="006962F3"/>
    <w:rsid w:val="006B02E4"/>
    <w:rsid w:val="006B3EB4"/>
    <w:rsid w:val="006D0627"/>
    <w:rsid w:val="006D55EC"/>
    <w:rsid w:val="006D7732"/>
    <w:rsid w:val="006F1898"/>
    <w:rsid w:val="006F30EF"/>
    <w:rsid w:val="006F62B5"/>
    <w:rsid w:val="007152EF"/>
    <w:rsid w:val="007165B3"/>
    <w:rsid w:val="007239C7"/>
    <w:rsid w:val="007245A8"/>
    <w:rsid w:val="007355E8"/>
    <w:rsid w:val="0073585C"/>
    <w:rsid w:val="00745C7D"/>
    <w:rsid w:val="0074747B"/>
    <w:rsid w:val="00766215"/>
    <w:rsid w:val="007713AD"/>
    <w:rsid w:val="00784BD0"/>
    <w:rsid w:val="007B452D"/>
    <w:rsid w:val="007D2E4D"/>
    <w:rsid w:val="007D56AA"/>
    <w:rsid w:val="007E2D54"/>
    <w:rsid w:val="007E4A76"/>
    <w:rsid w:val="007E68EF"/>
    <w:rsid w:val="007E7B3A"/>
    <w:rsid w:val="007F23E8"/>
    <w:rsid w:val="00802268"/>
    <w:rsid w:val="008032B2"/>
    <w:rsid w:val="008135E1"/>
    <w:rsid w:val="00814362"/>
    <w:rsid w:val="00814ECA"/>
    <w:rsid w:val="00815A14"/>
    <w:rsid w:val="0081693E"/>
    <w:rsid w:val="00816C94"/>
    <w:rsid w:val="008174B6"/>
    <w:rsid w:val="00820A15"/>
    <w:rsid w:val="00836CBA"/>
    <w:rsid w:val="00843B3C"/>
    <w:rsid w:val="0085206D"/>
    <w:rsid w:val="00852DB2"/>
    <w:rsid w:val="008768DB"/>
    <w:rsid w:val="008A1020"/>
    <w:rsid w:val="008A63F6"/>
    <w:rsid w:val="008A7D5B"/>
    <w:rsid w:val="008B01FC"/>
    <w:rsid w:val="008C0A3D"/>
    <w:rsid w:val="008C11C9"/>
    <w:rsid w:val="008D6FC1"/>
    <w:rsid w:val="008E2E51"/>
    <w:rsid w:val="008E5CF0"/>
    <w:rsid w:val="008F1D58"/>
    <w:rsid w:val="00901774"/>
    <w:rsid w:val="00901AF3"/>
    <w:rsid w:val="009027BE"/>
    <w:rsid w:val="009030BC"/>
    <w:rsid w:val="00903EEF"/>
    <w:rsid w:val="0090500B"/>
    <w:rsid w:val="00911B2C"/>
    <w:rsid w:val="00911EA6"/>
    <w:rsid w:val="00912E24"/>
    <w:rsid w:val="00915EDA"/>
    <w:rsid w:val="00922C76"/>
    <w:rsid w:val="009238CF"/>
    <w:rsid w:val="009246D9"/>
    <w:rsid w:val="00932B1F"/>
    <w:rsid w:val="00936B2F"/>
    <w:rsid w:val="00937E80"/>
    <w:rsid w:val="00944CF7"/>
    <w:rsid w:val="009463F0"/>
    <w:rsid w:val="00946B84"/>
    <w:rsid w:val="00954ACA"/>
    <w:rsid w:val="0096130B"/>
    <w:rsid w:val="009719C9"/>
    <w:rsid w:val="00984F40"/>
    <w:rsid w:val="00987213"/>
    <w:rsid w:val="009906BE"/>
    <w:rsid w:val="009A7BBA"/>
    <w:rsid w:val="009B0D88"/>
    <w:rsid w:val="009B7C63"/>
    <w:rsid w:val="009C2534"/>
    <w:rsid w:val="009C35DD"/>
    <w:rsid w:val="009C61F3"/>
    <w:rsid w:val="009E066B"/>
    <w:rsid w:val="009F3341"/>
    <w:rsid w:val="00A12191"/>
    <w:rsid w:val="00A407B8"/>
    <w:rsid w:val="00A45B14"/>
    <w:rsid w:val="00A80D69"/>
    <w:rsid w:val="00A80F57"/>
    <w:rsid w:val="00A96BB6"/>
    <w:rsid w:val="00AB3B3C"/>
    <w:rsid w:val="00AB5469"/>
    <w:rsid w:val="00AC4489"/>
    <w:rsid w:val="00AC7560"/>
    <w:rsid w:val="00AC7F59"/>
    <w:rsid w:val="00AD3973"/>
    <w:rsid w:val="00AE7BEC"/>
    <w:rsid w:val="00AF1112"/>
    <w:rsid w:val="00AF3D66"/>
    <w:rsid w:val="00AF7870"/>
    <w:rsid w:val="00B06098"/>
    <w:rsid w:val="00B06CB1"/>
    <w:rsid w:val="00B10F68"/>
    <w:rsid w:val="00B15DC1"/>
    <w:rsid w:val="00B3704B"/>
    <w:rsid w:val="00B41CE2"/>
    <w:rsid w:val="00B44D75"/>
    <w:rsid w:val="00B46F0F"/>
    <w:rsid w:val="00B62BBC"/>
    <w:rsid w:val="00B761F4"/>
    <w:rsid w:val="00B81CE3"/>
    <w:rsid w:val="00B870CB"/>
    <w:rsid w:val="00B94573"/>
    <w:rsid w:val="00B94D49"/>
    <w:rsid w:val="00BA0A10"/>
    <w:rsid w:val="00BA305A"/>
    <w:rsid w:val="00BB3BC8"/>
    <w:rsid w:val="00BB603E"/>
    <w:rsid w:val="00BC14CC"/>
    <w:rsid w:val="00BD1B75"/>
    <w:rsid w:val="00BD307D"/>
    <w:rsid w:val="00BD67B9"/>
    <w:rsid w:val="00BE1768"/>
    <w:rsid w:val="00BE7348"/>
    <w:rsid w:val="00BF089F"/>
    <w:rsid w:val="00BF1A91"/>
    <w:rsid w:val="00C14917"/>
    <w:rsid w:val="00C16900"/>
    <w:rsid w:val="00C1747B"/>
    <w:rsid w:val="00C21C98"/>
    <w:rsid w:val="00C2406F"/>
    <w:rsid w:val="00C42FBB"/>
    <w:rsid w:val="00C43009"/>
    <w:rsid w:val="00C4604D"/>
    <w:rsid w:val="00C50F43"/>
    <w:rsid w:val="00C523B0"/>
    <w:rsid w:val="00C56099"/>
    <w:rsid w:val="00C6383A"/>
    <w:rsid w:val="00C6536E"/>
    <w:rsid w:val="00C84D35"/>
    <w:rsid w:val="00C85821"/>
    <w:rsid w:val="00C94094"/>
    <w:rsid w:val="00CA31D3"/>
    <w:rsid w:val="00CA54DF"/>
    <w:rsid w:val="00CC2755"/>
    <w:rsid w:val="00CC5DCE"/>
    <w:rsid w:val="00CC6813"/>
    <w:rsid w:val="00CD3095"/>
    <w:rsid w:val="00CD4EBA"/>
    <w:rsid w:val="00CD5C08"/>
    <w:rsid w:val="00CE5C1A"/>
    <w:rsid w:val="00CF4F25"/>
    <w:rsid w:val="00CF6E23"/>
    <w:rsid w:val="00CF7DAB"/>
    <w:rsid w:val="00D16DFB"/>
    <w:rsid w:val="00D30E35"/>
    <w:rsid w:val="00D32DE6"/>
    <w:rsid w:val="00D33C8E"/>
    <w:rsid w:val="00D35D02"/>
    <w:rsid w:val="00D4086D"/>
    <w:rsid w:val="00D5215E"/>
    <w:rsid w:val="00D521D0"/>
    <w:rsid w:val="00D53A6A"/>
    <w:rsid w:val="00D5436D"/>
    <w:rsid w:val="00D72F71"/>
    <w:rsid w:val="00D80339"/>
    <w:rsid w:val="00D8203B"/>
    <w:rsid w:val="00D84AC5"/>
    <w:rsid w:val="00D85D04"/>
    <w:rsid w:val="00D920A1"/>
    <w:rsid w:val="00D95A56"/>
    <w:rsid w:val="00DB21EA"/>
    <w:rsid w:val="00DB24A0"/>
    <w:rsid w:val="00DC3DA0"/>
    <w:rsid w:val="00DE1024"/>
    <w:rsid w:val="00DF2377"/>
    <w:rsid w:val="00DF515A"/>
    <w:rsid w:val="00DF6DF6"/>
    <w:rsid w:val="00E015DF"/>
    <w:rsid w:val="00E12369"/>
    <w:rsid w:val="00E2050A"/>
    <w:rsid w:val="00E33845"/>
    <w:rsid w:val="00E347F4"/>
    <w:rsid w:val="00E422D0"/>
    <w:rsid w:val="00E44A6F"/>
    <w:rsid w:val="00E45A4E"/>
    <w:rsid w:val="00E45E34"/>
    <w:rsid w:val="00E568EF"/>
    <w:rsid w:val="00E65AEA"/>
    <w:rsid w:val="00E750CD"/>
    <w:rsid w:val="00E813D7"/>
    <w:rsid w:val="00E93E46"/>
    <w:rsid w:val="00E97B5D"/>
    <w:rsid w:val="00EA013B"/>
    <w:rsid w:val="00EA1BDF"/>
    <w:rsid w:val="00EA5BB5"/>
    <w:rsid w:val="00EB12EB"/>
    <w:rsid w:val="00EC0C47"/>
    <w:rsid w:val="00EC10FD"/>
    <w:rsid w:val="00ED0EC7"/>
    <w:rsid w:val="00ED31AF"/>
    <w:rsid w:val="00EE20F4"/>
    <w:rsid w:val="00EE4FA9"/>
    <w:rsid w:val="00EE5449"/>
    <w:rsid w:val="00EE57E9"/>
    <w:rsid w:val="00EF1E84"/>
    <w:rsid w:val="00EF34B8"/>
    <w:rsid w:val="00EF7525"/>
    <w:rsid w:val="00F03DD7"/>
    <w:rsid w:val="00F05A07"/>
    <w:rsid w:val="00F1636D"/>
    <w:rsid w:val="00F20CE1"/>
    <w:rsid w:val="00F235DB"/>
    <w:rsid w:val="00F32F5F"/>
    <w:rsid w:val="00F37064"/>
    <w:rsid w:val="00F45480"/>
    <w:rsid w:val="00F46787"/>
    <w:rsid w:val="00F54F04"/>
    <w:rsid w:val="00F55A1B"/>
    <w:rsid w:val="00F6097B"/>
    <w:rsid w:val="00F6399D"/>
    <w:rsid w:val="00F77AE2"/>
    <w:rsid w:val="00F81B89"/>
    <w:rsid w:val="00F91A89"/>
    <w:rsid w:val="00F93DBD"/>
    <w:rsid w:val="00F9451F"/>
    <w:rsid w:val="00FB2446"/>
    <w:rsid w:val="00FB4A2B"/>
    <w:rsid w:val="00FB5871"/>
    <w:rsid w:val="00FC2CED"/>
    <w:rsid w:val="00FC3BF5"/>
    <w:rsid w:val="00FD290D"/>
    <w:rsid w:val="00FD4839"/>
    <w:rsid w:val="00FE61D1"/>
    <w:rsid w:val="00FE6423"/>
    <w:rsid w:val="00FF0609"/>
    <w:rsid w:val="00FF4E56"/>
    <w:rsid w:val="00FF57A3"/>
    <w:rsid w:val="00FF5A30"/>
    <w:rsid w:val="00FF774E"/>
    <w:rsid w:val="0DD07FFD"/>
    <w:rsid w:val="0F222584"/>
    <w:rsid w:val="1D8002DC"/>
    <w:rsid w:val="290B1384"/>
    <w:rsid w:val="29387837"/>
    <w:rsid w:val="2C394F9B"/>
    <w:rsid w:val="3AF957E5"/>
    <w:rsid w:val="4B42166A"/>
    <w:rsid w:val="50E1128D"/>
    <w:rsid w:val="536776AE"/>
    <w:rsid w:val="58F87371"/>
    <w:rsid w:val="593B4ABC"/>
    <w:rsid w:val="5D01018F"/>
    <w:rsid w:val="5D6D6EF0"/>
    <w:rsid w:val="630C4A7D"/>
    <w:rsid w:val="631F78C2"/>
    <w:rsid w:val="69E62860"/>
    <w:rsid w:val="69FA0F02"/>
    <w:rsid w:val="6E8C4A3B"/>
    <w:rsid w:val="6E9D7475"/>
    <w:rsid w:val="70112605"/>
    <w:rsid w:val="72C37B01"/>
    <w:rsid w:val="75D01C74"/>
    <w:rsid w:val="78571BF1"/>
    <w:rsid w:val="7A50427E"/>
    <w:rsid w:val="7E8A531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0"/>
    <w:pPr>
      <w:keepNext/>
      <w:keepLines/>
      <w:spacing w:before="340" w:after="330" w:line="578" w:lineRule="auto"/>
      <w:jc w:val="center"/>
      <w:outlineLvl w:val="0"/>
    </w:pPr>
    <w:rPr>
      <w:rFonts w:ascii="Calibri" w:hAnsi="Calibri" w:eastAsia="Adobe 黑体 Std R"/>
      <w:b/>
      <w:bCs/>
      <w:kern w:val="44"/>
      <w:sz w:val="32"/>
      <w:szCs w:val="44"/>
    </w:rPr>
  </w:style>
  <w:style w:type="paragraph" w:styleId="3">
    <w:name w:val="heading 3"/>
    <w:basedOn w:val="1"/>
    <w:next w:val="1"/>
    <w:link w:val="30"/>
    <w:semiHidden/>
    <w:unhideWhenUsed/>
    <w:qFormat/>
    <w:uiPriority w:val="9"/>
    <w:pPr>
      <w:keepNext/>
      <w:keepLines/>
      <w:spacing w:before="260" w:after="260" w:line="416" w:lineRule="auto"/>
      <w:outlineLvl w:val="2"/>
    </w:pPr>
    <w:rPr>
      <w:b/>
      <w:bCs/>
      <w:sz w:val="32"/>
      <w:szCs w:val="32"/>
    </w:rPr>
  </w:style>
  <w:style w:type="paragraph" w:styleId="4">
    <w:name w:val="heading 4"/>
    <w:basedOn w:val="1"/>
    <w:next w:val="1"/>
    <w:unhideWhenUsed/>
    <w:qFormat/>
    <w:uiPriority w:val="9"/>
    <w:pPr>
      <w:keepNext/>
      <w:keepLines/>
      <w:spacing w:line="377" w:lineRule="auto"/>
      <w:ind w:left="200" w:leftChars="200" w:right="100" w:rightChars="100"/>
      <w:outlineLvl w:val="3"/>
    </w:pPr>
    <w:rPr>
      <w:rFonts w:asciiTheme="majorHAnsi" w:hAnsiTheme="majorHAnsi" w:eastAsiaTheme="majorEastAsia" w:cstheme="majorBidi"/>
      <w:bCs/>
      <w:sz w:val="24"/>
      <w:szCs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33"/>
    <w:semiHidden/>
    <w:unhideWhenUsed/>
    <w:qFormat/>
    <w:uiPriority w:val="99"/>
    <w:rPr>
      <w:rFonts w:ascii="宋体"/>
      <w:sz w:val="18"/>
      <w:szCs w:val="18"/>
    </w:rPr>
  </w:style>
  <w:style w:type="paragraph" w:styleId="6">
    <w:name w:val="annotation text"/>
    <w:basedOn w:val="1"/>
    <w:link w:val="34"/>
    <w:semiHidden/>
    <w:unhideWhenUsed/>
    <w:qFormat/>
    <w:uiPriority w:val="99"/>
    <w:pPr>
      <w:jc w:val="left"/>
    </w:pPr>
  </w:style>
  <w:style w:type="paragraph" w:styleId="7">
    <w:name w:val="toc 3"/>
    <w:basedOn w:val="1"/>
    <w:next w:val="1"/>
    <w:autoRedefine/>
    <w:qFormat/>
    <w:uiPriority w:val="39"/>
    <w:pPr>
      <w:ind w:left="840" w:leftChars="400"/>
    </w:pPr>
    <w:rPr>
      <w:rFonts w:ascii="Calibri" w:hAnsi="Calibri"/>
      <w:szCs w:val="22"/>
    </w:rPr>
  </w:style>
  <w:style w:type="paragraph" w:styleId="8">
    <w:name w:val="Date"/>
    <w:basedOn w:val="1"/>
    <w:next w:val="1"/>
    <w:link w:val="37"/>
    <w:semiHidden/>
    <w:unhideWhenUsed/>
    <w:qFormat/>
    <w:uiPriority w:val="99"/>
    <w:pPr>
      <w:ind w:left="100" w:leftChars="2500"/>
    </w:pPr>
  </w:style>
  <w:style w:type="paragraph" w:styleId="9">
    <w:name w:val="Balloon Text"/>
    <w:basedOn w:val="1"/>
    <w:link w:val="32"/>
    <w:semiHidden/>
    <w:unhideWhenUsed/>
    <w:qFormat/>
    <w:uiPriority w:val="99"/>
    <w:rPr>
      <w:sz w:val="18"/>
      <w:szCs w:val="18"/>
    </w:rPr>
  </w:style>
  <w:style w:type="paragraph" w:styleId="10">
    <w:name w:val="footer"/>
    <w:basedOn w:val="1"/>
    <w:link w:val="24"/>
    <w:qFormat/>
    <w:uiPriority w:val="99"/>
    <w:pPr>
      <w:tabs>
        <w:tab w:val="center" w:pos="4153"/>
        <w:tab w:val="right" w:pos="8306"/>
      </w:tabs>
      <w:snapToGrid w:val="0"/>
      <w:jc w:val="left"/>
    </w:pPr>
    <w:rPr>
      <w:rFonts w:ascii="Calibri" w:hAnsi="Calibri"/>
      <w:sz w:val="18"/>
      <w:szCs w:val="18"/>
    </w:rPr>
  </w:style>
  <w:style w:type="paragraph" w:styleId="11">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16">
    <w:name w:val="annotation subject"/>
    <w:basedOn w:val="6"/>
    <w:next w:val="6"/>
    <w:link w:val="35"/>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22"/>
    <w:rPr>
      <w:b/>
      <w:bCs/>
    </w:rPr>
  </w:style>
  <w:style w:type="character" w:styleId="21">
    <w:name w:val="Hyperlink"/>
    <w:qFormat/>
    <w:uiPriority w:val="99"/>
    <w:rPr>
      <w:color w:val="0000FF"/>
      <w:u w:val="single"/>
    </w:rPr>
  </w:style>
  <w:style w:type="character" w:styleId="22">
    <w:name w:val="annotation reference"/>
    <w:basedOn w:val="19"/>
    <w:semiHidden/>
    <w:unhideWhenUsed/>
    <w:qFormat/>
    <w:uiPriority w:val="99"/>
    <w:rPr>
      <w:sz w:val="21"/>
      <w:szCs w:val="21"/>
    </w:rPr>
  </w:style>
  <w:style w:type="paragraph" w:styleId="23">
    <w:name w:val="List Paragraph"/>
    <w:basedOn w:val="1"/>
    <w:qFormat/>
    <w:uiPriority w:val="34"/>
    <w:pPr>
      <w:ind w:firstLine="420" w:firstLineChars="200"/>
    </w:pPr>
  </w:style>
  <w:style w:type="character" w:customStyle="1" w:styleId="24">
    <w:name w:val="页脚 Char"/>
    <w:basedOn w:val="19"/>
    <w:link w:val="10"/>
    <w:qFormat/>
    <w:uiPriority w:val="99"/>
    <w:rPr>
      <w:rFonts w:ascii="Calibri" w:hAnsi="Calibri" w:eastAsia="宋体" w:cs="Times New Roman"/>
      <w:sz w:val="18"/>
      <w:szCs w:val="18"/>
    </w:rPr>
  </w:style>
  <w:style w:type="character" w:customStyle="1" w:styleId="25">
    <w:name w:val="标题 1 Char"/>
    <w:basedOn w:val="19"/>
    <w:link w:val="2"/>
    <w:qFormat/>
    <w:uiPriority w:val="0"/>
    <w:rPr>
      <w:rFonts w:ascii="Calibri" w:hAnsi="Calibri" w:eastAsia="Adobe 黑体 Std R" w:cs="Times New Roman"/>
      <w:b/>
      <w:bCs/>
      <w:kern w:val="44"/>
      <w:sz w:val="32"/>
      <w:szCs w:val="44"/>
    </w:rPr>
  </w:style>
  <w:style w:type="paragraph" w:customStyle="1" w:styleId="26">
    <w:name w:val="标题2"/>
    <w:basedOn w:val="1"/>
    <w:qFormat/>
    <w:uiPriority w:val="0"/>
    <w:rPr>
      <w:rFonts w:ascii="黑体" w:hAnsi="Calibri" w:eastAsia="Adobe 黑体 Std R"/>
      <w:b/>
      <w:sz w:val="30"/>
      <w:szCs w:val="28"/>
    </w:rPr>
  </w:style>
  <w:style w:type="paragraph" w:customStyle="1" w:styleId="27">
    <w:name w:val="标题3"/>
    <w:basedOn w:val="1"/>
    <w:qFormat/>
    <w:uiPriority w:val="0"/>
    <w:rPr>
      <w:rFonts w:ascii="黑体" w:hAnsi="Calibri" w:eastAsia="Adobe 黑体 Std R"/>
      <w:b/>
      <w:sz w:val="28"/>
    </w:rPr>
  </w:style>
  <w:style w:type="paragraph" w:customStyle="1" w:styleId="28">
    <w:name w:val="TOC Heading"/>
    <w:basedOn w:val="2"/>
    <w:next w:val="1"/>
    <w:unhideWhenUsed/>
    <w:qFormat/>
    <w:uiPriority w:val="39"/>
    <w:pPr>
      <w:widowControl/>
      <w:spacing w:before="240" w:after="0" w:line="259" w:lineRule="auto"/>
      <w:jc w:val="left"/>
      <w:outlineLvl w:val="9"/>
    </w:pPr>
    <w:rPr>
      <w:rFonts w:asciiTheme="majorHAnsi" w:hAnsiTheme="majorHAnsi" w:cstheme="majorBidi"/>
      <w:b w:val="0"/>
      <w:bCs w:val="0"/>
      <w:color w:val="2E75B5" w:themeColor="accent1" w:themeShade="BF"/>
      <w:kern w:val="0"/>
      <w:szCs w:val="32"/>
    </w:rPr>
  </w:style>
  <w:style w:type="character" w:customStyle="1" w:styleId="29">
    <w:name w:val="页眉 Char"/>
    <w:basedOn w:val="19"/>
    <w:link w:val="11"/>
    <w:qFormat/>
    <w:uiPriority w:val="99"/>
    <w:rPr>
      <w:rFonts w:ascii="Times New Roman" w:hAnsi="Times New Roman" w:eastAsia="宋体" w:cs="Times New Roman"/>
      <w:sz w:val="18"/>
      <w:szCs w:val="18"/>
    </w:rPr>
  </w:style>
  <w:style w:type="character" w:customStyle="1" w:styleId="30">
    <w:name w:val="标题 3 Char"/>
    <w:basedOn w:val="19"/>
    <w:link w:val="3"/>
    <w:semiHidden/>
    <w:qFormat/>
    <w:uiPriority w:val="9"/>
    <w:rPr>
      <w:rFonts w:ascii="Times New Roman" w:hAnsi="Times New Roman" w:eastAsia="宋体" w:cs="Times New Roman"/>
      <w:b/>
      <w:bCs/>
      <w:sz w:val="32"/>
      <w:szCs w:val="32"/>
    </w:rPr>
  </w:style>
  <w:style w:type="character" w:customStyle="1" w:styleId="31">
    <w:name w:val="apple-converted-space"/>
    <w:basedOn w:val="19"/>
    <w:qFormat/>
    <w:uiPriority w:val="0"/>
  </w:style>
  <w:style w:type="character" w:customStyle="1" w:styleId="32">
    <w:name w:val="批注框文本 Char"/>
    <w:basedOn w:val="19"/>
    <w:link w:val="9"/>
    <w:semiHidden/>
    <w:qFormat/>
    <w:uiPriority w:val="99"/>
    <w:rPr>
      <w:rFonts w:ascii="Times New Roman" w:hAnsi="Times New Roman" w:eastAsia="宋体" w:cs="Times New Roman"/>
      <w:sz w:val="18"/>
      <w:szCs w:val="18"/>
    </w:rPr>
  </w:style>
  <w:style w:type="character" w:customStyle="1" w:styleId="33">
    <w:name w:val="文档结构图 Char"/>
    <w:basedOn w:val="19"/>
    <w:link w:val="5"/>
    <w:semiHidden/>
    <w:qFormat/>
    <w:uiPriority w:val="99"/>
    <w:rPr>
      <w:rFonts w:ascii="宋体" w:hAnsi="Times New Roman" w:eastAsia="宋体" w:cs="Times New Roman"/>
      <w:sz w:val="18"/>
      <w:szCs w:val="18"/>
    </w:rPr>
  </w:style>
  <w:style w:type="character" w:customStyle="1" w:styleId="34">
    <w:name w:val="批注文字 Char"/>
    <w:basedOn w:val="19"/>
    <w:link w:val="6"/>
    <w:semiHidden/>
    <w:qFormat/>
    <w:uiPriority w:val="99"/>
    <w:rPr>
      <w:rFonts w:ascii="Times New Roman" w:hAnsi="Times New Roman" w:eastAsia="宋体" w:cs="Times New Roman"/>
      <w:szCs w:val="24"/>
    </w:rPr>
  </w:style>
  <w:style w:type="character" w:customStyle="1" w:styleId="35">
    <w:name w:val="批注主题 Char"/>
    <w:basedOn w:val="34"/>
    <w:link w:val="16"/>
    <w:semiHidden/>
    <w:qFormat/>
    <w:uiPriority w:val="99"/>
    <w:rPr>
      <w:rFonts w:ascii="Times New Roman" w:hAnsi="Times New Roman" w:eastAsia="宋体" w:cs="Times New Roman"/>
      <w:b/>
      <w:bCs/>
      <w:szCs w:val="24"/>
    </w:rPr>
  </w:style>
  <w:style w:type="character" w:customStyle="1" w:styleId="36">
    <w:name w:val="Intense Reference"/>
    <w:basedOn w:val="19"/>
    <w:qFormat/>
    <w:uiPriority w:val="32"/>
    <w:rPr>
      <w:b/>
      <w:bCs/>
      <w:smallCaps/>
      <w:color w:val="5B9BD5" w:themeColor="accent1"/>
      <w:spacing w:val="5"/>
    </w:rPr>
  </w:style>
  <w:style w:type="character" w:customStyle="1" w:styleId="37">
    <w:name w:val="日期 Char"/>
    <w:basedOn w:val="19"/>
    <w:link w:val="8"/>
    <w:semiHidden/>
    <w:qFormat/>
    <w:uiPriority w:val="99"/>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5D601-2A44-4B3D-80F0-D43463BE0FFD}">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27</Pages>
  <Words>6386</Words>
  <Characters>8913</Characters>
  <Lines>7</Lines>
  <Paragraphs>2</Paragraphs>
  <TotalTime>8</TotalTime>
  <ScaleCrop>false</ScaleCrop>
  <LinksUpToDate>false</LinksUpToDate>
  <CharactersWithSpaces>10180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2024-02-22T09:23:00Z</dcterms:created>
  <dc:creator>SW</dc:creator>
  <cp:lastModifiedBy>冯欣屿</cp:lastModifiedBy>
  <cp:lastPrinted>2017-11-08T10:50:00Z</cp:lastPrinted>
  <dcterms:modified xsi:type="dcterms:W3CDTF">2026-06-27T09:20:31Z</dcterms:modified>
  <dc:title>SE实验报告模板</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eyJoZGlkIjoiNTBmZmVkZjQ4MDNjZTVhMzQ1MjA0ZTM1ZmFiMjQ4NmEiLCJ1c2VySWQiOiIxNTY4NTM1NzkzIn0=</vt:lpwstr>
  </property>
  <property fmtid="{D5CDD505-2E9C-101B-9397-08002B2CF9AE}" pid="3" name="KSOProductBuildVer">
    <vt:lpwstr>2052-12.1.0.24034</vt:lpwstr>
  </property>
  <property fmtid="{D5CDD505-2E9C-101B-9397-08002B2CF9AE}" pid="4" name="ICV">
    <vt:lpwstr>58F1D18709CD46638AF9788DE9F9647E_12</vt:lpwstr>
  </property>
</Properties>
</file>