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42DD7" w14:textId="77777777" w:rsidR="00170EFD" w:rsidRDefault="00170EFD" w:rsidP="00593237">
      <w:pPr>
        <w:pStyle w:val="Heading2"/>
        <w:sectPr w:rsidR="00170EFD" w:rsidSect="001977C3">
          <w:headerReference w:type="even" r:id="rId7"/>
          <w:headerReference w:type="default" r:id="rId8"/>
          <w:footerReference w:type="even" r:id="rId9"/>
          <w:footerReference w:type="default" r:id="rId10"/>
          <w:headerReference w:type="first" r:id="rId11"/>
          <w:footerReference w:type="first" r:id="rId12"/>
          <w:pgSz w:w="12240" w:h="15840"/>
          <w:pgMar w:top="1985" w:right="1701" w:bottom="1701" w:left="1701" w:header="720" w:footer="720" w:gutter="0"/>
          <w:cols w:space="720"/>
          <w:docGrid w:linePitch="360"/>
        </w:sectPr>
      </w:pPr>
    </w:p>
    <w:p w14:paraId="4B2170EA" w14:textId="7F7939BD" w:rsidR="00476ECE" w:rsidRDefault="006864C6" w:rsidP="00476ECE">
      <w:pPr>
        <w:pStyle w:val="Heading2"/>
      </w:pPr>
      <w:r>
        <w:t>Question #1</w:t>
      </w:r>
    </w:p>
    <w:p w14:paraId="3A7B9FA5" w14:textId="5FDC41A0" w:rsidR="007F0F3D" w:rsidRDefault="006864C6" w:rsidP="00476ECE">
      <w:r>
        <w:rPr>
          <w:noProof/>
        </w:rPr>
        <w:drawing>
          <wp:inline distT="0" distB="0" distL="0" distR="0" wp14:anchorId="1FCE710B" wp14:editId="4DD36546">
            <wp:extent cx="27717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1600200"/>
                    </a:xfrm>
                    <a:prstGeom prst="rect">
                      <a:avLst/>
                    </a:prstGeom>
                  </pic:spPr>
                </pic:pic>
              </a:graphicData>
            </a:graphic>
          </wp:inline>
        </w:drawing>
      </w:r>
    </w:p>
    <w:p w14:paraId="65F0669D" w14:textId="3F48E6F9" w:rsidR="006864C6" w:rsidRDefault="007F0F3D" w:rsidP="007F0F3D">
      <w:pPr>
        <w:pStyle w:val="ListParagraph"/>
        <w:numPr>
          <w:ilvl w:val="0"/>
          <w:numId w:val="1"/>
        </w:numPr>
      </w:pPr>
      <w:r>
        <w:t xml:space="preserve">This program first establishes the </w:t>
      </w:r>
      <w:proofErr w:type="spellStart"/>
      <w:r>
        <w:t>int</w:t>
      </w:r>
      <w:proofErr w:type="spellEnd"/>
      <w:r>
        <w:t xml:space="preserve"> variables </w:t>
      </w:r>
      <w:proofErr w:type="spellStart"/>
      <w:r w:rsidRPr="007F0F3D">
        <w:rPr>
          <w:i/>
        </w:rPr>
        <w:t>i</w:t>
      </w:r>
      <w:proofErr w:type="spellEnd"/>
      <w:r>
        <w:t xml:space="preserve">, </w:t>
      </w:r>
      <w:r w:rsidRPr="007F0F3D">
        <w:rPr>
          <w:i/>
        </w:rPr>
        <w:t>j</w:t>
      </w:r>
      <w:r>
        <w:t xml:space="preserve">, &amp; </w:t>
      </w:r>
      <w:r w:rsidRPr="007F0F3D">
        <w:rPr>
          <w:i/>
        </w:rPr>
        <w:t>k</w:t>
      </w:r>
      <w:r>
        <w:t xml:space="preserve">. Then it uses a </w:t>
      </w:r>
      <w:proofErr w:type="gramStart"/>
      <w:r>
        <w:t>for(</w:t>
      </w:r>
      <w:proofErr w:type="gramEnd"/>
      <w:r>
        <w:t>) loop which will loop a total of ten times</w:t>
      </w:r>
      <w:r w:rsidR="00A47A37">
        <w:t xml:space="preserve">. Each time this loop triggers, it sets </w:t>
      </w:r>
      <w:r w:rsidR="00A47A37" w:rsidRPr="00A47A37">
        <w:rPr>
          <w:i/>
        </w:rPr>
        <w:t>k</w:t>
      </w:r>
      <w:r w:rsidR="00A47A37">
        <w:t xml:space="preserve"> to 1 and then starts another</w:t>
      </w:r>
      <w:r>
        <w:t xml:space="preserve"> loop which loops until </w:t>
      </w:r>
      <w:r w:rsidRPr="007F0F3D">
        <w:rPr>
          <w:i/>
        </w:rPr>
        <w:t>k</w:t>
      </w:r>
      <w:r>
        <w:t xml:space="preserve"> is larger than </w:t>
      </w:r>
      <w:proofErr w:type="spellStart"/>
      <w:r w:rsidRPr="007F0F3D">
        <w:rPr>
          <w:i/>
        </w:rPr>
        <w:t>i</w:t>
      </w:r>
      <w:proofErr w:type="spellEnd"/>
      <w:r>
        <w:t xml:space="preserve">. </w:t>
      </w:r>
      <w:r w:rsidR="00A47A37">
        <w:t xml:space="preserve">Every time this inner loop goes, </w:t>
      </w:r>
      <w:r w:rsidR="00A47A37" w:rsidRPr="00A47A37">
        <w:rPr>
          <w:i/>
        </w:rPr>
        <w:t>k</w:t>
      </w:r>
      <w:r w:rsidR="00A47A37">
        <w:t xml:space="preserve"> is multiplied by </w:t>
      </w:r>
      <w:r w:rsidR="00A47A37" w:rsidRPr="00A47A37">
        <w:rPr>
          <w:i/>
        </w:rPr>
        <w:t>j</w:t>
      </w:r>
      <w:r w:rsidR="00A47A37">
        <w:t xml:space="preserve">. </w:t>
      </w:r>
      <w:proofErr w:type="gramStart"/>
      <w:r>
        <w:t>So</w:t>
      </w:r>
      <w:proofErr w:type="gramEnd"/>
      <w:r>
        <w:t xml:space="preserve"> for example, for the first </w:t>
      </w:r>
      <w:r w:rsidRPr="003508B0">
        <w:rPr>
          <w:noProof/>
        </w:rPr>
        <w:t>loop</w:t>
      </w:r>
      <w:r w:rsidR="003508B0">
        <w:rPr>
          <w:noProof/>
        </w:rPr>
        <w:t>,</w:t>
      </w:r>
      <w:r>
        <w:t xml:space="preserve"> it will find that </w:t>
      </w:r>
      <w:r w:rsidRPr="003508B0">
        <w:rPr>
          <w:i/>
          <w:noProof/>
        </w:rPr>
        <w:t>i</w:t>
      </w:r>
      <w:r>
        <w:t xml:space="preserve"> equals 1. Thus, the outer loop will succeed since 1 is less than 10, setting </w:t>
      </w:r>
      <w:r>
        <w:rPr>
          <w:i/>
        </w:rPr>
        <w:t>k</w:t>
      </w:r>
      <w:r>
        <w:t xml:space="preserve"> = </w:t>
      </w:r>
      <w:r w:rsidR="00A47A37">
        <w:t>1</w:t>
      </w:r>
      <w:r>
        <w:t xml:space="preserve">. Then it initiates the inner loop, which will loop twice because when </w:t>
      </w:r>
      <w:r>
        <w:rPr>
          <w:i/>
        </w:rPr>
        <w:t>j</w:t>
      </w:r>
      <w:r>
        <w:t xml:space="preserve"> = 1 then </w:t>
      </w:r>
      <w:r w:rsidR="00A47A37">
        <w:t>“</w:t>
      </w:r>
      <w:r w:rsidRPr="007F0F3D">
        <w:rPr>
          <w:i/>
        </w:rPr>
        <w:t>k</w:t>
      </w:r>
      <w:r>
        <w:t>=</w:t>
      </w:r>
      <w:r>
        <w:rPr>
          <w:i/>
        </w:rPr>
        <w:t>k*j</w:t>
      </w:r>
      <w:r w:rsidR="00A47A37">
        <w:rPr>
          <w:i/>
        </w:rPr>
        <w:t>”</w:t>
      </w:r>
      <w:r>
        <w:t xml:space="preserve"> = 1, then j increments so that </w:t>
      </w:r>
      <w:r w:rsidR="00A47A37">
        <w:t>“</w:t>
      </w:r>
      <w:r w:rsidRPr="007F0F3D">
        <w:rPr>
          <w:i/>
        </w:rPr>
        <w:t>k</w:t>
      </w:r>
      <w:r>
        <w:t>=</w:t>
      </w:r>
      <w:r>
        <w:rPr>
          <w:i/>
        </w:rPr>
        <w:t>k*j</w:t>
      </w:r>
      <w:r w:rsidR="00A47A37">
        <w:rPr>
          <w:i/>
        </w:rPr>
        <w:t>”</w:t>
      </w:r>
      <w:r>
        <w:t xml:space="preserve"> = 2, breaking the loop since </w:t>
      </w:r>
      <w:r w:rsidRPr="007F0F3D">
        <w:rPr>
          <w:i/>
        </w:rPr>
        <w:t>k</w:t>
      </w:r>
      <w:r>
        <w:t xml:space="preserve"> is greater than </w:t>
      </w:r>
      <w:r w:rsidRPr="003508B0">
        <w:rPr>
          <w:i/>
          <w:noProof/>
        </w:rPr>
        <w:t>i</w:t>
      </w:r>
      <w:r>
        <w:t xml:space="preserve"> (which is still 1 at this point). From here the loop will continue to execute like this, running the inner loop until </w:t>
      </w:r>
      <w:r w:rsidRPr="003508B0">
        <w:rPr>
          <w:i/>
          <w:noProof/>
        </w:rPr>
        <w:t>i</w:t>
      </w:r>
      <w:r>
        <w:t xml:space="preserve"> reaches a number larger than 10.</w:t>
      </w:r>
    </w:p>
    <w:p w14:paraId="0E2A14A6" w14:textId="0F1A89F8" w:rsidR="006864C6" w:rsidRDefault="006864C6" w:rsidP="006864C6">
      <w:pPr>
        <w:pStyle w:val="ListParagraph"/>
        <w:numPr>
          <w:ilvl w:val="0"/>
          <w:numId w:val="1"/>
        </w:numPr>
      </w:pPr>
      <w:r>
        <w:t xml:space="preserve">To print out the </w:t>
      </w:r>
      <w:r>
        <w:rPr>
          <w:i/>
        </w:rPr>
        <w:t>k</w:t>
      </w:r>
      <w:r>
        <w:t xml:space="preserve">-values all we have to do is add a </w:t>
      </w:r>
      <w:proofErr w:type="spellStart"/>
      <w:proofErr w:type="gramStart"/>
      <w:r>
        <w:t>printf</w:t>
      </w:r>
      <w:proofErr w:type="spellEnd"/>
      <w:r>
        <w:t>(</w:t>
      </w:r>
      <w:proofErr w:type="gramEnd"/>
      <w:r>
        <w:t>) statement after the 2</w:t>
      </w:r>
      <w:r w:rsidRPr="006864C6">
        <w:rPr>
          <w:vertAlign w:val="superscript"/>
        </w:rPr>
        <w:t>nd</w:t>
      </w:r>
      <w:r>
        <w:t xml:space="preserve"> for loop:</w:t>
      </w:r>
      <w:r>
        <w:br/>
      </w:r>
      <w:r>
        <w:rPr>
          <w:noProof/>
        </w:rPr>
        <w:drawing>
          <wp:inline distT="0" distB="0" distL="0" distR="0" wp14:anchorId="1CAA513F" wp14:editId="4CFBAD4F">
            <wp:extent cx="27432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914525"/>
                    </a:xfrm>
                    <a:prstGeom prst="rect">
                      <a:avLst/>
                    </a:prstGeom>
                  </pic:spPr>
                </pic:pic>
              </a:graphicData>
            </a:graphic>
          </wp:inline>
        </w:drawing>
      </w:r>
      <w:r>
        <w:br/>
        <w:t>This means we also have to include the package “</w:t>
      </w:r>
      <w:proofErr w:type="spellStart"/>
      <w:r>
        <w:t>stdio.h</w:t>
      </w:r>
      <w:proofErr w:type="spellEnd"/>
      <w:r>
        <w:t xml:space="preserve">”, otherwise </w:t>
      </w:r>
      <w:proofErr w:type="spellStart"/>
      <w:r>
        <w:t>printf</w:t>
      </w:r>
      <w:proofErr w:type="spellEnd"/>
      <w:r>
        <w:t>() won’t work.</w:t>
      </w:r>
    </w:p>
    <w:p w14:paraId="49EBAA6B" w14:textId="25F152CD" w:rsidR="00476ECE" w:rsidRDefault="006864C6" w:rsidP="006864C6">
      <w:pPr>
        <w:pStyle w:val="ListParagraph"/>
        <w:numPr>
          <w:ilvl w:val="0"/>
          <w:numId w:val="1"/>
        </w:numPr>
      </w:pPr>
      <w:r>
        <w:rPr>
          <w:i/>
        </w:rPr>
        <w:t>k</w:t>
      </w:r>
      <w:r>
        <w:t xml:space="preserve"> </w:t>
      </w:r>
      <w:r w:rsidRPr="00A47A37">
        <w:t>= 2,</w:t>
      </w:r>
      <w:r>
        <w:rPr>
          <w:i/>
        </w:rPr>
        <w:br/>
        <w:t>k</w:t>
      </w:r>
      <w:r>
        <w:t xml:space="preserve"> </w:t>
      </w:r>
      <w:r w:rsidRPr="00A47A37">
        <w:t>= 6,</w:t>
      </w:r>
      <w:r>
        <w:br/>
      </w:r>
      <w:r w:rsidRPr="006864C6">
        <w:rPr>
          <w:i/>
        </w:rPr>
        <w:t>k</w:t>
      </w:r>
      <w:r>
        <w:rPr>
          <w:i/>
        </w:rPr>
        <w:t xml:space="preserve"> </w:t>
      </w:r>
      <w:r w:rsidRPr="00A47A37">
        <w:t>= 6,</w:t>
      </w:r>
      <w:r>
        <w:rPr>
          <w:i/>
        </w:rPr>
        <w:br/>
      </w:r>
      <w:r w:rsidRPr="006864C6">
        <w:rPr>
          <w:i/>
        </w:rPr>
        <w:t>k</w:t>
      </w:r>
      <w:r>
        <w:rPr>
          <w:i/>
        </w:rPr>
        <w:t xml:space="preserve"> </w:t>
      </w:r>
      <w:r w:rsidRPr="00A47A37">
        <w:t>= 6.</w:t>
      </w:r>
      <w:r w:rsidR="00476ECE">
        <w:br w:type="page"/>
      </w:r>
    </w:p>
    <w:p w14:paraId="20875C6A" w14:textId="46774468" w:rsidR="00476ECE" w:rsidRDefault="006864C6" w:rsidP="00476ECE">
      <w:pPr>
        <w:pStyle w:val="Heading2"/>
      </w:pPr>
      <w:r>
        <w:lastRenderedPageBreak/>
        <w:t>Question #2</w:t>
      </w:r>
    </w:p>
    <w:p w14:paraId="0B65731B" w14:textId="282BA64B" w:rsidR="006864C6" w:rsidRDefault="00014C22" w:rsidP="00476ECE">
      <w:r w:rsidRPr="00014C22">
        <w:rPr>
          <w:noProof/>
        </w:rPr>
        <w:drawing>
          <wp:inline distT="0" distB="0" distL="0" distR="0" wp14:anchorId="2D976589" wp14:editId="281EBBE0">
            <wp:extent cx="5612130" cy="29540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954020"/>
                    </a:xfrm>
                    <a:prstGeom prst="rect">
                      <a:avLst/>
                    </a:prstGeom>
                  </pic:spPr>
                </pic:pic>
              </a:graphicData>
            </a:graphic>
          </wp:inline>
        </w:drawing>
      </w:r>
    </w:p>
    <w:p w14:paraId="63825AEE" w14:textId="1B019323" w:rsidR="00D53B24" w:rsidRDefault="007D6053" w:rsidP="00FF1BBF">
      <w:r>
        <w:t xml:space="preserve">This is a </w:t>
      </w:r>
      <w:r w:rsidR="00D53B24" w:rsidRPr="003508B0">
        <w:rPr>
          <w:noProof/>
        </w:rPr>
        <w:t>6</w:t>
      </w:r>
      <w:r w:rsidR="003508B0">
        <w:rPr>
          <w:noProof/>
        </w:rPr>
        <w:t>–</w:t>
      </w:r>
      <w:r w:rsidRPr="003508B0">
        <w:rPr>
          <w:noProof/>
        </w:rPr>
        <w:t>bit</w:t>
      </w:r>
      <w:r>
        <w:t xml:space="preserve"> </w:t>
      </w:r>
      <w:r w:rsidRPr="003508B0">
        <w:rPr>
          <w:noProof/>
        </w:rPr>
        <w:t>adder</w:t>
      </w:r>
      <w:r w:rsidR="003508B0" w:rsidRPr="003508B0">
        <w:rPr>
          <w:noProof/>
        </w:rPr>
        <w:t>–</w:t>
      </w:r>
      <w:r w:rsidRPr="003508B0">
        <w:rPr>
          <w:noProof/>
        </w:rPr>
        <w:t>subt</w:t>
      </w:r>
      <w:r w:rsidR="003508B0" w:rsidRPr="003508B0">
        <w:rPr>
          <w:noProof/>
        </w:rPr>
        <w:t>r</w:t>
      </w:r>
      <w:r w:rsidRPr="003508B0">
        <w:rPr>
          <w:noProof/>
        </w:rPr>
        <w:t>actor</w:t>
      </w:r>
      <w:r>
        <w:t xml:space="preserve"> combinational circuit</w:t>
      </w:r>
      <w:r w:rsidR="00A47A37">
        <w:t xml:space="preserve"> I recreated using the </w:t>
      </w:r>
      <w:r w:rsidR="00A47A37" w:rsidRPr="003508B0">
        <w:rPr>
          <w:noProof/>
        </w:rPr>
        <w:t>1</w:t>
      </w:r>
      <w:r w:rsidR="003508B0">
        <w:rPr>
          <w:rFonts w:ascii="Verdana" w:hAnsi="Verdana"/>
          <w:b/>
          <w:bCs/>
          <w:color w:val="454545"/>
          <w:shd w:val="clear" w:color="auto" w:fill="FFFFFF"/>
        </w:rPr>
        <w:t>–</w:t>
      </w:r>
      <w:r w:rsidR="00A47A37" w:rsidRPr="003508B0">
        <w:rPr>
          <w:noProof/>
        </w:rPr>
        <w:t>bit</w:t>
      </w:r>
      <w:r w:rsidR="00A47A37">
        <w:t xml:space="preserve"> adder in the HW4.pdf, and </w:t>
      </w:r>
      <w:r w:rsidR="00A47A37" w:rsidRPr="003508B0">
        <w:rPr>
          <w:noProof/>
        </w:rPr>
        <w:t>a</w:t>
      </w:r>
      <w:r w:rsidR="003508B0" w:rsidRPr="003508B0">
        <w:rPr>
          <w:noProof/>
        </w:rPr>
        <w:t>n</w:t>
      </w:r>
      <w:r w:rsidR="00A47A37" w:rsidRPr="003508B0">
        <w:rPr>
          <w:noProof/>
        </w:rPr>
        <w:t xml:space="preserve"> XOR</w:t>
      </w:r>
      <w:r w:rsidR="00A47A37">
        <w:t xml:space="preserve"> gate I took from Google</w:t>
      </w:r>
      <w:r>
        <w:t>. It can add up to 5 signed bits or 6 unsigned bits.</w:t>
      </w:r>
    </w:p>
    <w:p w14:paraId="1F45DBB7" w14:textId="1E86978A" w:rsidR="00FF1BBF" w:rsidRDefault="00FF1BBF" w:rsidP="00FF1BBF">
      <w:r>
        <w:t>If we want to do addition</w:t>
      </w:r>
      <w:r w:rsidR="00D53B24">
        <w:t xml:space="preserve"> using this circuit</w:t>
      </w:r>
      <w:r>
        <w:t xml:space="preserve">, then </w:t>
      </w:r>
      <w:r w:rsidR="00D53B24">
        <w:t xml:space="preserve">we set </w:t>
      </w:r>
      <w:r w:rsidRPr="00D53B24">
        <w:rPr>
          <w:i/>
        </w:rPr>
        <w:t>s</w:t>
      </w:r>
      <w:r>
        <w:t xml:space="preserve">=0. This will take the </w:t>
      </w:r>
      <w:r w:rsidRPr="00D53B24">
        <w:rPr>
          <w:i/>
        </w:rPr>
        <w:t>B</w:t>
      </w:r>
      <w:r>
        <w:t xml:space="preserve"> inputs as </w:t>
      </w:r>
      <w:r w:rsidRPr="00D53B24">
        <w:t>given</w:t>
      </w:r>
      <w:r>
        <w:t xml:space="preserve">. Say we want to do </w:t>
      </w:r>
      <w:r w:rsidR="00D53B24">
        <w:t xml:space="preserve">the calculation </w:t>
      </w:r>
      <w:r>
        <w:t>-5+21, the input for -5 will be 111011</w:t>
      </w:r>
      <w:r w:rsidR="00D53B24">
        <w:t xml:space="preserve"> (due to 2’s </w:t>
      </w:r>
      <w:r w:rsidR="00D53B24" w:rsidRPr="003508B0">
        <w:rPr>
          <w:noProof/>
        </w:rPr>
        <w:t>compl</w:t>
      </w:r>
      <w:r w:rsidR="003508B0">
        <w:rPr>
          <w:noProof/>
        </w:rPr>
        <w:t>e</w:t>
      </w:r>
      <w:r w:rsidR="00D53B24" w:rsidRPr="003508B0">
        <w:rPr>
          <w:noProof/>
        </w:rPr>
        <w:t>ment</w:t>
      </w:r>
      <w:r w:rsidR="00D53B24">
        <w:t>)</w:t>
      </w:r>
      <w:r>
        <w:t xml:space="preserve"> and 21 will be 010101. Doing the addition:</w:t>
      </w:r>
      <w:r>
        <w:br/>
        <w:t xml:space="preserve">   111011</w:t>
      </w:r>
      <w:r>
        <w:br/>
        <w:t>+ 010101</w:t>
      </w:r>
      <w:r w:rsidR="003508B0">
        <w:t xml:space="preserve"> Ci=0</w:t>
      </w:r>
      <w:r>
        <w:br/>
        <w:t>------------</w:t>
      </w:r>
      <w:r>
        <w:br/>
        <w:t xml:space="preserve">   010000</w:t>
      </w:r>
      <w:r>
        <w:br/>
        <w:t xml:space="preserve">Out C5 &amp; </w:t>
      </w:r>
      <w:proofErr w:type="spellStart"/>
      <w:r>
        <w:t>Cout</w:t>
      </w:r>
      <w:proofErr w:type="spellEnd"/>
      <w:r>
        <w:t xml:space="preserve"> will both be 1, so using the carr</w:t>
      </w:r>
      <w:r w:rsidR="00D53B24">
        <w:t>y</w:t>
      </w:r>
      <w:r>
        <w:t>out for signed (XOR) we get 0. Thus, we have no overflow.</w:t>
      </w:r>
    </w:p>
    <w:p w14:paraId="513D20EF" w14:textId="7A05BE39" w:rsidR="00A47A37" w:rsidRDefault="00FF1BBF" w:rsidP="00FF1BBF">
      <w:r w:rsidRPr="003508B0">
        <w:rPr>
          <w:noProof/>
        </w:rPr>
        <w:t>Conversely</w:t>
      </w:r>
      <w:r>
        <w:t>, if we want to do subtraction such as</w:t>
      </w:r>
      <w:r w:rsidR="007D6053">
        <w:t xml:space="preserve"> 7-</w:t>
      </w:r>
      <w:r w:rsidR="00D53B24">
        <w:t>4</w:t>
      </w:r>
      <w:r w:rsidR="007D6053">
        <w:t xml:space="preserve">, </w:t>
      </w:r>
      <w:r w:rsidR="00D53B24">
        <w:t>we can do so</w:t>
      </w:r>
      <w:r w:rsidR="007D6053">
        <w:t>. 7 in binary is 000111, while 3 is 000</w:t>
      </w:r>
      <w:r w:rsidR="00D53B24">
        <w:t>100</w:t>
      </w:r>
      <w:r w:rsidR="007D6053">
        <w:t xml:space="preserve">. Since we need to get the negative version of </w:t>
      </w:r>
      <w:r w:rsidR="00D53B24">
        <w:t>4</w:t>
      </w:r>
      <w:r w:rsidR="007D6053">
        <w:t xml:space="preserve">, we can use </w:t>
      </w:r>
      <w:proofErr w:type="spellStart"/>
      <w:r w:rsidR="00D53B24">
        <w:t>use</w:t>
      </w:r>
      <w:proofErr w:type="spellEnd"/>
      <w:r w:rsidR="00D53B24">
        <w:t xml:space="preserve"> </w:t>
      </w:r>
      <w:r>
        <w:t>the XOR gates when s=1</w:t>
      </w:r>
      <w:r w:rsidR="007D6053">
        <w:t xml:space="preserve"> to get </w:t>
      </w:r>
      <w:r w:rsidR="00D53B24">
        <w:t>111011</w:t>
      </w:r>
      <w:r w:rsidR="007D6053">
        <w:t>. From here, we do normal addition, considering a carry in of 1 from s=1:</w:t>
      </w:r>
      <w:r w:rsidR="007D6053">
        <w:br/>
      </w:r>
    </w:p>
    <w:p w14:paraId="01F587AC" w14:textId="77777777" w:rsidR="00A47A37" w:rsidRDefault="00A47A37">
      <w:r>
        <w:br w:type="page"/>
      </w:r>
    </w:p>
    <w:p w14:paraId="5D4CEF40" w14:textId="3125608B" w:rsidR="00FF1BBF" w:rsidRDefault="007D6053" w:rsidP="00FF1BBF">
      <w:r>
        <w:lastRenderedPageBreak/>
        <w:t xml:space="preserve">   0</w:t>
      </w:r>
      <w:r w:rsidR="00FF1BBF">
        <w:t>0</w:t>
      </w:r>
      <w:r>
        <w:t>0</w:t>
      </w:r>
      <w:r w:rsidR="00FF1BBF">
        <w:t>11</w:t>
      </w:r>
      <w:r>
        <w:t>1</w:t>
      </w:r>
      <w:r>
        <w:br/>
        <w:t>+ 1</w:t>
      </w:r>
      <w:r w:rsidR="00FF1BBF">
        <w:t>1</w:t>
      </w:r>
      <w:r>
        <w:t>1</w:t>
      </w:r>
      <w:r w:rsidR="00D53B24">
        <w:t>01</w:t>
      </w:r>
      <w:r>
        <w:t>1 Ci=1</w:t>
      </w:r>
      <w:r>
        <w:br/>
        <w:t>------------</w:t>
      </w:r>
      <w:r>
        <w:br/>
        <w:t>= 000</w:t>
      </w:r>
      <w:r w:rsidR="00D53B24">
        <w:t>01</w:t>
      </w:r>
      <w:r>
        <w:t>1</w:t>
      </w:r>
      <w:r w:rsidR="00FF1BBF">
        <w:br/>
        <w:t xml:space="preserve">Our C5 &amp; </w:t>
      </w:r>
      <w:proofErr w:type="spellStart"/>
      <w:r w:rsidR="00FF1BBF">
        <w:t>Cout</w:t>
      </w:r>
      <w:proofErr w:type="spellEnd"/>
      <w:r w:rsidR="00FF1BBF">
        <w:t xml:space="preserve"> will both be 1, so once again we will have no overflow.</w:t>
      </w:r>
    </w:p>
    <w:p w14:paraId="71377B24" w14:textId="5E1CEA96" w:rsidR="00476ECE" w:rsidRDefault="00FF1BBF" w:rsidP="00FF1BBF">
      <w:r>
        <w:t>As for how this device works, it is no different than normal addition. Assuming s=0, then the 1</w:t>
      </w:r>
      <w:r w:rsidR="00A10BA4">
        <w:t>–</w:t>
      </w:r>
      <w:r>
        <w:t xml:space="preserve">bit adders simply </w:t>
      </w:r>
      <w:r w:rsidRPr="00A10BA4">
        <w:rPr>
          <w:noProof/>
        </w:rPr>
        <w:t>take</w:t>
      </w:r>
      <w:r>
        <w:t xml:space="preserve"> </w:t>
      </w:r>
      <w:r w:rsidR="00A10BA4">
        <w:t xml:space="preserve">the </w:t>
      </w:r>
      <w:r>
        <w:t>raw input</w:t>
      </w:r>
      <w:r w:rsidR="00014C22">
        <w:t>s</w:t>
      </w:r>
      <w:r>
        <w:t xml:space="preserve"> that we give it </w:t>
      </w:r>
      <w:r w:rsidR="00A10BA4">
        <w:rPr>
          <w:noProof/>
        </w:rPr>
        <w:t>and adds them together</w:t>
      </w:r>
      <w:r>
        <w:t>. The first 1</w:t>
      </w:r>
      <w:r w:rsidR="00A10BA4">
        <w:t>–</w:t>
      </w:r>
      <w:r>
        <w:t>bit adder adds the first bit of each number, carries out to the second if needed, and outputs the answer. The second takes in the carry out from the first, adds the 2</w:t>
      </w:r>
      <w:r w:rsidRPr="00FF1BBF">
        <w:rPr>
          <w:vertAlign w:val="superscript"/>
        </w:rPr>
        <w:t>nd</w:t>
      </w:r>
      <w:r>
        <w:t xml:space="preserve"> bits from both numbers, </w:t>
      </w:r>
      <w:r w:rsidR="00A10BA4">
        <w:t xml:space="preserve">and </w:t>
      </w:r>
      <w:r>
        <w:t xml:space="preserve">so on and so forth until the addition is </w:t>
      </w:r>
      <w:r w:rsidR="00A10BA4">
        <w:t>finished</w:t>
      </w:r>
      <w:r>
        <w:t>. The subtraction method is quite simple too. If s=1, then the program simply flips the bits of the 2</w:t>
      </w:r>
      <w:r w:rsidRPr="00FF1BBF">
        <w:rPr>
          <w:vertAlign w:val="superscript"/>
        </w:rPr>
        <w:t>nd</w:t>
      </w:r>
      <w:r>
        <w:t xml:space="preserve"> number and adds 1 to the calculations, creating </w:t>
      </w:r>
      <w:r w:rsidR="00A10BA4">
        <w:t>the</w:t>
      </w:r>
      <w:r>
        <w:t xml:space="preserve"> 2’s </w:t>
      </w:r>
      <w:r w:rsidRPr="00A10BA4">
        <w:rPr>
          <w:noProof/>
        </w:rPr>
        <w:t>compl</w:t>
      </w:r>
      <w:r w:rsidR="00A10BA4" w:rsidRPr="00A10BA4">
        <w:rPr>
          <w:noProof/>
        </w:rPr>
        <w:t>e</w:t>
      </w:r>
      <w:r w:rsidRPr="00A10BA4">
        <w:rPr>
          <w:noProof/>
        </w:rPr>
        <w:t>ment</w:t>
      </w:r>
      <w:r>
        <w:t xml:space="preserve"> of </w:t>
      </w:r>
      <w:r w:rsidR="007F01DE">
        <w:rPr>
          <w:noProof/>
        </w:rPr>
        <w:t>this</w:t>
      </w:r>
      <w:r>
        <w:t xml:space="preserve"> number. Essentially, instead of </w:t>
      </w:r>
      <w:r w:rsidR="00D53B24">
        <w:t xml:space="preserve">performing the calculation for </w:t>
      </w:r>
      <w:r w:rsidR="00014C22">
        <w:t xml:space="preserve">7-3, the program </w:t>
      </w:r>
      <w:r w:rsidR="00D53B24">
        <w:t>computes</w:t>
      </w:r>
      <w:r w:rsidR="00014C22">
        <w:t xml:space="preserve"> 7+(-3).</w:t>
      </w:r>
      <w:r w:rsidR="00A10BA4">
        <w:t xml:space="preserve"> From here it runs the calculations as previously mentioned until it gets the answer.</w:t>
      </w:r>
      <w:r w:rsidR="00476ECE">
        <w:br w:type="page"/>
      </w:r>
    </w:p>
    <w:p w14:paraId="650846EE" w14:textId="313F513C" w:rsidR="00476ECE" w:rsidRPr="00476ECE" w:rsidRDefault="00014C22" w:rsidP="00476ECE">
      <w:pPr>
        <w:pStyle w:val="Heading2"/>
      </w:pPr>
      <w:r>
        <w:lastRenderedPageBreak/>
        <w:t>Question #3</w:t>
      </w:r>
    </w:p>
    <w:p w14:paraId="099D46E5" w14:textId="622B9247" w:rsidR="00014C22" w:rsidRDefault="00C23AD9" w:rsidP="00F77FE9">
      <w:r>
        <w:rPr>
          <w:noProof/>
        </w:rPr>
        <w:drawing>
          <wp:inline distT="0" distB="0" distL="0" distR="0" wp14:anchorId="3C979665" wp14:editId="260D8A7B">
            <wp:extent cx="4314825" cy="3324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70" b="-1"/>
                    <a:stretch/>
                  </pic:blipFill>
                  <pic:spPr bwMode="auto">
                    <a:xfrm>
                      <a:off x="0" y="0"/>
                      <a:ext cx="4314825" cy="3324225"/>
                    </a:xfrm>
                    <a:prstGeom prst="rect">
                      <a:avLst/>
                    </a:prstGeom>
                    <a:ln>
                      <a:noFill/>
                    </a:ln>
                    <a:extLst>
                      <a:ext uri="{53640926-AAD7-44D8-BBD7-CCE9431645EC}">
                        <a14:shadowObscured xmlns:a14="http://schemas.microsoft.com/office/drawing/2010/main"/>
                      </a:ext>
                    </a:extLst>
                  </pic:spPr>
                </pic:pic>
              </a:graphicData>
            </a:graphic>
          </wp:inline>
        </w:drawing>
      </w:r>
      <w:r w:rsidR="00014C22">
        <w:br w:type="page"/>
      </w:r>
    </w:p>
    <w:p w14:paraId="5B38A8D2" w14:textId="02905E4D" w:rsidR="00476ECE" w:rsidRDefault="00014C22" w:rsidP="00476ECE">
      <w:pPr>
        <w:pStyle w:val="Heading2"/>
      </w:pPr>
      <w:r>
        <w:lastRenderedPageBreak/>
        <w:t>Question #4</w:t>
      </w:r>
    </w:p>
    <w:p w14:paraId="28F45465" w14:textId="6F521F48" w:rsidR="00014C22" w:rsidRDefault="00014C22">
      <w:r>
        <w:rPr>
          <w:noProof/>
        </w:rPr>
        <w:drawing>
          <wp:inline distT="0" distB="0" distL="0" distR="0" wp14:anchorId="2C39BEE8" wp14:editId="3E5DA039">
            <wp:extent cx="4324350" cy="3190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3190875"/>
                    </a:xfrm>
                    <a:prstGeom prst="rect">
                      <a:avLst/>
                    </a:prstGeom>
                  </pic:spPr>
                </pic:pic>
              </a:graphicData>
            </a:graphic>
          </wp:inline>
        </w:drawing>
      </w:r>
      <w:r>
        <w:br w:type="page"/>
      </w:r>
    </w:p>
    <w:p w14:paraId="01CCAC2C" w14:textId="77777777" w:rsidR="00476ECE" w:rsidRDefault="00476ECE" w:rsidP="00F77FE9"/>
    <w:p w14:paraId="229B84C6" w14:textId="5B7DC0D8" w:rsidR="00476ECE" w:rsidRDefault="00AF1237" w:rsidP="00476ECE">
      <w:pPr>
        <w:pStyle w:val="Heading2"/>
      </w:pPr>
      <w:r>
        <w:t>Question</w:t>
      </w:r>
      <w:r w:rsidR="00476ECE">
        <w:t xml:space="preserve"> </w:t>
      </w:r>
      <w:r>
        <w:t>#5</w:t>
      </w:r>
    </w:p>
    <w:p w14:paraId="025C0A85" w14:textId="6834711A" w:rsidR="00AF1237" w:rsidRDefault="00AF1237" w:rsidP="00AF1237">
      <w:pPr>
        <w:pStyle w:val="ListParagraph"/>
        <w:numPr>
          <w:ilvl w:val="0"/>
          <w:numId w:val="2"/>
        </w:numPr>
      </w:pPr>
      <w:r>
        <w:t xml:space="preserve">The break statement breaks you out of the loop completely, while the continue statement acts as if the loop completed. That is, it will activate the </w:t>
      </w:r>
      <w:r w:rsidRPr="003C0FBA">
        <w:rPr>
          <w:noProof/>
        </w:rPr>
        <w:t>step</w:t>
      </w:r>
      <w:r w:rsidR="003C0FBA" w:rsidRPr="003C0FBA">
        <w:rPr>
          <w:noProof/>
        </w:rPr>
        <w:t>–</w:t>
      </w:r>
      <w:r w:rsidRPr="003C0FBA">
        <w:rPr>
          <w:noProof/>
        </w:rPr>
        <w:t>variable</w:t>
      </w:r>
      <w:r>
        <w:t xml:space="preserve"> (assuming the loop is a </w:t>
      </w:r>
      <w:proofErr w:type="gramStart"/>
      <w:r>
        <w:t>for(</w:t>
      </w:r>
      <w:proofErr w:type="gramEnd"/>
      <w:r>
        <w:t xml:space="preserve">) style loop) and then </w:t>
      </w:r>
      <w:r w:rsidR="003272ED">
        <w:t>redo the test variable (unless, of course, it is a do</w:t>
      </w:r>
      <w:r w:rsidR="003C0FBA">
        <w:t>–</w:t>
      </w:r>
      <w:r w:rsidR="003272ED">
        <w:t>while loop).</w:t>
      </w:r>
    </w:p>
    <w:p w14:paraId="5BAF1B20" w14:textId="43EF7C3F" w:rsidR="003272ED" w:rsidRPr="00AF1237" w:rsidRDefault="003272ED" w:rsidP="003272ED">
      <w:pPr>
        <w:pStyle w:val="ListParagraph"/>
        <w:numPr>
          <w:ilvl w:val="0"/>
          <w:numId w:val="2"/>
        </w:numPr>
      </w:pPr>
      <w:r>
        <w:t xml:space="preserve">For the </w:t>
      </w:r>
      <w:proofErr w:type="gramStart"/>
      <w:r>
        <w:t>expression !a</w:t>
      </w:r>
      <w:proofErr w:type="gramEnd"/>
      <w:r>
        <w:t xml:space="preserve">||b &amp;&amp; c||d, the program would first evaluate the logical </w:t>
      </w:r>
      <w:r w:rsidRPr="007F01DE">
        <w:rPr>
          <w:noProof/>
        </w:rPr>
        <w:t>not</w:t>
      </w:r>
      <w:r>
        <w:t xml:space="preserve"> operator !, then the logical AND operator &amp;&amp;, and finally the logical OR operators ||.</w:t>
      </w:r>
    </w:p>
    <w:p w14:paraId="27023EA1" w14:textId="44755DC6" w:rsidR="001977C3" w:rsidRDefault="00AF1237" w:rsidP="00F77FE9">
      <w:r>
        <w:br w:type="page"/>
      </w:r>
    </w:p>
    <w:p w14:paraId="122DE518" w14:textId="58FB4EF7" w:rsidR="00A74584" w:rsidRDefault="00AF1237" w:rsidP="00476ECE">
      <w:pPr>
        <w:pStyle w:val="Heading2"/>
      </w:pPr>
      <w:r>
        <w:lastRenderedPageBreak/>
        <w:t>Question</w:t>
      </w:r>
      <w:r w:rsidR="001977C3">
        <w:t xml:space="preserve"> #</w:t>
      </w:r>
      <w:r>
        <w:t>6</w:t>
      </w:r>
    </w:p>
    <w:p w14:paraId="3455A40D" w14:textId="07010BB3" w:rsidR="00835D25" w:rsidRDefault="00835D25" w:rsidP="00476ECE">
      <w:pPr>
        <w:rPr>
          <w:noProof/>
        </w:rPr>
      </w:pPr>
      <w:r>
        <w:rPr>
          <w:noProof/>
        </w:rPr>
        <w:t>The mathematical matrix defined by m[3][2] would look as follows:</w:t>
      </w:r>
    </w:p>
    <w:p w14:paraId="1F284D56" w14:textId="77777777" w:rsidR="00F5448A" w:rsidRDefault="005864C1" w:rsidP="00F5448A">
      <w:pPr>
        <w:jc w:val="center"/>
        <w:rPr>
          <w:noProof/>
        </w:rPr>
      </w:pPr>
      <m:oMathPara>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1</m:t>
                    </m:r>
                  </m:e>
                  <m:e>
                    <m:r>
                      <w:rPr>
                        <w:rFonts w:ascii="Cambria Math" w:hAnsi="Cambria Math"/>
                        <w:noProof/>
                      </w:rPr>
                      <m:t>2</m:t>
                    </m:r>
                  </m:e>
                </m:mr>
                <m:mr>
                  <m:e>
                    <m:r>
                      <w:rPr>
                        <w:rFonts w:ascii="Cambria Math" w:hAnsi="Cambria Math"/>
                        <w:noProof/>
                      </w:rPr>
                      <m:t>3</m:t>
                    </m:r>
                  </m:e>
                  <m:e>
                    <m:r>
                      <w:rPr>
                        <w:rFonts w:ascii="Cambria Math" w:hAnsi="Cambria Math"/>
                        <w:noProof/>
                      </w:rPr>
                      <m:t>4</m:t>
                    </m:r>
                  </m:e>
                </m:mr>
                <m:mr>
                  <m:e>
                    <m:r>
                      <w:rPr>
                        <w:rFonts w:ascii="Cambria Math" w:hAnsi="Cambria Math"/>
                        <w:noProof/>
                      </w:rPr>
                      <m:t>5</m:t>
                    </m:r>
                  </m:e>
                  <m:e>
                    <m:r>
                      <w:rPr>
                        <w:rFonts w:ascii="Cambria Math" w:hAnsi="Cambria Math"/>
                        <w:noProof/>
                      </w:rPr>
                      <m:t>6</m:t>
                    </m:r>
                  </m:e>
                </m:mr>
              </m:m>
            </m:e>
          </m:d>
        </m:oMath>
      </m:oMathPara>
    </w:p>
    <w:p w14:paraId="76D86225" w14:textId="77777777" w:rsidR="00F5448A" w:rsidRDefault="00F5448A" w:rsidP="00F5448A">
      <w:pPr>
        <w:rPr>
          <w:noProof/>
        </w:rPr>
      </w:pPr>
      <w:r>
        <w:rPr>
          <w:noProof/>
        </w:rPr>
        <w:t>And the indices for array element 4 would be m[1][1].</w:t>
      </w:r>
    </w:p>
    <w:p w14:paraId="0B25763B" w14:textId="77777777" w:rsidR="00F5448A" w:rsidRDefault="00F5448A" w:rsidP="00F5448A">
      <w:pPr>
        <w:rPr>
          <w:noProof/>
        </w:rPr>
      </w:pPr>
      <w:r>
        <w:rPr>
          <w:noProof/>
        </w:rPr>
        <w:t xml:space="preserve">Similarly, if we want the array </w:t>
      </w:r>
      <m:oMath>
        <m:r>
          <m:rPr>
            <m:sty m:val="p"/>
          </m:rPr>
          <w:rPr>
            <w:rFonts w:ascii="Cambria Math" w:hAnsi="Cambria Math"/>
            <w:noProof/>
          </w:rPr>
          <m:t>float</m:t>
        </m:r>
        <m:r>
          <w:rPr>
            <w:rFonts w:ascii="Cambria Math" w:hAnsi="Cambria Math"/>
            <w:noProof/>
          </w:rPr>
          <m:t xml:space="preserve"> t[100]</m:t>
        </m:r>
      </m:oMath>
      <w:r>
        <w:rPr>
          <w:noProof/>
        </w:rPr>
        <w:t xml:space="preserve">, if we consider </w:t>
      </w:r>
      <w:r>
        <w:rPr>
          <w:i/>
          <w:noProof/>
        </w:rPr>
        <w:t>N</w:t>
      </w:r>
      <w:r>
        <w:rPr>
          <w:noProof/>
        </w:rPr>
        <w:t xml:space="preserve"> to be the size of the array, then the array is 100 elements large, with indices from 0-99.</w:t>
      </w:r>
    </w:p>
    <w:p w14:paraId="779BBCA9" w14:textId="3A68A440" w:rsidR="00476ECE" w:rsidRDefault="00540129" w:rsidP="00F5448A">
      <w:pPr>
        <w:rPr>
          <w:noProof/>
        </w:rPr>
      </w:pPr>
      <w:r>
        <w:rPr>
          <w:noProof/>
        </w:rPr>
        <w:drawing>
          <wp:inline distT="0" distB="0" distL="0" distR="0" wp14:anchorId="5B7203D0" wp14:editId="4009373A">
            <wp:extent cx="4505325" cy="2133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2133600"/>
                    </a:xfrm>
                    <a:prstGeom prst="rect">
                      <a:avLst/>
                    </a:prstGeom>
                  </pic:spPr>
                </pic:pic>
              </a:graphicData>
            </a:graphic>
          </wp:inline>
        </w:drawing>
      </w:r>
      <w:r w:rsidR="00AF1237">
        <w:rPr>
          <w:noProof/>
        </w:rPr>
        <w:br w:type="page"/>
      </w:r>
    </w:p>
    <w:p w14:paraId="341ACB13" w14:textId="1745CC7D" w:rsidR="00476ECE" w:rsidRDefault="00AF1237" w:rsidP="00476ECE">
      <w:pPr>
        <w:pStyle w:val="Heading2"/>
      </w:pPr>
      <w:r>
        <w:lastRenderedPageBreak/>
        <w:t>Question #7</w:t>
      </w:r>
    </w:p>
    <w:p w14:paraId="6BC29167" w14:textId="0E76B27C" w:rsidR="00AF1237" w:rsidRPr="00AF1237" w:rsidRDefault="00CC0DA6" w:rsidP="00AF1237">
      <w:r>
        <w:rPr>
          <w:noProof/>
        </w:rPr>
        <w:drawing>
          <wp:inline distT="0" distB="0" distL="0" distR="0" wp14:anchorId="7AA9E615" wp14:editId="62ECA5D1">
            <wp:extent cx="5172075" cy="6534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6534150"/>
                    </a:xfrm>
                    <a:prstGeom prst="rect">
                      <a:avLst/>
                    </a:prstGeom>
                  </pic:spPr>
                </pic:pic>
              </a:graphicData>
            </a:graphic>
          </wp:inline>
        </w:drawing>
      </w:r>
    </w:p>
    <w:sectPr w:rsidR="00AF1237" w:rsidRPr="00AF1237" w:rsidSect="001977C3">
      <w:type w:val="continuous"/>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DB1F7" w14:textId="77777777" w:rsidR="005864C1" w:rsidRDefault="005864C1" w:rsidP="001977C3">
      <w:pPr>
        <w:spacing w:after="0" w:line="240" w:lineRule="auto"/>
      </w:pPr>
      <w:r>
        <w:separator/>
      </w:r>
    </w:p>
  </w:endnote>
  <w:endnote w:type="continuationSeparator" w:id="0">
    <w:p w14:paraId="3F464ED6" w14:textId="77777777" w:rsidR="005864C1" w:rsidRDefault="005864C1" w:rsidP="00197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aur">
    <w:panose1 w:val="020305040502050203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AngsanaUPC">
    <w:altName w:val="AngsanaUPC"/>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9A834" w14:textId="77777777" w:rsidR="002E07D8" w:rsidRDefault="002E0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D74B6" w14:textId="77777777" w:rsidR="002E07D8" w:rsidRDefault="002E07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A4A15" w14:textId="77777777" w:rsidR="002E07D8" w:rsidRDefault="002E0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5B7D1" w14:textId="77777777" w:rsidR="005864C1" w:rsidRDefault="005864C1" w:rsidP="001977C3">
      <w:pPr>
        <w:spacing w:after="0" w:line="240" w:lineRule="auto"/>
      </w:pPr>
      <w:r>
        <w:separator/>
      </w:r>
    </w:p>
  </w:footnote>
  <w:footnote w:type="continuationSeparator" w:id="0">
    <w:p w14:paraId="7EC544C4" w14:textId="77777777" w:rsidR="005864C1" w:rsidRDefault="005864C1" w:rsidP="00197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C8B0E" w14:textId="77777777" w:rsidR="002E07D8" w:rsidRDefault="002E07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354C0" w14:textId="502B82BB" w:rsidR="00FF1BBF" w:rsidRPr="00476ECE" w:rsidRDefault="00FF1BBF" w:rsidP="001977C3">
    <w:pPr>
      <w:pStyle w:val="Header"/>
      <w:jc w:val="right"/>
      <w:rPr>
        <w:rFonts w:cstheme="minorHAnsi"/>
        <w:szCs w:val="24"/>
      </w:rPr>
    </w:pPr>
    <w:r w:rsidRPr="00476ECE">
      <w:rPr>
        <w:rFonts w:cstheme="minorHAnsi"/>
        <w:szCs w:val="24"/>
      </w:rPr>
      <w:t xml:space="preserve">Matthew Romleski </w:t>
    </w:r>
  </w:p>
  <w:p w14:paraId="532441D9" w14:textId="304310A2" w:rsidR="00FF1BBF" w:rsidRPr="00476ECE" w:rsidRDefault="00FF1BBF" w:rsidP="001977C3">
    <w:pPr>
      <w:pStyle w:val="Header"/>
      <w:jc w:val="right"/>
      <w:rPr>
        <w:rFonts w:eastAsia="Malgun Gothic" w:cstheme="minorHAnsi"/>
        <w:szCs w:val="24"/>
        <w:lang w:eastAsia="ko-KR"/>
      </w:rPr>
    </w:pPr>
    <w:proofErr w:type="spellStart"/>
    <w:r w:rsidRPr="00476ECE">
      <w:rPr>
        <w:rFonts w:eastAsia="Malgun Gothic" w:cstheme="minorHAnsi"/>
        <w:szCs w:val="24"/>
        <w:lang w:eastAsia="ko-KR"/>
      </w:rPr>
      <w:t>TechID</w:t>
    </w:r>
    <w:proofErr w:type="spellEnd"/>
    <w:r w:rsidRPr="00476ECE">
      <w:rPr>
        <w:rFonts w:eastAsia="Malgun Gothic" w:cstheme="minorHAnsi"/>
        <w:szCs w:val="24"/>
        <w:lang w:eastAsia="ko-KR"/>
      </w:rPr>
      <w:t xml:space="preserve"> 12676184</w:t>
    </w:r>
  </w:p>
  <w:p w14:paraId="37599C9C" w14:textId="53AD6FAD" w:rsidR="00FF1BBF" w:rsidRPr="00476ECE" w:rsidRDefault="00FF1BBF" w:rsidP="001977C3">
    <w:pPr>
      <w:pStyle w:val="Header"/>
      <w:jc w:val="right"/>
      <w:rPr>
        <w:rFonts w:eastAsia="Malgun Gothic" w:cstheme="minorHAnsi"/>
        <w:szCs w:val="24"/>
        <w:lang w:eastAsia="ko-KR"/>
      </w:rPr>
    </w:pPr>
    <w:r w:rsidRPr="00476ECE">
      <w:rPr>
        <w:rFonts w:cstheme="minorHAnsi"/>
        <w:szCs w:val="24"/>
      </w:rPr>
      <w:t>Homework #</w:t>
    </w:r>
    <w:r w:rsidR="002E07D8">
      <w:rPr>
        <w:rFonts w:cstheme="minorHAnsi"/>
        <w:szCs w:val="24"/>
      </w:rPr>
      <w:t>4</w:t>
    </w:r>
    <w:bookmarkStart w:id="0" w:name="_GoBack"/>
    <w:bookmarkEnd w:id="0"/>
    <w:r w:rsidRPr="00476ECE">
      <w:rPr>
        <w:rFonts w:cstheme="minorHAnsi"/>
        <w:szCs w:val="24"/>
      </w:rPr>
      <w:t xml:space="preserve"> – </w:t>
    </w:r>
    <w:r w:rsidRPr="00476ECE">
      <w:rPr>
        <w:rFonts w:eastAsiaTheme="majorEastAsia" w:cstheme="minorHAnsi"/>
        <w:szCs w:val="24"/>
      </w:rPr>
      <w:t xml:space="preserve">pg. </w:t>
    </w:r>
    <w:r w:rsidRPr="00476ECE">
      <w:rPr>
        <w:rFonts w:cstheme="minorHAnsi"/>
        <w:szCs w:val="24"/>
      </w:rPr>
      <w:fldChar w:fldCharType="begin"/>
    </w:r>
    <w:r w:rsidRPr="00476ECE">
      <w:rPr>
        <w:rFonts w:cstheme="minorHAnsi"/>
        <w:szCs w:val="24"/>
      </w:rPr>
      <w:instrText xml:space="preserve"> PAGE    \* MERGEFORMAT </w:instrText>
    </w:r>
    <w:r w:rsidRPr="00476ECE">
      <w:rPr>
        <w:rFonts w:cstheme="minorHAnsi"/>
        <w:szCs w:val="24"/>
      </w:rPr>
      <w:fldChar w:fldCharType="separate"/>
    </w:r>
    <w:r w:rsidR="002E07D8" w:rsidRPr="002E07D8">
      <w:rPr>
        <w:rFonts w:eastAsiaTheme="majorEastAsia" w:cstheme="minorHAnsi"/>
        <w:noProof/>
        <w:szCs w:val="24"/>
      </w:rPr>
      <w:t>1</w:t>
    </w:r>
    <w:r w:rsidRPr="00476ECE">
      <w:rPr>
        <w:rFonts w:eastAsiaTheme="majorEastAsia" w:cstheme="minorHAnsi"/>
        <w:noProof/>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17F59" w14:textId="77777777" w:rsidR="002E07D8" w:rsidRDefault="002E07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06CC8"/>
    <w:multiLevelType w:val="hybridMultilevel"/>
    <w:tmpl w:val="08864FF6"/>
    <w:lvl w:ilvl="0" w:tplc="4AB0AE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81C5F"/>
    <w:multiLevelType w:val="hybridMultilevel"/>
    <w:tmpl w:val="3D22A5E0"/>
    <w:lvl w:ilvl="0" w:tplc="4AB0AE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wN7YwNjWxtDAzMDFS0lEKTi0uzszPAykwrQUABc6p1ywAAAA="/>
  </w:docVars>
  <w:rsids>
    <w:rsidRoot w:val="00751B28"/>
    <w:rsid w:val="00014C22"/>
    <w:rsid w:val="0007776D"/>
    <w:rsid w:val="00170EFD"/>
    <w:rsid w:val="001977C3"/>
    <w:rsid w:val="002D60BC"/>
    <w:rsid w:val="002E07D8"/>
    <w:rsid w:val="003272ED"/>
    <w:rsid w:val="003508B0"/>
    <w:rsid w:val="003A0108"/>
    <w:rsid w:val="003C0FBA"/>
    <w:rsid w:val="00476ECE"/>
    <w:rsid w:val="0049007D"/>
    <w:rsid w:val="004B6211"/>
    <w:rsid w:val="004C17DC"/>
    <w:rsid w:val="00540129"/>
    <w:rsid w:val="005864C1"/>
    <w:rsid w:val="00593237"/>
    <w:rsid w:val="006864C6"/>
    <w:rsid w:val="006F13DA"/>
    <w:rsid w:val="00751B28"/>
    <w:rsid w:val="007D6053"/>
    <w:rsid w:val="007F01DE"/>
    <w:rsid w:val="007F0F3D"/>
    <w:rsid w:val="00835D25"/>
    <w:rsid w:val="008C37D6"/>
    <w:rsid w:val="00A10BA4"/>
    <w:rsid w:val="00A47A37"/>
    <w:rsid w:val="00A74584"/>
    <w:rsid w:val="00AC6CEE"/>
    <w:rsid w:val="00AF1237"/>
    <w:rsid w:val="00B7434C"/>
    <w:rsid w:val="00BB6A6A"/>
    <w:rsid w:val="00C23AD9"/>
    <w:rsid w:val="00CC0DA6"/>
    <w:rsid w:val="00D214F0"/>
    <w:rsid w:val="00D53B24"/>
    <w:rsid w:val="00F5448A"/>
    <w:rsid w:val="00F77FE9"/>
    <w:rsid w:val="00FE1235"/>
    <w:rsid w:val="00FE7619"/>
    <w:rsid w:val="00FF1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C7B8E"/>
  <w15:chartTrackingRefBased/>
  <w15:docId w15:val="{128B3541-77B0-44ED-A1B5-15603516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237"/>
    <w:rPr>
      <w:sz w:val="24"/>
    </w:rPr>
  </w:style>
  <w:style w:type="paragraph" w:styleId="Heading1">
    <w:name w:val="heading 1"/>
    <w:basedOn w:val="Normal"/>
    <w:next w:val="Normal"/>
    <w:link w:val="Heading1Char"/>
    <w:uiPriority w:val="9"/>
    <w:qFormat/>
    <w:rsid w:val="00593237"/>
    <w:pPr>
      <w:keepNext/>
      <w:keepLines/>
      <w:spacing w:before="240" w:after="0"/>
      <w:jc w:val="center"/>
      <w:outlineLvl w:val="0"/>
    </w:pPr>
    <w:rPr>
      <w:rFonts w:ascii="Centaur" w:eastAsiaTheme="majorEastAsia" w:hAnsi="Centaur" w:cs="AngsanaUPC"/>
      <w:sz w:val="48"/>
      <w:szCs w:val="48"/>
    </w:rPr>
  </w:style>
  <w:style w:type="paragraph" w:styleId="Heading2">
    <w:name w:val="heading 2"/>
    <w:basedOn w:val="Normal"/>
    <w:next w:val="Normal"/>
    <w:link w:val="Heading2Char"/>
    <w:uiPriority w:val="9"/>
    <w:unhideWhenUsed/>
    <w:qFormat/>
    <w:rsid w:val="00BB6A6A"/>
    <w:pPr>
      <w:keepNext/>
      <w:keepLines/>
      <w:spacing w:before="40" w:after="0"/>
      <w:ind w:left="-288"/>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51B2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237"/>
    <w:rPr>
      <w:rFonts w:ascii="Centaur" w:eastAsiaTheme="majorEastAsia" w:hAnsi="Centaur" w:cs="AngsanaUPC"/>
      <w:sz w:val="48"/>
      <w:szCs w:val="48"/>
    </w:rPr>
  </w:style>
  <w:style w:type="character" w:customStyle="1" w:styleId="Heading2Char">
    <w:name w:val="Heading 2 Char"/>
    <w:basedOn w:val="DefaultParagraphFont"/>
    <w:link w:val="Heading2"/>
    <w:uiPriority w:val="9"/>
    <w:rsid w:val="00BB6A6A"/>
    <w:rPr>
      <w:rFonts w:asciiTheme="majorHAnsi" w:eastAsiaTheme="majorEastAsia" w:hAnsiTheme="majorHAnsi" w:cstheme="majorBidi"/>
      <w:b/>
      <w:color w:val="2F5496" w:themeColor="accent1" w:themeShade="BF"/>
      <w:sz w:val="32"/>
      <w:szCs w:val="26"/>
    </w:rPr>
  </w:style>
  <w:style w:type="paragraph" w:styleId="NoSpacing">
    <w:name w:val="No Spacing"/>
    <w:uiPriority w:val="1"/>
    <w:qFormat/>
    <w:rsid w:val="00751B28"/>
    <w:pPr>
      <w:spacing w:after="0" w:line="240" w:lineRule="auto"/>
    </w:pPr>
  </w:style>
  <w:style w:type="character" w:customStyle="1" w:styleId="Heading3Char">
    <w:name w:val="Heading 3 Char"/>
    <w:basedOn w:val="DefaultParagraphFont"/>
    <w:link w:val="Heading3"/>
    <w:uiPriority w:val="9"/>
    <w:rsid w:val="00751B28"/>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59323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93237"/>
    <w:rPr>
      <w:color w:val="5A5A5A" w:themeColor="text1" w:themeTint="A5"/>
      <w:spacing w:val="15"/>
    </w:rPr>
  </w:style>
  <w:style w:type="paragraph" w:styleId="BalloonText">
    <w:name w:val="Balloon Text"/>
    <w:basedOn w:val="Normal"/>
    <w:link w:val="BalloonTextChar"/>
    <w:uiPriority w:val="99"/>
    <w:semiHidden/>
    <w:unhideWhenUsed/>
    <w:rsid w:val="00BB6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A6A"/>
    <w:rPr>
      <w:rFonts w:ascii="Segoe UI" w:hAnsi="Segoe UI" w:cs="Segoe UI"/>
      <w:sz w:val="18"/>
      <w:szCs w:val="18"/>
    </w:rPr>
  </w:style>
  <w:style w:type="paragraph" w:styleId="Header">
    <w:name w:val="header"/>
    <w:basedOn w:val="Normal"/>
    <w:link w:val="HeaderChar"/>
    <w:uiPriority w:val="99"/>
    <w:unhideWhenUsed/>
    <w:rsid w:val="001977C3"/>
    <w:pPr>
      <w:tabs>
        <w:tab w:val="center" w:pos="4419"/>
        <w:tab w:val="right" w:pos="8838"/>
      </w:tabs>
      <w:spacing w:after="0" w:line="240" w:lineRule="auto"/>
    </w:pPr>
  </w:style>
  <w:style w:type="character" w:customStyle="1" w:styleId="HeaderChar">
    <w:name w:val="Header Char"/>
    <w:basedOn w:val="DefaultParagraphFont"/>
    <w:link w:val="Header"/>
    <w:uiPriority w:val="99"/>
    <w:rsid w:val="001977C3"/>
    <w:rPr>
      <w:sz w:val="24"/>
    </w:rPr>
  </w:style>
  <w:style w:type="paragraph" w:styleId="Footer">
    <w:name w:val="footer"/>
    <w:basedOn w:val="Normal"/>
    <w:link w:val="FooterChar"/>
    <w:uiPriority w:val="99"/>
    <w:unhideWhenUsed/>
    <w:rsid w:val="001977C3"/>
    <w:pPr>
      <w:tabs>
        <w:tab w:val="center" w:pos="4419"/>
        <w:tab w:val="right" w:pos="8838"/>
      </w:tabs>
      <w:spacing w:after="0" w:line="240" w:lineRule="auto"/>
    </w:pPr>
  </w:style>
  <w:style w:type="character" w:customStyle="1" w:styleId="FooterChar">
    <w:name w:val="Footer Char"/>
    <w:basedOn w:val="DefaultParagraphFont"/>
    <w:link w:val="Footer"/>
    <w:uiPriority w:val="99"/>
    <w:rsid w:val="001977C3"/>
    <w:rPr>
      <w:sz w:val="24"/>
    </w:rPr>
  </w:style>
  <w:style w:type="paragraph" w:styleId="ListParagraph">
    <w:name w:val="List Paragraph"/>
    <w:basedOn w:val="Normal"/>
    <w:uiPriority w:val="34"/>
    <w:qFormat/>
    <w:rsid w:val="007F0F3D"/>
    <w:pPr>
      <w:ind w:left="720"/>
      <w:contextualSpacing/>
    </w:pPr>
  </w:style>
  <w:style w:type="character" w:styleId="PlaceholderText">
    <w:name w:val="Placeholder Text"/>
    <w:basedOn w:val="DefaultParagraphFont"/>
    <w:uiPriority w:val="99"/>
    <w:semiHidden/>
    <w:rsid w:val="003272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1733</TotalTime>
  <Pages>8</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Romleski, Matthew Dean</dc:creator>
  <cp:keywords/>
  <dc:description/>
  <cp:lastModifiedBy>Romleski, Matthew Dean</cp:lastModifiedBy>
  <cp:revision>13</cp:revision>
  <cp:lastPrinted>2018-02-02T19:39:00Z</cp:lastPrinted>
  <dcterms:created xsi:type="dcterms:W3CDTF">2018-02-04T18:32:00Z</dcterms:created>
  <dcterms:modified xsi:type="dcterms:W3CDTF">2018-02-27T13:25:00Z</dcterms:modified>
</cp:coreProperties>
</file>