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2C71" w14:textId="77777777" w:rsidR="00E918DF" w:rsidRPr="00D370CA" w:rsidRDefault="004F76E8">
      <w:pPr>
        <w:pStyle w:val="Heading1"/>
        <w:rPr>
          <w:color w:val="1F4E79"/>
        </w:rPr>
      </w:pPr>
      <w:r>
        <w:rPr>
          <w:color w:val="1F4E79"/>
        </w:rPr>
        <w:t>Isla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Stiven</w:t>
      </w:r>
    </w:p>
    <w:p w14:paraId="54F0E781" w14:textId="77777777" w:rsidR="00E918DF" w:rsidRDefault="00176856">
      <w:pPr>
        <w:spacing w:before="41"/>
        <w:ind w:left="4" w:right="5"/>
        <w:jc w:val="center"/>
        <w:rPr>
          <w:sz w:val="20"/>
        </w:rPr>
      </w:pPr>
      <w:r>
        <w:rPr>
          <w:sz w:val="20"/>
        </w:rPr>
        <w:t>+1 (778)</w:t>
      </w:r>
      <w:r>
        <w:rPr>
          <w:spacing w:val="-5"/>
          <w:sz w:val="20"/>
        </w:rPr>
        <w:t xml:space="preserve"> </w:t>
      </w:r>
      <w:r>
        <w:rPr>
          <w:sz w:val="20"/>
        </w:rPr>
        <w:t>212-9158</w:t>
      </w:r>
      <w:r>
        <w:rPr>
          <w:spacing w:val="39"/>
          <w:sz w:val="20"/>
        </w:rPr>
        <w:t xml:space="preserve"> </w:t>
      </w:r>
      <w:r>
        <w:rPr>
          <w:color w:val="7E7E7E"/>
          <w:sz w:val="20"/>
        </w:rPr>
        <w:t>|</w:t>
      </w:r>
      <w:r>
        <w:rPr>
          <w:color w:val="7E7E7E"/>
          <w:spacing w:val="39"/>
          <w:sz w:val="20"/>
        </w:rPr>
        <w:t xml:space="preserve"> </w:t>
      </w:r>
      <w:hyperlink r:id="rId9">
        <w:r>
          <w:rPr>
            <w:color w:val="0000FF"/>
            <w:spacing w:val="-2"/>
            <w:sz w:val="20"/>
            <w:u w:val="single" w:color="0462C1"/>
          </w:rPr>
          <w:t>islastiven@gmail.com</w:t>
        </w:r>
      </w:hyperlink>
      <w:r>
        <w:t xml:space="preserve"> </w:t>
      </w:r>
      <w:r>
        <w:rPr>
          <w:color w:val="7E7E7E"/>
          <w:sz w:val="20"/>
        </w:rPr>
        <w:t xml:space="preserve">| </w:t>
      </w:r>
      <w:hyperlink r:id="rId10" w:history="1">
        <w:proofErr w:type="spellStart"/>
        <w:r>
          <w:rPr>
            <w:rStyle w:val="Hyperlink"/>
            <w:color w:val="0000FF"/>
            <w:sz w:val="20"/>
          </w:rPr>
          <w:t>linkedin</w:t>
        </w:r>
        <w:proofErr w:type="spellEnd"/>
      </w:hyperlink>
      <w:r>
        <w:rPr>
          <w:color w:val="7E7E7E"/>
          <w:sz w:val="20"/>
        </w:rPr>
        <w:t xml:space="preserve"> |  </w:t>
      </w:r>
      <w:hyperlink r:id="rId11" w:history="1">
        <w:r>
          <w:rPr>
            <w:rStyle w:val="Hyperlink"/>
            <w:color w:val="0000FF"/>
            <w:sz w:val="20"/>
          </w:rPr>
          <w:t>Portfolio</w:t>
        </w:r>
      </w:hyperlink>
    </w:p>
    <w:p w14:paraId="38EE34D4" w14:textId="77777777" w:rsidR="00E918DF" w:rsidRDefault="004F76E8">
      <w:pPr>
        <w:pStyle w:val="Heading2"/>
        <w:pBdr>
          <w:bottom w:val="single" w:sz="8" w:space="1" w:color="1F4E79"/>
        </w:pBdr>
        <w:spacing w:before="64"/>
      </w:pPr>
      <w:r>
        <w:rPr>
          <w:smallCaps/>
          <w:color w:val="1F4E79"/>
          <w:spacing w:val="-2"/>
        </w:rPr>
        <w:t>Education</w:t>
      </w:r>
    </w:p>
    <w:p w14:paraId="256D7140" w14:textId="77777777" w:rsidR="00E918DF" w:rsidRDefault="004F76E8">
      <w:pPr>
        <w:pStyle w:val="BodyText"/>
        <w:tabs>
          <w:tab w:val="left" w:pos="7506"/>
        </w:tabs>
        <w:spacing w:before="90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Mechanical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B.Eng</w:t>
      </w:r>
      <w:proofErr w:type="spellEnd"/>
      <w:proofErr w:type="gramEnd"/>
      <w:r>
        <w:rPr>
          <w:spacing w:val="-2"/>
        </w:rPr>
        <w:t>)</w:t>
      </w:r>
      <w:r>
        <w:tab/>
        <w:t>Expected</w:t>
      </w:r>
      <w:r>
        <w:rPr>
          <w:spacing w:val="-11"/>
        </w:rPr>
        <w:t xml:space="preserve"> </w:t>
      </w:r>
      <w:r>
        <w:t>Graduation:</w:t>
      </w:r>
      <w:r>
        <w:rPr>
          <w:spacing w:val="-10"/>
        </w:rPr>
        <w:t xml:space="preserve"> </w:t>
      </w:r>
      <w:r>
        <w:t>December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729E5B9F" w14:textId="5873E23F" w:rsidR="00E918DF" w:rsidRDefault="004F76E8">
      <w:pPr>
        <w:tabs>
          <w:tab w:val="left" w:pos="9719"/>
        </w:tabs>
        <w:spacing w:line="228" w:lineRule="auto"/>
        <w:ind w:left="144"/>
        <w:rPr>
          <w:i/>
          <w:sz w:val="20"/>
        </w:rPr>
      </w:pPr>
      <w:r>
        <w:rPr>
          <w:i/>
          <w:sz w:val="20"/>
        </w:rPr>
        <w:t>University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Victoria</w:t>
      </w:r>
      <w:r>
        <w:rPr>
          <w:i/>
          <w:spacing w:val="-3"/>
          <w:sz w:val="20"/>
        </w:rPr>
        <w:t xml:space="preserve"> </w:t>
      </w:r>
      <w:r>
        <w:rPr>
          <w:sz w:val="20"/>
        </w:rPr>
        <w:t xml:space="preserve">| Thermo-fluids and Aerodynamics Specialization | </w:t>
      </w:r>
      <w:r>
        <w:rPr>
          <w:i/>
          <w:sz w:val="20"/>
        </w:rPr>
        <w:t>GPA:</w:t>
      </w:r>
      <w:r>
        <w:rPr>
          <w:i/>
          <w:spacing w:val="-6"/>
          <w:sz w:val="20"/>
        </w:rPr>
        <w:t xml:space="preserve"> </w:t>
      </w:r>
      <w:r>
        <w:rPr>
          <w:i/>
          <w:spacing w:val="-5"/>
          <w:sz w:val="20"/>
        </w:rPr>
        <w:t>3.</w:t>
      </w:r>
      <w:r w:rsidR="00495A93">
        <w:rPr>
          <w:i/>
          <w:spacing w:val="-5"/>
          <w:sz w:val="20"/>
        </w:rPr>
        <w:t>8/4.0</w:t>
      </w:r>
      <w:r>
        <w:rPr>
          <w:i/>
          <w:sz w:val="20"/>
        </w:rPr>
        <w:tab/>
        <w:t>Victoria,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BC</w:t>
      </w:r>
    </w:p>
    <w:p w14:paraId="402DC584" w14:textId="77777777" w:rsidR="00E918DF" w:rsidRDefault="004F76E8">
      <w:pPr>
        <w:pStyle w:val="Heading2"/>
        <w:pBdr>
          <w:bottom w:val="single" w:sz="8" w:space="1" w:color="1F4E79"/>
        </w:pBdr>
        <w:spacing w:before="64"/>
      </w:pPr>
      <w:r>
        <w:rPr>
          <w:smallCaps/>
          <w:color w:val="1F4E79"/>
          <w:spacing w:val="-2"/>
        </w:rPr>
        <w:t>Skills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1"/>
        <w:gridCol w:w="9101"/>
      </w:tblGrid>
      <w:tr w:rsidR="00E918DF" w14:paraId="625E5684" w14:textId="77777777">
        <w:trPr>
          <w:trHeight w:val="645"/>
        </w:trPr>
        <w:tc>
          <w:tcPr>
            <w:tcW w:w="1471" w:type="dxa"/>
          </w:tcPr>
          <w:p w14:paraId="36FF4261" w14:textId="77777777" w:rsidR="00E918DF" w:rsidRDefault="004F76E8">
            <w:pPr>
              <w:pStyle w:val="TableParagraph"/>
              <w:spacing w:before="114" w:line="22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9101" w:type="dxa"/>
          </w:tcPr>
          <w:p w14:paraId="79A24C84" w14:textId="083B7E85" w:rsidR="00E918DF" w:rsidRDefault="004F76E8">
            <w:pPr>
              <w:pStyle w:val="TableParagraph"/>
              <w:spacing w:before="114" w:line="220" w:lineRule="auto"/>
              <w:ind w:left="358"/>
              <w:rPr>
                <w:sz w:val="20"/>
              </w:rPr>
            </w:pPr>
            <w:r>
              <w:rPr>
                <w:sz w:val="20"/>
              </w:rPr>
              <w:t>CAD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Manufacturing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CFD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Rapid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Prototyping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PCB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GD&amp;T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Instrumentation </w:t>
            </w:r>
            <w:r>
              <w:rPr>
                <w:color w:val="7E7E7E"/>
                <w:sz w:val="20"/>
              </w:rPr>
              <w:t xml:space="preserve">| </w:t>
            </w:r>
            <w:r>
              <w:rPr>
                <w:sz w:val="20"/>
              </w:rPr>
              <w:t xml:space="preserve">Engineering Drawing </w:t>
            </w:r>
            <w:r>
              <w:rPr>
                <w:color w:val="7E7E7E"/>
                <w:sz w:val="20"/>
              </w:rPr>
              <w:t xml:space="preserve">| </w:t>
            </w:r>
            <w:r>
              <w:rPr>
                <w:color w:val="000000" w:themeColor="text1"/>
                <w:sz w:val="20"/>
              </w:rPr>
              <w:t>Shop Tools</w:t>
            </w:r>
            <w:r w:rsidR="00FA0EB4">
              <w:rPr>
                <w:color w:val="000000" w:themeColor="text1"/>
                <w:sz w:val="20"/>
              </w:rPr>
              <w:t xml:space="preserve"> </w:t>
            </w:r>
            <w:r w:rsidR="00FA0EB4">
              <w:rPr>
                <w:color w:val="7E7E7E"/>
                <w:sz w:val="20"/>
              </w:rPr>
              <w:t xml:space="preserve">| </w:t>
            </w:r>
            <w:r w:rsidR="00FA0EB4" w:rsidRPr="00FA0EB4">
              <w:rPr>
                <w:sz w:val="20"/>
              </w:rPr>
              <w:t>Embedded Systems</w:t>
            </w:r>
            <w:r w:rsidR="00EE4265">
              <w:rPr>
                <w:sz w:val="20"/>
              </w:rPr>
              <w:t xml:space="preserve"> </w:t>
            </w:r>
            <w:r w:rsidR="00EE4265">
              <w:rPr>
                <w:color w:val="7E7E7E"/>
                <w:sz w:val="20"/>
              </w:rPr>
              <w:t>|</w:t>
            </w:r>
            <w:r w:rsidR="00EE4265">
              <w:rPr>
                <w:color w:val="7E7E7E"/>
                <w:sz w:val="20"/>
              </w:rPr>
              <w:t xml:space="preserve"> </w:t>
            </w:r>
            <w:r w:rsidR="00EE4265" w:rsidRPr="00EE4265">
              <w:rPr>
                <w:sz w:val="20"/>
              </w:rPr>
              <w:t>Fluid and Pneumatic Systems</w:t>
            </w:r>
          </w:p>
        </w:tc>
      </w:tr>
      <w:tr w:rsidR="00E918DF" w14:paraId="0341D55F" w14:textId="77777777">
        <w:trPr>
          <w:trHeight w:val="246"/>
        </w:trPr>
        <w:tc>
          <w:tcPr>
            <w:tcW w:w="1471" w:type="dxa"/>
          </w:tcPr>
          <w:p w14:paraId="5829FBD0" w14:textId="77777777" w:rsidR="00E918DF" w:rsidRDefault="004F76E8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9101" w:type="dxa"/>
          </w:tcPr>
          <w:p w14:paraId="5DAE500C" w14:textId="5B19EBA6" w:rsidR="00E918DF" w:rsidRDefault="004F76E8">
            <w:pPr>
              <w:pStyle w:val="TableParagraph"/>
              <w:spacing w:line="220" w:lineRule="exact"/>
              <w:ind w:left="358"/>
              <w:rPr>
                <w:sz w:val="20"/>
              </w:rPr>
            </w:pPr>
            <w:r>
              <w:rPr>
                <w:sz w:val="20"/>
              </w:rPr>
              <w:t>SolidWorks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Siemens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ANSYS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Granta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EduPack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KiCAD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LabVIEW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 w:rsidR="007667CB" w:rsidRPr="007667CB">
              <w:rPr>
                <w:spacing w:val="-6"/>
                <w:sz w:val="20"/>
              </w:rPr>
              <w:t>Arduino</w:t>
            </w:r>
            <w:r w:rsidR="007667CB">
              <w:rPr>
                <w:color w:val="7E7E7E"/>
                <w:spacing w:val="-6"/>
                <w:sz w:val="20"/>
              </w:rPr>
              <w:t xml:space="preserve"> </w:t>
            </w:r>
            <w:r w:rsidR="007667CB">
              <w:rPr>
                <w:color w:val="7E7E7E"/>
                <w:sz w:val="20"/>
              </w:rPr>
              <w:t xml:space="preserve">| </w:t>
            </w:r>
            <w:r>
              <w:rPr>
                <w:sz w:val="20"/>
              </w:rPr>
              <w:t>Python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color w:val="7E7E7E"/>
                <w:sz w:val="20"/>
              </w:rPr>
              <w:t>|</w:t>
            </w:r>
            <w:r>
              <w:rPr>
                <w:color w:val="7E7E7E"/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C++</w:t>
            </w:r>
          </w:p>
        </w:tc>
      </w:tr>
    </w:tbl>
    <w:p w14:paraId="0FA35E67" w14:textId="77777777" w:rsidR="00E918DF" w:rsidRDefault="00017AB5">
      <w:pPr>
        <w:pStyle w:val="Heading2"/>
        <w:pBdr>
          <w:bottom w:val="single" w:sz="8" w:space="1" w:color="1F4E79"/>
        </w:pBdr>
        <w:spacing w:before="64"/>
      </w:pPr>
      <w:r>
        <w:rPr>
          <w:smallCaps/>
          <w:color w:val="1F4E79"/>
          <w:spacing w:val="-2"/>
        </w:rPr>
        <w:t>Experience</w:t>
      </w:r>
    </w:p>
    <w:p w14:paraId="09695470" w14:textId="739411C0" w:rsidR="00E918DF" w:rsidRDefault="004F76E8">
      <w:pPr>
        <w:pStyle w:val="BodyText"/>
        <w:tabs>
          <w:tab w:val="left" w:pos="8341"/>
        </w:tabs>
        <w:spacing w:before="90"/>
      </w:pPr>
      <w:r>
        <w:rPr>
          <w:spacing w:val="-2"/>
        </w:rPr>
        <w:t>ARTMS</w:t>
      </w:r>
      <w:r w:rsidR="00961DB6">
        <w:rPr>
          <w:spacing w:val="-2"/>
        </w:rPr>
        <w:t xml:space="preserve"> Inc.</w:t>
      </w:r>
      <w:r>
        <w:tab/>
        <w:t>January</w:t>
      </w:r>
      <w:r>
        <w:rPr>
          <w:spacing w:val="-6"/>
        </w:rPr>
        <w:t xml:space="preserve"> </w:t>
      </w:r>
      <w:r>
        <w:t>2025</w:t>
      </w:r>
      <w:r>
        <w:rPr>
          <w:spacing w:val="-5"/>
        </w:rPr>
        <w:t xml:space="preserve"> </w:t>
      </w:r>
      <w:r w:rsidR="00321C13">
        <w:t xml:space="preserve">- </w:t>
      </w:r>
      <w:r>
        <w:t>August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28D90DF4" w14:textId="03F05DF4" w:rsidR="00E918DF" w:rsidRDefault="0068512A">
      <w:pPr>
        <w:tabs>
          <w:tab w:val="left" w:pos="9671"/>
        </w:tabs>
        <w:spacing w:line="228" w:lineRule="auto"/>
        <w:ind w:left="144"/>
        <w:rPr>
          <w:i/>
          <w:sz w:val="20"/>
        </w:rPr>
      </w:pPr>
      <w:r>
        <w:rPr>
          <w:i/>
          <w:sz w:val="20"/>
        </w:rPr>
        <w:t xml:space="preserve">Mechanical/Mechatronics </w:t>
      </w:r>
      <w:r w:rsidR="004F76E8">
        <w:rPr>
          <w:i/>
          <w:sz w:val="20"/>
        </w:rPr>
        <w:t>Engineering</w:t>
      </w:r>
      <w:r w:rsidR="004F76E8">
        <w:rPr>
          <w:i/>
          <w:spacing w:val="-9"/>
          <w:sz w:val="20"/>
        </w:rPr>
        <w:t xml:space="preserve"> </w:t>
      </w:r>
      <w:r w:rsidR="004F76E8">
        <w:rPr>
          <w:i/>
          <w:sz w:val="20"/>
        </w:rPr>
        <w:t>Intern</w:t>
      </w:r>
      <w:r w:rsidR="004F76E8">
        <w:rPr>
          <w:i/>
          <w:sz w:val="20"/>
        </w:rPr>
        <w:tab/>
        <w:t>Burnaby,</w:t>
      </w:r>
      <w:r w:rsidR="004F76E8">
        <w:rPr>
          <w:i/>
          <w:spacing w:val="-9"/>
          <w:sz w:val="20"/>
        </w:rPr>
        <w:t xml:space="preserve"> </w:t>
      </w:r>
      <w:r w:rsidR="004F76E8">
        <w:rPr>
          <w:i/>
          <w:spacing w:val="-5"/>
          <w:sz w:val="20"/>
        </w:rPr>
        <w:t>BC</w:t>
      </w:r>
    </w:p>
    <w:p w14:paraId="29F90523" w14:textId="018E99AA" w:rsidR="00E918DF" w:rsidRDefault="002464FF">
      <w:pPr>
        <w:pStyle w:val="ListParagraph"/>
        <w:numPr>
          <w:ilvl w:val="0"/>
          <w:numId w:val="1"/>
        </w:numPr>
        <w:tabs>
          <w:tab w:val="left" w:pos="504"/>
        </w:tabs>
        <w:spacing w:before="48" w:line="224" w:lineRule="auto"/>
        <w:rPr>
          <w:sz w:val="20"/>
        </w:rPr>
      </w:pPr>
      <w:r>
        <w:rPr>
          <w:b/>
          <w:sz w:val="20"/>
        </w:rPr>
        <w:t>Owned</w:t>
      </w:r>
      <w:r w:rsidRPr="002464FF">
        <w:rPr>
          <w:bCs/>
          <w:sz w:val="20"/>
        </w:rPr>
        <w:t xml:space="preserve"> the</w:t>
      </w:r>
      <w:r>
        <w:rPr>
          <w:b/>
          <w:sz w:val="20"/>
        </w:rPr>
        <w:t xml:space="preserve"> design, build</w:t>
      </w:r>
      <w:r w:rsidR="00B45A89">
        <w:rPr>
          <w:b/>
          <w:sz w:val="20"/>
        </w:rPr>
        <w:t>,</w:t>
      </w:r>
      <w:r w:rsidR="00B45A89" w:rsidRPr="00B45A89">
        <w:rPr>
          <w:bCs/>
          <w:sz w:val="20"/>
        </w:rPr>
        <w:t xml:space="preserve"> and</w:t>
      </w:r>
      <w:r w:rsidR="00B45A89">
        <w:rPr>
          <w:b/>
          <w:sz w:val="20"/>
        </w:rPr>
        <w:t xml:space="preserve"> test</w:t>
      </w:r>
      <w:r w:rsidR="004F76E8">
        <w:rPr>
          <w:b/>
          <w:spacing w:val="-1"/>
          <w:sz w:val="20"/>
        </w:rPr>
        <w:t xml:space="preserve"> </w:t>
      </w:r>
      <w:r w:rsidRPr="002464FF">
        <w:rPr>
          <w:bCs/>
          <w:spacing w:val="-1"/>
          <w:sz w:val="20"/>
        </w:rPr>
        <w:t>of</w:t>
      </w:r>
      <w:r>
        <w:rPr>
          <w:b/>
          <w:spacing w:val="-1"/>
          <w:sz w:val="20"/>
        </w:rPr>
        <w:t xml:space="preserve"> </w:t>
      </w:r>
      <w:r w:rsidR="004F76E8">
        <w:rPr>
          <w:sz w:val="20"/>
        </w:rPr>
        <w:t>a</w:t>
      </w:r>
      <w:r w:rsidR="004F76E8">
        <w:rPr>
          <w:spacing w:val="-6"/>
          <w:sz w:val="20"/>
        </w:rPr>
        <w:t xml:space="preserve"> </w:t>
      </w:r>
      <w:r w:rsidR="004F76E8">
        <w:rPr>
          <w:sz w:val="20"/>
        </w:rPr>
        <w:t>device</w:t>
      </w:r>
      <w:r>
        <w:rPr>
          <w:sz w:val="20"/>
        </w:rPr>
        <w:t xml:space="preserve"> used</w:t>
      </w:r>
      <w:r w:rsidR="004F76E8">
        <w:rPr>
          <w:spacing w:val="-6"/>
          <w:sz w:val="20"/>
        </w:rPr>
        <w:t xml:space="preserve"> </w:t>
      </w:r>
      <w:r w:rsidR="004F76E8">
        <w:rPr>
          <w:sz w:val="20"/>
        </w:rPr>
        <w:t>to</w:t>
      </w:r>
      <w:r w:rsidR="004F76E8">
        <w:rPr>
          <w:spacing w:val="-4"/>
          <w:sz w:val="20"/>
        </w:rPr>
        <w:t xml:space="preserve"> </w:t>
      </w:r>
      <w:r w:rsidR="004F76E8">
        <w:rPr>
          <w:sz w:val="20"/>
        </w:rPr>
        <w:t>measure</w:t>
      </w:r>
      <w:r w:rsidR="004F76E8">
        <w:rPr>
          <w:spacing w:val="-5"/>
          <w:sz w:val="20"/>
        </w:rPr>
        <w:t xml:space="preserve"> </w:t>
      </w:r>
      <w:r w:rsidR="004F76E8">
        <w:rPr>
          <w:sz w:val="20"/>
        </w:rPr>
        <w:t>internal</w:t>
      </w:r>
      <w:r w:rsidR="004F76E8">
        <w:rPr>
          <w:spacing w:val="-4"/>
          <w:sz w:val="20"/>
        </w:rPr>
        <w:t xml:space="preserve"> </w:t>
      </w:r>
      <w:r w:rsidR="004F76E8">
        <w:rPr>
          <w:sz w:val="20"/>
        </w:rPr>
        <w:t>component</w:t>
      </w:r>
      <w:r w:rsidR="004F76E8">
        <w:rPr>
          <w:spacing w:val="-4"/>
          <w:sz w:val="20"/>
        </w:rPr>
        <w:t xml:space="preserve"> </w:t>
      </w:r>
      <w:r w:rsidR="004F76E8">
        <w:rPr>
          <w:sz w:val="20"/>
        </w:rPr>
        <w:t>temperatures</w:t>
      </w:r>
      <w:r w:rsidR="004F76E8">
        <w:rPr>
          <w:spacing w:val="-4"/>
          <w:sz w:val="20"/>
        </w:rPr>
        <w:t xml:space="preserve"> </w:t>
      </w:r>
      <w:r w:rsidR="004F76E8">
        <w:rPr>
          <w:sz w:val="20"/>
        </w:rPr>
        <w:t xml:space="preserve">during </w:t>
      </w:r>
      <w:r w:rsidR="004F76E8">
        <w:rPr>
          <w:b/>
          <w:sz w:val="20"/>
        </w:rPr>
        <w:t>cyclotron</w:t>
      </w:r>
      <w:r w:rsidR="004F76E8">
        <w:rPr>
          <w:b/>
          <w:spacing w:val="-4"/>
          <w:sz w:val="20"/>
        </w:rPr>
        <w:t xml:space="preserve"> </w:t>
      </w:r>
      <w:r w:rsidR="004F76E8">
        <w:rPr>
          <w:b/>
          <w:sz w:val="20"/>
        </w:rPr>
        <w:t>irradiation</w:t>
      </w:r>
      <w:r w:rsidR="004F76E8" w:rsidRPr="00311804">
        <w:rPr>
          <w:sz w:val="20"/>
        </w:rPr>
        <w:t>,</w:t>
      </w:r>
      <w:r w:rsidR="004F76E8">
        <w:rPr>
          <w:spacing w:val="-4"/>
          <w:sz w:val="20"/>
        </w:rPr>
        <w:t xml:space="preserve"> </w:t>
      </w:r>
      <w:r w:rsidR="004F76E8">
        <w:rPr>
          <w:sz w:val="20"/>
        </w:rPr>
        <w:t xml:space="preserve">engineered to meet strict requirements such as cyclotron interface compatibility, a fully sealed enclosure, and zero-interference with the irradiation process to improve understanding of </w:t>
      </w:r>
      <w:r w:rsidR="004F76E8">
        <w:rPr>
          <w:b/>
          <w:sz w:val="20"/>
        </w:rPr>
        <w:t>thermal failure modes</w:t>
      </w:r>
      <w:r w:rsidR="004F76E8">
        <w:rPr>
          <w:sz w:val="20"/>
        </w:rPr>
        <w:t>.</w:t>
      </w:r>
    </w:p>
    <w:p w14:paraId="5146CBBB" w14:textId="77777777" w:rsidR="00E918DF" w:rsidRDefault="004F76E8">
      <w:pPr>
        <w:pStyle w:val="ListParagraph"/>
        <w:numPr>
          <w:ilvl w:val="0"/>
          <w:numId w:val="1"/>
        </w:numPr>
        <w:tabs>
          <w:tab w:val="left" w:pos="504"/>
        </w:tabs>
        <w:spacing w:before="20" w:line="224" w:lineRule="auto"/>
        <w:rPr>
          <w:sz w:val="20"/>
        </w:rPr>
      </w:pPr>
      <w:r>
        <w:rPr>
          <w:sz w:val="20"/>
        </w:rPr>
        <w:t>Designed,</w:t>
      </w:r>
      <w:r>
        <w:rPr>
          <w:spacing w:val="-3"/>
          <w:sz w:val="20"/>
        </w:rPr>
        <w:t xml:space="preserve"> </w:t>
      </w:r>
      <w:r>
        <w:rPr>
          <w:sz w:val="20"/>
        </w:rPr>
        <w:t>assembled,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 </w:t>
      </w:r>
      <w:r>
        <w:rPr>
          <w:b/>
          <w:sz w:val="20"/>
        </w:rPr>
        <w:t>printed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circuit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board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(PCB)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ARTMS’s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nickel-electroplating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manufacturing of solid targets for </w:t>
      </w:r>
      <w:r>
        <w:rPr>
          <w:b/>
          <w:sz w:val="20"/>
        </w:rPr>
        <w:t>radioisotope production</w:t>
      </w:r>
      <w:r>
        <w:rPr>
          <w:sz w:val="20"/>
        </w:rPr>
        <w:t>.</w:t>
      </w:r>
    </w:p>
    <w:p w14:paraId="6B284E3D" w14:textId="73E8B4BC" w:rsidR="007C7190" w:rsidRPr="007C7190" w:rsidRDefault="007C7190" w:rsidP="007C7190">
      <w:pPr>
        <w:pStyle w:val="ListParagraph"/>
        <w:numPr>
          <w:ilvl w:val="0"/>
          <w:numId w:val="1"/>
        </w:numPr>
        <w:tabs>
          <w:tab w:val="left" w:pos="504"/>
        </w:tabs>
        <w:spacing w:before="20" w:line="224" w:lineRule="auto"/>
        <w:rPr>
          <w:sz w:val="20"/>
        </w:rPr>
      </w:pPr>
      <w:r>
        <w:rPr>
          <w:sz w:val="20"/>
        </w:rPr>
        <w:t>Employed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geometric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dimensioning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tolerancing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(GD&amp;T)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drawings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tolerances,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ensuring clear communication with </w:t>
      </w:r>
      <w:r>
        <w:rPr>
          <w:b/>
          <w:sz w:val="20"/>
        </w:rPr>
        <w:t>machinists</w:t>
      </w:r>
      <w:r>
        <w:rPr>
          <w:sz w:val="20"/>
        </w:rPr>
        <w:t>.</w:t>
      </w:r>
    </w:p>
    <w:p w14:paraId="2402B1BB" w14:textId="2436EA2E" w:rsidR="00E918DF" w:rsidRDefault="0036310B">
      <w:pPr>
        <w:pStyle w:val="ListParagraph"/>
        <w:numPr>
          <w:ilvl w:val="0"/>
          <w:numId w:val="1"/>
        </w:numPr>
        <w:tabs>
          <w:tab w:val="left" w:pos="504"/>
        </w:tabs>
        <w:spacing w:before="20" w:line="224" w:lineRule="auto"/>
        <w:rPr>
          <w:sz w:val="20"/>
        </w:rPr>
      </w:pPr>
      <w:r w:rsidRPr="0036310B">
        <w:rPr>
          <w:sz w:val="20"/>
        </w:rPr>
        <w:t xml:space="preserve">Designed, conducted, and documented </w:t>
      </w:r>
      <w:r w:rsidRPr="0036310B">
        <w:rPr>
          <w:b/>
          <w:bCs/>
          <w:sz w:val="20"/>
        </w:rPr>
        <w:t>experimental tests</w:t>
      </w:r>
      <w:r w:rsidRPr="0036310B">
        <w:rPr>
          <w:sz w:val="20"/>
        </w:rPr>
        <w:t xml:space="preserve"> that </w:t>
      </w:r>
      <w:r>
        <w:rPr>
          <w:sz w:val="20"/>
        </w:rPr>
        <w:t xml:space="preserve">optimized </w:t>
      </w:r>
      <w:r w:rsidRPr="0036310B">
        <w:rPr>
          <w:sz w:val="20"/>
        </w:rPr>
        <w:t xml:space="preserve">isotope production, </w:t>
      </w:r>
      <w:proofErr w:type="gramStart"/>
      <w:r w:rsidRPr="0036310B">
        <w:rPr>
          <w:sz w:val="20"/>
        </w:rPr>
        <w:t>increasing</w:t>
      </w:r>
      <w:proofErr w:type="gramEnd"/>
      <w:r w:rsidRPr="0036310B">
        <w:rPr>
          <w:sz w:val="20"/>
        </w:rPr>
        <w:t xml:space="preserve"> </w:t>
      </w:r>
      <w:r w:rsidRPr="0036310B">
        <w:rPr>
          <w:b/>
          <w:bCs/>
          <w:sz w:val="20"/>
        </w:rPr>
        <w:t>cooling flow 30%</w:t>
      </w:r>
      <w:r w:rsidRPr="0036310B">
        <w:rPr>
          <w:sz w:val="20"/>
        </w:rPr>
        <w:t xml:space="preserve"> through Swagelok-fitted water systems, cutting </w:t>
      </w:r>
      <w:r w:rsidRPr="0036310B">
        <w:rPr>
          <w:b/>
          <w:bCs/>
          <w:sz w:val="20"/>
        </w:rPr>
        <w:t xml:space="preserve">production time </w:t>
      </w:r>
      <w:r>
        <w:rPr>
          <w:b/>
          <w:bCs/>
          <w:sz w:val="20"/>
        </w:rPr>
        <w:t>15</w:t>
      </w:r>
      <w:r w:rsidRPr="0036310B">
        <w:rPr>
          <w:b/>
          <w:bCs/>
          <w:sz w:val="20"/>
        </w:rPr>
        <w:t>%</w:t>
      </w:r>
      <w:r w:rsidRPr="0036310B">
        <w:rPr>
          <w:sz w:val="20"/>
        </w:rPr>
        <w:t xml:space="preserve"> via refined target-polishing methods, and mitigating system wear through </w:t>
      </w:r>
      <w:r w:rsidRPr="0036310B">
        <w:rPr>
          <w:b/>
          <w:bCs/>
          <w:sz w:val="20"/>
        </w:rPr>
        <w:t>radiation-hard material selection</w:t>
      </w:r>
      <w:r w:rsidRPr="0036310B">
        <w:rPr>
          <w:sz w:val="20"/>
        </w:rPr>
        <w:t>.</w:t>
      </w:r>
    </w:p>
    <w:p w14:paraId="166922E3" w14:textId="19969E7C" w:rsidR="00E918DF" w:rsidRDefault="004F76E8">
      <w:pPr>
        <w:pStyle w:val="ListParagraph"/>
        <w:numPr>
          <w:ilvl w:val="0"/>
          <w:numId w:val="1"/>
        </w:numPr>
        <w:tabs>
          <w:tab w:val="left" w:pos="504"/>
        </w:tabs>
        <w:spacing w:before="20" w:line="224" w:lineRule="auto"/>
        <w:rPr>
          <w:sz w:val="20"/>
        </w:rPr>
      </w:pPr>
      <w:r>
        <w:rPr>
          <w:b/>
          <w:sz w:val="20"/>
        </w:rPr>
        <w:t>Assembled</w:t>
      </w:r>
      <w:r w:rsidR="002464FF">
        <w:rPr>
          <w:b/>
          <w:spacing w:val="-3"/>
          <w:sz w:val="20"/>
        </w:rPr>
        <w:t xml:space="preserve">, </w:t>
      </w:r>
      <w:r>
        <w:rPr>
          <w:b/>
          <w:sz w:val="20"/>
        </w:rPr>
        <w:t>integrated</w:t>
      </w:r>
      <w:r w:rsidR="002464FF">
        <w:rPr>
          <w:b/>
          <w:sz w:val="20"/>
        </w:rPr>
        <w:t>,</w:t>
      </w:r>
      <w:r w:rsidR="002464FF" w:rsidRPr="002464FF">
        <w:rPr>
          <w:bCs/>
          <w:sz w:val="20"/>
        </w:rPr>
        <w:t xml:space="preserve"> and</w:t>
      </w:r>
      <w:r w:rsidR="002464FF">
        <w:rPr>
          <w:b/>
          <w:sz w:val="20"/>
        </w:rPr>
        <w:t xml:space="preserve"> tested</w:t>
      </w:r>
      <w:r>
        <w:rPr>
          <w:b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z w:val="20"/>
        </w:rPr>
        <w:t>subsystems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ARTMS </w:t>
      </w:r>
      <w:r>
        <w:rPr>
          <w:b/>
          <w:sz w:val="20"/>
        </w:rPr>
        <w:t>GEN2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QIS</w:t>
      </w:r>
      <w:r>
        <w:rPr>
          <w:sz w:val="20"/>
        </w:rPr>
        <w:t>,</w:t>
      </w:r>
      <w:r w:rsidR="002464FF">
        <w:rPr>
          <w:sz w:val="20"/>
        </w:rPr>
        <w:t xml:space="preserve"> </w:t>
      </w:r>
      <w:r w:rsidR="002464FF" w:rsidRPr="002464FF">
        <w:rPr>
          <w:sz w:val="20"/>
        </w:rPr>
        <w:t xml:space="preserve">including </w:t>
      </w:r>
      <w:r w:rsidR="002464FF" w:rsidRPr="002464FF">
        <w:rPr>
          <w:b/>
          <w:bCs/>
          <w:sz w:val="20"/>
        </w:rPr>
        <w:t>sensor/actuator</w:t>
      </w:r>
      <w:r w:rsidR="002464FF" w:rsidRPr="002464FF">
        <w:rPr>
          <w:sz w:val="20"/>
        </w:rPr>
        <w:t xml:space="preserve"> integration and </w:t>
      </w:r>
      <w:r w:rsidR="002464FF" w:rsidRPr="00311804">
        <w:rPr>
          <w:sz w:val="20"/>
        </w:rPr>
        <w:t xml:space="preserve">fluid and </w:t>
      </w:r>
      <w:r w:rsidR="002464FF" w:rsidRPr="002464FF">
        <w:rPr>
          <w:b/>
          <w:bCs/>
          <w:sz w:val="20"/>
        </w:rPr>
        <w:t>pneumatic systems</w:t>
      </w:r>
      <w:r w:rsidR="00311804" w:rsidRPr="00311804"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cyclotrons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4"/>
          <w:sz w:val="20"/>
        </w:rPr>
        <w:t xml:space="preserve"> </w:t>
      </w:r>
      <w:r>
        <w:rPr>
          <w:sz w:val="20"/>
        </w:rPr>
        <w:t>yield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improve efficiency of radioisotope production at </w:t>
      </w:r>
      <w:r>
        <w:rPr>
          <w:b/>
          <w:sz w:val="20"/>
        </w:rPr>
        <w:t>international sites</w:t>
      </w:r>
      <w:r>
        <w:rPr>
          <w:sz w:val="20"/>
        </w:rPr>
        <w:t>.</w:t>
      </w:r>
    </w:p>
    <w:p w14:paraId="7DE248C4" w14:textId="7B1D3535" w:rsidR="00E918DF" w:rsidRDefault="004F76E8">
      <w:pPr>
        <w:pStyle w:val="BodyText"/>
        <w:tabs>
          <w:tab w:val="left" w:pos="7798"/>
        </w:tabs>
        <w:spacing w:before="90"/>
      </w:pP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Victoria</w:t>
      </w:r>
      <w:r>
        <w:rPr>
          <w:spacing w:val="-5"/>
        </w:rPr>
        <w:t xml:space="preserve"> </w:t>
      </w:r>
      <w:r>
        <w:t>SEGAL</w:t>
      </w:r>
      <w:r>
        <w:rPr>
          <w:spacing w:val="-7"/>
        </w:rPr>
        <w:t xml:space="preserve"> </w:t>
      </w:r>
      <w:r>
        <w:rPr>
          <w:spacing w:val="-5"/>
        </w:rPr>
        <w:t>Lab</w:t>
      </w:r>
      <w:r>
        <w:tab/>
        <w:t>September</w:t>
      </w:r>
      <w:r>
        <w:rPr>
          <w:spacing w:val="-7"/>
        </w:rPr>
        <w:t xml:space="preserve"> </w:t>
      </w:r>
      <w:r>
        <w:t>2023</w:t>
      </w:r>
      <w:r>
        <w:rPr>
          <w:spacing w:val="-5"/>
        </w:rPr>
        <w:t xml:space="preserve"> </w:t>
      </w:r>
      <w:r w:rsidR="00321C13">
        <w:t xml:space="preserve">- </w:t>
      </w:r>
      <w:r>
        <w:t>December</w:t>
      </w:r>
      <w:r>
        <w:rPr>
          <w:spacing w:val="-8"/>
        </w:rPr>
        <w:t xml:space="preserve"> </w:t>
      </w:r>
      <w:r>
        <w:rPr>
          <w:spacing w:val="-4"/>
        </w:rPr>
        <w:t>2023</w:t>
      </w:r>
    </w:p>
    <w:p w14:paraId="6D0E70B3" w14:textId="58C50F15" w:rsidR="00E918DF" w:rsidRDefault="004F76E8">
      <w:pPr>
        <w:tabs>
          <w:tab w:val="left" w:pos="9719"/>
        </w:tabs>
        <w:spacing w:line="228" w:lineRule="auto"/>
        <w:ind w:left="144"/>
        <w:rPr>
          <w:i/>
          <w:sz w:val="20"/>
        </w:rPr>
      </w:pPr>
      <w:r>
        <w:rPr>
          <w:i/>
          <w:spacing w:val="-2"/>
          <w:sz w:val="20"/>
        </w:rPr>
        <w:t>Software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  <w:t>Victoria,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BC</w:t>
      </w:r>
    </w:p>
    <w:p w14:paraId="5E0679A3" w14:textId="1A7C76FC" w:rsidR="00E918DF" w:rsidRPr="00734C0E" w:rsidRDefault="00734C0E" w:rsidP="00734C0E">
      <w:pPr>
        <w:pStyle w:val="ListParagraph"/>
        <w:numPr>
          <w:ilvl w:val="0"/>
          <w:numId w:val="1"/>
        </w:numPr>
        <w:tabs>
          <w:tab w:val="left" w:pos="504"/>
        </w:tabs>
        <w:spacing w:before="48" w:line="224" w:lineRule="auto"/>
        <w:rPr>
          <w:sz w:val="20"/>
        </w:rPr>
      </w:pPr>
      <w:r>
        <w:rPr>
          <w:sz w:val="20"/>
        </w:rPr>
        <w:t xml:space="preserve">Architected and built a cross-platform (iOS/Android) educational app prototype in </w:t>
      </w:r>
      <w:r>
        <w:rPr>
          <w:b/>
          <w:bCs/>
          <w:sz w:val="20"/>
        </w:rPr>
        <w:t>Flutter/Dart</w:t>
      </w:r>
      <w:r>
        <w:rPr>
          <w:sz w:val="20"/>
        </w:rPr>
        <w:t xml:space="preserve"> with a 4-student start-up team, successfully delivering a functional MVP for teachers in remote communities, earning a </w:t>
      </w:r>
      <w:r>
        <w:rPr>
          <w:b/>
          <w:bCs/>
          <w:sz w:val="20"/>
        </w:rPr>
        <w:t>CBC interview</w:t>
      </w:r>
      <w:r>
        <w:rPr>
          <w:sz w:val="20"/>
        </w:rPr>
        <w:t xml:space="preserve"> and an invite to the AISES National Conference.</w:t>
      </w:r>
    </w:p>
    <w:p w14:paraId="325C29F9" w14:textId="4E4EDD41" w:rsidR="00E918DF" w:rsidRDefault="004F76E8">
      <w:pPr>
        <w:pStyle w:val="Heading2"/>
        <w:pBdr>
          <w:bottom w:val="single" w:sz="8" w:space="1" w:color="1F4E79"/>
        </w:pBdr>
        <w:spacing w:before="64"/>
      </w:pPr>
      <w:r>
        <w:rPr>
          <w:smallCaps/>
          <w:color w:val="1F4E79"/>
          <w:spacing w:val="-2"/>
        </w:rPr>
        <w:t xml:space="preserve">Projects and </w:t>
      </w:r>
      <w:r w:rsidR="00D0603B">
        <w:rPr>
          <w:smallCaps/>
          <w:color w:val="1F4E79"/>
          <w:spacing w:val="-2"/>
        </w:rPr>
        <w:t>Invol</w:t>
      </w:r>
      <w:r w:rsidR="00790A08">
        <w:rPr>
          <w:smallCaps/>
          <w:color w:val="1F4E79"/>
          <w:spacing w:val="-2"/>
        </w:rPr>
        <w:t>vement</w:t>
      </w:r>
    </w:p>
    <w:p w14:paraId="14C2F825" w14:textId="441CE2F3" w:rsidR="00E918DF" w:rsidRDefault="004F76E8">
      <w:pPr>
        <w:pStyle w:val="BodyText"/>
        <w:tabs>
          <w:tab w:val="left" w:pos="8737"/>
        </w:tabs>
        <w:spacing w:before="90"/>
      </w:pPr>
      <w:proofErr w:type="spellStart"/>
      <w:r>
        <w:t>Wingfoil</w:t>
      </w:r>
      <w:proofErr w:type="spellEnd"/>
      <w:r>
        <w:rPr>
          <w:spacing w:val="-7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Force</w:t>
      </w:r>
      <w:r>
        <w:rPr>
          <w:spacing w:val="-8"/>
        </w:rPr>
        <w:t xml:space="preserve"> </w:t>
      </w:r>
      <w:r>
        <w:t>Measurement</w:t>
      </w:r>
      <w:r>
        <w:rPr>
          <w:spacing w:val="-8"/>
        </w:rPr>
        <w:t xml:space="preserve"> </w:t>
      </w:r>
      <w:r>
        <w:rPr>
          <w:spacing w:val="-2"/>
        </w:rPr>
        <w:t>System</w:t>
      </w:r>
      <w:r>
        <w:tab/>
        <w:t>January</w:t>
      </w:r>
      <w:r>
        <w:rPr>
          <w:spacing w:val="-6"/>
        </w:rPr>
        <w:t xml:space="preserve"> </w:t>
      </w:r>
      <w:r>
        <w:t>2026</w:t>
      </w:r>
      <w:r w:rsidR="00321C13">
        <w:rPr>
          <w:spacing w:val="-3"/>
        </w:rPr>
        <w:t xml:space="preserve"> -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16B6703F" w14:textId="77777777" w:rsidR="00E918DF" w:rsidRDefault="004F76E8">
      <w:pPr>
        <w:tabs>
          <w:tab w:val="left" w:pos="9719"/>
        </w:tabs>
        <w:spacing w:line="228" w:lineRule="auto"/>
        <w:ind w:left="144"/>
        <w:rPr>
          <w:i/>
          <w:sz w:val="20"/>
        </w:rPr>
      </w:pPr>
      <w:r>
        <w:rPr>
          <w:i/>
          <w:sz w:val="20"/>
        </w:rPr>
        <w:t>Tagmata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Materials</w:t>
      </w:r>
      <w:r>
        <w:rPr>
          <w:i/>
          <w:sz w:val="20"/>
        </w:rPr>
        <w:tab/>
        <w:t>Victoria,</w:t>
      </w:r>
      <w:r>
        <w:rPr>
          <w:i/>
          <w:spacing w:val="-9"/>
          <w:sz w:val="20"/>
        </w:rPr>
        <w:t xml:space="preserve"> </w:t>
      </w:r>
      <w:r>
        <w:rPr>
          <w:i/>
          <w:spacing w:val="-5"/>
          <w:sz w:val="20"/>
        </w:rPr>
        <w:t>BC</w:t>
      </w:r>
    </w:p>
    <w:p w14:paraId="0EC0FF08" w14:textId="2CE57512" w:rsidR="005D6833" w:rsidRDefault="00311804" w:rsidP="005D6833">
      <w:pPr>
        <w:pStyle w:val="ListParagraph"/>
        <w:numPr>
          <w:ilvl w:val="0"/>
          <w:numId w:val="1"/>
        </w:numPr>
        <w:tabs>
          <w:tab w:val="left" w:pos="504"/>
        </w:tabs>
        <w:spacing w:before="48" w:line="224" w:lineRule="auto"/>
        <w:rPr>
          <w:sz w:val="20"/>
        </w:rPr>
      </w:pPr>
      <w:r>
        <w:rPr>
          <w:sz w:val="20"/>
        </w:rPr>
        <w:t>Designed, simulated, built, and tested</w:t>
      </w:r>
      <w:r w:rsidR="005D6833">
        <w:rPr>
          <w:spacing w:val="-3"/>
          <w:sz w:val="20"/>
        </w:rPr>
        <w:t xml:space="preserve"> </w:t>
      </w:r>
      <w:r w:rsidR="005D6833">
        <w:rPr>
          <w:sz w:val="20"/>
        </w:rPr>
        <w:t>a functional</w:t>
      </w:r>
      <w:r w:rsidR="005D6833">
        <w:rPr>
          <w:spacing w:val="-1"/>
          <w:sz w:val="20"/>
        </w:rPr>
        <w:t xml:space="preserve"> </w:t>
      </w:r>
      <w:r w:rsidR="005D6833">
        <w:rPr>
          <w:b/>
          <w:sz w:val="20"/>
        </w:rPr>
        <w:t>force</w:t>
      </w:r>
      <w:r w:rsidR="005D6833">
        <w:rPr>
          <w:b/>
          <w:spacing w:val="-3"/>
          <w:sz w:val="20"/>
        </w:rPr>
        <w:t xml:space="preserve"> </w:t>
      </w:r>
      <w:r w:rsidR="005D6833">
        <w:rPr>
          <w:b/>
          <w:sz w:val="20"/>
        </w:rPr>
        <w:t>measurement</w:t>
      </w:r>
      <w:r w:rsidR="005D6833">
        <w:rPr>
          <w:b/>
          <w:spacing w:val="-3"/>
          <w:sz w:val="20"/>
        </w:rPr>
        <w:t xml:space="preserve"> </w:t>
      </w:r>
      <w:r w:rsidR="005D6833">
        <w:rPr>
          <w:b/>
          <w:sz w:val="20"/>
        </w:rPr>
        <w:t xml:space="preserve">system </w:t>
      </w:r>
      <w:r w:rsidR="005D6833">
        <w:rPr>
          <w:sz w:val="20"/>
        </w:rPr>
        <w:t>for</w:t>
      </w:r>
      <w:r w:rsidR="005D6833">
        <w:rPr>
          <w:spacing w:val="-3"/>
          <w:sz w:val="20"/>
        </w:rPr>
        <w:t xml:space="preserve"> </w:t>
      </w:r>
      <w:r w:rsidR="005D6833">
        <w:rPr>
          <w:sz w:val="20"/>
        </w:rPr>
        <w:t>wing</w:t>
      </w:r>
      <w:r w:rsidR="005D6833">
        <w:rPr>
          <w:spacing w:val="-4"/>
          <w:sz w:val="20"/>
        </w:rPr>
        <w:t xml:space="preserve"> </w:t>
      </w:r>
      <w:r w:rsidR="005D6833">
        <w:rPr>
          <w:sz w:val="20"/>
        </w:rPr>
        <w:t>foil</w:t>
      </w:r>
      <w:r w:rsidR="005D6833">
        <w:rPr>
          <w:spacing w:val="-4"/>
          <w:sz w:val="20"/>
        </w:rPr>
        <w:t xml:space="preserve"> </w:t>
      </w:r>
      <w:r w:rsidR="005D6833">
        <w:rPr>
          <w:sz w:val="20"/>
        </w:rPr>
        <w:t>athletes</w:t>
      </w:r>
      <w:r w:rsidR="005D6833">
        <w:rPr>
          <w:spacing w:val="-3"/>
          <w:sz w:val="20"/>
        </w:rPr>
        <w:t xml:space="preserve"> </w:t>
      </w:r>
      <w:r w:rsidR="005D6833">
        <w:rPr>
          <w:sz w:val="20"/>
        </w:rPr>
        <w:t xml:space="preserve">using </w:t>
      </w:r>
      <w:r w:rsidR="005D6833">
        <w:rPr>
          <w:b/>
          <w:sz w:val="20"/>
        </w:rPr>
        <w:t>dual</w:t>
      </w:r>
      <w:r w:rsidR="005D6833">
        <w:rPr>
          <w:b/>
          <w:spacing w:val="-5"/>
          <w:sz w:val="20"/>
        </w:rPr>
        <w:t xml:space="preserve"> </w:t>
      </w:r>
      <w:r w:rsidR="005D6833">
        <w:rPr>
          <w:b/>
          <w:sz w:val="20"/>
        </w:rPr>
        <w:t>inline</w:t>
      </w:r>
      <w:r w:rsidR="005D6833">
        <w:rPr>
          <w:b/>
          <w:spacing w:val="-3"/>
          <w:sz w:val="20"/>
        </w:rPr>
        <w:t xml:space="preserve"> </w:t>
      </w:r>
      <w:r w:rsidR="005D6833">
        <w:rPr>
          <w:b/>
          <w:sz w:val="20"/>
        </w:rPr>
        <w:t>load</w:t>
      </w:r>
      <w:r w:rsidR="005D6833">
        <w:rPr>
          <w:b/>
          <w:spacing w:val="-2"/>
          <w:sz w:val="20"/>
        </w:rPr>
        <w:t xml:space="preserve"> </w:t>
      </w:r>
      <w:r w:rsidR="005D6833">
        <w:rPr>
          <w:b/>
          <w:sz w:val="20"/>
        </w:rPr>
        <w:t xml:space="preserve">cells </w:t>
      </w:r>
      <w:r w:rsidR="005D6833">
        <w:rPr>
          <w:sz w:val="20"/>
        </w:rPr>
        <w:t>mounted</w:t>
      </w:r>
      <w:r w:rsidR="005D6833">
        <w:rPr>
          <w:spacing w:val="-3"/>
          <w:sz w:val="20"/>
        </w:rPr>
        <w:t xml:space="preserve"> </w:t>
      </w:r>
      <w:r w:rsidR="005D6833">
        <w:rPr>
          <w:sz w:val="20"/>
        </w:rPr>
        <w:t>to</w:t>
      </w:r>
      <w:r w:rsidR="005D6833">
        <w:rPr>
          <w:spacing w:val="-3"/>
          <w:sz w:val="20"/>
        </w:rPr>
        <w:t xml:space="preserve"> </w:t>
      </w:r>
      <w:r w:rsidR="005D6833">
        <w:rPr>
          <w:sz w:val="20"/>
        </w:rPr>
        <w:t xml:space="preserve">a </w:t>
      </w:r>
      <w:r w:rsidR="005D6833">
        <w:rPr>
          <w:b/>
          <w:sz w:val="20"/>
        </w:rPr>
        <w:t>carbon</w:t>
      </w:r>
      <w:r w:rsidR="005D6833">
        <w:rPr>
          <w:b/>
          <w:spacing w:val="-3"/>
          <w:sz w:val="20"/>
        </w:rPr>
        <w:t xml:space="preserve"> </w:t>
      </w:r>
      <w:r w:rsidR="005D6833">
        <w:rPr>
          <w:b/>
          <w:sz w:val="20"/>
        </w:rPr>
        <w:t>fiber</w:t>
      </w:r>
      <w:r w:rsidR="005D6833">
        <w:rPr>
          <w:b/>
          <w:spacing w:val="-1"/>
          <w:sz w:val="20"/>
        </w:rPr>
        <w:t xml:space="preserve"> </w:t>
      </w:r>
      <w:r w:rsidR="005D6833">
        <w:rPr>
          <w:sz w:val="20"/>
        </w:rPr>
        <w:t xml:space="preserve">auxiliary boom, enabling independent front and rear hand force capture during live water sessions to generate data for improving wing </w:t>
      </w:r>
      <w:r w:rsidR="005D6833">
        <w:rPr>
          <w:b/>
          <w:bCs/>
          <w:sz w:val="20"/>
        </w:rPr>
        <w:t>aerodynamics and efficiency</w:t>
      </w:r>
      <w:r w:rsidR="005D6833">
        <w:rPr>
          <w:sz w:val="20"/>
        </w:rPr>
        <w:t>.</w:t>
      </w:r>
    </w:p>
    <w:p w14:paraId="1D049C91" w14:textId="0A8ADD2E" w:rsidR="005D6833" w:rsidRDefault="005C21E4" w:rsidP="005D6833">
      <w:pPr>
        <w:pStyle w:val="ListParagraph"/>
        <w:numPr>
          <w:ilvl w:val="0"/>
          <w:numId w:val="1"/>
        </w:numPr>
        <w:tabs>
          <w:tab w:val="left" w:pos="504"/>
        </w:tabs>
        <w:spacing w:before="20" w:line="224" w:lineRule="auto"/>
        <w:rPr>
          <w:sz w:val="20"/>
        </w:rPr>
      </w:pPr>
      <w:r w:rsidRPr="005C21E4">
        <w:rPr>
          <w:sz w:val="20"/>
        </w:rPr>
        <w:t xml:space="preserve">Developed a </w:t>
      </w:r>
      <w:r w:rsidRPr="005C21E4">
        <w:rPr>
          <w:b/>
          <w:bCs/>
          <w:sz w:val="20"/>
        </w:rPr>
        <w:t>sealed, IP67-rated electronics package</w:t>
      </w:r>
      <w:r w:rsidRPr="005C21E4">
        <w:rPr>
          <w:sz w:val="20"/>
        </w:rPr>
        <w:t xml:space="preserve"> built around an </w:t>
      </w:r>
      <w:r w:rsidRPr="005C21E4">
        <w:rPr>
          <w:b/>
          <w:bCs/>
          <w:sz w:val="20"/>
        </w:rPr>
        <w:t>ESP32-S3</w:t>
      </w:r>
      <w:r w:rsidRPr="005C21E4">
        <w:rPr>
          <w:sz w:val="20"/>
        </w:rPr>
        <w:t xml:space="preserve"> microcontroller, dual load-cell </w:t>
      </w:r>
      <w:r w:rsidRPr="005C21E4">
        <w:rPr>
          <w:b/>
          <w:bCs/>
          <w:sz w:val="20"/>
        </w:rPr>
        <w:t>ADC amplifiers</w:t>
      </w:r>
      <w:r w:rsidRPr="005C21E4">
        <w:rPr>
          <w:sz w:val="20"/>
        </w:rPr>
        <w:t xml:space="preserve">, a </w:t>
      </w:r>
      <w:r w:rsidRPr="005C21E4">
        <w:rPr>
          <w:b/>
          <w:bCs/>
          <w:sz w:val="20"/>
        </w:rPr>
        <w:t>9-DOF IMU</w:t>
      </w:r>
      <w:r w:rsidRPr="005C21E4">
        <w:rPr>
          <w:sz w:val="20"/>
        </w:rPr>
        <w:t xml:space="preserve">, and a </w:t>
      </w:r>
      <w:r w:rsidRPr="005C21E4">
        <w:rPr>
          <w:b/>
          <w:bCs/>
          <w:sz w:val="20"/>
        </w:rPr>
        <w:t>LiPo power system</w:t>
      </w:r>
      <w:r w:rsidRPr="005C21E4">
        <w:rPr>
          <w:sz w:val="20"/>
        </w:rPr>
        <w:t xml:space="preserve">, logging </w:t>
      </w:r>
      <w:r w:rsidRPr="005C21E4">
        <w:rPr>
          <w:b/>
          <w:bCs/>
          <w:sz w:val="20"/>
        </w:rPr>
        <w:t>time-synchronized force and orientation data</w:t>
      </w:r>
      <w:r w:rsidRPr="005C21E4">
        <w:rPr>
          <w:sz w:val="20"/>
        </w:rPr>
        <w:t xml:space="preserve"> at </w:t>
      </w:r>
      <w:r w:rsidRPr="005C21E4">
        <w:rPr>
          <w:b/>
          <w:bCs/>
          <w:sz w:val="20"/>
        </w:rPr>
        <w:t>50 Hz</w:t>
      </w:r>
      <w:r w:rsidRPr="005C21E4">
        <w:rPr>
          <w:sz w:val="20"/>
        </w:rPr>
        <w:t xml:space="preserve"> with </w:t>
      </w:r>
      <w:r w:rsidRPr="005C21E4">
        <w:rPr>
          <w:b/>
          <w:bCs/>
          <w:sz w:val="20"/>
        </w:rPr>
        <w:t>±5% FS accuracy</w:t>
      </w:r>
      <w:r w:rsidRPr="005C21E4">
        <w:rPr>
          <w:sz w:val="20"/>
        </w:rPr>
        <w:t xml:space="preserve"> for reliable acquisition in saltwater environments.</w:t>
      </w:r>
      <w:r w:rsidR="005D6833">
        <w:rPr>
          <w:sz w:val="20"/>
        </w:rPr>
        <w:t xml:space="preserve"> </w:t>
      </w:r>
    </w:p>
    <w:p w14:paraId="23690C26" w14:textId="3E7B489F" w:rsidR="00D720D0" w:rsidRDefault="00000000">
      <w:pPr>
        <w:pStyle w:val="BodyText"/>
        <w:tabs>
          <w:tab w:val="right" w:pos="10790"/>
        </w:tabs>
        <w:spacing w:before="90"/>
      </w:pPr>
      <w:r>
        <w:t>UVic Formula Racing</w:t>
      </w:r>
      <w:r>
        <w:tab/>
        <w:t xml:space="preserve">September 2024 </w:t>
      </w:r>
      <w:r w:rsidR="00321C13">
        <w:t xml:space="preserve">- </w:t>
      </w:r>
      <w:r>
        <w:t>Present</w:t>
      </w:r>
    </w:p>
    <w:p w14:paraId="1003C0D6" w14:textId="3B7E06CC" w:rsidR="00D720D0" w:rsidRDefault="00000000">
      <w:pPr>
        <w:tabs>
          <w:tab w:val="right" w:pos="10656"/>
        </w:tabs>
        <w:spacing w:line="228" w:lineRule="auto"/>
        <w:ind w:left="144"/>
        <w:rPr>
          <w:i/>
          <w:sz w:val="20"/>
        </w:rPr>
      </w:pPr>
      <w:r>
        <w:rPr>
          <w:i/>
          <w:sz w:val="20"/>
        </w:rPr>
        <w:t>Formula SAE Suspension and Accumulator Team Member</w:t>
      </w:r>
      <w:r>
        <w:rPr>
          <w:i/>
          <w:sz w:val="20"/>
        </w:rPr>
        <w:tab/>
        <w:t>Victoria, BC</w:t>
      </w:r>
    </w:p>
    <w:p w14:paraId="7B09799A" w14:textId="517C7F7A" w:rsidR="00D720D0" w:rsidRDefault="00000000">
      <w:pPr>
        <w:tabs>
          <w:tab w:val="right" w:pos="10656"/>
        </w:tabs>
        <w:spacing w:before="60" w:line="228" w:lineRule="auto"/>
        <w:ind w:left="144"/>
        <w:rPr>
          <w:b/>
          <w:sz w:val="20"/>
        </w:rPr>
      </w:pPr>
      <w:r>
        <w:rPr>
          <w:b/>
          <w:sz w:val="20"/>
        </w:rPr>
        <w:t>Suspension A-Arm Node Design</w:t>
      </w:r>
    </w:p>
    <w:p w14:paraId="358AFB10" w14:textId="77777777" w:rsidR="00D720D0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8" w:line="224" w:lineRule="auto"/>
        <w:ind w:left="792"/>
        <w:rPr>
          <w:sz w:val="20"/>
        </w:rPr>
      </w:pPr>
      <w:r>
        <w:rPr>
          <w:sz w:val="20"/>
        </w:rPr>
        <w:t xml:space="preserve">Designed four aluminum suspension A-arm nodes in </w:t>
      </w:r>
      <w:r>
        <w:rPr>
          <w:b/>
          <w:sz w:val="20"/>
        </w:rPr>
        <w:t>SolidWorks</w:t>
      </w:r>
      <w:r w:rsidRPr="00311804">
        <w:rPr>
          <w:sz w:val="20"/>
        </w:rPr>
        <w:t>,</w:t>
      </w:r>
      <w:r>
        <w:rPr>
          <w:sz w:val="20"/>
        </w:rPr>
        <w:t xml:space="preserve"> using </w:t>
      </w:r>
      <w:r>
        <w:rPr>
          <w:b/>
          <w:sz w:val="20"/>
        </w:rPr>
        <w:t>FEA</w:t>
      </w:r>
      <w:r w:rsidRPr="00311804">
        <w:rPr>
          <w:bCs/>
          <w:sz w:val="20"/>
        </w:rPr>
        <w:t xml:space="preserve">, </w:t>
      </w:r>
      <w:r>
        <w:rPr>
          <w:b/>
          <w:sz w:val="20"/>
        </w:rPr>
        <w:t>topology optimization</w:t>
      </w:r>
      <w:r w:rsidRPr="00311804">
        <w:rPr>
          <w:sz w:val="20"/>
        </w:rPr>
        <w:t>,</w:t>
      </w:r>
      <w:r>
        <w:rPr>
          <w:sz w:val="20"/>
        </w:rPr>
        <w:t xml:space="preserve"> and analytical hand calculations to achieve </w:t>
      </w:r>
      <w:r>
        <w:rPr>
          <w:b/>
          <w:sz w:val="20"/>
        </w:rPr>
        <w:t>64–70% mass reduction</w:t>
      </w:r>
      <w:r>
        <w:rPr>
          <w:sz w:val="20"/>
        </w:rPr>
        <w:t xml:space="preserve"> per component while meeting safety factor requirements.</w:t>
      </w:r>
    </w:p>
    <w:p w14:paraId="2FCE60DE" w14:textId="77777777" w:rsidR="00D720D0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20" w:line="224" w:lineRule="auto"/>
        <w:ind w:left="792"/>
        <w:rPr>
          <w:sz w:val="20"/>
        </w:rPr>
      </w:pPr>
      <w:r>
        <w:rPr>
          <w:sz w:val="20"/>
        </w:rPr>
        <w:t xml:space="preserve">Applied </w:t>
      </w:r>
      <w:r>
        <w:rPr>
          <w:b/>
          <w:sz w:val="20"/>
        </w:rPr>
        <w:t>design-for-manufacturing</w:t>
      </w:r>
      <w:r>
        <w:rPr>
          <w:sz w:val="20"/>
        </w:rPr>
        <w:t xml:space="preserve"> principles to translate optimized geometries into </w:t>
      </w:r>
      <w:r>
        <w:rPr>
          <w:b/>
          <w:sz w:val="20"/>
        </w:rPr>
        <w:t>CNC-machinable</w:t>
      </w:r>
      <w:r>
        <w:rPr>
          <w:sz w:val="20"/>
        </w:rPr>
        <w:t xml:space="preserve"> aluminum nodes bonded to </w:t>
      </w:r>
      <w:r>
        <w:rPr>
          <w:b/>
          <w:sz w:val="20"/>
        </w:rPr>
        <w:t>carbon fiber tubes</w:t>
      </w:r>
      <w:r w:rsidRPr="00311804">
        <w:rPr>
          <w:sz w:val="20"/>
        </w:rPr>
        <w:t>,</w:t>
      </w:r>
      <w:r>
        <w:rPr>
          <w:sz w:val="20"/>
        </w:rPr>
        <w:t xml:space="preserve"> sizing the adhesive joints to carry suspension loads simulated in </w:t>
      </w:r>
      <w:proofErr w:type="spellStart"/>
      <w:r>
        <w:rPr>
          <w:sz w:val="20"/>
        </w:rPr>
        <w:t>Dynatune</w:t>
      </w:r>
      <w:proofErr w:type="spellEnd"/>
      <w:r>
        <w:rPr>
          <w:sz w:val="20"/>
        </w:rPr>
        <w:t>.</w:t>
      </w:r>
    </w:p>
    <w:p w14:paraId="1B66E623" w14:textId="756B7328" w:rsidR="00D720D0" w:rsidRDefault="00000000">
      <w:pPr>
        <w:tabs>
          <w:tab w:val="right" w:pos="10656"/>
        </w:tabs>
        <w:spacing w:before="60" w:line="228" w:lineRule="auto"/>
        <w:ind w:left="144"/>
        <w:rPr>
          <w:b/>
          <w:sz w:val="20"/>
        </w:rPr>
      </w:pPr>
      <w:r>
        <w:rPr>
          <w:b/>
          <w:sz w:val="20"/>
        </w:rPr>
        <w:t>Accumulator Cooling System</w:t>
      </w:r>
      <w:r>
        <w:rPr>
          <w:sz w:val="20"/>
        </w:rPr>
        <w:tab/>
      </w:r>
    </w:p>
    <w:p w14:paraId="39616FC9" w14:textId="4FB7CA9F" w:rsidR="00A03BF5" w:rsidRPr="00734C0E" w:rsidRDefault="00734C0E" w:rsidP="00734C0E">
      <w:pPr>
        <w:pStyle w:val="ListParagraph"/>
        <w:numPr>
          <w:ilvl w:val="0"/>
          <w:numId w:val="1"/>
        </w:numPr>
        <w:tabs>
          <w:tab w:val="left" w:pos="504"/>
        </w:tabs>
        <w:spacing w:before="8" w:line="224" w:lineRule="auto"/>
        <w:ind w:left="792"/>
        <w:rPr>
          <w:sz w:val="20"/>
        </w:rPr>
      </w:pPr>
      <w:r>
        <w:rPr>
          <w:sz w:val="20"/>
        </w:rPr>
        <w:t xml:space="preserve">Optimized </w:t>
      </w:r>
      <w:r>
        <w:rPr>
          <w:b/>
          <w:bCs/>
          <w:sz w:val="20"/>
        </w:rPr>
        <w:t>accumulator cooling and waterproofing</w:t>
      </w:r>
      <w:r>
        <w:rPr>
          <w:sz w:val="20"/>
        </w:rPr>
        <w:t xml:space="preserve"> by designing internal cooling ducts, external baffles, and fans based on </w:t>
      </w:r>
      <w:r>
        <w:rPr>
          <w:b/>
          <w:bCs/>
          <w:sz w:val="20"/>
        </w:rPr>
        <w:t>CFD results</w:t>
      </w:r>
      <w:r w:rsidRPr="00311804">
        <w:rPr>
          <w:sz w:val="20"/>
        </w:rPr>
        <w:t xml:space="preserve">, </w:t>
      </w:r>
      <w:r>
        <w:rPr>
          <w:sz w:val="20"/>
        </w:rPr>
        <w:t xml:space="preserve">with </w:t>
      </w:r>
      <w:r>
        <w:rPr>
          <w:b/>
          <w:bCs/>
          <w:sz w:val="20"/>
        </w:rPr>
        <w:t>FSAE rules compliance</w:t>
      </w:r>
      <w:r w:rsidRPr="00311804">
        <w:rPr>
          <w:sz w:val="20"/>
        </w:rPr>
        <w:t>,</w:t>
      </w:r>
      <w:r>
        <w:rPr>
          <w:sz w:val="20"/>
        </w:rPr>
        <w:t xml:space="preserve"> sealing, and easy assembly/disassembly around the complex housing geometry as key design constraints.</w:t>
      </w:r>
    </w:p>
    <w:p w14:paraId="27BFDC62" w14:textId="367FFD01" w:rsidR="00A03BF5" w:rsidRDefault="00A03BF5" w:rsidP="00A03BF5">
      <w:pPr>
        <w:pStyle w:val="BodyText"/>
        <w:tabs>
          <w:tab w:val="right" w:pos="10790"/>
        </w:tabs>
        <w:spacing w:before="90"/>
      </w:pPr>
      <w:r>
        <w:t>The Victoria Hand Project</w:t>
      </w:r>
      <w:r>
        <w:tab/>
        <w:t xml:space="preserve">January 2023 </w:t>
      </w:r>
      <w:r w:rsidR="00321C13">
        <w:t xml:space="preserve">- </w:t>
      </w:r>
      <w:r w:rsidR="002559D3">
        <w:t>Janua</w:t>
      </w:r>
      <w:r>
        <w:t>r</w:t>
      </w:r>
      <w:r w:rsidR="002559D3">
        <w:t>y</w:t>
      </w:r>
      <w:r>
        <w:t xml:space="preserve"> 202</w:t>
      </w:r>
      <w:r w:rsidR="002559D3">
        <w:t>4</w:t>
      </w:r>
    </w:p>
    <w:p w14:paraId="06766C3A" w14:textId="77777777" w:rsidR="00A03BF5" w:rsidRDefault="00A03BF5" w:rsidP="00A03BF5">
      <w:pPr>
        <w:tabs>
          <w:tab w:val="right" w:pos="10656"/>
        </w:tabs>
        <w:spacing w:line="228" w:lineRule="auto"/>
        <w:ind w:left="144"/>
        <w:rPr>
          <w:i/>
          <w:sz w:val="20"/>
        </w:rPr>
      </w:pPr>
      <w:r>
        <w:rPr>
          <w:i/>
          <w:sz w:val="20"/>
        </w:rPr>
        <w:t>Volunteer Prosthetic Hand Technician</w:t>
      </w:r>
      <w:r>
        <w:rPr>
          <w:i/>
          <w:sz w:val="20"/>
        </w:rPr>
        <w:tab/>
        <w:t>Victoria, BC</w:t>
      </w:r>
    </w:p>
    <w:p w14:paraId="116340F6" w14:textId="7A1FFD1C" w:rsidR="00A03BF5" w:rsidRPr="00A03BF5" w:rsidRDefault="00A560FB" w:rsidP="00A03BF5">
      <w:pPr>
        <w:pStyle w:val="ListParagraph"/>
        <w:numPr>
          <w:ilvl w:val="0"/>
          <w:numId w:val="1"/>
        </w:numPr>
        <w:tabs>
          <w:tab w:val="left" w:pos="504"/>
        </w:tabs>
        <w:spacing w:before="48" w:line="224" w:lineRule="auto"/>
        <w:rPr>
          <w:sz w:val="20"/>
        </w:rPr>
      </w:pPr>
      <w:r>
        <w:rPr>
          <w:sz w:val="20"/>
        </w:rPr>
        <w:t xml:space="preserve">Fabricated and assembled functional upper-limb prosthetics from 3D-printed and laser-cut components, developing clearer assembly </w:t>
      </w:r>
      <w:r w:rsidRPr="00311804">
        <w:rPr>
          <w:b/>
          <w:bCs/>
          <w:sz w:val="20"/>
        </w:rPr>
        <w:t>documentation</w:t>
      </w:r>
      <w:r>
        <w:rPr>
          <w:sz w:val="20"/>
        </w:rPr>
        <w:t xml:space="preserve"> to standardize the build process.</w:t>
      </w:r>
    </w:p>
    <w:p w14:paraId="4BBCF2D3" w14:textId="77777777" w:rsidR="007F4D8E" w:rsidRPr="007F4D8E" w:rsidRDefault="00E46917" w:rsidP="007F4D8E">
      <w:pPr>
        <w:pStyle w:val="Heading2"/>
        <w:pBdr>
          <w:bottom w:val="single" w:sz="8" w:space="1" w:color="1F4E79"/>
        </w:pBdr>
        <w:spacing w:before="64"/>
      </w:pPr>
      <w:r>
        <w:rPr>
          <w:smallCaps/>
          <w:color w:val="1F4E79"/>
          <w:spacing w:val="-2"/>
        </w:rPr>
        <w:t>Hobbies</w:t>
      </w:r>
    </w:p>
    <w:p w14:paraId="2ABC6A23" w14:textId="00B574E1" w:rsidR="00E46917" w:rsidRDefault="00356921" w:rsidP="007F4D8E">
      <w:pPr>
        <w:tabs>
          <w:tab w:val="left" w:pos="504"/>
        </w:tabs>
        <w:spacing w:line="206" w:lineRule="auto"/>
        <w:ind w:right="675"/>
        <w:rPr>
          <w:sz w:val="20"/>
        </w:rPr>
      </w:pPr>
      <w:r>
        <w:rPr>
          <w:sz w:val="20"/>
        </w:rPr>
        <w:t xml:space="preserve">  Running, Hiking, </w:t>
      </w:r>
      <w:r w:rsidR="00495A93">
        <w:rPr>
          <w:sz w:val="20"/>
        </w:rPr>
        <w:t xml:space="preserve">Alpine and Nordic </w:t>
      </w:r>
      <w:r>
        <w:rPr>
          <w:sz w:val="20"/>
        </w:rPr>
        <w:t>Skiing, Piano, Cycling, Volleyball</w:t>
      </w:r>
    </w:p>
    <w:sectPr w:rsidR="00E46917">
      <w:type w:val="continuous"/>
      <w:pgSz w:w="12240" w:h="15840"/>
      <w:pgMar w:top="140" w:right="720" w:bottom="6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5618F"/>
    <w:multiLevelType w:val="hybridMultilevel"/>
    <w:tmpl w:val="B42EB91A"/>
    <w:lvl w:ilvl="0" w:tplc="C792BB12">
      <w:numFmt w:val="bullet"/>
      <w:lvlText w:val="•"/>
      <w:lvlJc w:val="left"/>
      <w:pPr>
        <w:ind w:left="504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02E1FE">
      <w:numFmt w:val="bullet"/>
      <w:lvlText w:val="•"/>
      <w:lvlJc w:val="left"/>
      <w:pPr>
        <w:ind w:left="1530" w:hanging="200"/>
      </w:pPr>
      <w:rPr>
        <w:rFonts w:hint="default"/>
        <w:lang w:val="en-US" w:eastAsia="en-US" w:bidi="ar-SA"/>
      </w:rPr>
    </w:lvl>
    <w:lvl w:ilvl="2" w:tplc="795E9CC4">
      <w:numFmt w:val="bullet"/>
      <w:lvlText w:val="•"/>
      <w:lvlJc w:val="left"/>
      <w:pPr>
        <w:ind w:left="2560" w:hanging="200"/>
      </w:pPr>
      <w:rPr>
        <w:rFonts w:hint="default"/>
        <w:lang w:val="en-US" w:eastAsia="en-US" w:bidi="ar-SA"/>
      </w:rPr>
    </w:lvl>
    <w:lvl w:ilvl="3" w:tplc="A8A66980">
      <w:numFmt w:val="bullet"/>
      <w:lvlText w:val="•"/>
      <w:lvlJc w:val="left"/>
      <w:pPr>
        <w:ind w:left="3590" w:hanging="200"/>
      </w:pPr>
      <w:rPr>
        <w:rFonts w:hint="default"/>
        <w:lang w:val="en-US" w:eastAsia="en-US" w:bidi="ar-SA"/>
      </w:rPr>
    </w:lvl>
    <w:lvl w:ilvl="4" w:tplc="DCA413E0">
      <w:numFmt w:val="bullet"/>
      <w:lvlText w:val="•"/>
      <w:lvlJc w:val="left"/>
      <w:pPr>
        <w:ind w:left="4620" w:hanging="200"/>
      </w:pPr>
      <w:rPr>
        <w:rFonts w:hint="default"/>
        <w:lang w:val="en-US" w:eastAsia="en-US" w:bidi="ar-SA"/>
      </w:rPr>
    </w:lvl>
    <w:lvl w:ilvl="5" w:tplc="C2C6C222">
      <w:numFmt w:val="bullet"/>
      <w:lvlText w:val="•"/>
      <w:lvlJc w:val="left"/>
      <w:pPr>
        <w:ind w:left="5650" w:hanging="200"/>
      </w:pPr>
      <w:rPr>
        <w:rFonts w:hint="default"/>
        <w:lang w:val="en-US" w:eastAsia="en-US" w:bidi="ar-SA"/>
      </w:rPr>
    </w:lvl>
    <w:lvl w:ilvl="6" w:tplc="22FEAD48">
      <w:numFmt w:val="bullet"/>
      <w:lvlText w:val="•"/>
      <w:lvlJc w:val="left"/>
      <w:pPr>
        <w:ind w:left="6680" w:hanging="200"/>
      </w:pPr>
      <w:rPr>
        <w:rFonts w:hint="default"/>
        <w:lang w:val="en-US" w:eastAsia="en-US" w:bidi="ar-SA"/>
      </w:rPr>
    </w:lvl>
    <w:lvl w:ilvl="7" w:tplc="4D4E2EB0">
      <w:numFmt w:val="bullet"/>
      <w:lvlText w:val="•"/>
      <w:lvlJc w:val="left"/>
      <w:pPr>
        <w:ind w:left="7710" w:hanging="200"/>
      </w:pPr>
      <w:rPr>
        <w:rFonts w:hint="default"/>
        <w:lang w:val="en-US" w:eastAsia="en-US" w:bidi="ar-SA"/>
      </w:rPr>
    </w:lvl>
    <w:lvl w:ilvl="8" w:tplc="6A64DF46">
      <w:numFmt w:val="bullet"/>
      <w:lvlText w:val="•"/>
      <w:lvlJc w:val="left"/>
      <w:pPr>
        <w:ind w:left="8740" w:hanging="200"/>
      </w:pPr>
      <w:rPr>
        <w:rFonts w:hint="default"/>
        <w:lang w:val="en-US" w:eastAsia="en-US" w:bidi="ar-SA"/>
      </w:rPr>
    </w:lvl>
  </w:abstractNum>
  <w:num w:numId="1" w16cid:durableId="161555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DF"/>
    <w:rsid w:val="00017AB5"/>
    <w:rsid w:val="001054E6"/>
    <w:rsid w:val="00176856"/>
    <w:rsid w:val="002464FF"/>
    <w:rsid w:val="002559D3"/>
    <w:rsid w:val="00260F3F"/>
    <w:rsid w:val="002A59E7"/>
    <w:rsid w:val="002B26F3"/>
    <w:rsid w:val="003074E9"/>
    <w:rsid w:val="00311804"/>
    <w:rsid w:val="00321C13"/>
    <w:rsid w:val="00356921"/>
    <w:rsid w:val="0036310B"/>
    <w:rsid w:val="00444768"/>
    <w:rsid w:val="00495A93"/>
    <w:rsid w:val="004A6F8C"/>
    <w:rsid w:val="004D6B77"/>
    <w:rsid w:val="004F76E8"/>
    <w:rsid w:val="0054316B"/>
    <w:rsid w:val="0056059B"/>
    <w:rsid w:val="00592E8F"/>
    <w:rsid w:val="005C21E4"/>
    <w:rsid w:val="005D6833"/>
    <w:rsid w:val="0068512A"/>
    <w:rsid w:val="0068713C"/>
    <w:rsid w:val="006F2B9A"/>
    <w:rsid w:val="006F467C"/>
    <w:rsid w:val="00734C0E"/>
    <w:rsid w:val="007667CB"/>
    <w:rsid w:val="00790A08"/>
    <w:rsid w:val="007C66A3"/>
    <w:rsid w:val="007C7190"/>
    <w:rsid w:val="007F4D8E"/>
    <w:rsid w:val="008472C5"/>
    <w:rsid w:val="00961DB6"/>
    <w:rsid w:val="009B26C0"/>
    <w:rsid w:val="00A03BF5"/>
    <w:rsid w:val="00A560FB"/>
    <w:rsid w:val="00AE0797"/>
    <w:rsid w:val="00B45A89"/>
    <w:rsid w:val="00C329EB"/>
    <w:rsid w:val="00C935DE"/>
    <w:rsid w:val="00CB7CA5"/>
    <w:rsid w:val="00D0603B"/>
    <w:rsid w:val="00D11B5E"/>
    <w:rsid w:val="00D370CA"/>
    <w:rsid w:val="00D720D0"/>
    <w:rsid w:val="00E21627"/>
    <w:rsid w:val="00E46917"/>
    <w:rsid w:val="00E72B2C"/>
    <w:rsid w:val="00E918DF"/>
    <w:rsid w:val="00EE4265"/>
    <w:rsid w:val="00F21953"/>
    <w:rsid w:val="00F5318E"/>
    <w:rsid w:val="00F91BBE"/>
    <w:rsid w:val="00FA0EB4"/>
    <w:rsid w:val="00FB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3934"/>
  <w15:docId w15:val="{756C5E5A-CD88-4EDC-A521-F7A6D8A0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1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" w:righ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"/>
      <w:ind w:left="144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 w:line="243" w:lineRule="exact"/>
      <w:ind w:left="144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6"/>
      <w:ind w:left="504" w:right="166" w:hanging="200"/>
    </w:pPr>
  </w:style>
  <w:style w:type="paragraph" w:customStyle="1" w:styleId="TableParagraph">
    <w:name w:val="Table Paragraph"/>
    <w:basedOn w:val="Normal"/>
    <w:uiPriority w:val="1"/>
    <w:qFormat/>
    <w:pPr>
      <w:spacing w:before="5"/>
      <w:ind w:left="28"/>
    </w:pPr>
  </w:style>
  <w:style w:type="character" w:styleId="CommentReference">
    <w:name w:val="annotation reference"/>
    <w:basedOn w:val="DefaultParagraphFont"/>
    <w:uiPriority w:val="99"/>
    <w:semiHidden/>
    <w:unhideWhenUsed/>
    <w:rsid w:val="00E216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16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1627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16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1627"/>
    <w:rPr>
      <w:rFonts w:ascii="Calibri" w:eastAsia="Calibri" w:hAnsi="Calibri" w:cs="Calibr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46917"/>
    <w:rPr>
      <w:rFonts w:ascii="Calibri" w:eastAsia="Calibri" w:hAnsi="Calibri" w:cs="Calibri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E46917"/>
    <w:rPr>
      <w:rFonts w:ascii="Calibri" w:eastAsia="Calibri" w:hAnsi="Calibri" w:cs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26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slastvn.github.io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isla-stive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islastive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122576b-a587-4b4c-abbd-b35e36ecca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F3DAC6ED408E4E85F31CE637140DE4" ma:contentTypeVersion="13" ma:contentTypeDescription="Create a new document." ma:contentTypeScope="" ma:versionID="7de888bdc1092bc147f2c01e00b00249">
  <xsd:schema xmlns:xsd="http://www.w3.org/2001/XMLSchema" xmlns:xs="http://www.w3.org/2001/XMLSchema" xmlns:p="http://schemas.microsoft.com/office/2006/metadata/properties" xmlns:ns3="ca52936f-4da0-4628-9ad8-6a6dc09f5fe7" xmlns:ns4="4122576b-a587-4b4c-abbd-b35e36eccafd" targetNamespace="http://schemas.microsoft.com/office/2006/metadata/properties" ma:root="true" ma:fieldsID="4db3020624c84feb4ad2d7cb49534b22" ns3:_="" ns4:_="">
    <xsd:import namespace="ca52936f-4da0-4628-9ad8-6a6dc09f5fe7"/>
    <xsd:import namespace="4122576b-a587-4b4c-abbd-b35e36eccaf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2936f-4da0-4628-9ad8-6a6dc09f5f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2576b-a587-4b4c-abbd-b35e36ecc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074D1-BDF2-4885-A293-B21CF5F940B3}">
  <ds:schemaRefs>
    <ds:schemaRef ds:uri="http://schemas.microsoft.com/office/2006/metadata/properties"/>
    <ds:schemaRef ds:uri="http://schemas.microsoft.com/office/infopath/2007/PartnerControls"/>
    <ds:schemaRef ds:uri="4122576b-a587-4b4c-abbd-b35e36eccafd"/>
  </ds:schemaRefs>
</ds:datastoreItem>
</file>

<file path=customXml/itemProps2.xml><?xml version="1.0" encoding="utf-8"?>
<ds:datastoreItem xmlns:ds="http://schemas.openxmlformats.org/officeDocument/2006/customXml" ds:itemID="{F8086F64-FA50-4EF5-A41E-A70401B0D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3F44AE-1A18-4CE5-93D6-DDCD0F207C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52936f-4da0-4628-9ad8-6a6dc09f5fe7"/>
    <ds:schemaRef ds:uri="4122576b-a587-4b4c-abbd-b35e36ecca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ED374D-9719-4B2A-9A75-D310B0099D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Victoria</Company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Isla Stiven</cp:lastModifiedBy>
  <cp:revision>3</cp:revision>
  <cp:lastPrinted>2026-08-04T04:05:00Z</cp:lastPrinted>
  <dcterms:created xsi:type="dcterms:W3CDTF">2026-08-04T03:39:00Z</dcterms:created>
  <dcterms:modified xsi:type="dcterms:W3CDTF">2026-08-04T04:22:00Z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2026-07-02T00:00:00Z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0x010100CCF3DAC6ED408E4E85F31CE637140DE4</vt:lpwstr>
  </property>
</Properties>
</file>