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990"/>
        <w:gridCol w:w="3969"/>
      </w:tblGrid>
      <w:tr w:rsidR="00163318" w:rsidRPr="00A01574" w:rsidTr="002D5B0A">
        <w:trPr>
          <w:trHeight w:val="2114"/>
        </w:trPr>
        <w:tc>
          <w:tcPr>
            <w:tcW w:w="9639" w:type="dxa"/>
            <w:gridSpan w:val="3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163318" w:rsidRPr="00A01574" w:rsidRDefault="00163318" w:rsidP="002D5B0A">
            <w:pPr>
              <w:rPr>
                <w:rFonts w:ascii="Arial" w:hAnsi="Arial" w:cs="Arial"/>
                <w:b/>
                <w:i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noProof/>
                <w:color w:val="000000"/>
                <w:sz w:val="20"/>
                <w:szCs w:val="20"/>
              </w:rPr>
              <w:t>The basis for the questionnaire is to evaluate the performance of key subcontractors and suppliers during the execution of a contract, with a view to continuous improvement and the development of mutually beneficial relationships. / В основе данной анкеты лежит выполнение оценки эффективности ключевых субподрядчиков и поставщиков в ходе исполнения контракта с целью непрерывной оптимизации и развития взаимовыгодных отношений.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>Key for Ratings / Пояснение оценок:</w:t>
            </w:r>
          </w:p>
          <w:p w:rsidR="00163318" w:rsidRPr="00A01574" w:rsidRDefault="00163318" w:rsidP="002D5B0A">
            <w:pPr>
              <w:rPr>
                <w:rFonts w:ascii="Arial" w:hAnsi="Arial" w:cs="Arial"/>
                <w:i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>1 to 3</w:t>
            </w:r>
            <w:r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ab/>
              <w:t xml:space="preserve">= Very Dissatisfied / Unacceptable - </w:t>
            </w:r>
            <w:r>
              <w:rPr>
                <w:rFonts w:ascii="Arial" w:hAnsi="Arial" w:cs="Arial"/>
                <w:i/>
                <w:iCs/>
                <w:noProof/>
                <w:color w:val="000000"/>
                <w:sz w:val="20"/>
                <w:szCs w:val="20"/>
              </w:rPr>
              <w:t xml:space="preserve">Requires action to change working methods / </w:t>
            </w:r>
            <w:r w:rsidRPr="00C41E31">
              <w:rPr>
                <w:rFonts w:ascii="Arial" w:hAnsi="Arial" w:cs="Arial"/>
                <w:b/>
                <w:noProof/>
                <w:color w:val="000000"/>
                <w:sz w:val="20"/>
                <w:szCs w:val="20"/>
              </w:rPr>
              <w:t>Весьма неудовлетворительно / Неприемлемо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- </w:t>
            </w:r>
            <w:r w:rsidRPr="00C41E31">
              <w:rPr>
                <w:rFonts w:ascii="Arial" w:hAnsi="Arial" w:cs="Arial"/>
                <w:bCs/>
                <w:i/>
                <w:iCs/>
                <w:noProof/>
                <w:color w:val="000000"/>
                <w:sz w:val="20"/>
                <w:szCs w:val="20"/>
              </w:rPr>
              <w:t>Требуются меры по изменению методов работы</w:t>
            </w:r>
          </w:p>
          <w:p w:rsidR="00163318" w:rsidRPr="00A01574" w:rsidRDefault="00163318" w:rsidP="002D5B0A">
            <w:pPr>
              <w:rPr>
                <w:rFonts w:ascii="Arial" w:hAnsi="Arial" w:cs="Arial"/>
                <w:i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>4 to 6</w:t>
            </w:r>
            <w:r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ab/>
              <w:t xml:space="preserve">= Neutral / Acceptable - </w:t>
            </w:r>
            <w:r>
              <w:rPr>
                <w:rFonts w:ascii="Arial" w:hAnsi="Arial" w:cs="Arial"/>
                <w:i/>
                <w:iCs/>
                <w:noProof/>
                <w:color w:val="000000"/>
                <w:sz w:val="20"/>
                <w:szCs w:val="20"/>
              </w:rPr>
              <w:t xml:space="preserve">Meets industry standard but could be improved / </w:t>
            </w:r>
            <w:r w:rsidRPr="00C41E31">
              <w:rPr>
                <w:rFonts w:ascii="Arial" w:hAnsi="Arial" w:cs="Arial"/>
                <w:b/>
                <w:noProof/>
                <w:color w:val="000000"/>
                <w:sz w:val="20"/>
                <w:szCs w:val="20"/>
              </w:rPr>
              <w:t>Удовлетворительно / Приемлемо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- </w:t>
            </w:r>
            <w:r w:rsidRPr="00C41E31">
              <w:rPr>
                <w:rFonts w:ascii="Arial" w:hAnsi="Arial" w:cs="Arial"/>
                <w:bCs/>
                <w:i/>
                <w:iCs/>
                <w:noProof/>
                <w:color w:val="000000"/>
                <w:sz w:val="20"/>
                <w:szCs w:val="20"/>
              </w:rPr>
              <w:t>Соответствует отраслевым стандартам, но возможны улучшения</w:t>
            </w:r>
          </w:p>
          <w:p w:rsidR="00163318" w:rsidRPr="00A01574" w:rsidRDefault="00163318" w:rsidP="002D5B0A">
            <w:pPr>
              <w:snapToGrid w:val="0"/>
              <w:rPr>
                <w:rFonts w:ascii="Arial" w:hAnsi="Arial" w:cs="Arial"/>
                <w:i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 xml:space="preserve">7 to 9 </w:t>
            </w:r>
            <w:r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ab/>
              <w:t xml:space="preserve">= Very Satisfied / ‘User Friendly’ - </w:t>
            </w:r>
            <w:r>
              <w:rPr>
                <w:rFonts w:ascii="Arial" w:hAnsi="Arial" w:cs="Arial"/>
                <w:i/>
                <w:iCs/>
                <w:noProof/>
                <w:color w:val="000000"/>
                <w:sz w:val="20"/>
                <w:szCs w:val="20"/>
              </w:rPr>
              <w:t xml:space="preserve">Focused, pro-active, added value for </w:t>
            </w:r>
            <w:r w:rsidR="000F574E">
              <w:rPr>
                <w:rFonts w:ascii="Arial" w:hAnsi="Arial" w:cs="Arial"/>
                <w:i/>
                <w:iCs/>
                <w:noProof/>
                <w:color w:val="000000"/>
                <w:sz w:val="20"/>
                <w:szCs w:val="20"/>
              </w:rPr>
              <w:t>Bollard</w:t>
            </w:r>
            <w:r>
              <w:rPr>
                <w:rFonts w:ascii="Arial" w:hAnsi="Arial" w:cs="Arial"/>
                <w:i/>
                <w:iCs/>
                <w:noProof/>
                <w:color w:val="000000"/>
                <w:sz w:val="20"/>
                <w:szCs w:val="20"/>
              </w:rPr>
              <w:t xml:space="preserve"> / </w:t>
            </w:r>
            <w:r w:rsidRPr="00C41E31">
              <w:rPr>
                <w:rFonts w:ascii="Arial" w:hAnsi="Arial" w:cs="Arial"/>
                <w:b/>
                <w:noProof/>
                <w:color w:val="000000"/>
                <w:sz w:val="20"/>
                <w:szCs w:val="20"/>
              </w:rPr>
              <w:t xml:space="preserve">Весьма удовлетворительно / </w:t>
            </w:r>
            <w:r w:rsidRPr="00C41E31"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>‘Ориентировано на пользователя’</w:t>
            </w:r>
            <w:r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 xml:space="preserve"> - </w:t>
            </w:r>
            <w:r w:rsidRPr="00C41E31">
              <w:rPr>
                <w:rFonts w:ascii="Arial" w:hAnsi="Arial" w:cs="Arial"/>
                <w:bCs/>
                <w:i/>
                <w:iCs/>
                <w:noProof/>
                <w:color w:val="000000"/>
                <w:sz w:val="20"/>
                <w:szCs w:val="20"/>
              </w:rPr>
              <w:t>Сосредоточенность, проактивность, дополнительная польза для</w:t>
            </w:r>
            <w:r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 xml:space="preserve"> </w:t>
            </w:r>
            <w:r w:rsidR="000F574E">
              <w:rPr>
                <w:rFonts w:ascii="Arial" w:hAnsi="Arial" w:cs="Arial"/>
                <w:b/>
                <w:bCs/>
                <w:i/>
                <w:iCs/>
                <w:noProof/>
                <w:color w:val="000000"/>
                <w:sz w:val="20"/>
                <w:szCs w:val="20"/>
              </w:rPr>
              <w:t>Bollard</w:t>
            </w:r>
            <w:r>
              <w:rPr>
                <w:rFonts w:ascii="Arial" w:hAnsi="Arial" w:cs="Arial"/>
                <w:i/>
                <w:iCs/>
                <w:noProof/>
                <w:color w:val="000000"/>
                <w:sz w:val="20"/>
                <w:szCs w:val="20"/>
              </w:rPr>
              <w:t xml:space="preserve"> </w:t>
            </w:r>
          </w:p>
        </w:tc>
      </w:tr>
      <w:tr w:rsidR="00163318" w:rsidRPr="00A01574" w:rsidTr="00F26577">
        <w:trPr>
          <w:trHeight w:val="360"/>
        </w:trPr>
        <w:tc>
          <w:tcPr>
            <w:tcW w:w="9639" w:type="dxa"/>
            <w:gridSpan w:val="3"/>
            <w:shd w:val="clear" w:color="auto" w:fill="008E85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0. </w:t>
            </w:r>
            <w:r w:rsidRPr="000F574E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shd w:val="clear" w:color="auto" w:fill="00858E"/>
              </w:rPr>
              <w:t>Subcontractor / Supplier details / Сведения о субподрядчике / Поставщике</w:t>
            </w:r>
          </w:p>
        </w:tc>
      </w:tr>
      <w:tr w:rsidR="00163318" w:rsidRPr="00A01574" w:rsidTr="002D5B0A">
        <w:trPr>
          <w:trHeight w:val="442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tabs>
                <w:tab w:val="left" w:pos="1033"/>
              </w:tabs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Name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/ Наименование 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ab/>
              <w:t xml:space="preserve">: </w:t>
            </w:r>
          </w:p>
          <w:p w:rsidR="00163318" w:rsidRPr="00BE46FA" w:rsidRDefault="00163318" w:rsidP="002D5B0A">
            <w:pPr>
              <w:tabs>
                <w:tab w:val="left" w:pos="1033"/>
              </w:tabs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Country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/ Страна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ab/>
              <w:t xml:space="preserve">: </w:t>
            </w:r>
          </w:p>
          <w:p w:rsidR="00163318" w:rsidRPr="00BE46FA" w:rsidRDefault="00163318" w:rsidP="002D5B0A">
            <w:pPr>
              <w:tabs>
                <w:tab w:val="left" w:pos="1033"/>
              </w:tabs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Contact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/ Контакт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ab/>
              <w:t xml:space="preserve">: </w:t>
            </w:r>
          </w:p>
        </w:tc>
        <w:tc>
          <w:tcPr>
            <w:tcW w:w="4959" w:type="dxa"/>
            <w:gridSpan w:val="2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tabs>
                <w:tab w:val="left" w:pos="1586"/>
              </w:tabs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Project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Nr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/ № проекта 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ab/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ab/>
              <w:t xml:space="preserve">: </w:t>
            </w:r>
          </w:p>
          <w:p w:rsidR="00163318" w:rsidRPr="00BE46FA" w:rsidRDefault="00163318" w:rsidP="002D5B0A">
            <w:pPr>
              <w:tabs>
                <w:tab w:val="left" w:pos="1586"/>
              </w:tabs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Project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Name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/ Название проекта : </w:t>
            </w:r>
          </w:p>
          <w:p w:rsidR="00163318" w:rsidRPr="00A01574" w:rsidRDefault="00163318" w:rsidP="002D5B0A">
            <w:pPr>
              <w:tabs>
                <w:tab w:val="left" w:pos="1586"/>
              </w:tabs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Scope of Work / Объем работ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: </w:t>
            </w:r>
          </w:p>
        </w:tc>
      </w:tr>
      <w:tr w:rsidR="00163318" w:rsidRPr="00A01574" w:rsidTr="00F26577">
        <w:trPr>
          <w:trHeight w:val="360"/>
        </w:trPr>
        <w:tc>
          <w:tcPr>
            <w:tcW w:w="4680" w:type="dxa"/>
            <w:shd w:val="clear" w:color="auto" w:fill="008E85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1. Rated Questions / Номинальные вопросы</w:t>
            </w:r>
          </w:p>
        </w:tc>
        <w:tc>
          <w:tcPr>
            <w:tcW w:w="990" w:type="dxa"/>
            <w:shd w:val="clear" w:color="auto" w:fill="008E85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Rating / Оценка</w:t>
            </w:r>
          </w:p>
        </w:tc>
        <w:tc>
          <w:tcPr>
            <w:tcW w:w="3969" w:type="dxa"/>
            <w:shd w:val="clear" w:color="auto" w:fill="008E85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Comments / Комментарии</w:t>
            </w:r>
          </w:p>
        </w:tc>
      </w:tr>
      <w:tr w:rsidR="00163318" w:rsidRPr="00A01574" w:rsidTr="002D5B0A">
        <w:trPr>
          <w:trHeight w:val="442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Is technical and commercial documentation delivered on time and in good order? / Техническая и коммерческая документация предоставляется вовремя и в хорошем состоянии?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Are resources (equipment and personnel) assigned to the project satisfactory? / Ресурсы (оборудование и персонал), выделенные для проекта удовлетворительного качества?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Is the subcontractor project site well-organized on a ‘day to day’ basis? / Проектная площадка субподрядчика хорошо организована на регулярной основе?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Is the supervision and management of our subcontractors &amp; suppliers satisfactory? / Контроль и управление нашими субподрядчиками и поставщиками на удовлетворительном уровне? 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B57E61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Are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materials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procured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stored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and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handled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correctly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>? / Закупка хранение и обработка материалов производятся надлежащим образом?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bookmarkStart w:id="0" w:name="_GoBack"/>
            <w:bookmarkEnd w:id="0"/>
          </w:p>
        </w:tc>
      </w:tr>
      <w:tr w:rsidR="00163318" w:rsidRPr="00B57E61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Is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the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subcontractors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’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Project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SHEQ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plan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successfully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implemented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resulting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in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SHEQ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awareness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? / Проектный план субподрядчиков в части ОТОСБ и КК успешно реализован, в результате чего достигнуто знание и понимание ОТОСБ и КК ? 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</w:p>
        </w:tc>
      </w:tr>
      <w:tr w:rsidR="00163318" w:rsidRPr="00B57E61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lastRenderedPageBreak/>
              <w:t>Is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the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subcontracted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work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supplies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carried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out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in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a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timely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manner</w:t>
            </w:r>
            <w:r w:rsidRPr="00BE46FA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>? / Своевременно осуществляются субподрядные работы/поставки расходных материалов?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BE46FA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</w:pPr>
          </w:p>
        </w:tc>
      </w:tr>
      <w:tr w:rsidR="00163318" w:rsidRPr="00A01574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Is the subcontracted work / supplies carried out as planned and described in procedures? / Соблюдается соответствие планам и процедурам субподрядных работ / расходных материалов?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Is the subcontracted work / supplies completed to the specified quality levels? / Субподрядные работы / поставки выполняются в соответствии с указанным уровнем качества?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Are the environmental impacts during the works / supplies successfully managed? / Успешно решаются экологические последствия при выполнении работ и поставок? 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Does the management of subcontractor / supplier show sufficient commitment on SHEQ? / Руководство субподрядчика/поставщика демонстрирует достаточную приверженность ОТОСБ и КК?  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Does the subcontractor / supplier react to changes and problems in a positive way? / Субподрядчик / поставщик реагирует на изменения и проблемы положительно?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510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Does the subcontractor / supplier keep </w:t>
            </w:r>
            <w:r w:rsidR="000F574E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Bollard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sufficiently informed? / Субподрядчик / поставщик информирует </w:t>
            </w:r>
            <w:r w:rsidR="000F574E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Bollard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в достаточной мере?</w:t>
            </w:r>
          </w:p>
        </w:tc>
        <w:tc>
          <w:tcPr>
            <w:tcW w:w="990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3969" w:type="dxa"/>
            <w:tcMar>
              <w:top w:w="113" w:type="dxa"/>
              <w:left w:w="113" w:type="dxa"/>
              <w:bottom w:w="113" w:type="dxa"/>
              <w:right w:w="57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F26577">
        <w:trPr>
          <w:trHeight w:val="360"/>
        </w:trPr>
        <w:tc>
          <w:tcPr>
            <w:tcW w:w="4680" w:type="dxa"/>
            <w:shd w:val="clear" w:color="auto" w:fill="008E85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2. Future outlook / Будущие перспективы  </w:t>
            </w:r>
          </w:p>
        </w:tc>
        <w:tc>
          <w:tcPr>
            <w:tcW w:w="4959" w:type="dxa"/>
            <w:gridSpan w:val="2"/>
            <w:shd w:val="clear" w:color="auto" w:fill="008E85"/>
            <w:tcMar>
              <w:top w:w="43" w:type="dxa"/>
              <w:left w:w="58" w:type="dxa"/>
              <w:bottom w:w="43" w:type="dxa"/>
              <w:right w:w="58" w:type="dxa"/>
            </w:tcMar>
            <w:vAlign w:val="center"/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Comments / Комментарии</w:t>
            </w:r>
          </w:p>
        </w:tc>
      </w:tr>
      <w:tr w:rsidR="00163318" w:rsidRPr="00A01574" w:rsidTr="002D5B0A">
        <w:trPr>
          <w:trHeight w:val="605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Would you utilize subcontractor / supplier again and/or recommend to others? / Использовали бы вы снова субподрядчика/поставщика и (или) рекомендовали его  другим?</w:t>
            </w:r>
          </w:p>
        </w:tc>
        <w:tc>
          <w:tcPr>
            <w:tcW w:w="4959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605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In your opinion, what should subcontractor / supplier definitively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u w:val="single"/>
              </w:rPr>
              <w:t xml:space="preserve">continue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to do? / На ваш взгляд, что субподрядчик/поставщик должен точно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u w:val="single"/>
              </w:rPr>
              <w:t>продолжать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делать?</w:t>
            </w:r>
          </w:p>
        </w:tc>
        <w:tc>
          <w:tcPr>
            <w:tcW w:w="4959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605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In your opinion, what should subcontractor / supplier definitively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u w:val="single"/>
              </w:rPr>
              <w:t xml:space="preserve">stop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doing? / На ваш взгляд, что субподрядчик/поставщик должен точно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u w:val="single"/>
              </w:rPr>
              <w:t>прекратить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делать?</w:t>
            </w:r>
          </w:p>
        </w:tc>
        <w:tc>
          <w:tcPr>
            <w:tcW w:w="4959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2D5B0A">
        <w:trPr>
          <w:trHeight w:val="605"/>
        </w:trPr>
        <w:tc>
          <w:tcPr>
            <w:tcW w:w="4680" w:type="dxa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In your opinion, what should subcontractor / supplier definitively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u w:val="single"/>
              </w:rPr>
              <w:t xml:space="preserve">begin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to do? / На ваш взгляд, что субподрядчик/поставщик должен точно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u w:val="single"/>
              </w:rPr>
              <w:lastRenderedPageBreak/>
              <w:t>начать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делать?</w:t>
            </w:r>
          </w:p>
        </w:tc>
        <w:tc>
          <w:tcPr>
            <w:tcW w:w="4959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F26577">
        <w:trPr>
          <w:trHeight w:val="360"/>
        </w:trPr>
        <w:tc>
          <w:tcPr>
            <w:tcW w:w="9639" w:type="dxa"/>
            <w:gridSpan w:val="3"/>
            <w:shd w:val="clear" w:color="auto" w:fill="008E85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3. Any Other Comments / Другие комментарии</w:t>
            </w:r>
          </w:p>
        </w:tc>
      </w:tr>
      <w:tr w:rsidR="00163318" w:rsidRPr="00A01574" w:rsidTr="002D5B0A">
        <w:trPr>
          <w:trHeight w:val="858"/>
        </w:trPr>
        <w:tc>
          <w:tcPr>
            <w:tcW w:w="9639" w:type="dxa"/>
            <w:gridSpan w:val="3"/>
            <w:tcMar>
              <w:top w:w="144" w:type="dxa"/>
              <w:left w:w="115" w:type="dxa"/>
              <w:bottom w:w="144" w:type="dxa"/>
              <w:right w:w="115" w:type="dxa"/>
            </w:tcMar>
          </w:tcPr>
          <w:p w:rsidR="00163318" w:rsidRPr="00A01574" w:rsidRDefault="00163318" w:rsidP="002D5B0A">
            <w:pPr>
              <w:tabs>
                <w:tab w:val="left" w:pos="1803"/>
              </w:tabs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</w:p>
        </w:tc>
      </w:tr>
      <w:tr w:rsidR="00163318" w:rsidRPr="00A01574" w:rsidTr="002D5B0A">
        <w:trPr>
          <w:trHeight w:val="2533"/>
        </w:trPr>
        <w:tc>
          <w:tcPr>
            <w:tcW w:w="4680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:rsidR="00163318" w:rsidRPr="000F574E" w:rsidRDefault="00163318" w:rsidP="002D5B0A">
            <w:pPr>
              <w:tabs>
                <w:tab w:val="left" w:pos="1803"/>
              </w:tabs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For</w:t>
            </w:r>
            <w:r w:rsidRPr="000F574E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 xml:space="preserve"> </w:t>
            </w:r>
            <w:r w:rsidR="000F574E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Bollard</w:t>
            </w:r>
            <w:r w:rsidRPr="000F574E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>/</w:t>
            </w:r>
            <w:r w:rsidRPr="000F574E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>Со</w:t>
            </w:r>
            <w:r w:rsidRPr="000F574E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 xml:space="preserve"> </w:t>
            </w:r>
            <w:r w:rsidRPr="000F574E">
              <w:rPr>
                <w:rFonts w:ascii="Arial" w:hAnsi="Arial" w:cs="Arial"/>
                <w:noProof/>
                <w:color w:val="000000"/>
                <w:sz w:val="20"/>
                <w:szCs w:val="20"/>
                <w:lang w:val="ru-RU"/>
              </w:rPr>
              <w:t>стороны</w:t>
            </w:r>
            <w:r w:rsidRPr="000F574E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 xml:space="preserve"> </w:t>
            </w:r>
            <w:r w:rsidR="000F574E"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Bollard</w:t>
            </w:r>
            <w:r w:rsidRPr="000F574E"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ab/>
              <w:t xml:space="preserve">: </w:t>
            </w:r>
          </w:p>
          <w:p w:rsidR="00163318" w:rsidRPr="00A01574" w:rsidRDefault="00163318" w:rsidP="002D5B0A">
            <w:pPr>
              <w:tabs>
                <w:tab w:val="left" w:pos="1803"/>
              </w:tabs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Name/Ф.И.О.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ab/>
              <w:t xml:space="preserve">: </w:t>
            </w:r>
          </w:p>
          <w:p w:rsidR="00163318" w:rsidRPr="00A01574" w:rsidRDefault="00163318" w:rsidP="002D5B0A">
            <w:pPr>
              <w:tabs>
                <w:tab w:val="left" w:pos="1803"/>
              </w:tabs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Position/Должность : </w:t>
            </w:r>
          </w:p>
          <w:p w:rsidR="00163318" w:rsidRPr="00A01574" w:rsidRDefault="00163318" w:rsidP="002D5B0A">
            <w:pPr>
              <w:tabs>
                <w:tab w:val="left" w:pos="1803"/>
              </w:tabs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Date/Дата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ab/>
              <w:t xml:space="preserve">: </w:t>
            </w:r>
          </w:p>
          <w:p w:rsidR="00163318" w:rsidRPr="00A01574" w:rsidRDefault="00163318" w:rsidP="002D5B0A">
            <w:pPr>
              <w:tabs>
                <w:tab w:val="left" w:pos="1803"/>
              </w:tabs>
              <w:snapToGrid w:val="0"/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Overall rating/Общая оценка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</w:rPr>
              <w:t>1/2/3/4/5/6/7/8/9</w:t>
            </w:r>
          </w:p>
        </w:tc>
        <w:tc>
          <w:tcPr>
            <w:tcW w:w="4959" w:type="dxa"/>
            <w:gridSpan w:val="2"/>
          </w:tcPr>
          <w:p w:rsidR="00163318" w:rsidRPr="00A01574" w:rsidRDefault="00163318" w:rsidP="002D5B0A">
            <w:pPr>
              <w:tabs>
                <w:tab w:val="left" w:pos="1253"/>
                <w:tab w:val="left" w:pos="1568"/>
              </w:tabs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Discussed with Subcontractor / Supplier / Обсуждено с субподрядчиком/ Поставщиком:  </w:t>
            </w:r>
          </w:p>
          <w:p w:rsidR="00163318" w:rsidRPr="00A01574" w:rsidRDefault="00163318" w:rsidP="002D5B0A">
            <w:pPr>
              <w:tabs>
                <w:tab w:val="left" w:pos="1253"/>
                <w:tab w:val="left" w:pos="1568"/>
              </w:tabs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Name/Ф.И.О.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ab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: </w:t>
            </w:r>
          </w:p>
          <w:p w:rsidR="00163318" w:rsidRPr="00A01574" w:rsidRDefault="00163318" w:rsidP="002D5B0A">
            <w:pPr>
              <w:tabs>
                <w:tab w:val="left" w:pos="1253"/>
                <w:tab w:val="left" w:pos="1568"/>
              </w:tabs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Position/Должность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: </w:t>
            </w:r>
          </w:p>
          <w:p w:rsidR="00163318" w:rsidRPr="00A01574" w:rsidRDefault="00163318" w:rsidP="002D5B0A">
            <w:pPr>
              <w:tabs>
                <w:tab w:val="left" w:pos="1253"/>
                <w:tab w:val="left" w:pos="1568"/>
              </w:tabs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>Date/Дата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ab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t xml:space="preserve">: </w:t>
            </w:r>
          </w:p>
          <w:p w:rsidR="00163318" w:rsidRPr="00A01574" w:rsidRDefault="00163318" w:rsidP="002D5B0A">
            <w:pPr>
              <w:tabs>
                <w:tab w:val="left" w:pos="1253"/>
                <w:tab w:val="left" w:pos="1568"/>
              </w:tabs>
              <w:snapToGrid w:val="0"/>
              <w:spacing w:after="24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163318" w:rsidRPr="00A01574" w:rsidTr="00F26577">
        <w:trPr>
          <w:trHeight w:val="360"/>
        </w:trPr>
        <w:tc>
          <w:tcPr>
            <w:tcW w:w="9639" w:type="dxa"/>
            <w:gridSpan w:val="3"/>
            <w:shd w:val="clear" w:color="auto" w:fill="008E85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:rsidR="00163318" w:rsidRPr="00307B0E" w:rsidRDefault="00163318" w:rsidP="00307B0E">
            <w:pPr>
              <w:snapToGrid w:val="0"/>
              <w:rPr>
                <w:rFonts w:ascii="Arial" w:hAnsi="Arial" w:cs="Arial"/>
                <w:b/>
                <w:noProof/>
                <w:color w:val="FFFFFF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4. Comments / Actions / Комментарии</w:t>
            </w:r>
            <w:r w:rsidR="00307B0E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>/</w:t>
            </w:r>
            <w:r w:rsidR="00307B0E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</w:rPr>
              <w:t xml:space="preserve"> </w:t>
            </w:r>
            <w:r w:rsidR="00307B0E">
              <w:rPr>
                <w:rFonts w:ascii="Arial" w:hAnsi="Arial" w:cs="Arial"/>
                <w:b/>
                <w:bCs/>
                <w:noProof/>
                <w:color w:val="FFFFFF"/>
                <w:sz w:val="20"/>
                <w:szCs w:val="20"/>
                <w:lang w:val="ru-RU"/>
              </w:rPr>
              <w:t>Действия</w:t>
            </w:r>
          </w:p>
        </w:tc>
      </w:tr>
      <w:tr w:rsidR="00163318" w:rsidRPr="00A01574" w:rsidTr="002D5B0A">
        <w:trPr>
          <w:trHeight w:val="2430"/>
        </w:trPr>
        <w:tc>
          <w:tcPr>
            <w:tcW w:w="9639" w:type="dxa"/>
            <w:gridSpan w:val="3"/>
            <w:tcMar>
              <w:top w:w="144" w:type="dxa"/>
              <w:left w:w="115" w:type="dxa"/>
              <w:bottom w:w="144" w:type="dxa"/>
              <w:right w:w="115" w:type="dxa"/>
            </w:tcMar>
          </w:tcPr>
          <w:p w:rsidR="00163318" w:rsidRPr="00A01574" w:rsidRDefault="00163318" w:rsidP="002D5B0A">
            <w:pPr>
              <w:snapToGrid w:val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</w:tbl>
    <w:p w:rsidR="00163318" w:rsidRPr="00A01574" w:rsidRDefault="00163318" w:rsidP="00A01574">
      <w:pPr>
        <w:rPr>
          <w:noProof/>
        </w:rPr>
      </w:pPr>
    </w:p>
    <w:sectPr w:rsidR="00163318" w:rsidRPr="00A01574" w:rsidSect="00D02D5E">
      <w:headerReference w:type="default" r:id="rId7"/>
      <w:footerReference w:type="default" r:id="rId8"/>
      <w:pgSz w:w="11907" w:h="16840" w:code="9"/>
      <w:pgMar w:top="2238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44C1" w:rsidRPr="00A01574" w:rsidRDefault="002C44C1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2C44C1" w:rsidRPr="00A01574" w:rsidRDefault="002C44C1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Rg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57E61" w:rsidRPr="00B57E61" w:rsidRDefault="00B57E61" w:rsidP="00B57E61">
    <w:pPr>
      <w:tabs>
        <w:tab w:val="center" w:pos="4320"/>
        <w:tab w:val="left" w:pos="7860"/>
        <w:tab w:val="right" w:pos="8640"/>
        <w:tab w:val="right" w:pos="9639"/>
      </w:tabs>
      <w:rPr>
        <w:rFonts w:ascii="Proxima Nova Rg" w:hAnsi="Proxima Nova Rg" w:cs="Arial"/>
        <w:sz w:val="20"/>
        <w:szCs w:val="20"/>
        <w:lang w:val="ru"/>
      </w:rPr>
    </w:pPr>
    <w:r w:rsidRPr="00B57E61">
      <w:rPr>
        <w:rFonts w:ascii="Proxima Nova Rg" w:hAnsi="Proxima Nova Rg" w:cs="Arial"/>
        <w:sz w:val="20"/>
        <w:szCs w:val="20"/>
        <w:lang w:val="ru"/>
      </w:rPr>
      <w:tab/>
    </w:r>
    <w:r w:rsidRPr="00B57E61">
      <w:rPr>
        <w:rFonts w:ascii="Proxima Nova Rg" w:hAnsi="Proxima Nova Rg" w:cs="Arial"/>
        <w:sz w:val="20"/>
        <w:szCs w:val="20"/>
        <w:lang w:val="ru"/>
      </w:rPr>
      <w:tab/>
    </w:r>
    <w:r w:rsidRPr="00B57E61">
      <w:rPr>
        <w:rFonts w:ascii="Proxima Nova Rg" w:hAnsi="Proxima Nova Rg" w:cs="Arial"/>
        <w:sz w:val="20"/>
        <w:szCs w:val="20"/>
        <w:lang w:val="ru"/>
      </w:rPr>
      <w:tab/>
    </w:r>
    <w:r w:rsidRPr="00B57E61">
      <w:rPr>
        <w:rFonts w:ascii="Proxima Nova Rg" w:hAnsi="Proxima Nova Rg" w:cs="Arial"/>
        <w:sz w:val="20"/>
        <w:szCs w:val="20"/>
        <w:lang w:val="ru"/>
      </w:rPr>
      <w:tab/>
    </w:r>
    <w:r w:rsidRPr="00B57E61">
      <w:rPr>
        <w:rFonts w:ascii="Proxima Nova Rg" w:hAnsi="Proxima Nova Rg" w:cs="Arial"/>
        <w:sz w:val="20"/>
        <w:szCs w:val="20"/>
        <w:lang w:val="ru"/>
      </w:rPr>
      <w:fldChar w:fldCharType="begin"/>
    </w:r>
    <w:r w:rsidRPr="00B57E61">
      <w:rPr>
        <w:rFonts w:ascii="Proxima Nova Rg" w:hAnsi="Proxima Nova Rg" w:cs="Arial"/>
        <w:sz w:val="20"/>
        <w:szCs w:val="20"/>
        <w:lang w:val="ru"/>
      </w:rPr>
      <w:instrText xml:space="preserve"> PAGE </w:instrText>
    </w:r>
    <w:r w:rsidRPr="00B57E61">
      <w:rPr>
        <w:rFonts w:ascii="Proxima Nova Rg" w:hAnsi="Proxima Nova Rg" w:cs="Arial"/>
        <w:sz w:val="20"/>
        <w:szCs w:val="20"/>
        <w:lang w:val="ru"/>
      </w:rPr>
      <w:fldChar w:fldCharType="separate"/>
    </w:r>
    <w:r w:rsidRPr="00B57E61">
      <w:rPr>
        <w:rFonts w:ascii="Proxima Nova Rg" w:hAnsi="Proxima Nova Rg" w:cs="Arial"/>
        <w:sz w:val="20"/>
        <w:szCs w:val="20"/>
        <w:lang w:val="ru"/>
      </w:rPr>
      <w:t>1</w:t>
    </w:r>
    <w:r w:rsidRPr="00B57E61">
      <w:rPr>
        <w:rFonts w:ascii="Proxima Nova Rg" w:hAnsi="Proxima Nova Rg" w:cs="Arial"/>
        <w:sz w:val="20"/>
        <w:szCs w:val="20"/>
        <w:lang w:val="ru"/>
      </w:rPr>
      <w:fldChar w:fldCharType="end"/>
    </w:r>
    <w:r w:rsidRPr="00B57E61">
      <w:rPr>
        <w:rFonts w:ascii="Proxima Nova Rg" w:hAnsi="Proxima Nova Rg" w:cs="Arial"/>
        <w:sz w:val="20"/>
        <w:szCs w:val="20"/>
        <w:lang w:val="ru"/>
      </w:rPr>
      <w:t xml:space="preserve"> / </w:t>
    </w:r>
    <w:r w:rsidRPr="00B57E61">
      <w:rPr>
        <w:rFonts w:ascii="Proxima Nova Rg" w:hAnsi="Proxima Nova Rg" w:cs="Arial"/>
        <w:sz w:val="20"/>
        <w:szCs w:val="20"/>
        <w:lang w:val="ru"/>
      </w:rPr>
      <w:fldChar w:fldCharType="begin"/>
    </w:r>
    <w:r w:rsidRPr="00B57E61">
      <w:rPr>
        <w:rFonts w:ascii="Proxima Nova Rg" w:hAnsi="Proxima Nova Rg" w:cs="Arial"/>
        <w:sz w:val="20"/>
        <w:szCs w:val="20"/>
        <w:lang w:val="ru"/>
      </w:rPr>
      <w:instrText xml:space="preserve"> NUMPAGES </w:instrText>
    </w:r>
    <w:r w:rsidRPr="00B57E61">
      <w:rPr>
        <w:rFonts w:ascii="Proxima Nova Rg" w:hAnsi="Proxima Nova Rg" w:cs="Arial"/>
        <w:sz w:val="20"/>
        <w:szCs w:val="20"/>
        <w:lang w:val="ru"/>
      </w:rPr>
      <w:fldChar w:fldCharType="separate"/>
    </w:r>
    <w:r w:rsidRPr="00B57E61">
      <w:rPr>
        <w:rFonts w:ascii="Proxima Nova Rg" w:hAnsi="Proxima Nova Rg" w:cs="Arial"/>
        <w:sz w:val="20"/>
        <w:szCs w:val="20"/>
        <w:lang w:val="ru"/>
      </w:rPr>
      <w:t>27</w:t>
    </w:r>
    <w:r w:rsidRPr="00B57E61">
      <w:rPr>
        <w:rFonts w:ascii="Proxima Nova Rg" w:hAnsi="Proxima Nova Rg" w:cs="Arial"/>
        <w:sz w:val="20"/>
        <w:szCs w:val="20"/>
        <w:lang w:val="ru"/>
      </w:rPr>
      <w:fldChar w:fldCharType="end"/>
    </w:r>
  </w:p>
  <w:p w:rsidR="00B57E61" w:rsidRPr="00B57E61" w:rsidRDefault="00B57E61" w:rsidP="00B57E61">
    <w:pPr>
      <w:tabs>
        <w:tab w:val="center" w:pos="4320"/>
        <w:tab w:val="right" w:pos="8640"/>
      </w:tabs>
      <w:jc w:val="both"/>
      <w:rPr>
        <w:rFonts w:ascii="Arial" w:hAnsi="Arial"/>
        <w:sz w:val="20"/>
      </w:rPr>
    </w:pPr>
  </w:p>
  <w:p w:rsidR="00B57E61" w:rsidRPr="00B57E61" w:rsidRDefault="00B57E61" w:rsidP="00B57E6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44C1" w:rsidRPr="00A01574" w:rsidRDefault="002C44C1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2C44C1" w:rsidRPr="00A01574" w:rsidRDefault="002C44C1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163318" w:rsidRPr="00A01574" w:rsidTr="00F545F4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163318" w:rsidRPr="00A01574" w:rsidRDefault="00B57E61" w:rsidP="00856946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45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163318" w:rsidRPr="00A01574" w:rsidRDefault="00163318" w:rsidP="00F545F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SUB-CONTRACTOR AND SUPPLIER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163318" w:rsidRPr="00A01574" w:rsidRDefault="00BE46FA" w:rsidP="00F545F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r w:rsidR="00163318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FRM-OFF-04-5000-004</w:t>
          </w:r>
        </w:p>
      </w:tc>
    </w:tr>
    <w:tr w:rsidR="000F574E" w:rsidRPr="00A01574" w:rsidTr="00F545F4">
      <w:trPr>
        <w:trHeight w:val="365"/>
      </w:trPr>
      <w:tc>
        <w:tcPr>
          <w:tcW w:w="2830" w:type="dxa"/>
          <w:vMerge/>
          <w:noWrap/>
          <w:vAlign w:val="bottom"/>
        </w:tcPr>
        <w:p w:rsidR="000F574E" w:rsidRPr="00A01574" w:rsidRDefault="000F574E" w:rsidP="00856946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vMerge w:val="restart"/>
          <w:noWrap/>
          <w:vAlign w:val="center"/>
        </w:tcPr>
        <w:p w:rsidR="000F574E" w:rsidRPr="00BE46FA" w:rsidRDefault="000F574E" w:rsidP="00F545F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PERFORMANCE</w:t>
          </w:r>
          <w:r w:rsidRPr="00BE46F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FORM</w:t>
          </w:r>
          <w:r w:rsidRPr="00BE46F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0F574E" w:rsidRPr="00BE46FA" w:rsidRDefault="000F574E" w:rsidP="00F545F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BE46F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ФОРМА ОЦЕНКИ ЭФФЕКТИВНОСТИ СУБПОДРЯДЧИКА И ПОСТАВЩКИА</w:t>
          </w:r>
        </w:p>
      </w:tc>
      <w:tc>
        <w:tcPr>
          <w:tcW w:w="2273" w:type="dxa"/>
          <w:noWrap/>
          <w:vAlign w:val="center"/>
        </w:tcPr>
        <w:p w:rsidR="000F574E" w:rsidRPr="00A01574" w:rsidRDefault="000F574E" w:rsidP="00F545F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File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04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/ Папка 04</w:t>
          </w:r>
        </w:p>
      </w:tc>
    </w:tr>
    <w:tr w:rsidR="000F574E" w:rsidRPr="00B57E61" w:rsidTr="00F545F4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0F574E" w:rsidRPr="00A01574" w:rsidRDefault="000F574E" w:rsidP="00856946">
          <w:pPr>
            <w:pStyle w:val="a3"/>
            <w:rPr>
              <w:noProof/>
            </w:rPr>
          </w:pPr>
        </w:p>
      </w:tc>
      <w:tc>
        <w:tcPr>
          <w:tcW w:w="4536" w:type="dxa"/>
          <w:vMerge/>
          <w:tcBorders>
            <w:bottom w:val="single" w:sz="8" w:space="0" w:color="auto"/>
          </w:tcBorders>
          <w:noWrap/>
          <w:vAlign w:val="center"/>
        </w:tcPr>
        <w:p w:rsidR="000F574E" w:rsidRPr="00A01574" w:rsidRDefault="000F574E" w:rsidP="000F574E">
          <w:pPr>
            <w:pStyle w:val="a3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0F574E" w:rsidRPr="00BE46FA" w:rsidRDefault="000F574E" w:rsidP="00F545F4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BE46F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BE46FA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163318" w:rsidRPr="00BE46FA" w:rsidRDefault="00163318" w:rsidP="00C81F57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14518"/>
    <w:multiLevelType w:val="hybridMultilevel"/>
    <w:tmpl w:val="CA18A180"/>
    <w:lvl w:ilvl="0" w:tplc="306854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47EB508B"/>
    <w:multiLevelType w:val="hybridMultilevel"/>
    <w:tmpl w:val="632C2F66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B5A09B0"/>
    <w:multiLevelType w:val="hybridMultilevel"/>
    <w:tmpl w:val="CC4ABAC6"/>
    <w:lvl w:ilvl="0" w:tplc="306854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00D3C"/>
    <w:rsid w:val="000307A3"/>
    <w:rsid w:val="00036EBA"/>
    <w:rsid w:val="000D098B"/>
    <w:rsid w:val="000F574E"/>
    <w:rsid w:val="00104AF1"/>
    <w:rsid w:val="001054EA"/>
    <w:rsid w:val="0013100C"/>
    <w:rsid w:val="00136E97"/>
    <w:rsid w:val="00163318"/>
    <w:rsid w:val="001F0A85"/>
    <w:rsid w:val="001F4B54"/>
    <w:rsid w:val="0020078B"/>
    <w:rsid w:val="00257026"/>
    <w:rsid w:val="00284816"/>
    <w:rsid w:val="002A29DE"/>
    <w:rsid w:val="002C2B40"/>
    <w:rsid w:val="002C44C1"/>
    <w:rsid w:val="002D5B0A"/>
    <w:rsid w:val="002F69F4"/>
    <w:rsid w:val="00301753"/>
    <w:rsid w:val="00307B0E"/>
    <w:rsid w:val="003626B1"/>
    <w:rsid w:val="00363D8E"/>
    <w:rsid w:val="00380B49"/>
    <w:rsid w:val="00393747"/>
    <w:rsid w:val="003C62C3"/>
    <w:rsid w:val="003C65ED"/>
    <w:rsid w:val="00446268"/>
    <w:rsid w:val="00475004"/>
    <w:rsid w:val="00543853"/>
    <w:rsid w:val="005C0D20"/>
    <w:rsid w:val="005D6217"/>
    <w:rsid w:val="005E3444"/>
    <w:rsid w:val="00626E77"/>
    <w:rsid w:val="00666BC0"/>
    <w:rsid w:val="00695704"/>
    <w:rsid w:val="006D152D"/>
    <w:rsid w:val="00745C46"/>
    <w:rsid w:val="00761BB0"/>
    <w:rsid w:val="00766F30"/>
    <w:rsid w:val="007A69BB"/>
    <w:rsid w:val="007D1D0B"/>
    <w:rsid w:val="00804697"/>
    <w:rsid w:val="008104B1"/>
    <w:rsid w:val="00827282"/>
    <w:rsid w:val="00856946"/>
    <w:rsid w:val="008838B0"/>
    <w:rsid w:val="009536B0"/>
    <w:rsid w:val="00995C32"/>
    <w:rsid w:val="00995CFD"/>
    <w:rsid w:val="009A00F9"/>
    <w:rsid w:val="009B6FF5"/>
    <w:rsid w:val="009E3A6A"/>
    <w:rsid w:val="00A01574"/>
    <w:rsid w:val="00A33047"/>
    <w:rsid w:val="00A463AA"/>
    <w:rsid w:val="00A87D01"/>
    <w:rsid w:val="00A92367"/>
    <w:rsid w:val="00AC2BBD"/>
    <w:rsid w:val="00AE7FF4"/>
    <w:rsid w:val="00B3388C"/>
    <w:rsid w:val="00B57E61"/>
    <w:rsid w:val="00B614A3"/>
    <w:rsid w:val="00B733BB"/>
    <w:rsid w:val="00BA2F59"/>
    <w:rsid w:val="00BC0774"/>
    <w:rsid w:val="00BE050B"/>
    <w:rsid w:val="00BE46FA"/>
    <w:rsid w:val="00C41E31"/>
    <w:rsid w:val="00C621F4"/>
    <w:rsid w:val="00C81F57"/>
    <w:rsid w:val="00D02D5E"/>
    <w:rsid w:val="00D536DF"/>
    <w:rsid w:val="00DB2ABC"/>
    <w:rsid w:val="00DC5822"/>
    <w:rsid w:val="00DD7193"/>
    <w:rsid w:val="00DE2853"/>
    <w:rsid w:val="00E34B16"/>
    <w:rsid w:val="00E520D0"/>
    <w:rsid w:val="00E80A0C"/>
    <w:rsid w:val="00E91A44"/>
    <w:rsid w:val="00EA7FD0"/>
    <w:rsid w:val="00EE3F28"/>
    <w:rsid w:val="00EE5443"/>
    <w:rsid w:val="00F03C0C"/>
    <w:rsid w:val="00F26577"/>
    <w:rsid w:val="00F545F4"/>
    <w:rsid w:val="00F74CA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5:docId w15:val="{50F62080-E2AD-465F-A482-824A5639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BA2F59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0701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633</Words>
  <Characters>3984</Characters>
  <Application>Microsoft Office Word</Application>
  <DocSecurity>0</DocSecurity>
  <Lines>33</Lines>
  <Paragraphs>9</Paragraphs>
  <ScaleCrop>false</ScaleCrop>
  <Manager>VKrichun@bollard-marine.group</Manager>
  <Company>ООО "БОЛЛАРД"</Company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2014-03-03T14:55:00Z</cp:lastPrinted>
  <dcterms:created xsi:type="dcterms:W3CDTF">2017-05-08T14:16:00Z</dcterms:created>
  <dcterms:modified xsi:type="dcterms:W3CDTF">2025-01-10T10:02:00Z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5000 Purchase</vt:lpwstr>
  </property>
  <property fmtid="{D5CDD505-2E9C-101B-9397-08002B2CF9AE}" pid="4" name="ProcedureNumber">
    <vt:lpwstr>FRM-OFF-04-5000-004</vt:lpwstr>
  </property>
  <property fmtid="{D5CDD505-2E9C-101B-9397-08002B2CF9AE}" pid="5" name="Name Procedure">
    <vt:lpwstr>Procurement</vt:lpwstr>
  </property>
  <property fmtid="{D5CDD505-2E9C-101B-9397-08002B2CF9AE}" pid="6" name="DocumentOwner">
    <vt:lpwstr>Group Procurement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Version1.0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04</vt:lpwstr>
  </property>
  <property fmtid="{D5CDD505-2E9C-101B-9397-08002B2CF9AE}" pid="12" name="DocumentType">
    <vt:lpwstr>FRM</vt:lpwstr>
  </property>
  <property fmtid="{D5CDD505-2E9C-101B-9397-08002B2CF9AE}" pid="13" name="DocumentLocation">
    <vt:lpwstr>OFF</vt:lpwstr>
  </property>
</Properties>
</file>