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3CB7" w:rsidRPr="00DB5A37" w:rsidRDefault="00CF3CB7" w:rsidP="00DB5A37">
      <w:pPr>
        <w:pStyle w:val="Heading2"/>
        <w:keepLines w:val="0"/>
        <w:numPr>
          <w:ilvl w:val="1"/>
          <w:numId w:val="0"/>
        </w:numPr>
        <w:tabs>
          <w:tab w:val="num" w:pos="567"/>
        </w:tabs>
        <w:ind w:left="567" w:hanging="567"/>
        <w:rPr>
          <w:rFonts w:cs="Arial"/>
          <w:noProof/>
          <w:sz w:val="32"/>
          <w:szCs w:val="20"/>
        </w:rPr>
      </w:pPr>
      <w:r>
        <w:rPr>
          <w:rFonts w:cs="Arial"/>
          <w:noProof/>
          <w:sz w:val="32"/>
          <w:szCs w:val="20"/>
          <w:lang/>
        </w:rPr>
        <w:t xml:space="preserve">TRIALS CHECKLIST </w:t>
      </w:r>
    </w:p>
    <w:p w:rsidR="00CF3CB7" w:rsidRDefault="00CF3CB7" w:rsidP="00F66188">
      <w:pPr>
        <w:pStyle w:val="Heading2"/>
        <w:keepLines w:val="0"/>
        <w:numPr>
          <w:ilvl w:val="1"/>
          <w:numId w:val="0"/>
        </w:numPr>
        <w:tabs>
          <w:tab w:val="num" w:pos="0"/>
        </w:tabs>
        <w:rPr>
          <w:rFonts w:cs="Arial"/>
          <w:noProof/>
          <w:sz w:val="32"/>
          <w:szCs w:val="20"/>
          <w:lang/>
        </w:rPr>
      </w:pPr>
      <w:r>
        <w:rPr>
          <w:rFonts w:cs="Arial"/>
          <w:noProof/>
          <w:sz w:val="32"/>
          <w:szCs w:val="20"/>
          <w:lang/>
        </w:rPr>
        <w:t>DP Proving Trials / Field Arrival Trials / Start of Contract / ПРОВЕРОЧНЫЙ ЛИСТ ИСПЫТАНИЙ</w:t>
      </w:r>
    </w:p>
    <w:p w:rsidR="00CF3CB7" w:rsidRPr="00DB5A37" w:rsidRDefault="00CF3CB7" w:rsidP="00F66188">
      <w:pPr>
        <w:pStyle w:val="Heading2"/>
        <w:keepLines w:val="0"/>
        <w:numPr>
          <w:ilvl w:val="1"/>
          <w:numId w:val="0"/>
        </w:numPr>
        <w:tabs>
          <w:tab w:val="num" w:pos="0"/>
        </w:tabs>
        <w:rPr>
          <w:rFonts w:cs="Arial"/>
          <w:noProof/>
          <w:sz w:val="32"/>
          <w:szCs w:val="20"/>
        </w:rPr>
      </w:pPr>
      <w:r>
        <w:rPr>
          <w:rFonts w:cs="Arial"/>
          <w:noProof/>
          <w:sz w:val="32"/>
          <w:szCs w:val="20"/>
          <w:lang/>
        </w:rPr>
        <w:t>Контрольные испытания ДП / Испытания по приходу на объект / Начало действия контракта</w:t>
      </w:r>
    </w:p>
    <w:p w:rsidR="00CF3CB7" w:rsidRPr="00DB5A37" w:rsidRDefault="00CF3CB7" w:rsidP="00DB5A37">
      <w:pPr>
        <w:jc w:val="both"/>
        <w:rPr>
          <w:rFonts w:ascii="Arial" w:hAnsi="Arial" w:cs="Arial"/>
          <w:noProof/>
          <w:sz w:val="20"/>
          <w:szCs w:val="20"/>
        </w:rPr>
      </w:pPr>
    </w:p>
    <w:p w:rsidR="00CF3CB7" w:rsidRDefault="00CF3CB7" w:rsidP="00DB5A37">
      <w:pPr>
        <w:spacing w:before="120" w:after="120"/>
        <w:jc w:val="both"/>
        <w:rPr>
          <w:rFonts w:ascii="Arial" w:hAnsi="Arial" w:cs="Arial"/>
          <w:noProof/>
          <w:sz w:val="20"/>
          <w:szCs w:val="20"/>
          <w:lang/>
        </w:rPr>
      </w:pPr>
      <w:r>
        <w:rPr>
          <w:rFonts w:ascii="Arial" w:hAnsi="Arial" w:cs="Arial"/>
          <w:noProof/>
          <w:sz w:val="20"/>
          <w:szCs w:val="20"/>
          <w:lang/>
        </w:rPr>
        <w:t>This Checklist is used for DP Proving Trials, Start of Contract Trials, Charterer’s Field Arrival Trials (if required) and DP Proving Trials after any repairs to the DP System. Refer to DP Manual and completed forms are kept in the Vessel Specific DP Manual. Trials should take about 3 hours and can be completed over a few days. /</w:t>
      </w:r>
    </w:p>
    <w:p w:rsidR="00CF3CB7" w:rsidRPr="00DB5A37" w:rsidRDefault="00CF3CB7" w:rsidP="00DB5A37">
      <w:pPr>
        <w:spacing w:before="120" w:after="120"/>
        <w:jc w:val="both"/>
        <w:rPr>
          <w:rFonts w:ascii="Arial" w:hAnsi="Arial" w:cs="Arial"/>
          <w:noProof/>
          <w:sz w:val="20"/>
          <w:szCs w:val="20"/>
        </w:rPr>
      </w:pPr>
      <w:r>
        <w:rPr>
          <w:rFonts w:ascii="Arial" w:hAnsi="Arial" w:cs="Arial"/>
          <w:noProof/>
          <w:sz w:val="20"/>
          <w:szCs w:val="20"/>
          <w:lang/>
        </w:rPr>
        <w:t>Данный Проверочный лист используется для контрольных испытаний ДП, испытаний при осуществлении контракта, испытаний по приходу на объект фрахтователя (при необходимости) и для контрольных испытаний ДП после ремонта системы ДП. См. Руководство ДП, заполненные формы Руководства ДП для конкретного судна. Испытания должны проводится около 3 часов и могут быть завершены в течение нескольких дней.</w:t>
      </w:r>
    </w:p>
    <w:p w:rsidR="00CF3CB7" w:rsidRPr="00DB5A37" w:rsidRDefault="00CF3CB7" w:rsidP="00DB5A37">
      <w:pPr>
        <w:jc w:val="both"/>
        <w:rPr>
          <w:rFonts w:ascii="Arial" w:hAnsi="Arial" w:cs="Arial"/>
          <w:noProof/>
          <w:sz w:val="20"/>
          <w:szCs w:val="20"/>
        </w:rPr>
      </w:pPr>
    </w:p>
    <w:p w:rsidR="00CF3CB7" w:rsidRPr="00DB5A37" w:rsidRDefault="00CF3CB7" w:rsidP="00DB5A37">
      <w:pPr>
        <w:jc w:val="both"/>
        <w:rPr>
          <w:rFonts w:ascii="Arial" w:hAnsi="Arial" w:cs="Arial"/>
          <w:b/>
          <w:noProof/>
          <w:sz w:val="20"/>
          <w:szCs w:val="20"/>
        </w:rPr>
      </w:pPr>
      <w:r>
        <w:rPr>
          <w:rFonts w:ascii="Arial" w:hAnsi="Arial" w:cs="Arial"/>
          <w:b/>
          <w:bCs/>
          <w:noProof/>
          <w:sz w:val="20"/>
          <w:szCs w:val="20"/>
          <w:lang/>
        </w:rPr>
        <w:t>Cross out sections not applicable, and email scanned copy to the Contract Manager and TSI / Вычеркните неприменимые разделы и направьте отсканированную форму по электронной почте менеджеру контракта и техническому руководителю</w:t>
      </w:r>
    </w:p>
    <w:p w:rsidR="00CF3CB7" w:rsidRPr="00DB5A37" w:rsidRDefault="00CF3CB7" w:rsidP="00DB5A37">
      <w:pPr>
        <w:jc w:val="both"/>
        <w:rPr>
          <w:rFonts w:ascii="Arial" w:hAnsi="Arial" w:cs="Arial"/>
          <w:b/>
          <w:noProof/>
          <w:sz w:val="20"/>
          <w:szCs w:val="20"/>
        </w:rPr>
      </w:pPr>
    </w:p>
    <w:p w:rsidR="00CF3CB7" w:rsidRPr="00DB5A37" w:rsidRDefault="00CF3CB7" w:rsidP="00DB5A37">
      <w:pPr>
        <w:spacing w:before="120"/>
        <w:rPr>
          <w:noProof/>
        </w:rPr>
      </w:pPr>
    </w:p>
    <w:tbl>
      <w:tblPr>
        <w:tblW w:w="96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
      <w:tblGrid>
        <w:gridCol w:w="1730"/>
        <w:gridCol w:w="2126"/>
        <w:gridCol w:w="1992"/>
        <w:gridCol w:w="3758"/>
      </w:tblGrid>
      <w:tr w:rsidR="00CF3CB7" w:rsidRPr="00DB5A37" w:rsidTr="00D06674">
        <w:tc>
          <w:tcPr>
            <w:tcW w:w="1809" w:type="dxa"/>
            <w:shd w:val="clear" w:color="auto" w:fill="F2F2F2"/>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Vessel’s name / Название судна:</w:t>
            </w:r>
          </w:p>
        </w:tc>
        <w:tc>
          <w:tcPr>
            <w:tcW w:w="7797" w:type="dxa"/>
            <w:gridSpan w:val="3"/>
          </w:tcPr>
          <w:p w:rsidR="00CF3CB7" w:rsidRPr="00DB5A37" w:rsidRDefault="00CF3CB7" w:rsidP="00D06674">
            <w:pPr>
              <w:spacing w:before="120" w:after="120"/>
              <w:rPr>
                <w:rFonts w:ascii="Arial" w:hAnsi="Arial" w:cs="Arial"/>
                <w:noProof/>
                <w:sz w:val="20"/>
              </w:rPr>
            </w:pPr>
          </w:p>
        </w:tc>
      </w:tr>
      <w:tr w:rsidR="00CF3CB7" w:rsidRPr="00DB5A37" w:rsidTr="00D06674">
        <w:tc>
          <w:tcPr>
            <w:tcW w:w="1809" w:type="dxa"/>
            <w:shd w:val="clear" w:color="auto" w:fill="F2F2F2"/>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Date / Дата:</w:t>
            </w:r>
          </w:p>
        </w:tc>
        <w:tc>
          <w:tcPr>
            <w:tcW w:w="2392" w:type="dxa"/>
          </w:tcPr>
          <w:p w:rsidR="00CF3CB7" w:rsidRPr="00DB5A37" w:rsidRDefault="00CF3CB7" w:rsidP="00D06674">
            <w:pPr>
              <w:spacing w:before="120" w:after="120"/>
              <w:rPr>
                <w:rFonts w:ascii="Arial" w:hAnsi="Arial" w:cs="Arial"/>
                <w:noProof/>
                <w:sz w:val="20"/>
              </w:rPr>
            </w:pPr>
          </w:p>
        </w:tc>
        <w:tc>
          <w:tcPr>
            <w:tcW w:w="1152" w:type="dxa"/>
            <w:shd w:val="clear" w:color="auto" w:fill="F2F2F2"/>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Location / Местоположение:</w:t>
            </w:r>
          </w:p>
        </w:tc>
        <w:tc>
          <w:tcPr>
            <w:tcW w:w="4253" w:type="dxa"/>
          </w:tcPr>
          <w:p w:rsidR="00CF3CB7" w:rsidRPr="00DB5A37" w:rsidRDefault="00CF3CB7" w:rsidP="00D06674">
            <w:pPr>
              <w:spacing w:before="120" w:after="120"/>
              <w:rPr>
                <w:rFonts w:ascii="Arial" w:hAnsi="Arial" w:cs="Arial"/>
                <w:noProof/>
                <w:sz w:val="20"/>
              </w:rPr>
            </w:pPr>
          </w:p>
        </w:tc>
      </w:tr>
    </w:tbl>
    <w:p w:rsidR="00CF3CB7" w:rsidRPr="00DB5A37" w:rsidRDefault="00CF3CB7" w:rsidP="00DB5A37">
      <w:pPr>
        <w:spacing w:before="120"/>
        <w:rPr>
          <w:noProof/>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120"/>
        <w:ind w:left="567" w:hanging="567"/>
        <w:rPr>
          <w:rFonts w:cs="Arial"/>
          <w:b/>
          <w:noProof/>
          <w:sz w:val="22"/>
          <w:szCs w:val="20"/>
        </w:rPr>
      </w:pPr>
      <w:r>
        <w:rPr>
          <w:rFonts w:cs="Arial"/>
          <w:b/>
          <w:noProof/>
          <w:sz w:val="22"/>
          <w:szCs w:val="20"/>
          <w:lang/>
        </w:rPr>
        <w:t xml:space="preserve">1. </w:t>
      </w:r>
      <w:r>
        <w:rPr>
          <w:rFonts w:cs="Arial"/>
          <w:bCs w:val="0"/>
          <w:noProof/>
          <w:sz w:val="22"/>
          <w:szCs w:val="20"/>
          <w:lang/>
        </w:rPr>
        <w:tab/>
      </w:r>
      <w:r>
        <w:rPr>
          <w:rFonts w:cs="Arial"/>
          <w:b/>
          <w:noProof/>
          <w:sz w:val="22"/>
          <w:szCs w:val="20"/>
          <w:lang/>
        </w:rPr>
        <w:t>Test alongside wharf / Испытание у причала</w:t>
      </w:r>
    </w:p>
    <w:p w:rsidR="00CF3CB7" w:rsidRPr="00DB5A37" w:rsidRDefault="00CF3CB7" w:rsidP="00DB5A37">
      <w:pPr>
        <w:pStyle w:val="Heading3"/>
        <w:tabs>
          <w:tab w:val="left" w:pos="851"/>
        </w:tabs>
        <w:spacing w:before="60"/>
        <w:rPr>
          <w:rFonts w:cs="Arial"/>
          <w:noProof/>
          <w:sz w:val="20"/>
          <w:szCs w:val="20"/>
        </w:rPr>
      </w:pP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2518"/>
        <w:gridCol w:w="781"/>
        <w:gridCol w:w="2196"/>
        <w:gridCol w:w="815"/>
        <w:gridCol w:w="2445"/>
        <w:gridCol w:w="851"/>
      </w:tblGrid>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Reboot all DP Operator stations (and reset controllers if Kongsberg is fitted) / Перезагрузите все станции операторов ДП (а также контроллеры, если подключен Kongsberg)</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Calibrate all touch screens and check date and time on operator stations / Откалибруйте все сенсорные экраны и проверьте дату и время на операторских станциях</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Check VRS/MRU on sensor page and compare with actual draft of vessel / Проверьте значения виртуальной базовой станции /датчика движения (VRS/MRU) на странице датчиков и сравните с фактической осадкой судна</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Check all gyro headings &amp; readouts on DP screens are the same. Check manual speed and Lat. / Проверьте, чтобы все курсы гирокомпаса совпадали с показаниями на экранах ДП. Проверьте ручное регулирование скорости и широты</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F66188" w:rsidRDefault="00CF3CB7" w:rsidP="00D06674">
            <w:pPr>
              <w:spacing w:before="60" w:after="60"/>
              <w:rPr>
                <w:rFonts w:ascii="Arial" w:hAnsi="Arial" w:cs="Arial"/>
                <w:b/>
                <w:i/>
                <w:noProof/>
                <w:sz w:val="18"/>
              </w:rPr>
            </w:pPr>
            <w:r w:rsidRPr="00F66188">
              <w:rPr>
                <w:rFonts w:ascii="Arial" w:hAnsi="Arial" w:cs="Arial"/>
                <w:b/>
                <w:i/>
                <w:iCs/>
                <w:noProof/>
                <w:sz w:val="18"/>
                <w:lang/>
              </w:rPr>
              <w:t xml:space="preserve">Comments / Замечания: </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2518" w:type="dxa"/>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Check DGPS 1 SNR / Проверьте соотношение "сигнал-шум" DGPS 1</w:t>
            </w:r>
          </w:p>
        </w:tc>
        <w:tc>
          <w:tcPr>
            <w:tcW w:w="781" w:type="dxa"/>
          </w:tcPr>
          <w:p w:rsidR="00CF3CB7" w:rsidRPr="00DB5A37" w:rsidRDefault="00CF3CB7" w:rsidP="00D06674">
            <w:pPr>
              <w:spacing w:before="120" w:after="120"/>
              <w:rPr>
                <w:rFonts w:ascii="Arial" w:hAnsi="Arial" w:cs="Arial"/>
                <w:noProof/>
                <w:sz w:val="20"/>
              </w:rPr>
            </w:pPr>
          </w:p>
        </w:tc>
        <w:tc>
          <w:tcPr>
            <w:tcW w:w="2196"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DP noise/weight / Помехи/вес ДП</w:t>
            </w:r>
          </w:p>
        </w:tc>
        <w:tc>
          <w:tcPr>
            <w:tcW w:w="815" w:type="dxa"/>
          </w:tcPr>
          <w:p w:rsidR="00CF3CB7" w:rsidRPr="00DB5A37" w:rsidRDefault="00CF3CB7" w:rsidP="00D06674">
            <w:pPr>
              <w:spacing w:before="120" w:after="120"/>
              <w:rPr>
                <w:rFonts w:ascii="Arial" w:hAnsi="Arial" w:cs="Arial"/>
                <w:noProof/>
                <w:sz w:val="20"/>
              </w:rPr>
            </w:pPr>
          </w:p>
        </w:tc>
        <w:tc>
          <w:tcPr>
            <w:tcW w:w="2445"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Type of corrections / Тип поправок</w:t>
            </w:r>
          </w:p>
        </w:tc>
        <w:tc>
          <w:tcPr>
            <w:tcW w:w="851" w:type="dxa"/>
          </w:tcPr>
          <w:p w:rsidR="00CF3CB7" w:rsidRPr="00DB5A37" w:rsidRDefault="00CF3CB7" w:rsidP="00D06674">
            <w:pPr>
              <w:spacing w:before="120" w:after="12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Check expiry date of DGPS corrections / Проверьте срок действия поправок дифференциальной GPS</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Select DGPS 1 into DP system / Monitor on DP position reference screen. / Выберите DGPS 1 в системе ДП / контролируйте позицию ДП на контрольном экране Note movement of sensor over 30 minutes. / Зафиксируйте перемещение датчика за 30 минут</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2518" w:type="dxa"/>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Check DGPS 2 SNR / Проверьте соотношение "сигнал-шум" DGPS 2</w:t>
            </w:r>
          </w:p>
        </w:tc>
        <w:tc>
          <w:tcPr>
            <w:tcW w:w="781" w:type="dxa"/>
          </w:tcPr>
          <w:p w:rsidR="00CF3CB7" w:rsidRPr="00DB5A37" w:rsidRDefault="00CF3CB7" w:rsidP="00D06674">
            <w:pPr>
              <w:spacing w:before="120" w:after="120"/>
              <w:rPr>
                <w:rFonts w:ascii="Arial" w:hAnsi="Arial" w:cs="Arial"/>
                <w:noProof/>
                <w:sz w:val="20"/>
              </w:rPr>
            </w:pPr>
          </w:p>
        </w:tc>
        <w:tc>
          <w:tcPr>
            <w:tcW w:w="2196"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DP noise/weight / Помехи/вес ДП</w:t>
            </w:r>
          </w:p>
        </w:tc>
        <w:tc>
          <w:tcPr>
            <w:tcW w:w="815" w:type="dxa"/>
          </w:tcPr>
          <w:p w:rsidR="00CF3CB7" w:rsidRPr="00DB5A37" w:rsidRDefault="00CF3CB7" w:rsidP="00D06674">
            <w:pPr>
              <w:spacing w:before="120" w:after="120"/>
              <w:rPr>
                <w:rFonts w:ascii="Arial" w:hAnsi="Arial" w:cs="Arial"/>
                <w:noProof/>
                <w:sz w:val="20"/>
              </w:rPr>
            </w:pPr>
          </w:p>
        </w:tc>
        <w:tc>
          <w:tcPr>
            <w:tcW w:w="2445"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Type of corrections / Тип поправок</w:t>
            </w:r>
          </w:p>
        </w:tc>
        <w:tc>
          <w:tcPr>
            <w:tcW w:w="851" w:type="dxa"/>
          </w:tcPr>
          <w:p w:rsidR="00CF3CB7" w:rsidRPr="00DB5A37" w:rsidRDefault="00CF3CB7" w:rsidP="00D06674">
            <w:pPr>
              <w:spacing w:before="120" w:after="12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Check expiry date of DGPS corrections / Проверьте срок действия поправок дифференциальной GPS</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Select DGPS 2 into DP system / Monitor on DP position reference screen. / Выберите DGPS 2 в системе ДП / контролируйте позицию ДП на контрольном экране Note movement of sensor over 30 minutes / Зафиксируйте перемещение датчика за 30 минут</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2518" w:type="dxa"/>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Check DGPS 3 SNR / Проверьте соотношение "сигнал-шум" DGPS 3</w:t>
            </w:r>
          </w:p>
        </w:tc>
        <w:tc>
          <w:tcPr>
            <w:tcW w:w="781" w:type="dxa"/>
          </w:tcPr>
          <w:p w:rsidR="00CF3CB7" w:rsidRPr="00DB5A37" w:rsidRDefault="00CF3CB7" w:rsidP="00D06674">
            <w:pPr>
              <w:spacing w:before="120" w:after="120"/>
              <w:rPr>
                <w:rFonts w:ascii="Arial" w:hAnsi="Arial" w:cs="Arial"/>
                <w:noProof/>
                <w:sz w:val="20"/>
              </w:rPr>
            </w:pPr>
          </w:p>
        </w:tc>
        <w:tc>
          <w:tcPr>
            <w:tcW w:w="2196"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DP noise/weight / Помехи/вес ДП</w:t>
            </w:r>
          </w:p>
        </w:tc>
        <w:tc>
          <w:tcPr>
            <w:tcW w:w="815" w:type="dxa"/>
          </w:tcPr>
          <w:p w:rsidR="00CF3CB7" w:rsidRPr="00DB5A37" w:rsidRDefault="00CF3CB7" w:rsidP="00D06674">
            <w:pPr>
              <w:spacing w:before="120" w:after="120"/>
              <w:rPr>
                <w:rFonts w:ascii="Arial" w:hAnsi="Arial" w:cs="Arial"/>
                <w:noProof/>
                <w:sz w:val="20"/>
              </w:rPr>
            </w:pPr>
          </w:p>
        </w:tc>
        <w:tc>
          <w:tcPr>
            <w:tcW w:w="2445"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Type of corrections / Тип поправок</w:t>
            </w:r>
          </w:p>
        </w:tc>
        <w:tc>
          <w:tcPr>
            <w:tcW w:w="851" w:type="dxa"/>
          </w:tcPr>
          <w:p w:rsidR="00CF3CB7" w:rsidRPr="00DB5A37" w:rsidRDefault="00CF3CB7" w:rsidP="00D06674">
            <w:pPr>
              <w:spacing w:before="120" w:after="12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Check expiry date of DGPS corrections / Проверьте срок действия поправок дифференциальной GPS</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5"/>
          </w:tcPr>
          <w:p w:rsidR="00CF3CB7" w:rsidRPr="00DB5A37" w:rsidRDefault="00CF3CB7" w:rsidP="00D06674">
            <w:pPr>
              <w:spacing w:before="60" w:after="60"/>
              <w:rPr>
                <w:rFonts w:ascii="Arial" w:hAnsi="Arial" w:cs="Arial"/>
                <w:noProof/>
                <w:sz w:val="20"/>
              </w:rPr>
            </w:pPr>
            <w:r>
              <w:rPr>
                <w:rFonts w:ascii="Arial" w:hAnsi="Arial" w:cs="Arial"/>
                <w:noProof/>
                <w:sz w:val="20"/>
                <w:lang/>
              </w:rPr>
              <w:t>Select DGPS 3 into DP system / Monitor on DP position reference screen. / Выберите DGPS 3 в системе ДП / контролируйте позицию ДП на контрольном экране Note movement of sensor over 30 minutes / Зафиксируйте перемещение датчика за 30 минут</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noProof/>
                <w:sz w:val="20"/>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F66188">
              <w:rPr>
                <w:rFonts w:ascii="Arial" w:hAnsi="Arial" w:cs="Arial"/>
                <w:i/>
                <w:noProof/>
                <w:sz w:val="20"/>
                <w:szCs w:val="20"/>
                <w:lang/>
              </w:rPr>
              <w:t xml:space="preserve"> </w:t>
            </w:r>
            <w:r w:rsidRPr="00F66188">
              <w:rPr>
                <w:rFonts w:ascii="Arial" w:hAnsi="Arial" w:cs="Arial"/>
                <w:i/>
                <w:noProof/>
                <w:sz w:val="18"/>
                <w:szCs w:val="18"/>
                <w:lang/>
              </w:rPr>
              <w:t>(This test checks for any movement in the DGPS position when the vessel is not moving</w:t>
            </w:r>
            <w:r w:rsidRPr="00F66188">
              <w:rPr>
                <w:rFonts w:ascii="Arial" w:hAnsi="Arial" w:cs="Arial"/>
                <w:i/>
                <w:sz w:val="18"/>
                <w:szCs w:val="18"/>
                <w:lang/>
              </w:rPr>
              <w:t xml:space="preserve"> / Данные проверки выявляют любые изменения в позиции DGPS, когда судно не перемещается)</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noProof/>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120"/>
        <w:ind w:left="567" w:hanging="567"/>
        <w:rPr>
          <w:rFonts w:cs="Arial"/>
          <w:b/>
          <w:noProof/>
          <w:sz w:val="22"/>
          <w:szCs w:val="20"/>
        </w:rPr>
      </w:pPr>
      <w:r>
        <w:rPr>
          <w:rFonts w:cs="Arial"/>
          <w:b/>
          <w:noProof/>
          <w:sz w:val="22"/>
          <w:szCs w:val="20"/>
          <w:lang/>
        </w:rPr>
        <w:t>2.</w:t>
      </w:r>
      <w:r>
        <w:rPr>
          <w:rFonts w:cs="Arial"/>
          <w:b/>
          <w:noProof/>
          <w:sz w:val="22"/>
          <w:szCs w:val="20"/>
          <w:lang/>
        </w:rPr>
        <w:tab/>
        <w:t>DP paperwork / Обработка документации по ДП</w:t>
      </w:r>
    </w:p>
    <w:p w:rsidR="00CF3CB7" w:rsidRPr="00DB5A37" w:rsidRDefault="00CF3CB7" w:rsidP="00DB5A37">
      <w:pPr>
        <w:pStyle w:val="Heading3"/>
        <w:tabs>
          <w:tab w:val="left" w:pos="851"/>
        </w:tabs>
        <w:spacing w:before="60"/>
        <w:rPr>
          <w:rFonts w:cs="Arial"/>
          <w:noProof/>
          <w:sz w:val="20"/>
          <w:szCs w:val="20"/>
        </w:rPr>
      </w:pP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Check DP printouts for any major alarms / Проверьте распечатки ДП на наличие важных аварийных сигналов</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Are E/R 500m, setup/location, and change of watch checklists in use? / Используется схема запретной зоны 500 м, проверка местоположения и проверочные листы при смене вахтенных?</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Is there a DP logbook in use? / Ведется журнал ДП?</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 xml:space="preserve">Is there a Vessel Specific DP Manual in use? / Используется руководство по ДП для конкретного судна? </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Have there been any software changes or DP repairs? / Менялось ли программное обеспечение? Проводился ремонт ДП?</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Have all DPOs in charge of a watch completed the DPO Familiarisation Checklist? / Все вахтенные операторы ДП заполнили проверочные листы ознакомления?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Are footprint plots being completed? / Ведется заполнение бланков удержания судном заданной позиции?</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Are charterer-specific DPO instructions posted (if issued to vessel)? / Инструкции операторам ДП конкретного фрахтователя (если переданы на судно) вывешены?</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120"/>
        <w:ind w:left="567" w:hanging="567"/>
        <w:rPr>
          <w:rFonts w:cs="Arial"/>
          <w:b/>
          <w:noProof/>
          <w:sz w:val="22"/>
          <w:szCs w:val="20"/>
        </w:rPr>
      </w:pPr>
      <w:r>
        <w:rPr>
          <w:rFonts w:cs="Arial"/>
          <w:b/>
          <w:noProof/>
          <w:sz w:val="22"/>
          <w:szCs w:val="20"/>
          <w:lang/>
        </w:rPr>
        <w:t xml:space="preserve">3. </w:t>
      </w:r>
      <w:r>
        <w:rPr>
          <w:rFonts w:cs="Arial"/>
          <w:bCs w:val="0"/>
          <w:noProof/>
          <w:sz w:val="22"/>
          <w:szCs w:val="20"/>
          <w:lang/>
        </w:rPr>
        <w:tab/>
      </w:r>
      <w:r>
        <w:rPr>
          <w:rFonts w:cs="Arial"/>
          <w:b/>
          <w:noProof/>
          <w:sz w:val="22"/>
          <w:szCs w:val="20"/>
          <w:lang/>
        </w:rPr>
        <w:t xml:space="preserve">Manual and emergency control for main engines, thrusters and steering / Ручное и аварийное управление главными двигателями, подруливающими устройствами и рулевым устройством </w:t>
      </w:r>
      <w:r>
        <w:rPr>
          <w:rFonts w:cs="Arial"/>
          <w:bCs w:val="0"/>
          <w:noProof/>
          <w:sz w:val="22"/>
          <w:szCs w:val="20"/>
          <w:lang/>
        </w:rPr>
        <w:t xml:space="preserve"> </w:t>
      </w:r>
    </w:p>
    <w:p w:rsidR="00CF3CB7" w:rsidRPr="00DB5A37" w:rsidRDefault="00CF3CB7" w:rsidP="00DB5A37">
      <w:pPr>
        <w:spacing w:before="120" w:after="120"/>
        <w:ind w:left="851" w:hanging="851"/>
        <w:rPr>
          <w:rFonts w:ascii="Arial" w:hAnsi="Arial" w:cs="Arial"/>
          <w:b/>
          <w:i/>
          <w:noProof/>
          <w:sz w:val="20"/>
          <w:szCs w:val="20"/>
        </w:rPr>
      </w:pPr>
      <w:r>
        <w:rPr>
          <w:rFonts w:ascii="Arial" w:hAnsi="Arial" w:cs="Arial"/>
          <w:b/>
          <w:bCs/>
          <w:i/>
          <w:iCs/>
          <w:noProof/>
          <w:sz w:val="20"/>
          <w:szCs w:val="20"/>
          <w:lang/>
        </w:rPr>
        <w:t>**** Don’t test emergency controls alongside / Запрещается проверка органов аварийного управления у причала ****</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Forward – Test port and starboard main engine (or Az drives) / При движении вперед – Проверьте левый и правый главные двигатели (или азимутальные приводы)</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Forward – Test port and starboard main engine/Az with emergency control / При движении вперед – Проверьте левый и правый главные двигатели (или азимутальные приводы), используя аварийное управление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Forward – Test all stern and bow thrusters/Az drive / При движении вперед – Проверьте все кормовые и носовые подруливающие устройства / азимутальные приводы</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Forward – Test all stern and bow thrusters with emergency control / При движении вперед – Проверьте все кормовые и носовые подруливающие устройства, используя аварийное управление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Forward – Test both steering in NFU / При движении вперед – Проверьте обе рулевые рукоятки простого управления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Forward – Test both steering in independent / При движении вперед – Проверьте обе рулевые рукоятки независимо друг от друга</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 xml:space="preserve">At Forward – Test both steering in sync / При движении вперед – Проверьте обе рулевые рукоятки синхронно </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Forward – Test all four steering pumps one at a time / При движении вперед – Проверьте поочередно все четыре насоса гидроусилителя рулевого устройства</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Aft – Test port and starboard main engine (or Az drive) / При движении назад – Проверьте левый и правый главные двигатели (или азимутальные приводы)</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Aft – Test port and starboard main engine/Az with emergency push buttons / При движении назад – Проверьте левый и правый главные двигатели (или азимутальные приводы), используя аварийные кнопки</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Aft – Test all stern and bow thrusters/Az drive / При движении назад – Проверьте все кормовые и носовые подруливающие устройства / азимутальные приводы</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Aft – Test all stern and bow thrusters with emergency push buttons / При движении назад – Проверьте все кормовые и носовые подруливающие устройства, используя аварийные кнопки</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Aft – Test both steering in NFU / При движении назад – Проверьте обе рулевые рукоятки простого управления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Aft – Test both steering in independent / При движении назад – Проверьте обе рулевые рукоятки независимо друг от друга</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At Aft – Test both steering in sync / При движении назад – Проверьте обе рулевые рукоятки синхронно</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noProof/>
                <w:sz w:val="20"/>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8C6EAB">
              <w:rPr>
                <w:rFonts w:ascii="Arial" w:hAnsi="Arial" w:cs="Arial"/>
                <w:i/>
                <w:iCs/>
                <w:noProof/>
                <w:sz w:val="18"/>
                <w:szCs w:val="18"/>
                <w:lang/>
              </w:rPr>
              <w:t>(Lamp test on thrusters panel</w:t>
            </w:r>
            <w:r w:rsidRPr="008C6EAB">
              <w:rPr>
                <w:rFonts w:ascii="Arial" w:hAnsi="Arial" w:cs="Arial"/>
                <w:i/>
                <w:iCs/>
                <w:sz w:val="18"/>
                <w:szCs w:val="18"/>
                <w:lang/>
              </w:rPr>
              <w:t xml:space="preserve"> / Проверьте лампы на панели подруливающих устройств)</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rFonts w:cs="Arial"/>
          <w:b/>
          <w:noProof/>
          <w:sz w:val="22"/>
          <w:szCs w:val="20"/>
        </w:rPr>
      </w:pPr>
      <w:r>
        <w:rPr>
          <w:rFonts w:cs="Arial"/>
          <w:b/>
          <w:bCs/>
          <w:noProof/>
          <w:sz w:val="22"/>
          <w:szCs w:val="20"/>
          <w:lang/>
        </w:rPr>
        <w:br w:type="page"/>
      </w: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4.</w:t>
      </w:r>
      <w:r>
        <w:rPr>
          <w:rFonts w:cs="Arial"/>
          <w:b/>
          <w:noProof/>
          <w:sz w:val="22"/>
          <w:szCs w:val="20"/>
          <w:lang/>
        </w:rPr>
        <w:tab/>
        <w:t>Tests with controls switch to DP System (check printer is online and printing) / Испытания с переключением органов управления в систему ДП (проверить подключение принтера и печать)</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2699"/>
        <w:gridCol w:w="1239"/>
        <w:gridCol w:w="648"/>
        <w:gridCol w:w="1802"/>
        <w:gridCol w:w="682"/>
        <w:gridCol w:w="1802"/>
        <w:gridCol w:w="734"/>
      </w:tblGrid>
      <w:tr w:rsidR="00CF3CB7" w:rsidRPr="00DB5A37" w:rsidTr="00D06674">
        <w:tc>
          <w:tcPr>
            <w:tcW w:w="8755" w:type="dxa"/>
            <w:gridSpan w:val="6"/>
          </w:tcPr>
          <w:p w:rsidR="00CF3CB7" w:rsidRPr="00DB5A37" w:rsidRDefault="00CF3CB7" w:rsidP="00D06674">
            <w:pPr>
              <w:spacing w:before="60" w:after="60"/>
              <w:rPr>
                <w:rFonts w:ascii="Arial" w:hAnsi="Arial" w:cs="Arial"/>
                <w:noProof/>
                <w:sz w:val="20"/>
              </w:rPr>
            </w:pPr>
            <w:r>
              <w:rPr>
                <w:rFonts w:ascii="Arial" w:hAnsi="Arial" w:cs="Arial"/>
                <w:noProof/>
                <w:sz w:val="20"/>
                <w:lang/>
              </w:rPr>
              <w:t>Completed E/R and 500m DP panel checks / Выполните проверки панели ДП аварийного реагирования и запретной зоны 500м</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3369" w:type="dxa"/>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Test Independent Joystick / Проверка независимой джойстиковой системы</w:t>
            </w:r>
          </w:p>
        </w:tc>
        <w:tc>
          <w:tcPr>
            <w:tcW w:w="1276"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Yaw ok? / Контроль рыскания работает?</w:t>
            </w:r>
          </w:p>
        </w:tc>
        <w:tc>
          <w:tcPr>
            <w:tcW w:w="709"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c>
          <w:tcPr>
            <w:tcW w:w="1362"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Surge ok? / Продольный снос контролируется?</w:t>
            </w:r>
          </w:p>
        </w:tc>
        <w:tc>
          <w:tcPr>
            <w:tcW w:w="765"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c>
          <w:tcPr>
            <w:tcW w:w="1274"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Sway ok? / Боковой снос контролируется?</w:t>
            </w:r>
          </w:p>
        </w:tc>
        <w:tc>
          <w:tcPr>
            <w:tcW w:w="851"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r>
      <w:tr w:rsidR="00CF3CB7" w:rsidRPr="00DB5A37" w:rsidTr="00D06674">
        <w:tc>
          <w:tcPr>
            <w:tcW w:w="8755" w:type="dxa"/>
            <w:gridSpan w:val="6"/>
          </w:tcPr>
          <w:p w:rsidR="00CF3CB7" w:rsidRPr="00DB5A37" w:rsidRDefault="00CF3CB7" w:rsidP="00D06674">
            <w:pPr>
              <w:spacing w:before="60" w:after="60"/>
              <w:rPr>
                <w:rFonts w:ascii="Arial" w:hAnsi="Arial" w:cs="Arial"/>
                <w:noProof/>
                <w:sz w:val="20"/>
              </w:rPr>
            </w:pPr>
            <w:r>
              <w:rPr>
                <w:rFonts w:ascii="Arial" w:hAnsi="Arial" w:cs="Arial"/>
                <w:noProof/>
                <w:sz w:val="20"/>
                <w:lang/>
              </w:rPr>
              <w:t>Change to Joystick Auto heading and test for no loss of heading with movement surge and sway / Выполните переключение в режим автокурс при управлении джойстиком и проверьте нет ли потери курса при продольном и боковом сносах</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6"/>
          </w:tcPr>
          <w:p w:rsidR="00CF3CB7" w:rsidRPr="00DB5A37" w:rsidRDefault="00CF3CB7" w:rsidP="00D06674">
            <w:pPr>
              <w:spacing w:before="60" w:after="60"/>
              <w:rPr>
                <w:rFonts w:ascii="Arial" w:hAnsi="Arial" w:cs="Arial"/>
                <w:noProof/>
                <w:sz w:val="20"/>
              </w:rPr>
            </w:pPr>
            <w:r>
              <w:rPr>
                <w:rFonts w:ascii="Arial" w:hAnsi="Arial" w:cs="Arial"/>
                <w:noProof/>
                <w:sz w:val="20"/>
                <w:lang/>
              </w:rPr>
              <w:t>When operating Joystick, check all set points and feedback are the same on Thrusters page / Управляя джойстиком проверьте, чтобы все установочные значения и обратная связь были аналогичными на странице подруливающих устройств</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6"/>
            <w:tcBorders>
              <w:left w:val="nil"/>
              <w:bottom w:val="dotted" w:sz="4" w:space="0" w:color="auto"/>
              <w:right w:val="nil"/>
            </w:tcBorders>
          </w:tcPr>
          <w:p w:rsidR="00CF3CB7" w:rsidRPr="00DB5A37" w:rsidRDefault="00CF3CB7" w:rsidP="00D06674">
            <w:pPr>
              <w:spacing w:before="120"/>
              <w:rPr>
                <w:rFonts w:ascii="Arial" w:hAnsi="Arial" w:cs="Arial"/>
                <w:i/>
                <w:noProof/>
                <w:sz w:val="18"/>
              </w:rPr>
            </w:pPr>
            <w:r w:rsidRPr="00F66188">
              <w:rPr>
                <w:rFonts w:ascii="Arial" w:hAnsi="Arial" w:cs="Arial"/>
                <w:b/>
                <w:i/>
                <w:iCs/>
                <w:noProof/>
                <w:sz w:val="18"/>
                <w:lang/>
              </w:rPr>
              <w:t>Comments / Замечания:</w:t>
            </w:r>
            <w:r w:rsidRPr="008C6EAB">
              <w:rPr>
                <w:rFonts w:ascii="Arial" w:hAnsi="Arial" w:cs="Arial"/>
                <w:i/>
                <w:iCs/>
                <w:noProof/>
                <w:sz w:val="18"/>
                <w:lang/>
              </w:rPr>
              <w:t xml:space="preserve"> </w:t>
            </w:r>
            <w:r w:rsidRPr="008C6EAB">
              <w:rPr>
                <w:rFonts w:ascii="Arial" w:hAnsi="Arial" w:cs="Arial"/>
                <w:i/>
                <w:noProof/>
                <w:sz w:val="18"/>
                <w:lang/>
              </w:rPr>
              <w:t>(Do not combine heading change and yaw and sway movement during test / Не сочетайте в ходе испытания изменение курса и рыскание и боковое перемещение)</w:t>
            </w:r>
          </w:p>
        </w:tc>
        <w:tc>
          <w:tcPr>
            <w:tcW w:w="851" w:type="dxa"/>
            <w:tcBorders>
              <w:left w:val="nil"/>
              <w:bottom w:val="dotted" w:sz="4" w:space="0" w:color="auto"/>
              <w:right w:val="nil"/>
            </w:tcBorders>
          </w:tcPr>
          <w:p w:rsidR="00CF3CB7" w:rsidRPr="00DB5A37" w:rsidRDefault="00CF3CB7" w:rsidP="00D06674">
            <w:pPr>
              <w:spacing w:before="120"/>
              <w:rPr>
                <w:rFonts w:ascii="Arial" w:hAnsi="Arial" w:cs="Arial"/>
                <w:noProof/>
                <w:sz w:val="20"/>
              </w:rPr>
            </w:pPr>
          </w:p>
        </w:tc>
      </w:tr>
      <w:tr w:rsidR="00CF3CB7" w:rsidRPr="00DB5A37" w:rsidTr="00D06674">
        <w:tc>
          <w:tcPr>
            <w:tcW w:w="8755" w:type="dxa"/>
            <w:gridSpan w:val="6"/>
            <w:tcBorders>
              <w:top w:val="dotted" w:sz="4" w:space="0" w:color="auto"/>
              <w:left w:val="nil"/>
              <w:right w:val="nil"/>
            </w:tcBorders>
          </w:tcPr>
          <w:p w:rsidR="00CF3CB7" w:rsidRPr="00DB5A37" w:rsidRDefault="00CF3CB7" w:rsidP="00D06674">
            <w:pPr>
              <w:spacing w:before="60" w:after="60"/>
              <w:rPr>
                <w:rFonts w:ascii="Arial" w:hAnsi="Arial" w:cs="Arial"/>
                <w:noProof/>
                <w:sz w:val="20"/>
              </w:rPr>
            </w:pPr>
          </w:p>
        </w:tc>
        <w:tc>
          <w:tcPr>
            <w:tcW w:w="851" w:type="dxa"/>
            <w:tcBorders>
              <w:top w:val="dotted" w:sz="4" w:space="0" w:color="auto"/>
              <w:left w:val="nil"/>
              <w:right w:val="nil"/>
            </w:tcBorders>
          </w:tcPr>
          <w:p w:rsidR="00CF3CB7" w:rsidRPr="00DB5A37" w:rsidRDefault="00CF3CB7" w:rsidP="00D06674">
            <w:pPr>
              <w:spacing w:before="60" w:after="60"/>
              <w:rPr>
                <w:rFonts w:ascii="Arial" w:hAnsi="Arial" w:cs="Arial"/>
                <w:noProof/>
                <w:sz w:val="20"/>
              </w:rPr>
            </w:pPr>
          </w:p>
        </w:tc>
      </w:tr>
      <w:tr w:rsidR="00CF3CB7" w:rsidRPr="00DB5A37" w:rsidTr="00D06674">
        <w:tc>
          <w:tcPr>
            <w:tcW w:w="3369" w:type="dxa"/>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DP OS-1 Joystick and test / Джойстик ДП OS-1 и проверка</w:t>
            </w:r>
          </w:p>
        </w:tc>
        <w:tc>
          <w:tcPr>
            <w:tcW w:w="1276"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Yaw ok? / Контроль рыскания работает?</w:t>
            </w:r>
          </w:p>
        </w:tc>
        <w:tc>
          <w:tcPr>
            <w:tcW w:w="709"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c>
          <w:tcPr>
            <w:tcW w:w="1362"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Surge ok? / Продольный снос контролируется?</w:t>
            </w:r>
          </w:p>
        </w:tc>
        <w:tc>
          <w:tcPr>
            <w:tcW w:w="765"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c>
          <w:tcPr>
            <w:tcW w:w="1274"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Sway ok? / Боковой снос контролируется?</w:t>
            </w:r>
          </w:p>
        </w:tc>
        <w:tc>
          <w:tcPr>
            <w:tcW w:w="851"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r>
      <w:tr w:rsidR="00CF3CB7" w:rsidRPr="00DB5A37" w:rsidTr="00D06674">
        <w:tc>
          <w:tcPr>
            <w:tcW w:w="8755" w:type="dxa"/>
            <w:gridSpan w:val="6"/>
          </w:tcPr>
          <w:p w:rsidR="00CF3CB7" w:rsidRPr="00DB5A37" w:rsidRDefault="00CF3CB7" w:rsidP="00D06674">
            <w:pPr>
              <w:spacing w:before="60" w:after="60"/>
              <w:rPr>
                <w:rFonts w:ascii="Arial" w:hAnsi="Arial" w:cs="Arial"/>
                <w:noProof/>
                <w:sz w:val="20"/>
              </w:rPr>
            </w:pPr>
            <w:r>
              <w:rPr>
                <w:rFonts w:ascii="Arial" w:hAnsi="Arial" w:cs="Arial"/>
                <w:noProof/>
                <w:sz w:val="20"/>
                <w:lang/>
              </w:rPr>
              <w:t>Change to Joystick Auto heading and test for no loss of heading with movement surge and sway / Выполните переключение в режим автокурс при управлении джойстиком и проверьте нет ли потери курса при продольном и боковом сносах</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6"/>
          </w:tcPr>
          <w:p w:rsidR="00CF3CB7" w:rsidRPr="00DB5A37" w:rsidRDefault="00CF3CB7" w:rsidP="00D06674">
            <w:pPr>
              <w:spacing w:before="60" w:after="60"/>
              <w:rPr>
                <w:rFonts w:ascii="Arial" w:hAnsi="Arial" w:cs="Arial"/>
                <w:noProof/>
                <w:sz w:val="20"/>
              </w:rPr>
            </w:pPr>
            <w:r>
              <w:rPr>
                <w:rFonts w:ascii="Arial" w:hAnsi="Arial" w:cs="Arial"/>
                <w:noProof/>
                <w:sz w:val="20"/>
                <w:lang/>
              </w:rPr>
              <w:t>When operating Joystick, check all set points and feedback are the same on Thrusters page / Управляя джойстиком проверьте, чтобы все установочные значения и обратная связь были аналогичными на странице подруливающих устройств</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6"/>
            <w:tcBorders>
              <w:left w:val="nil"/>
              <w:bottom w:val="dotted" w:sz="4" w:space="0" w:color="auto"/>
              <w:right w:val="nil"/>
            </w:tcBorders>
          </w:tcPr>
          <w:p w:rsidR="00CF3CB7" w:rsidRPr="00DB5A37" w:rsidRDefault="00CF3CB7" w:rsidP="00D06674">
            <w:pPr>
              <w:spacing w:before="120"/>
              <w:rPr>
                <w:rFonts w:ascii="Arial" w:hAnsi="Arial" w:cs="Arial"/>
                <w:i/>
                <w:noProof/>
                <w:sz w:val="18"/>
              </w:rPr>
            </w:pPr>
            <w:r w:rsidRPr="00F66188">
              <w:rPr>
                <w:rFonts w:ascii="Arial" w:hAnsi="Arial" w:cs="Arial"/>
                <w:b/>
                <w:i/>
                <w:iCs/>
                <w:noProof/>
                <w:sz w:val="18"/>
                <w:lang/>
              </w:rPr>
              <w:t>Comments / Замечания:</w:t>
            </w:r>
            <w:r w:rsidRPr="008C6EAB">
              <w:rPr>
                <w:rFonts w:ascii="Arial" w:hAnsi="Arial" w:cs="Arial"/>
                <w:i/>
                <w:iCs/>
                <w:noProof/>
                <w:sz w:val="18"/>
                <w:lang/>
              </w:rPr>
              <w:t xml:space="preserve"> </w:t>
            </w:r>
            <w:r w:rsidRPr="008C6EAB">
              <w:rPr>
                <w:rFonts w:ascii="Arial" w:hAnsi="Arial" w:cs="Arial"/>
                <w:i/>
                <w:noProof/>
                <w:sz w:val="18"/>
                <w:lang/>
              </w:rPr>
              <w:t>(Do not combine heading change, yaw and sway at the same time / Не сочетайте одновременно изменение курса, рыскание и поперечное перемещение одновременно)</w:t>
            </w:r>
          </w:p>
        </w:tc>
        <w:tc>
          <w:tcPr>
            <w:tcW w:w="851" w:type="dxa"/>
            <w:tcBorders>
              <w:left w:val="nil"/>
              <w:bottom w:val="dotted" w:sz="4" w:space="0" w:color="auto"/>
              <w:right w:val="nil"/>
            </w:tcBorders>
          </w:tcPr>
          <w:p w:rsidR="00CF3CB7" w:rsidRPr="00DB5A37" w:rsidRDefault="00CF3CB7" w:rsidP="00D06674">
            <w:pPr>
              <w:spacing w:before="120"/>
              <w:rPr>
                <w:rFonts w:ascii="Arial" w:hAnsi="Arial" w:cs="Arial"/>
                <w:noProof/>
                <w:sz w:val="20"/>
              </w:rPr>
            </w:pPr>
          </w:p>
        </w:tc>
      </w:tr>
      <w:tr w:rsidR="00CF3CB7" w:rsidRPr="00DB5A37" w:rsidTr="00D06674">
        <w:tc>
          <w:tcPr>
            <w:tcW w:w="8755" w:type="dxa"/>
            <w:gridSpan w:val="6"/>
            <w:tcBorders>
              <w:top w:val="dotted" w:sz="4" w:space="0" w:color="auto"/>
              <w:left w:val="nil"/>
              <w:right w:val="nil"/>
            </w:tcBorders>
          </w:tcPr>
          <w:p w:rsidR="00CF3CB7" w:rsidRPr="00DB5A37" w:rsidRDefault="00CF3CB7" w:rsidP="00D06674">
            <w:pPr>
              <w:spacing w:before="60" w:after="60"/>
              <w:rPr>
                <w:rFonts w:ascii="Arial" w:hAnsi="Arial" w:cs="Arial"/>
                <w:noProof/>
                <w:sz w:val="20"/>
              </w:rPr>
            </w:pPr>
          </w:p>
        </w:tc>
        <w:tc>
          <w:tcPr>
            <w:tcW w:w="851" w:type="dxa"/>
            <w:tcBorders>
              <w:top w:val="dotted" w:sz="4" w:space="0" w:color="auto"/>
              <w:left w:val="nil"/>
              <w:right w:val="nil"/>
            </w:tcBorders>
          </w:tcPr>
          <w:p w:rsidR="00CF3CB7" w:rsidRPr="00DB5A37" w:rsidRDefault="00CF3CB7" w:rsidP="00D06674">
            <w:pPr>
              <w:spacing w:before="60" w:after="60"/>
              <w:rPr>
                <w:rFonts w:ascii="Arial" w:hAnsi="Arial" w:cs="Arial"/>
                <w:noProof/>
                <w:sz w:val="20"/>
              </w:rPr>
            </w:pPr>
          </w:p>
        </w:tc>
      </w:tr>
      <w:tr w:rsidR="00CF3CB7" w:rsidRPr="00DB5A37" w:rsidTr="00D06674">
        <w:tc>
          <w:tcPr>
            <w:tcW w:w="3369" w:type="dxa"/>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DP OS-2 Joystick and test / Джойстик ДП OS-2 и проверка</w:t>
            </w:r>
          </w:p>
        </w:tc>
        <w:tc>
          <w:tcPr>
            <w:tcW w:w="1276"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Yaw ok? / Контроль рыскания работает?</w:t>
            </w:r>
          </w:p>
        </w:tc>
        <w:tc>
          <w:tcPr>
            <w:tcW w:w="709"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c>
          <w:tcPr>
            <w:tcW w:w="1362"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Surge ok? / Продольный снос контролируется?</w:t>
            </w:r>
          </w:p>
        </w:tc>
        <w:tc>
          <w:tcPr>
            <w:tcW w:w="765"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c>
          <w:tcPr>
            <w:tcW w:w="1274" w:type="dxa"/>
          </w:tcPr>
          <w:p w:rsidR="00CF3CB7" w:rsidRPr="00DB5A37" w:rsidRDefault="00CF3CB7" w:rsidP="00D06674">
            <w:pPr>
              <w:spacing w:before="120" w:after="120"/>
              <w:rPr>
                <w:rFonts w:ascii="Arial" w:hAnsi="Arial" w:cs="Arial"/>
                <w:noProof/>
                <w:sz w:val="20"/>
              </w:rPr>
            </w:pPr>
            <w:r>
              <w:rPr>
                <w:rFonts w:ascii="Arial" w:hAnsi="Arial" w:cs="Arial"/>
                <w:noProof/>
                <w:sz w:val="20"/>
                <w:lang/>
              </w:rPr>
              <w:t>Sway ok? / Боковой снос контролируется?</w:t>
            </w:r>
          </w:p>
        </w:tc>
        <w:tc>
          <w:tcPr>
            <w:tcW w:w="851" w:type="dxa"/>
          </w:tcPr>
          <w:p w:rsidR="00CF3CB7" w:rsidRPr="00DB5A37" w:rsidRDefault="00CF3CB7" w:rsidP="00D06674">
            <w:pPr>
              <w:spacing w:before="120" w:after="120"/>
              <w:jc w:val="center"/>
              <w:rPr>
                <w:rFonts w:ascii="Arial" w:hAnsi="Arial" w:cs="Arial"/>
                <w:noProof/>
                <w:sz w:val="20"/>
              </w:rPr>
            </w:pPr>
            <w:r>
              <w:rPr>
                <w:rFonts w:ascii="Arial" w:hAnsi="Arial" w:cs="Arial"/>
                <w:noProof/>
                <w:sz w:val="20"/>
                <w:lang/>
              </w:rPr>
              <w:t>Y/N / Д/Н</w:t>
            </w:r>
          </w:p>
        </w:tc>
      </w:tr>
      <w:tr w:rsidR="00CF3CB7" w:rsidRPr="00DB5A37" w:rsidTr="00D06674">
        <w:tc>
          <w:tcPr>
            <w:tcW w:w="8755" w:type="dxa"/>
            <w:gridSpan w:val="6"/>
          </w:tcPr>
          <w:p w:rsidR="00CF3CB7" w:rsidRPr="00DB5A37" w:rsidRDefault="00CF3CB7" w:rsidP="00D06674">
            <w:pPr>
              <w:spacing w:before="60" w:after="60"/>
              <w:rPr>
                <w:rFonts w:ascii="Arial" w:hAnsi="Arial" w:cs="Arial"/>
                <w:noProof/>
                <w:sz w:val="20"/>
              </w:rPr>
            </w:pPr>
            <w:r>
              <w:rPr>
                <w:rFonts w:ascii="Arial" w:hAnsi="Arial" w:cs="Arial"/>
                <w:noProof/>
                <w:sz w:val="20"/>
                <w:lang/>
              </w:rPr>
              <w:t>Change to Joystick Auto heading and test for no loss of heading with movement surge and sway / Выполните переключение в режим автокурс при управлении джойстиком и проверьте нет ли потери курса при продольном и боковом сносах</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6"/>
          </w:tcPr>
          <w:p w:rsidR="00CF3CB7" w:rsidRPr="00DB5A37" w:rsidRDefault="00CF3CB7" w:rsidP="00D06674">
            <w:pPr>
              <w:spacing w:before="60" w:after="60"/>
              <w:rPr>
                <w:rFonts w:ascii="Arial" w:hAnsi="Arial" w:cs="Arial"/>
                <w:noProof/>
                <w:sz w:val="20"/>
              </w:rPr>
            </w:pPr>
            <w:r>
              <w:rPr>
                <w:rFonts w:ascii="Arial" w:hAnsi="Arial" w:cs="Arial"/>
                <w:noProof/>
                <w:sz w:val="20"/>
                <w:lang/>
              </w:rPr>
              <w:t>When operating Joystick, check all set points and feedback are the same on Thrusters page / Управляя джойстиком проверьте, чтобы все установочные значения и обратная связь были аналогичными на странице подруливающих устройств</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6"/>
            <w:tcBorders>
              <w:left w:val="nil"/>
              <w:bottom w:val="dotted" w:sz="4" w:space="0" w:color="auto"/>
              <w:right w:val="nil"/>
            </w:tcBorders>
          </w:tcPr>
          <w:p w:rsidR="00CF3CB7" w:rsidRPr="00DB5A37" w:rsidRDefault="00CF3CB7" w:rsidP="00D06674">
            <w:pPr>
              <w:spacing w:before="120"/>
              <w:rPr>
                <w:rFonts w:ascii="Arial" w:hAnsi="Arial" w:cs="Arial"/>
                <w:i/>
                <w:noProof/>
                <w:sz w:val="18"/>
              </w:rPr>
            </w:pPr>
            <w:r>
              <w:rPr>
                <w:rFonts w:ascii="Arial" w:hAnsi="Arial" w:cs="Arial"/>
                <w:i/>
                <w:iCs/>
                <w:noProof/>
                <w:sz w:val="18"/>
                <w:lang/>
              </w:rPr>
              <w:t xml:space="preserve">Comments / Замечания: </w:t>
            </w:r>
            <w:r>
              <w:rPr>
                <w:rFonts w:ascii="Arial" w:hAnsi="Arial" w:cs="Arial"/>
                <w:noProof/>
                <w:sz w:val="18"/>
                <w:lang/>
              </w:rPr>
              <w:t>(Do not combine heading change, yaw and sway at the same time / Не сочетайте одновременно изменение курса, рыскание и поперечное перемещение одновременно)</w:t>
            </w:r>
          </w:p>
        </w:tc>
        <w:tc>
          <w:tcPr>
            <w:tcW w:w="851" w:type="dxa"/>
            <w:tcBorders>
              <w:left w:val="nil"/>
              <w:bottom w:val="dotted" w:sz="4" w:space="0" w:color="auto"/>
              <w:right w:val="nil"/>
            </w:tcBorders>
          </w:tcPr>
          <w:p w:rsidR="00CF3CB7" w:rsidRPr="00DB5A37" w:rsidRDefault="00CF3CB7" w:rsidP="00D06674">
            <w:pPr>
              <w:spacing w:before="120"/>
              <w:rPr>
                <w:rFonts w:ascii="Arial" w:hAnsi="Arial" w:cs="Arial"/>
                <w:noProof/>
                <w:sz w:val="20"/>
              </w:rPr>
            </w:pPr>
          </w:p>
        </w:tc>
      </w:tr>
      <w:tr w:rsidR="00CF3CB7" w:rsidRPr="00DB5A37" w:rsidTr="00D06674">
        <w:tc>
          <w:tcPr>
            <w:tcW w:w="8755" w:type="dxa"/>
            <w:gridSpan w:val="6"/>
            <w:tcBorders>
              <w:top w:val="dotted" w:sz="4" w:space="0" w:color="auto"/>
              <w:left w:val="nil"/>
              <w:bottom w:val="dotted" w:sz="4" w:space="0" w:color="auto"/>
              <w:right w:val="nil"/>
            </w:tcBorders>
          </w:tcPr>
          <w:p w:rsidR="00CF3CB7" w:rsidRPr="00DB5A37" w:rsidRDefault="00CF3CB7" w:rsidP="00D06674">
            <w:pPr>
              <w:spacing w:before="60" w:after="60"/>
              <w:rPr>
                <w:rFonts w:ascii="Arial" w:hAnsi="Arial" w:cs="Arial"/>
                <w:noProof/>
                <w:sz w:val="20"/>
              </w:rPr>
            </w:pPr>
          </w:p>
        </w:tc>
        <w:tc>
          <w:tcPr>
            <w:tcW w:w="851" w:type="dxa"/>
            <w:tcBorders>
              <w:top w:val="dotted" w:sz="4" w:space="0" w:color="auto"/>
              <w:left w:val="nil"/>
              <w:bottom w:val="dotted" w:sz="4" w:space="0" w:color="auto"/>
              <w:right w:val="nil"/>
            </w:tcBorders>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rFonts w:ascii="Arial" w:eastAsia="SimSun" w:hAnsi="Arial" w:cs="Arial"/>
          <w:b/>
          <w:bCs/>
          <w:noProof/>
          <w:color w:val="000000"/>
          <w:sz w:val="22"/>
          <w:szCs w:val="20"/>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5.</w:t>
      </w:r>
      <w:r>
        <w:rPr>
          <w:rFonts w:cs="Arial"/>
          <w:b/>
          <w:noProof/>
          <w:sz w:val="22"/>
          <w:szCs w:val="20"/>
          <w:lang/>
        </w:rPr>
        <w:tab/>
        <w:t>Change to Auto DP with all engines and thrusters running, position reference systems and sensors selected / Выполните переключение в Авторежим ДП при всех работающих двигателях и подруливающих устройствах с заданными системами определения опорной позиции и датчиками</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Setup with ship’s head into wind and current / Установите курс судна против ветра и течения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Complete setup/location checklists – record footprint after 15 minutes / Заполните проверочные листы установки/местоположения - зафиксируйте удерживаемую позицию через 15 минут</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Complete footprint plots (plot every 30 seconds for 10 minutes) / Заполняйте бланки удержания судном заданной позиции каждые 30 секунд в течение 10 минут</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Change heading 30 deg port, check for any change in footprint (10 deg/min) / Измените курс на 30 градусов на левый борт, проверяйте изменения удерживаемой заданной позиции (10 градусов/мин.)</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Change heading 60 deg to starboard, check for any change in footprint (10 deg/min) / Измените курс на 60 градусов на правый борт, проверяйте изменения удерживаемой заданной позиции (10 градусов/мин.)</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Enter 10m move to North, check footprint – check on Chart page/Position plot page / Введите - продвинуться на 10 м к северу, проверьте удерживаемую заданную позицию - проверьте на странице Карта/Позиция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Enter 10m move to East, check footprint – check on Chart page/Position plot page / Введите  - продвинуться на 10 м к востоку, проверьте удерживаемую заданную позицию - проверьте на странице Карта/Позиция</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i/>
                <w:noProof/>
                <w:sz w:val="18"/>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8C6EAB">
              <w:rPr>
                <w:rFonts w:ascii="Arial" w:hAnsi="Arial" w:cs="Arial"/>
                <w:i/>
                <w:noProof/>
                <w:sz w:val="18"/>
                <w:szCs w:val="18"/>
                <w:lang/>
              </w:rPr>
              <w:t xml:space="preserve">(Monitor position references on Chart/Position reference page. / Следите за данными о позиции на контрольной странице Карта/Позиция.  If position reference systems move apart, check the offsets in DP system. / Если системы контроля позиции удаляются, проверьте смещения в системе ДП. </w:t>
            </w:r>
            <w:r w:rsidRPr="008C6EAB">
              <w:rPr>
                <w:rFonts w:ascii="Arial" w:hAnsi="Arial" w:cs="Arial"/>
                <w:i/>
                <w:iCs/>
                <w:noProof/>
                <w:sz w:val="18"/>
                <w:szCs w:val="18"/>
                <w:lang/>
              </w:rPr>
              <w:t xml:space="preserve"> </w:t>
            </w:r>
            <w:r w:rsidRPr="008C6EAB">
              <w:rPr>
                <w:rFonts w:ascii="Arial" w:hAnsi="Arial" w:cs="Arial"/>
                <w:i/>
                <w:noProof/>
                <w:sz w:val="18"/>
                <w:szCs w:val="18"/>
                <w:lang/>
              </w:rPr>
              <w:t>This test can be completed with just two DGPS selected but must run again with DGPS, Laser and Microwave selected to check the offset on all position reference sensors.)</w:t>
            </w:r>
            <w:r w:rsidRPr="008C6EAB">
              <w:rPr>
                <w:rFonts w:ascii="Arial" w:hAnsi="Arial" w:cs="Arial"/>
                <w:i/>
                <w:sz w:val="18"/>
                <w:szCs w:val="18"/>
                <w:lang/>
              </w:rPr>
              <w:t xml:space="preserve"> / Это испытание может быть выполнено всего с двумя заданными DGPS, но его необходимо повторить с использованием заданных DGPS, лазерного и микроволнового радаров для проверки смещения на всех датчиках определения позиции)</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noProof/>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 xml:space="preserve">6. </w:t>
      </w:r>
      <w:r>
        <w:rPr>
          <w:rFonts w:cs="Arial"/>
          <w:bCs w:val="0"/>
          <w:noProof/>
          <w:sz w:val="22"/>
          <w:szCs w:val="20"/>
          <w:lang/>
        </w:rPr>
        <w:tab/>
      </w:r>
      <w:r>
        <w:rPr>
          <w:rFonts w:cs="Arial"/>
          <w:b/>
          <w:noProof/>
          <w:sz w:val="22"/>
          <w:szCs w:val="20"/>
          <w:lang/>
        </w:rPr>
        <w:t>Heading and Position alarm test (check printout) / Проверка аварийной сигнализации курса и позиции (проверить распечатку)</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Set heading alarm to 1 deg and test alarm and printout, then reset alarm limit / Установите аварийный сигнал курса на 1 градус и проверьте сигнализацию и печать, затем сбросьте предел ограничения аварийного сигнала</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Set position alarm to 1m and test alarm and printout, then reset alarm limit / Установите аварийный сигнал позиции на 1 м и проверьте сигнализацию и печать, затем сбросьте предел ограничения аварийного сигнала</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i/>
                <w:noProof/>
                <w:sz w:val="18"/>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F66188">
              <w:rPr>
                <w:rFonts w:ascii="Arial" w:hAnsi="Arial" w:cs="Arial"/>
                <w:i/>
                <w:noProof/>
                <w:sz w:val="18"/>
                <w:szCs w:val="18"/>
                <w:lang/>
              </w:rPr>
              <w:t>(To test enter a fast heading or position change then select current position/current heading</w:t>
            </w:r>
            <w:r w:rsidRPr="00F66188">
              <w:rPr>
                <w:rFonts w:ascii="Arial" w:hAnsi="Arial" w:cs="Arial"/>
                <w:i/>
                <w:sz w:val="18"/>
                <w:szCs w:val="18"/>
                <w:lang/>
              </w:rPr>
              <w:t xml:space="preserve"> / Для проверки введите курс на причал или изменение позиции, затем задайте текущую позицию / текущий курс)</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noProof/>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 xml:space="preserve">7. </w:t>
      </w:r>
      <w:r>
        <w:rPr>
          <w:rFonts w:cs="Arial"/>
          <w:bCs w:val="0"/>
          <w:noProof/>
          <w:sz w:val="22"/>
          <w:szCs w:val="20"/>
          <w:lang/>
        </w:rPr>
        <w:tab/>
      </w:r>
      <w:r>
        <w:rPr>
          <w:rFonts w:cs="Arial"/>
          <w:b/>
          <w:noProof/>
          <w:sz w:val="22"/>
          <w:szCs w:val="20"/>
          <w:lang/>
        </w:rPr>
        <w:t>Check for blind section for DPGS and satellite correction signal / Проверьте слепую зону DGPS и спутниковый корректирующий сигнал</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Turn vessel 360 deg and monitor SNR on Demodulators or DGPS/Demodulator combined units with corrections / Поверните судно на 360 градусов и следите за коэффициентом "сигнал-шум" (SNR) на демодуляторах или на совмещенных DGPS/Демодулятор с коррекциями</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i/>
                <w:noProof/>
                <w:sz w:val="18"/>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F66188">
              <w:rPr>
                <w:rFonts w:ascii="Arial" w:hAnsi="Arial" w:cs="Arial"/>
                <w:noProof/>
                <w:sz w:val="18"/>
                <w:szCs w:val="18"/>
                <w:lang/>
              </w:rPr>
              <w:t>(Note Azimuth and elevation of correction satellite</w:t>
            </w:r>
            <w:r w:rsidRPr="00F66188">
              <w:rPr>
                <w:rFonts w:ascii="Arial" w:hAnsi="Arial" w:cs="Arial"/>
                <w:sz w:val="18"/>
                <w:szCs w:val="18"/>
                <w:lang/>
              </w:rPr>
              <w:t xml:space="preserve"> / Зафиксируйте азимут и высоту корректирующего спутника)</w:t>
            </w:r>
          </w:p>
          <w:p w:rsidR="00CF3CB7" w:rsidRPr="00DB5A37" w:rsidRDefault="00CF3CB7" w:rsidP="00D06674">
            <w:pPr>
              <w:tabs>
                <w:tab w:val="right" w:pos="9354"/>
              </w:tabs>
              <w:spacing w:before="60"/>
              <w:rPr>
                <w:rFonts w:ascii="Arial" w:hAnsi="Arial" w:cs="Arial"/>
                <w:noProof/>
                <w:sz w:val="18"/>
                <w:szCs w:val="20"/>
              </w:rPr>
            </w:pPr>
            <w:r>
              <w:rPr>
                <w:rFonts w:ascii="Arial" w:hAnsi="Arial" w:cs="Arial"/>
                <w:noProof/>
                <w:sz w:val="18"/>
                <w:szCs w:val="20"/>
                <w:lang/>
              </w:rPr>
              <w:t>SNR = 9200 &gt;35: 3610 &gt;6 3510LR &gt;6: Check manual for your DPGS SNR value. / Проверьте значение коэффициента "сигнал-шум" DGPS в руководстве.</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noProof/>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 xml:space="preserve">8. </w:t>
      </w:r>
      <w:r>
        <w:rPr>
          <w:rFonts w:cs="Arial"/>
          <w:bCs w:val="0"/>
          <w:noProof/>
          <w:sz w:val="22"/>
          <w:szCs w:val="20"/>
          <w:lang/>
        </w:rPr>
        <w:tab/>
      </w:r>
      <w:r>
        <w:rPr>
          <w:rFonts w:cs="Arial"/>
          <w:b/>
          <w:noProof/>
          <w:sz w:val="22"/>
          <w:szCs w:val="20"/>
          <w:lang/>
        </w:rPr>
        <w:t>Laser (CyScan/Fanbeam) / Лазерные системы (CyScan/Fanbeam)</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 xml:space="preserve">Make Laser the </w:t>
            </w:r>
            <w:r>
              <w:rPr>
                <w:rFonts w:ascii="Arial" w:hAnsi="Arial" w:cs="Arial"/>
                <w:b/>
                <w:bCs/>
                <w:noProof/>
                <w:sz w:val="20"/>
                <w:lang/>
              </w:rPr>
              <w:t>only</w:t>
            </w:r>
            <w:r>
              <w:rPr>
                <w:rFonts w:ascii="Arial" w:hAnsi="Arial" w:cs="Arial"/>
                <w:noProof/>
                <w:sz w:val="20"/>
                <w:lang/>
              </w:rPr>
              <w:t xml:space="preserve"> reference and complete a 10m box (NESW), compare with DGPS / Выполните контроль </w:t>
            </w:r>
            <w:r>
              <w:rPr>
                <w:rFonts w:ascii="Arial" w:hAnsi="Arial" w:cs="Arial"/>
                <w:b/>
                <w:bCs/>
                <w:noProof/>
                <w:sz w:val="20"/>
                <w:lang/>
              </w:rPr>
              <w:t>только</w:t>
            </w:r>
            <w:r>
              <w:rPr>
                <w:rFonts w:ascii="Arial" w:hAnsi="Arial" w:cs="Arial"/>
                <w:noProof/>
                <w:sz w:val="20"/>
                <w:lang/>
              </w:rPr>
              <w:t xml:space="preserve"> лазерным радаром и выполните перемещение по квадрату 10м (NESW), сравните с DGPS</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Monitor on DP Chart page/Position plot page / Контролируйте данные на странице Карта ДП/Позиция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 xml:space="preserve">Run all radars and monitor Laser system for loss of target / Запустите все радары и контролируйте удержание цели лазерной системой. </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noProof/>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 xml:space="preserve">9. </w:t>
      </w:r>
      <w:r>
        <w:rPr>
          <w:rFonts w:cs="Arial"/>
          <w:bCs w:val="0"/>
          <w:noProof/>
          <w:sz w:val="22"/>
          <w:szCs w:val="20"/>
          <w:lang/>
        </w:rPr>
        <w:tab/>
      </w:r>
      <w:r>
        <w:rPr>
          <w:rFonts w:cs="Arial"/>
          <w:b/>
          <w:noProof/>
          <w:sz w:val="22"/>
          <w:szCs w:val="20"/>
          <w:lang/>
        </w:rPr>
        <w:t xml:space="preserve">Microwave </w:t>
      </w:r>
      <w:r>
        <w:rPr>
          <w:rFonts w:cs="Arial"/>
          <w:bCs w:val="0"/>
          <w:noProof/>
          <w:sz w:val="22"/>
          <w:szCs w:val="20"/>
          <w:lang/>
        </w:rPr>
        <w:t xml:space="preserve">(RadaScan/Radius) / </w:t>
      </w:r>
      <w:r>
        <w:rPr>
          <w:rFonts w:cs="Arial"/>
          <w:b/>
          <w:noProof/>
          <w:sz w:val="22"/>
          <w:szCs w:val="20"/>
          <w:lang/>
        </w:rPr>
        <w:t>Микроволновый радар</w:t>
      </w:r>
      <w:r>
        <w:rPr>
          <w:rFonts w:cs="Arial"/>
          <w:bCs w:val="0"/>
          <w:noProof/>
          <w:sz w:val="22"/>
          <w:szCs w:val="20"/>
          <w:lang/>
        </w:rPr>
        <w:t xml:space="preserve"> (RadaScan/Radius)</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 xml:space="preserve">Make RadaScan the </w:t>
            </w:r>
            <w:r>
              <w:rPr>
                <w:rFonts w:ascii="Arial" w:hAnsi="Arial" w:cs="Arial"/>
                <w:b/>
                <w:bCs/>
                <w:noProof/>
                <w:sz w:val="20"/>
                <w:lang/>
              </w:rPr>
              <w:t>only</w:t>
            </w:r>
            <w:r>
              <w:rPr>
                <w:rFonts w:ascii="Arial" w:hAnsi="Arial" w:cs="Arial"/>
                <w:noProof/>
                <w:sz w:val="20"/>
                <w:lang/>
              </w:rPr>
              <w:t xml:space="preserve"> reference and complete a 10m box (NESW), compare with DGPS / Выполните контроль </w:t>
            </w:r>
            <w:r>
              <w:rPr>
                <w:rFonts w:ascii="Arial" w:hAnsi="Arial" w:cs="Arial"/>
                <w:b/>
                <w:bCs/>
                <w:noProof/>
                <w:sz w:val="20"/>
                <w:lang/>
              </w:rPr>
              <w:t>только</w:t>
            </w:r>
            <w:r>
              <w:rPr>
                <w:rFonts w:ascii="Arial" w:hAnsi="Arial" w:cs="Arial"/>
                <w:noProof/>
                <w:sz w:val="20"/>
                <w:lang/>
              </w:rPr>
              <w:t xml:space="preserve"> радаром RadaScan и выполните перемещение в квадрате 10м (NESW), сравните с DGPS</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Monitor on DP Chart page/Position plot page / Контролируйте данные на странице Карта ДП/Позиция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Run all radars and monitor Microwave positioning system for loss of target / Запустите все радары и контролируйте удержание цели микроволновой системой позиционирования</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noProof/>
        </w:rPr>
      </w:pPr>
    </w:p>
    <w:p w:rsidR="00CF3CB7" w:rsidRPr="00DB5A37" w:rsidRDefault="00CF3CB7" w:rsidP="00DB5A37">
      <w:pPr>
        <w:rPr>
          <w:rFonts w:cs="Arial"/>
          <w:b/>
          <w:noProof/>
          <w:sz w:val="22"/>
          <w:szCs w:val="20"/>
        </w:rPr>
      </w:pPr>
      <w:r>
        <w:rPr>
          <w:rFonts w:cs="Arial"/>
          <w:b/>
          <w:bCs/>
          <w:noProof/>
          <w:sz w:val="22"/>
          <w:szCs w:val="20"/>
          <w:lang/>
        </w:rPr>
        <w:br w:type="page"/>
      </w: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 xml:space="preserve">10. </w:t>
      </w:r>
      <w:r>
        <w:rPr>
          <w:rFonts w:cs="Arial"/>
          <w:bCs w:val="0"/>
          <w:noProof/>
          <w:sz w:val="22"/>
          <w:szCs w:val="20"/>
          <w:lang/>
        </w:rPr>
        <w:tab/>
      </w:r>
      <w:r>
        <w:rPr>
          <w:rFonts w:cs="Arial"/>
          <w:b/>
          <w:noProof/>
          <w:sz w:val="22"/>
          <w:szCs w:val="20"/>
          <w:lang/>
        </w:rPr>
        <w:t>Test any change in footprint when adding or removing PRs and sensors / Проверьте изменения заданной позиции, удерживаемой судном, при добавлении или удалении датчиков и систем определения опорной позиции</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5"/>
        <w:gridCol w:w="8750"/>
        <w:gridCol w:w="851"/>
      </w:tblGrid>
      <w:tr w:rsidR="00CF3CB7" w:rsidRPr="00DB5A37" w:rsidTr="00D06674">
        <w:tc>
          <w:tcPr>
            <w:tcW w:w="8755" w:type="dxa"/>
            <w:gridSpan w:val="2"/>
          </w:tcPr>
          <w:p w:rsidR="00CF3CB7" w:rsidRPr="00DB5A37" w:rsidRDefault="00CF3CB7" w:rsidP="00D06674">
            <w:pPr>
              <w:spacing w:before="60" w:after="60"/>
              <w:rPr>
                <w:rFonts w:ascii="Arial" w:hAnsi="Arial" w:cs="Arial"/>
                <w:noProof/>
                <w:sz w:val="20"/>
              </w:rPr>
            </w:pPr>
            <w:r>
              <w:rPr>
                <w:rFonts w:ascii="Arial" w:hAnsi="Arial" w:cs="Arial"/>
                <w:noProof/>
                <w:sz w:val="20"/>
                <w:lang/>
              </w:rPr>
              <w:t>With all position references selected – fail Fanbeam, check footprint and alarm / Все координаты местоположения заданы - имитируйте отказ Fanbeam, проверьте удерживаемую позицию и аварийную сигнализацию</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2"/>
          </w:tcPr>
          <w:p w:rsidR="00CF3CB7" w:rsidRPr="00DB5A37" w:rsidRDefault="00CF3CB7" w:rsidP="00D06674">
            <w:pPr>
              <w:spacing w:before="60" w:after="60"/>
              <w:rPr>
                <w:rFonts w:ascii="Arial" w:hAnsi="Arial" w:cs="Arial"/>
                <w:noProof/>
                <w:sz w:val="20"/>
              </w:rPr>
            </w:pPr>
            <w:r>
              <w:rPr>
                <w:rFonts w:ascii="Arial" w:hAnsi="Arial" w:cs="Arial"/>
                <w:noProof/>
                <w:sz w:val="20"/>
                <w:lang/>
              </w:rPr>
              <w:t>With all position references selected – fail DGPS#1, check footprint and alarm / Все координаты местоположения заданы -  имитируйте отказ DGPS 1, проверьте удерживаемую позицию и аварийную сигнализацию</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2"/>
          </w:tcPr>
          <w:p w:rsidR="00CF3CB7" w:rsidRPr="00DB5A37" w:rsidRDefault="00CF3CB7" w:rsidP="00D06674">
            <w:pPr>
              <w:spacing w:before="60" w:after="60"/>
              <w:rPr>
                <w:rFonts w:ascii="Arial" w:hAnsi="Arial" w:cs="Arial"/>
                <w:noProof/>
                <w:sz w:val="20"/>
              </w:rPr>
            </w:pPr>
            <w:r>
              <w:rPr>
                <w:rFonts w:ascii="Arial" w:hAnsi="Arial" w:cs="Arial"/>
                <w:noProof/>
                <w:sz w:val="20"/>
                <w:lang/>
              </w:rPr>
              <w:t>With all position references selected – fail DGPS#2, check footprint and alarm / Все координаты местоположения заданы -  имитируйте отказ DGPS 2, проверьте удерживаемую позицию и аварийную сигнализацию</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2"/>
          </w:tcPr>
          <w:p w:rsidR="00CF3CB7" w:rsidRPr="00DB5A37" w:rsidRDefault="00CF3CB7" w:rsidP="00D06674">
            <w:pPr>
              <w:spacing w:before="60" w:after="60"/>
              <w:rPr>
                <w:rFonts w:ascii="Arial" w:hAnsi="Arial" w:cs="Arial"/>
                <w:noProof/>
                <w:sz w:val="20"/>
              </w:rPr>
            </w:pPr>
            <w:r>
              <w:rPr>
                <w:rFonts w:ascii="Arial" w:hAnsi="Arial" w:cs="Arial"/>
                <w:noProof/>
                <w:sz w:val="20"/>
                <w:lang/>
              </w:rPr>
              <w:t xml:space="preserve">With all position references selected – fail DGPS#3, check footprint and alarm / Все координаты местоположения заданы - имитируйте отказ DGPS 3, проверьте удерживаемую позицию и аварийную сигнализацию </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gridSpan w:val="2"/>
          </w:tcPr>
          <w:p w:rsidR="00CF3CB7" w:rsidRPr="00DB5A37" w:rsidRDefault="00CF3CB7" w:rsidP="00D06674">
            <w:pPr>
              <w:spacing w:before="60" w:after="60"/>
              <w:rPr>
                <w:rFonts w:ascii="Arial" w:hAnsi="Arial" w:cs="Arial"/>
                <w:noProof/>
                <w:sz w:val="20"/>
              </w:rPr>
            </w:pPr>
            <w:r>
              <w:rPr>
                <w:rFonts w:ascii="Arial" w:hAnsi="Arial" w:cs="Arial"/>
                <w:noProof/>
                <w:sz w:val="20"/>
                <w:lang/>
              </w:rPr>
              <w:t>With all position references selected – fail OmniStar demodulator and check alarm / Все координаты местоположения заданы -  имитируйте отказ демодулятора OmniStar, проверьте аварийную сигнализацию</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rPr>
          <w:gridBefore w:val="1"/>
        </w:trPr>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With all Gyros selected – deselect Gyro #1, check footprint / Все направления гирокомпасов заданы - снимите задание гирокомпаса 1, проверьте удерживаемую позицию</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rPr>
          <w:gridBefore w:val="1"/>
        </w:trPr>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With all Gyros selected – deselect Gyro #2, check footprint / Все направления гирокомпасов заданы - снимите задание гирокомпаса 2, проверьте удерживаемую позицию</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rPr>
          <w:gridBefore w:val="1"/>
        </w:trPr>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With all Gyros selected – deselect Gyro #3, check footprint / Все направления гирокомпасов заданы - снимите задание гирокомпаса 1, проверьте удерживаемую позицию</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rPr>
          <w:gridBefore w:val="1"/>
        </w:trPr>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With all VRUs selected – deselect VRU #1 / Все VRU заданы (отсчет вертикальных перемещений) - снимите задание VRU 1</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rPr>
          <w:gridBefore w:val="1"/>
        </w:trPr>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With all VRUs selected – deselect VRU #2 / Все VRU заданы - снимите задание VRU 2</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i/>
                <w:noProof/>
                <w:sz w:val="18"/>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F66188">
              <w:rPr>
                <w:rFonts w:ascii="Arial" w:hAnsi="Arial" w:cs="Arial"/>
                <w:i/>
                <w:iCs/>
                <w:noProof/>
                <w:sz w:val="18"/>
                <w:szCs w:val="18"/>
                <w:lang/>
              </w:rPr>
              <w:t>(To fail Fanbeam/CyScan just deselect target on Fanbeam. To fail DGPS just turn off DGPS. To fail demodulator turn off demodulator.</w:t>
            </w:r>
            <w:r w:rsidRPr="00F66188">
              <w:rPr>
                <w:rFonts w:ascii="Arial" w:hAnsi="Arial" w:cs="Arial"/>
                <w:sz w:val="18"/>
                <w:szCs w:val="18"/>
                <w:lang/>
              </w:rPr>
              <w:t xml:space="preserve"> / </w:t>
            </w:r>
            <w:r w:rsidRPr="00F66188">
              <w:rPr>
                <w:rFonts w:ascii="Arial" w:hAnsi="Arial" w:cs="Arial"/>
                <w:i/>
                <w:iCs/>
                <w:sz w:val="18"/>
                <w:szCs w:val="18"/>
                <w:lang/>
              </w:rPr>
              <w:t>Для имитации отказа Fanbeam/CySca просто отмените выбор цели на Fanbeam. Для имитации отказа DGPS просто отключите DGPS. Для имитации отказа демодулятора отключите демодулятор.)</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11.</w:t>
      </w:r>
      <w:r>
        <w:rPr>
          <w:rFonts w:cs="Arial"/>
          <w:b/>
          <w:noProof/>
          <w:sz w:val="22"/>
          <w:szCs w:val="20"/>
          <w:lang/>
        </w:rPr>
        <w:tab/>
        <w:t>Test loss of thrusters alarm and emergency pitch override in Auto DP / Проверка потери аварийной сигнализации на подруливающих устройствах и блокировки системой аварийного управления шагом в автоматическом режиме ДП</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Select emergency pitch on Bow thruster 1, check alarm and operation of pitch, then deselect / Выберите аварийное управление шагом на носовом подруливаюшем устройстве 1, проверьте аварийную сигнализацию и изменение шага винта, затем отмените выбор</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Select emergency pitch on Bow thruster 2, check alarm and operation of pitch, then deselect / Выберите аварийное управление шагом на носовом подруливаюшем устройстве 2, проверьте аварийную сигнализацию и изменение шага винта, затем отмените выбор</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Select emergency pitch on Bow thruster 3, check alarm and operation of pitch, then deselect / Выберите аварийное управление шагом на носовом подруливаюшем устройстве 3, проверьте аварийную сигнализацию и изменение шага винта, затем отмените выбор</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Select emergency pitch on Stern thruster 1, check alarm and operation of pitch, then deselect / Выберите аварийное управление шагом на кормовом подруливаюшем устройстве 1, проверьте аварийную сигнализацию и изменение шага винта, затем отмените выбор</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Select emergency pitch on Stern thruster 2, check alarm and operation of pitch, then deselect / Выберите аварийное управление шагом на кормовом подруливаюшем устройстве 2, проверьте аварийную сигнализацию и изменение шага винта, затем отмените выбор</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Select emergency pitch on Main CPP/Az Port, check alarm and operation of pitch, then deselect / Выберите аварийное управление шагом на главном ВРШ/левом азимутальном приводе, проверьте аварийную сигнализацию и изменение шага винта, затем отмените выбор</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Select emergency pitch on Main CPP/Az Star, check alarm and operation of pitch, then deselect / Выберите аварийное управление шагом на главном ВРШ/правом азимутальном приводе, проверьте аварийную сигнализацию и изменение шага винта, затем отмените выбор</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Default="00CF3CB7" w:rsidP="00D06674">
            <w:pPr>
              <w:tabs>
                <w:tab w:val="right" w:pos="9354"/>
              </w:tabs>
              <w:rPr>
                <w:rFonts w:ascii="Arial" w:hAnsi="Arial" w:cs="Arial"/>
                <w:noProof/>
                <w:sz w:val="18"/>
                <w:szCs w:val="20"/>
                <w:lang/>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Pr>
                <w:rFonts w:ascii="Arial" w:hAnsi="Arial" w:cs="Arial"/>
                <w:i/>
                <w:iCs/>
                <w:noProof/>
                <w:sz w:val="18"/>
                <w:szCs w:val="20"/>
                <w:lang/>
              </w:rPr>
              <w:t xml:space="preserve">(Test Consequence Alarm at the same time (Class 2 only. / В то же время проверьте аварийную сигнализацию последовательных событий (только для класса 2) </w:t>
            </w:r>
            <w:r>
              <w:rPr>
                <w:rFonts w:ascii="Arial" w:hAnsi="Arial" w:cs="Arial"/>
                <w:noProof/>
                <w:sz w:val="18"/>
                <w:szCs w:val="20"/>
                <w:lang/>
              </w:rPr>
              <w:t xml:space="preserve"> </w:t>
            </w:r>
          </w:p>
          <w:p w:rsidR="00CF3CB7" w:rsidRDefault="00CF3CB7" w:rsidP="00D06674">
            <w:pPr>
              <w:tabs>
                <w:tab w:val="right" w:pos="9354"/>
              </w:tabs>
              <w:rPr>
                <w:rFonts w:ascii="Arial" w:hAnsi="Arial" w:cs="Arial"/>
                <w:i/>
                <w:iCs/>
                <w:noProof/>
                <w:sz w:val="18"/>
                <w:szCs w:val="20"/>
                <w:lang/>
              </w:rPr>
            </w:pPr>
            <w:r>
              <w:rPr>
                <w:rFonts w:ascii="Arial" w:hAnsi="Arial" w:cs="Arial"/>
                <w:b/>
                <w:bCs/>
                <w:i/>
                <w:iCs/>
                <w:noProof/>
                <w:sz w:val="18"/>
                <w:szCs w:val="20"/>
                <w:lang/>
              </w:rPr>
              <w:t>Note / Примечание:</w:t>
            </w:r>
            <w:r>
              <w:rPr>
                <w:rFonts w:ascii="Arial" w:hAnsi="Arial" w:cs="Arial"/>
                <w:i/>
                <w:iCs/>
                <w:noProof/>
                <w:sz w:val="18"/>
                <w:szCs w:val="20"/>
                <w:lang/>
              </w:rPr>
              <w:t xml:space="preserve"> Converteam will also alarm if only one position reference selected. / Также сработает аварийная сигнализация Converteam, если задана только одна точка отсчета позиции)  </w:t>
            </w:r>
          </w:p>
          <w:p w:rsidR="00CF3CB7" w:rsidRPr="00DB5A37" w:rsidRDefault="00CF3CB7" w:rsidP="00D06674">
            <w:pPr>
              <w:tabs>
                <w:tab w:val="right" w:pos="9354"/>
              </w:tabs>
              <w:rPr>
                <w:rFonts w:ascii="Arial" w:hAnsi="Arial" w:cs="Arial"/>
                <w:noProof/>
                <w:sz w:val="20"/>
                <w:szCs w:val="20"/>
              </w:rPr>
            </w:pPr>
            <w:r>
              <w:rPr>
                <w:rFonts w:ascii="Arial" w:hAnsi="Arial" w:cs="Arial"/>
                <w:b/>
                <w:bCs/>
                <w:i/>
                <w:iCs/>
                <w:noProof/>
                <w:sz w:val="18"/>
                <w:szCs w:val="20"/>
                <w:lang/>
              </w:rPr>
              <w:t>Note / Примечание:</w:t>
            </w:r>
            <w:r>
              <w:rPr>
                <w:rFonts w:ascii="Arial" w:hAnsi="Arial" w:cs="Arial"/>
                <w:i/>
                <w:iCs/>
                <w:noProof/>
                <w:sz w:val="18"/>
                <w:szCs w:val="20"/>
                <w:lang/>
              </w:rPr>
              <w:t xml:space="preserve"> Emergency pitch can override Auto DP in any mode.</w:t>
            </w:r>
            <w:r>
              <w:rPr>
                <w:i/>
                <w:iCs/>
                <w:lang/>
              </w:rPr>
              <w:t xml:space="preserve"> / Аварийное управление шагом винта может блокировать автоматическое ДП в любом режиме.)</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 xml:space="preserve">12. </w:t>
      </w:r>
      <w:r>
        <w:rPr>
          <w:rFonts w:cs="Arial"/>
          <w:bCs w:val="0"/>
          <w:noProof/>
          <w:sz w:val="22"/>
          <w:szCs w:val="20"/>
          <w:lang/>
        </w:rPr>
        <w:tab/>
      </w:r>
      <w:r>
        <w:rPr>
          <w:rFonts w:cs="Arial"/>
          <w:b/>
          <w:noProof/>
          <w:sz w:val="22"/>
          <w:szCs w:val="20"/>
          <w:lang/>
        </w:rPr>
        <w:t>Loss of one thruster / Потеря одного подруливающего устройства</w:t>
      </w:r>
    </w:p>
    <w:tbl>
      <w:tblPr>
        <w:tblW w:w="9606" w:type="dxa"/>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Bow thruster 1 on DP screen and check footprint, then reselect / Отмените задание носового подруливающего устройства 1 на экране ДП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Bow thruster 2 on DP screen and check footprint, then reselect / Отмените задание носового подруливающего устройства 2 на экране ДП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Bow thruster 3 on DP screen and check footprint, then reselect / Отмените задание носового подруливающего устройства 1 на экране ДП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Stern thruster 1 on DP screen and check footprint, then reselect / Отмените задание кормового подруливающего устройства 1 на экране ДП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Stern thruster 2 on DP screen and check footprint, then reselect / Отмените задание кормового подруливающего устройства 2 на экране ДП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Port Main CPP/Az on DP screen and check footprint, then reselect / Отмените задание левого главного ВРШ/азимутального привода на экране ДП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Starboard Main CPP/Az on DP screen and check footprint, then reselect / Отмените задание правого главного ВРШ/азимутального привода на экране ДП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13.</w:t>
      </w:r>
      <w:r>
        <w:rPr>
          <w:rFonts w:cs="Arial"/>
          <w:b/>
          <w:noProof/>
          <w:sz w:val="22"/>
          <w:szCs w:val="20"/>
          <w:lang/>
        </w:rPr>
        <w:tab/>
        <w:t>Test IF loss of one engine or one side switchboard / Проверка потери одного двигателя или распределительного щита на борту</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Star propeller, Star rudder, Bow thruster 2 and check footprint, then reselect / Отмените задание правого гребного винта, правого руля, носового подруливающего устройства 2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Deselect Port propeller, Port rudder, Bow thruster 1 and check footprint, then reselect / Отмените задание левого гребного винта, левого руля, носового подруливающего устройства 1 и проверьте удерживаемую позицию, затем восстановите задание</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noProof/>
          <w:sz w:val="22"/>
          <w:szCs w:val="20"/>
        </w:rPr>
      </w:pPr>
      <w:r>
        <w:rPr>
          <w:rFonts w:cs="Arial"/>
          <w:bCs w:val="0"/>
          <w:noProof/>
          <w:sz w:val="22"/>
          <w:szCs w:val="20"/>
          <w:lang/>
        </w:rPr>
        <w:t>14.</w:t>
      </w:r>
      <w:r>
        <w:rPr>
          <w:rFonts w:cs="Arial"/>
          <w:bCs w:val="0"/>
          <w:noProof/>
          <w:sz w:val="22"/>
          <w:szCs w:val="20"/>
          <w:lang/>
        </w:rPr>
        <w:tab/>
      </w:r>
      <w:r>
        <w:rPr>
          <w:rFonts w:cs="Arial"/>
          <w:b/>
          <w:noProof/>
          <w:sz w:val="22"/>
          <w:szCs w:val="20"/>
          <w:lang/>
        </w:rPr>
        <w:t>UPS test</w:t>
      </w:r>
      <w:r>
        <w:rPr>
          <w:rFonts w:cs="Arial"/>
          <w:bCs w:val="0"/>
          <w:noProof/>
          <w:sz w:val="22"/>
          <w:szCs w:val="20"/>
          <w:lang/>
        </w:rPr>
        <w:t xml:space="preserve"> (every 3 months or at start of new contract) / </w:t>
      </w:r>
      <w:r>
        <w:rPr>
          <w:rFonts w:cs="Arial"/>
          <w:b/>
          <w:noProof/>
          <w:sz w:val="22"/>
          <w:szCs w:val="20"/>
          <w:lang/>
        </w:rPr>
        <w:t>Проверка ИБП</w:t>
      </w:r>
      <w:r>
        <w:rPr>
          <w:rFonts w:cs="Arial"/>
          <w:bCs w:val="0"/>
          <w:noProof/>
          <w:sz w:val="22"/>
          <w:szCs w:val="20"/>
          <w:lang/>
        </w:rPr>
        <w:t xml:space="preserve"> (каждые 3 месяца или в начале нового контракта)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Turn power off to all 5 UPSs and run on UPSs for 30 minutes / Отключите питание всех 5 ИБП для обеспечения питания системы от ИБП в течение 30 минут</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Check loss of UPS supply alarm on DP alarm page / Проверьте сигнализацию потери питания ИБП на странице аварийных сигналов ДП</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noProof/>
                <w:sz w:val="20"/>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8C6EAB">
              <w:rPr>
                <w:rFonts w:ascii="Arial" w:hAnsi="Arial" w:cs="Arial"/>
                <w:i/>
                <w:iCs/>
                <w:noProof/>
                <w:sz w:val="18"/>
                <w:szCs w:val="18"/>
                <w:lang/>
              </w:rPr>
              <w:t>(This test is in the Planned Maintenance System</w:t>
            </w:r>
            <w:r w:rsidRPr="008C6EAB">
              <w:rPr>
                <w:rFonts w:ascii="Arial" w:hAnsi="Arial" w:cs="Arial"/>
                <w:i/>
                <w:iCs/>
                <w:sz w:val="18"/>
                <w:szCs w:val="18"/>
                <w:lang/>
              </w:rPr>
              <w:t xml:space="preserve"> / Эта проверка входит в систему планового техобслуживания)</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Cs w:val="0"/>
          <w:noProof/>
          <w:sz w:val="22"/>
          <w:szCs w:val="20"/>
          <w:lang/>
        </w:rPr>
        <w:t>15.</w:t>
      </w:r>
      <w:r>
        <w:rPr>
          <w:rFonts w:cs="Arial"/>
          <w:bCs w:val="0"/>
          <w:noProof/>
          <w:sz w:val="22"/>
          <w:szCs w:val="20"/>
          <w:lang/>
        </w:rPr>
        <w:tab/>
      </w:r>
      <w:r>
        <w:rPr>
          <w:rFonts w:cs="Arial"/>
          <w:b/>
          <w:noProof/>
          <w:sz w:val="22"/>
          <w:szCs w:val="20"/>
          <w:lang/>
        </w:rPr>
        <w:t>DP Box test</w:t>
      </w:r>
      <w:r>
        <w:rPr>
          <w:rFonts w:cs="Arial"/>
          <w:bCs w:val="0"/>
          <w:noProof/>
          <w:sz w:val="22"/>
          <w:szCs w:val="20"/>
          <w:lang/>
        </w:rPr>
        <w:t xml:space="preserve"> / </w:t>
      </w:r>
      <w:r>
        <w:rPr>
          <w:rFonts w:cs="Arial"/>
          <w:b/>
          <w:noProof/>
          <w:sz w:val="22"/>
          <w:szCs w:val="20"/>
          <w:lang/>
        </w:rPr>
        <w:t>Проверка перемещения судна в квадрате ДП</w:t>
      </w:r>
      <w:r>
        <w:rPr>
          <w:rFonts w:cs="Arial"/>
          <w:bCs w:val="0"/>
          <w:noProof/>
          <w:sz w:val="22"/>
          <w:szCs w:val="20"/>
          <w:lang/>
        </w:rPr>
        <w:t xml:space="preserve">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Move 20m North then 90 deg to Starboard / Переместите судно на 20 м к северу, затем поверните на 90 градусов направо</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Move 20m East then 90 deg to Starboard / Переместите судно на 20 м к востоку, затем поверните на 90 градусов направо</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Move 20m South then 90 deg to Starboard / Переместите судно на 20 м к югу, затем поверните на 90 градусов направо</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Move 20m West then 90 deg to Starboard / Переместите судно на 20 м к западу, затем поверните на 90 градусов направо</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Monitor on Chart page or Position Plot page on DP system. / Контролируйте данные на странице карты или на странице диаграммы удерживаемой позиции в системе ДП. Maximum overshoot 5 deg and 5m / Максимально допустимый выход за пределы квадрата - 5 метров и 5 градусов.</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noProof/>
          <w:sz w:val="22"/>
          <w:szCs w:val="20"/>
        </w:rPr>
      </w:pPr>
      <w:r>
        <w:rPr>
          <w:rFonts w:cs="Arial"/>
          <w:bCs w:val="0"/>
          <w:noProof/>
          <w:sz w:val="22"/>
          <w:szCs w:val="20"/>
          <w:lang/>
        </w:rPr>
        <w:t>16.</w:t>
      </w:r>
      <w:r>
        <w:rPr>
          <w:rFonts w:cs="Arial"/>
          <w:bCs w:val="0"/>
          <w:noProof/>
          <w:sz w:val="22"/>
          <w:szCs w:val="20"/>
          <w:lang/>
        </w:rPr>
        <w:tab/>
      </w:r>
      <w:r>
        <w:rPr>
          <w:rFonts w:cs="Arial"/>
          <w:b/>
          <w:noProof/>
          <w:sz w:val="22"/>
          <w:szCs w:val="20"/>
          <w:lang/>
        </w:rPr>
        <w:t>Test Mathematical Model</w:t>
      </w:r>
      <w:r>
        <w:rPr>
          <w:rFonts w:cs="Arial"/>
          <w:bCs w:val="0"/>
          <w:noProof/>
          <w:sz w:val="22"/>
          <w:szCs w:val="20"/>
          <w:lang/>
        </w:rPr>
        <w:t xml:space="preserve"> (every 3 months or at start of new contract) / </w:t>
      </w:r>
      <w:r>
        <w:rPr>
          <w:rFonts w:cs="Arial"/>
          <w:b/>
          <w:noProof/>
          <w:sz w:val="22"/>
          <w:szCs w:val="20"/>
          <w:lang/>
        </w:rPr>
        <w:t>Проверка математической модели</w:t>
      </w:r>
      <w:r>
        <w:rPr>
          <w:rFonts w:cs="Arial"/>
          <w:bCs w:val="0"/>
          <w:noProof/>
          <w:sz w:val="22"/>
          <w:szCs w:val="20"/>
          <w:lang/>
        </w:rPr>
        <w:t xml:space="preserve"> (каждые 3 месяца или в начале нового контракта)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Remove all position references for 10 minutes and check distance vessel moves from set point / Удалите все координаты позиции на 10 минут и проверьте расстояние перемещения судна от заданной точки.</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i/>
                <w:noProof/>
                <w:sz w:val="18"/>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sidRPr="00F66188">
              <w:rPr>
                <w:rFonts w:ascii="Arial" w:hAnsi="Arial" w:cs="Arial"/>
                <w:i/>
                <w:iCs/>
                <w:noProof/>
                <w:sz w:val="18"/>
                <w:szCs w:val="18"/>
                <w:lang/>
              </w:rPr>
              <w:t>(For L3 NMS6000 Setup just one DGPOS and then power off to that DGPS. For Kongsberg and Converteam just deselect all position references. Use different gain setting if required.</w:t>
            </w:r>
            <w:r w:rsidRPr="00F66188">
              <w:rPr>
                <w:rFonts w:ascii="Arial" w:hAnsi="Arial" w:cs="Arial"/>
                <w:sz w:val="18"/>
                <w:szCs w:val="18"/>
                <w:lang/>
              </w:rPr>
              <w:t xml:space="preserve"> / </w:t>
            </w:r>
            <w:r w:rsidRPr="00F66188">
              <w:rPr>
                <w:rFonts w:ascii="Arial" w:hAnsi="Arial" w:cs="Arial"/>
                <w:i/>
                <w:iCs/>
                <w:sz w:val="18"/>
                <w:szCs w:val="18"/>
                <w:lang/>
              </w:rPr>
              <w:t>Для конфигурации L3 NMS6000 включите только одну DGPOS, затем отключите подачу питания на DGPS.  Для систем Kongsberg и Converteam просто отмените выбор всех координат позиции. При необходимости, используйте другое установочное значение усиления.)</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17.</w:t>
      </w:r>
      <w:r>
        <w:rPr>
          <w:rFonts w:cs="Arial"/>
          <w:b/>
          <w:noProof/>
          <w:sz w:val="22"/>
          <w:szCs w:val="20"/>
          <w:lang/>
        </w:rPr>
        <w:tab/>
        <w:t>Test changeover of stern thruster / Проверка переключения кормового подруливающего устройство</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If your vessel is Class 2 and only has one stern thruster, test changeover at Aft bridge controls while on DP / Если судно 2-го класса и имеет только одно кормовое подруливающее устройство, проверьте переключение с кормового мостика в режиме ДП</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sz w:val="20"/>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noProof/>
          <w:sz w:val="22"/>
          <w:szCs w:val="20"/>
        </w:rPr>
      </w:pPr>
      <w:r>
        <w:rPr>
          <w:rFonts w:cs="Arial"/>
          <w:bCs w:val="0"/>
          <w:noProof/>
          <w:sz w:val="22"/>
          <w:szCs w:val="20"/>
          <w:lang/>
        </w:rPr>
        <w:t>18.</w:t>
      </w:r>
      <w:r>
        <w:rPr>
          <w:rFonts w:cs="Arial"/>
          <w:bCs w:val="0"/>
          <w:noProof/>
          <w:sz w:val="22"/>
          <w:szCs w:val="20"/>
          <w:lang/>
        </w:rPr>
        <w:tab/>
      </w:r>
      <w:r>
        <w:rPr>
          <w:rFonts w:cs="Arial"/>
          <w:b/>
          <w:noProof/>
          <w:sz w:val="22"/>
          <w:szCs w:val="20"/>
          <w:lang/>
        </w:rPr>
        <w:t>Test hot changeover of DP computers</w:t>
      </w:r>
      <w:r>
        <w:rPr>
          <w:rFonts w:cs="Arial"/>
          <w:bCs w:val="0"/>
          <w:noProof/>
          <w:sz w:val="22"/>
          <w:szCs w:val="20"/>
          <w:lang/>
        </w:rPr>
        <w:t xml:space="preserve"> (Class 2 vessels) / </w:t>
      </w:r>
      <w:r>
        <w:rPr>
          <w:rFonts w:cs="Arial"/>
          <w:b/>
          <w:noProof/>
          <w:sz w:val="22"/>
          <w:szCs w:val="20"/>
          <w:lang/>
        </w:rPr>
        <w:t>Проверка горячего переключения между компьютерами ДП</w:t>
      </w:r>
      <w:r>
        <w:rPr>
          <w:rFonts w:cs="Arial"/>
          <w:bCs w:val="0"/>
          <w:noProof/>
          <w:sz w:val="22"/>
          <w:szCs w:val="20"/>
          <w:lang/>
        </w:rPr>
        <w:t xml:space="preserve"> (суда класса 2)</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Change control from OS-1 to OS-2, check no change in set point, thrust level or footprint / Передайте управление от ОС-1 на ОС-2, убедитесь, что заданная точка, уровень тяги и удерживаемая позиция не изменились.</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sz w:val="20"/>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rPr>
          <w:noProof/>
        </w:rPr>
      </w:pP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19.</w:t>
      </w:r>
      <w:r>
        <w:rPr>
          <w:rFonts w:cs="Arial"/>
          <w:b/>
          <w:noProof/>
          <w:sz w:val="22"/>
          <w:szCs w:val="20"/>
          <w:lang/>
        </w:rPr>
        <w:tab/>
        <w:t>Transmission test – Monitor DPGS system for interference / Проверка передачи - Проконтролируйте влияние электромагнитных помех на систему DGPS</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call on VHF and UHF on High power / Сделайте пробный вызов в диапазонах КВ, УКВ при высокой мощности</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HF-DSC call / Сделайте пробный вызов с использованием HF-DSC</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call on Sat-C PV test / Сделайте пробный вызов по спутниковому каналу Sat-C PV</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aero beacon if fitted / Проверьте работу аэромаяка, если имеется</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sz w:val="20"/>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tabs>
          <w:tab w:val="left" w:pos="851"/>
        </w:tabs>
        <w:spacing w:before="60"/>
        <w:rPr>
          <w:rFonts w:cs="Arial"/>
          <w:b/>
          <w:i/>
          <w:noProof/>
          <w:sz w:val="20"/>
          <w:szCs w:val="20"/>
        </w:rPr>
      </w:pPr>
      <w:r>
        <w:rPr>
          <w:rFonts w:cs="Arial"/>
          <w:b/>
          <w:noProof/>
          <w:sz w:val="20"/>
          <w:szCs w:val="20"/>
          <w:lang/>
        </w:rPr>
        <w:t>AFTER DP OPERATION AND GOING TO ANCHOR OR RUNNING STANDBY: / ПОСЛЕ ВЫПОЛНЕНИЯ ДП И ПОСТАНОВКЕ НА ЯКОРЬ ИЛИ ПРИ ПЕРЕВОДЕ СИСТЕМЫ В РЕЖИМ РЕЗЕРВИРОВАНИЯ:</w:t>
      </w:r>
    </w:p>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20.</w:t>
      </w:r>
      <w:r>
        <w:rPr>
          <w:rFonts w:cs="Arial"/>
          <w:b/>
          <w:noProof/>
          <w:sz w:val="22"/>
          <w:szCs w:val="20"/>
          <w:lang/>
        </w:rPr>
        <w:tab/>
        <w:t>Test emergency stop on thrusters at aft controls when in DP mode / Проверьте аварийный останов подруливающих устройств, используя кормовые органы управления в режиме ДП</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Stop all Bow thrusters / Остановите все носовые подруливающие устройства</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Stop all Stern thrusters / Остановите все кормовые подруливающие устройства</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sz w:val="20"/>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noProof/>
          <w:sz w:val="22"/>
          <w:szCs w:val="20"/>
        </w:rPr>
      </w:pPr>
      <w:r>
        <w:rPr>
          <w:rFonts w:cs="Arial"/>
          <w:bCs w:val="0"/>
          <w:noProof/>
          <w:sz w:val="22"/>
          <w:szCs w:val="20"/>
          <w:lang/>
        </w:rPr>
        <w:t>21.</w:t>
      </w:r>
      <w:r>
        <w:rPr>
          <w:rFonts w:cs="Arial"/>
          <w:bCs w:val="0"/>
          <w:noProof/>
          <w:sz w:val="22"/>
          <w:szCs w:val="20"/>
          <w:lang/>
        </w:rPr>
        <w:tab/>
      </w:r>
      <w:r>
        <w:rPr>
          <w:rFonts w:cs="Arial"/>
          <w:b/>
          <w:noProof/>
          <w:sz w:val="22"/>
          <w:szCs w:val="20"/>
          <w:lang/>
        </w:rPr>
        <w:t>Test main engine stop at aft controls</w:t>
      </w:r>
      <w:r>
        <w:rPr>
          <w:rFonts w:cs="Arial"/>
          <w:bCs w:val="0"/>
          <w:noProof/>
          <w:sz w:val="22"/>
          <w:szCs w:val="20"/>
          <w:lang/>
        </w:rPr>
        <w:t xml:space="preserve"> </w:t>
      </w:r>
      <w:r>
        <w:rPr>
          <w:rFonts w:cs="Arial"/>
          <w:bCs w:val="0"/>
          <w:noProof/>
          <w:sz w:val="20"/>
          <w:szCs w:val="20"/>
          <w:lang/>
        </w:rPr>
        <w:t>(sometime in first week) (after shutting down engine)</w:t>
      </w:r>
      <w:r>
        <w:rPr>
          <w:bCs w:val="0"/>
          <w:lang/>
        </w:rPr>
        <w:t xml:space="preserve"> / </w:t>
      </w:r>
      <w:r>
        <w:rPr>
          <w:b/>
          <w:lang/>
        </w:rPr>
        <w:t>Проверьте останов главного двигателя, используя кормовые органы управления</w:t>
      </w:r>
      <w:r>
        <w:rPr>
          <w:bCs w:val="0"/>
          <w:lang/>
        </w:rPr>
        <w:t xml:space="preserve"> (до истечения первой недели) (после останова двигателя)</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51"/>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declutch on Starboard CPP at Aft controls when engine is at idle / Проверьте выключение сцепления с правым ВРШ, используя кормовые органы управления, на холостом ходу двигателя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declutch on Port CPP at Aft controls when engine is at idle / Проверьте выключение сцепления с левым ВРШ, используя кормовые органы управления, на холостом ходу двигателя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emergency stop on Port main engine when engine is at idle / Проверьте аварийный станов левого главного двигателя на холостом ходу двигателя</w:t>
            </w:r>
          </w:p>
        </w:tc>
        <w:tc>
          <w:tcPr>
            <w:tcW w:w="851" w:type="dxa"/>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Test emergency stop on Starboard main engine when engine is at idle / Проверьте аварийный станов правого главного двигателя на холостом ходу двигателя</w:t>
            </w:r>
          </w:p>
        </w:tc>
        <w:tc>
          <w:tcPr>
            <w:tcW w:w="851" w:type="dxa"/>
          </w:tcPr>
          <w:p w:rsidR="00CF3CB7" w:rsidRPr="00DB5A37" w:rsidRDefault="00CF3CB7" w:rsidP="00D06674">
            <w:pPr>
              <w:spacing w:before="60" w:after="60"/>
              <w:rPr>
                <w:rFonts w:ascii="Arial" w:hAnsi="Arial" w:cs="Arial"/>
                <w:noProof/>
                <w:sz w:val="20"/>
              </w:rPr>
            </w:pPr>
          </w:p>
        </w:tc>
      </w:tr>
    </w:tbl>
    <w:p w:rsidR="00CF3CB7" w:rsidRPr="00DB5A37" w:rsidRDefault="00CF3CB7" w:rsidP="00DB5A37">
      <w:pPr>
        <w:rPr>
          <w:noProof/>
          <w:sz w:val="20"/>
        </w:rPr>
      </w:pPr>
    </w:p>
    <w:tbl>
      <w:tblPr>
        <w:tblW w:w="0" w:type="auto"/>
        <w:tblBorders>
          <w:bottom w:val="dotted" w:sz="4" w:space="0" w:color="auto"/>
          <w:insideH w:val="dotted" w:sz="4" w:space="0" w:color="auto"/>
          <w:insideV w:val="single" w:sz="4" w:space="0" w:color="auto"/>
        </w:tblBorders>
        <w:tblLook w:val="00A0"/>
      </w:tblPr>
      <w:tblGrid>
        <w:gridCol w:w="9570"/>
      </w:tblGrid>
      <w:tr w:rsidR="00CF3CB7" w:rsidRPr="00DB5A37" w:rsidTr="00D06674">
        <w:tc>
          <w:tcPr>
            <w:tcW w:w="9570" w:type="dxa"/>
          </w:tcPr>
          <w:p w:rsidR="00CF3CB7" w:rsidRPr="00DB5A37" w:rsidRDefault="00CF3CB7" w:rsidP="00D06674">
            <w:pPr>
              <w:tabs>
                <w:tab w:val="right" w:pos="9354"/>
              </w:tabs>
              <w:rPr>
                <w:rFonts w:ascii="Arial" w:hAnsi="Arial" w:cs="Arial"/>
                <w:noProof/>
                <w:sz w:val="20"/>
                <w:szCs w:val="20"/>
              </w:rPr>
            </w:pPr>
            <w:r>
              <w:rPr>
                <w:rFonts w:ascii="Arial" w:hAnsi="Arial" w:cs="Arial"/>
                <w:b/>
                <w:bCs/>
                <w:i/>
                <w:iCs/>
                <w:noProof/>
                <w:sz w:val="20"/>
                <w:szCs w:val="20"/>
                <w:lang/>
              </w:rPr>
              <w:t>Comments / Замечания:</w:t>
            </w:r>
            <w:r>
              <w:rPr>
                <w:rFonts w:ascii="Arial" w:hAnsi="Arial" w:cs="Arial"/>
                <w:noProof/>
                <w:sz w:val="20"/>
                <w:szCs w:val="20"/>
                <w:lang/>
              </w:rPr>
              <w:t xml:space="preserve"> </w:t>
            </w:r>
            <w:r>
              <w:rPr>
                <w:rFonts w:ascii="Arial" w:hAnsi="Arial" w:cs="Arial"/>
                <w:i/>
                <w:iCs/>
                <w:noProof/>
                <w:sz w:val="18"/>
                <w:szCs w:val="20"/>
                <w:lang/>
              </w:rPr>
              <w:t>(Sign off in Planned maintenance system</w:t>
            </w:r>
            <w:r>
              <w:rPr>
                <w:i/>
                <w:iCs/>
                <w:lang/>
              </w:rPr>
              <w:t xml:space="preserve"> / Проверки выполняются под роспись в системе планового техобслуживания)</w:t>
            </w:r>
          </w:p>
        </w:tc>
      </w:tr>
      <w:tr w:rsidR="00CF3CB7" w:rsidRPr="00DB5A37" w:rsidTr="00D06674">
        <w:tc>
          <w:tcPr>
            <w:tcW w:w="9570" w:type="dxa"/>
          </w:tcPr>
          <w:p w:rsidR="00CF3CB7" w:rsidRPr="00DB5A37" w:rsidRDefault="00CF3CB7" w:rsidP="00D06674">
            <w:pPr>
              <w:spacing w:before="120"/>
              <w:rPr>
                <w:rFonts w:ascii="Arial" w:hAnsi="Arial" w:cs="Arial"/>
                <w:noProof/>
                <w:sz w:val="20"/>
                <w:szCs w:val="20"/>
              </w:rPr>
            </w:pPr>
          </w:p>
        </w:tc>
      </w:tr>
    </w:tbl>
    <w:p w:rsidR="00CF3CB7" w:rsidRPr="00DB5A37" w:rsidRDefault="00CF3CB7" w:rsidP="00DB5A37">
      <w:pPr>
        <w:pStyle w:val="Heading3"/>
        <w:pBdr>
          <w:top w:val="single" w:sz="24" w:space="1" w:color="DBE5F1"/>
          <w:left w:val="single" w:sz="24" w:space="4" w:color="DBE5F1"/>
          <w:bottom w:val="single" w:sz="24" w:space="1" w:color="DBE5F1"/>
          <w:right w:val="single" w:sz="24" w:space="4" w:color="DBE5F1"/>
        </w:pBdr>
        <w:shd w:val="clear" w:color="auto" w:fill="DBE5F1"/>
        <w:tabs>
          <w:tab w:val="left" w:pos="851"/>
        </w:tabs>
        <w:spacing w:before="60"/>
        <w:ind w:left="567" w:hanging="567"/>
        <w:rPr>
          <w:rFonts w:cs="Arial"/>
          <w:b/>
          <w:noProof/>
          <w:sz w:val="22"/>
          <w:szCs w:val="20"/>
        </w:rPr>
      </w:pPr>
      <w:r>
        <w:rPr>
          <w:rFonts w:cs="Arial"/>
          <w:b/>
          <w:noProof/>
          <w:sz w:val="22"/>
          <w:szCs w:val="20"/>
          <w:lang/>
        </w:rPr>
        <w:t>22.</w:t>
      </w:r>
      <w:r>
        <w:rPr>
          <w:rFonts w:cs="Arial"/>
          <w:b/>
          <w:noProof/>
          <w:sz w:val="22"/>
          <w:szCs w:val="20"/>
          <w:lang/>
        </w:rPr>
        <w:tab/>
        <w:t>Planned maintenance / Плановое техобслуживание</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8755"/>
        <w:gridCol w:w="815"/>
        <w:gridCol w:w="36"/>
      </w:tblGrid>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 xml:space="preserve">Check that all the vessel’s DP routine maintenance in MARAD has been correctly completed. / Проверьте, чтобы все операции планового техобслуживания на судне ДП были внесены в систему MARAD  </w:t>
            </w:r>
          </w:p>
        </w:tc>
        <w:tc>
          <w:tcPr>
            <w:tcW w:w="851" w:type="dxa"/>
            <w:gridSpan w:val="2"/>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List date of last UPS test / Ведите перечень дат последней проверки ИБП</w:t>
            </w:r>
          </w:p>
        </w:tc>
        <w:tc>
          <w:tcPr>
            <w:tcW w:w="851" w:type="dxa"/>
            <w:gridSpan w:val="2"/>
          </w:tcPr>
          <w:p w:rsidR="00CF3CB7" w:rsidRPr="00DB5A37" w:rsidRDefault="00CF3CB7" w:rsidP="00D06674">
            <w:pPr>
              <w:spacing w:before="60" w:after="60"/>
              <w:rPr>
                <w:rFonts w:ascii="Arial" w:hAnsi="Arial" w:cs="Arial"/>
                <w:noProof/>
                <w:sz w:val="20"/>
              </w:rPr>
            </w:pPr>
          </w:p>
        </w:tc>
      </w:tr>
      <w:tr w:rsidR="00CF3CB7" w:rsidRPr="00DB5A37" w:rsidTr="00D06674">
        <w:tc>
          <w:tcPr>
            <w:tcW w:w="8755" w:type="dxa"/>
          </w:tcPr>
          <w:p w:rsidR="00CF3CB7" w:rsidRPr="00DB5A37" w:rsidRDefault="00CF3CB7" w:rsidP="00D06674">
            <w:pPr>
              <w:spacing w:before="60" w:after="60"/>
              <w:rPr>
                <w:rFonts w:ascii="Arial" w:hAnsi="Arial" w:cs="Arial"/>
                <w:noProof/>
                <w:sz w:val="20"/>
              </w:rPr>
            </w:pPr>
            <w:r>
              <w:rPr>
                <w:rFonts w:ascii="Arial" w:hAnsi="Arial" w:cs="Arial"/>
                <w:noProof/>
                <w:sz w:val="20"/>
                <w:lang/>
              </w:rPr>
              <w:t>List date of last oil samples from thruster, CPP, Az drive etc / Ведите перечень дат взятия последних проб масла в подруливающих устройствах, ВРШ, азимутальном приводе и т.д.</w:t>
            </w:r>
          </w:p>
        </w:tc>
        <w:tc>
          <w:tcPr>
            <w:tcW w:w="851" w:type="dxa"/>
            <w:gridSpan w:val="2"/>
          </w:tcPr>
          <w:p w:rsidR="00CF3CB7" w:rsidRPr="00DB5A37" w:rsidRDefault="00CF3CB7" w:rsidP="00D06674">
            <w:pPr>
              <w:spacing w:before="60" w:after="60"/>
              <w:rPr>
                <w:rFonts w:ascii="Arial" w:hAnsi="Arial" w:cs="Arial"/>
                <w:noProof/>
                <w:sz w:val="20"/>
              </w:rPr>
            </w:pPr>
          </w:p>
        </w:tc>
      </w:tr>
      <w:tr w:rsidR="00CF3CB7" w:rsidRPr="00DB5A37" w:rsidTr="00D06674">
        <w:tblPrEx>
          <w:tblBorders>
            <w:top w:val="none" w:sz="0" w:space="0" w:color="auto"/>
            <w:left w:val="none" w:sz="0" w:space="0" w:color="auto"/>
            <w:bottom w:val="dotted" w:sz="4" w:space="0" w:color="auto"/>
            <w:right w:val="none" w:sz="0" w:space="0" w:color="auto"/>
            <w:insideH w:val="dotted" w:sz="4" w:space="0" w:color="auto"/>
          </w:tblBorders>
        </w:tblPrEx>
        <w:trPr>
          <w:gridAfter w:val="1"/>
          <w:wAfter w:w="36" w:type="dxa"/>
        </w:trPr>
        <w:tc>
          <w:tcPr>
            <w:tcW w:w="9570" w:type="dxa"/>
            <w:gridSpan w:val="2"/>
          </w:tcPr>
          <w:p w:rsidR="00CF3CB7" w:rsidRPr="00DB5A37" w:rsidRDefault="00CF3CB7" w:rsidP="00D06674">
            <w:pPr>
              <w:tabs>
                <w:tab w:val="right" w:pos="9354"/>
              </w:tabs>
              <w:spacing w:before="240"/>
              <w:rPr>
                <w:rFonts w:ascii="Arial" w:hAnsi="Arial" w:cs="Arial"/>
                <w:b/>
                <w:i/>
                <w:noProof/>
                <w:sz w:val="20"/>
                <w:szCs w:val="20"/>
              </w:rPr>
            </w:pPr>
            <w:r>
              <w:rPr>
                <w:rFonts w:ascii="Arial" w:hAnsi="Arial" w:cs="Arial"/>
                <w:b/>
                <w:bCs/>
                <w:i/>
                <w:iCs/>
                <w:noProof/>
                <w:sz w:val="20"/>
                <w:szCs w:val="20"/>
                <w:lang/>
              </w:rPr>
              <w:t>Comments / Замечания:</w:t>
            </w:r>
            <w:r>
              <w:rPr>
                <w:rFonts w:ascii="Arial" w:hAnsi="Arial" w:cs="Arial"/>
                <w:b/>
                <w:bCs/>
                <w:i/>
                <w:iCs/>
                <w:noProof/>
                <w:sz w:val="20"/>
                <w:szCs w:val="20"/>
                <w:lang/>
              </w:rPr>
              <w:tab/>
              <w:t xml:space="preserve"> </w:t>
            </w:r>
          </w:p>
        </w:tc>
      </w:tr>
      <w:tr w:rsidR="00CF3CB7" w:rsidRPr="00DB5A37" w:rsidTr="00D06674">
        <w:tblPrEx>
          <w:tblBorders>
            <w:top w:val="none" w:sz="0" w:space="0" w:color="auto"/>
            <w:left w:val="none" w:sz="0" w:space="0" w:color="auto"/>
            <w:bottom w:val="dotted" w:sz="4" w:space="0" w:color="auto"/>
            <w:right w:val="none" w:sz="0" w:space="0" w:color="auto"/>
            <w:insideH w:val="dotted" w:sz="4" w:space="0" w:color="auto"/>
          </w:tblBorders>
        </w:tblPrEx>
        <w:trPr>
          <w:gridAfter w:val="1"/>
          <w:wAfter w:w="36" w:type="dxa"/>
        </w:trPr>
        <w:tc>
          <w:tcPr>
            <w:tcW w:w="9570" w:type="dxa"/>
            <w:gridSpan w:val="2"/>
          </w:tcPr>
          <w:p w:rsidR="00CF3CB7" w:rsidRPr="00DB5A37" w:rsidRDefault="00CF3CB7" w:rsidP="00D06674">
            <w:pPr>
              <w:spacing w:before="240"/>
              <w:rPr>
                <w:rFonts w:ascii="Arial" w:hAnsi="Arial" w:cs="Arial"/>
                <w:noProof/>
                <w:sz w:val="20"/>
                <w:szCs w:val="20"/>
              </w:rPr>
            </w:pPr>
          </w:p>
        </w:tc>
      </w:tr>
      <w:tr w:rsidR="00CF3CB7" w:rsidRPr="00DB5A37" w:rsidTr="00D06674">
        <w:tblPrEx>
          <w:tblBorders>
            <w:top w:val="none" w:sz="0" w:space="0" w:color="auto"/>
            <w:left w:val="none" w:sz="0" w:space="0" w:color="auto"/>
            <w:bottom w:val="dotted" w:sz="4" w:space="0" w:color="auto"/>
            <w:right w:val="none" w:sz="0" w:space="0" w:color="auto"/>
            <w:insideH w:val="dotted" w:sz="4" w:space="0" w:color="auto"/>
          </w:tblBorders>
        </w:tblPrEx>
        <w:trPr>
          <w:gridAfter w:val="1"/>
          <w:wAfter w:w="36" w:type="dxa"/>
        </w:trPr>
        <w:tc>
          <w:tcPr>
            <w:tcW w:w="9570" w:type="dxa"/>
            <w:gridSpan w:val="2"/>
          </w:tcPr>
          <w:p w:rsidR="00CF3CB7" w:rsidRPr="00DB5A37" w:rsidRDefault="00CF3CB7" w:rsidP="00D06674">
            <w:pPr>
              <w:spacing w:before="240"/>
              <w:rPr>
                <w:rFonts w:ascii="Arial" w:hAnsi="Arial" w:cs="Arial"/>
                <w:noProof/>
                <w:sz w:val="20"/>
                <w:szCs w:val="20"/>
              </w:rPr>
            </w:pPr>
          </w:p>
        </w:tc>
      </w:tr>
      <w:tr w:rsidR="00CF3CB7" w:rsidRPr="00DB5A37" w:rsidTr="00D06674">
        <w:tblPrEx>
          <w:tblBorders>
            <w:top w:val="none" w:sz="0" w:space="0" w:color="auto"/>
            <w:left w:val="none" w:sz="0" w:space="0" w:color="auto"/>
            <w:bottom w:val="dotted" w:sz="4" w:space="0" w:color="auto"/>
            <w:right w:val="none" w:sz="0" w:space="0" w:color="auto"/>
            <w:insideH w:val="dotted" w:sz="4" w:space="0" w:color="auto"/>
          </w:tblBorders>
        </w:tblPrEx>
        <w:trPr>
          <w:gridAfter w:val="1"/>
          <w:wAfter w:w="36" w:type="dxa"/>
        </w:trPr>
        <w:tc>
          <w:tcPr>
            <w:tcW w:w="9570" w:type="dxa"/>
            <w:gridSpan w:val="2"/>
          </w:tcPr>
          <w:p w:rsidR="00CF3CB7" w:rsidRPr="00DB5A37" w:rsidRDefault="00CF3CB7" w:rsidP="00D06674">
            <w:pPr>
              <w:spacing w:before="240"/>
              <w:rPr>
                <w:rFonts w:ascii="Arial" w:hAnsi="Arial" w:cs="Arial"/>
                <w:noProof/>
                <w:sz w:val="20"/>
                <w:szCs w:val="20"/>
              </w:rPr>
            </w:pPr>
          </w:p>
        </w:tc>
      </w:tr>
    </w:tbl>
    <w:p w:rsidR="00CF3CB7" w:rsidRPr="00DB5A37" w:rsidRDefault="00CF3CB7" w:rsidP="00DB5A37">
      <w:pPr>
        <w:spacing w:before="60"/>
        <w:ind w:left="851" w:hanging="851"/>
        <w:rPr>
          <w:rFonts w:ascii="Arial" w:hAnsi="Arial" w:cs="Arial"/>
          <w:noProof/>
          <w:sz w:val="20"/>
          <w:szCs w:val="20"/>
        </w:rPr>
      </w:pPr>
    </w:p>
    <w:p w:rsidR="00CF3CB7" w:rsidRPr="00DB5A37" w:rsidRDefault="00CF3CB7" w:rsidP="00DB5A37">
      <w:pPr>
        <w:spacing w:before="60"/>
        <w:ind w:left="851" w:hanging="851"/>
        <w:rPr>
          <w:rFonts w:ascii="Arial" w:hAnsi="Arial" w:cs="Arial"/>
          <w:noProof/>
          <w:sz w:val="20"/>
          <w:szCs w:val="20"/>
        </w:rPr>
      </w:pPr>
    </w:p>
    <w:tbl>
      <w:tblPr>
        <w:tblW w:w="96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tblPr>
      <w:tblGrid>
        <w:gridCol w:w="1720"/>
        <w:gridCol w:w="2468"/>
        <w:gridCol w:w="2440"/>
        <w:gridCol w:w="2978"/>
      </w:tblGrid>
      <w:tr w:rsidR="00CF3CB7" w:rsidRPr="00DB5A37" w:rsidTr="00D06674">
        <w:tc>
          <w:tcPr>
            <w:tcW w:w="1809" w:type="dxa"/>
            <w:shd w:val="clear" w:color="auto" w:fill="F2F2F2"/>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Date / Дата:</w:t>
            </w:r>
          </w:p>
        </w:tc>
        <w:tc>
          <w:tcPr>
            <w:tcW w:w="7797" w:type="dxa"/>
            <w:gridSpan w:val="3"/>
          </w:tcPr>
          <w:p w:rsidR="00CF3CB7" w:rsidRPr="00DB5A37" w:rsidRDefault="00CF3CB7" w:rsidP="00D06674">
            <w:pPr>
              <w:spacing w:before="120" w:after="120"/>
              <w:rPr>
                <w:rFonts w:ascii="Arial" w:hAnsi="Arial" w:cs="Arial"/>
                <w:noProof/>
                <w:sz w:val="20"/>
              </w:rPr>
            </w:pPr>
          </w:p>
        </w:tc>
      </w:tr>
      <w:tr w:rsidR="00CF3CB7" w:rsidRPr="00DB5A37" w:rsidTr="00D06674">
        <w:tc>
          <w:tcPr>
            <w:tcW w:w="1809" w:type="dxa"/>
            <w:shd w:val="clear" w:color="auto" w:fill="F2F2F2"/>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DP Trial completed by / Испытания ДП провел:</w:t>
            </w:r>
          </w:p>
        </w:tc>
        <w:tc>
          <w:tcPr>
            <w:tcW w:w="2977" w:type="dxa"/>
          </w:tcPr>
          <w:p w:rsidR="00CF3CB7" w:rsidRPr="00DB5A37" w:rsidRDefault="00CF3CB7" w:rsidP="00D06674">
            <w:pPr>
              <w:spacing w:before="120" w:after="120"/>
              <w:rPr>
                <w:rFonts w:ascii="Arial" w:hAnsi="Arial" w:cs="Arial"/>
                <w:noProof/>
                <w:sz w:val="20"/>
              </w:rPr>
            </w:pPr>
          </w:p>
        </w:tc>
        <w:tc>
          <w:tcPr>
            <w:tcW w:w="1217" w:type="dxa"/>
            <w:shd w:val="clear" w:color="auto" w:fill="F2F2F2"/>
          </w:tcPr>
          <w:p w:rsidR="00CF3CB7" w:rsidRPr="00DB5A37" w:rsidRDefault="00CF3CB7" w:rsidP="00D06674">
            <w:pPr>
              <w:spacing w:before="120" w:after="120"/>
              <w:rPr>
                <w:rFonts w:ascii="Arial" w:hAnsi="Arial" w:cs="Arial"/>
                <w:b/>
                <w:noProof/>
                <w:sz w:val="20"/>
              </w:rPr>
            </w:pPr>
            <w:r>
              <w:rPr>
                <w:rFonts w:ascii="Arial" w:hAnsi="Arial" w:cs="Arial"/>
                <w:b/>
                <w:bCs/>
                <w:noProof/>
                <w:sz w:val="20"/>
                <w:lang/>
              </w:rPr>
              <w:t>Witnessed by: / Испытания освидетельствованы:</w:t>
            </w:r>
          </w:p>
        </w:tc>
        <w:tc>
          <w:tcPr>
            <w:tcW w:w="3603" w:type="dxa"/>
          </w:tcPr>
          <w:p w:rsidR="00CF3CB7" w:rsidRPr="00DB5A37" w:rsidRDefault="00CF3CB7" w:rsidP="00D06674">
            <w:pPr>
              <w:spacing w:before="120" w:after="120"/>
              <w:rPr>
                <w:rFonts w:ascii="Arial" w:hAnsi="Arial" w:cs="Arial"/>
                <w:noProof/>
                <w:sz w:val="20"/>
              </w:rPr>
            </w:pPr>
          </w:p>
        </w:tc>
      </w:tr>
    </w:tbl>
    <w:p w:rsidR="00CF3CB7" w:rsidRPr="00DB5A37" w:rsidRDefault="00CF3CB7" w:rsidP="00DB5A37">
      <w:pPr>
        <w:spacing w:before="60"/>
        <w:rPr>
          <w:rFonts w:ascii="Arial" w:hAnsi="Arial" w:cs="Arial"/>
          <w:noProof/>
          <w:sz w:val="20"/>
          <w:szCs w:val="20"/>
        </w:rPr>
      </w:pPr>
    </w:p>
    <w:sectPr w:rsidR="00CF3CB7" w:rsidRPr="00DB5A37" w:rsidSect="00015906">
      <w:headerReference w:type="default" r:id="rId6"/>
      <w:footerReference w:type="default" r:id="rId7"/>
      <w:pgSz w:w="11906" w:h="16838"/>
      <w:pgMar w:top="2268" w:right="1134" w:bottom="851" w:left="1418" w:header="284" w:footer="0" w:gutter="0"/>
      <w:cols w:space="708"/>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3CB7" w:rsidRPr="00DB5A37" w:rsidRDefault="00CF3CB7" w:rsidP="004A47A2">
      <w:pPr>
        <w:rPr>
          <w:noProof/>
        </w:rPr>
      </w:pPr>
      <w:r>
        <w:rPr>
          <w:noProof/>
        </w:rPr>
        <w:separator/>
      </w:r>
    </w:p>
  </w:endnote>
  <w:endnote w:type="continuationSeparator" w:id="0">
    <w:p w:rsidR="00CF3CB7" w:rsidRPr="00DB5A37" w:rsidRDefault="00CF3CB7" w:rsidP="004A47A2">
      <w:pPr>
        <w:rPr>
          <w:noProof/>
        </w:rPr>
      </w:pPr>
      <w:r>
        <w:rPr>
          <w:noProof/>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imSun">
    <w:altName w:val="§­§°§®§Ц"/>
    <w:panose1 w:val="02010600030101010101"/>
    <w:charset w:val="86"/>
    <w:family w:val="auto"/>
    <w:pitch w:val="variable"/>
    <w:sig w:usb0="000000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22" w:type="dxa"/>
      <w:jc w:val="center"/>
      <w:tblLook w:val="01E0"/>
    </w:tblPr>
    <w:tblGrid>
      <w:gridCol w:w="1452"/>
      <w:gridCol w:w="5994"/>
      <w:gridCol w:w="1868"/>
    </w:tblGrid>
    <w:tr w:rsidR="00CF3CB7" w:rsidRPr="00DB5A37" w:rsidTr="00114783">
      <w:trPr>
        <w:trHeight w:val="146"/>
        <w:jc w:val="center"/>
      </w:trPr>
      <w:tc>
        <w:tcPr>
          <w:tcW w:w="1560" w:type="dxa"/>
          <w:vAlign w:val="center"/>
        </w:tcPr>
        <w:p w:rsidR="00CF3CB7" w:rsidRPr="00DB5A37" w:rsidRDefault="00CF3CB7" w:rsidP="00015906">
          <w:pPr>
            <w:rPr>
              <w:rFonts w:ascii="Arial" w:hAnsi="Arial" w:cs="Arial"/>
              <w:noProof/>
              <w:sz w:val="12"/>
              <w:szCs w:val="12"/>
            </w:rPr>
          </w:pPr>
          <w:r>
            <w:rPr>
              <w:rFonts w:ascii="Arial" w:hAnsi="Arial" w:cs="Arial"/>
              <w:noProof/>
              <w:sz w:val="12"/>
              <w:szCs w:val="12"/>
              <w:lang/>
            </w:rPr>
            <w:t>GOM</w:t>
          </w:r>
        </w:p>
      </w:tc>
      <w:tc>
        <w:tcPr>
          <w:tcW w:w="5994" w:type="dxa"/>
        </w:tcPr>
        <w:p w:rsidR="00CF3CB7" w:rsidRPr="00DB5A37" w:rsidRDefault="00CF3CB7" w:rsidP="00015906">
          <w:pPr>
            <w:rPr>
              <w:rFonts w:ascii="Arial" w:hAnsi="Arial" w:cs="Arial"/>
              <w:noProof/>
              <w:sz w:val="12"/>
              <w:szCs w:val="12"/>
            </w:rPr>
          </w:pPr>
          <w:r>
            <w:rPr>
              <w:rFonts w:ascii="Arial" w:hAnsi="Arial" w:cs="Arial"/>
              <w:noProof/>
              <w:sz w:val="12"/>
              <w:szCs w:val="12"/>
              <w:lang/>
            </w:rPr>
            <w:t>5/1/2016</w:t>
          </w:r>
        </w:p>
      </w:tc>
      <w:tc>
        <w:tcPr>
          <w:tcW w:w="1868" w:type="dxa"/>
          <w:vAlign w:val="center"/>
        </w:tcPr>
        <w:p w:rsidR="00CF3CB7" w:rsidRPr="00DB5A37" w:rsidRDefault="00CF3CB7" w:rsidP="00015906">
          <w:pPr>
            <w:jc w:val="right"/>
            <w:rPr>
              <w:rFonts w:ascii="Arial" w:hAnsi="Arial" w:cs="Arial"/>
              <w:noProof/>
              <w:sz w:val="12"/>
              <w:szCs w:val="12"/>
            </w:rPr>
          </w:pPr>
          <w:r>
            <w:rPr>
              <w:rFonts w:ascii="Arial" w:hAnsi="Arial" w:cs="Arial"/>
              <w:noProof/>
              <w:sz w:val="12"/>
              <w:szCs w:val="12"/>
              <w:lang/>
            </w:rPr>
            <w:fldChar w:fldCharType="begin"/>
          </w:r>
          <w:r>
            <w:rPr>
              <w:rFonts w:ascii="Arial" w:hAnsi="Arial" w:cs="Arial"/>
              <w:noProof/>
              <w:sz w:val="12"/>
              <w:szCs w:val="12"/>
              <w:lang/>
            </w:rPr>
            <w:instrText xml:space="preserve"> PAGE </w:instrText>
          </w:r>
          <w:r>
            <w:rPr>
              <w:rFonts w:ascii="Arial" w:hAnsi="Arial" w:cs="Arial"/>
              <w:noProof/>
              <w:sz w:val="12"/>
              <w:szCs w:val="12"/>
              <w:lang/>
            </w:rPr>
            <w:fldChar w:fldCharType="separate"/>
          </w:r>
          <w:r>
            <w:rPr>
              <w:rFonts w:ascii="Arial" w:hAnsi="Arial" w:cs="Arial"/>
              <w:noProof/>
              <w:sz w:val="12"/>
              <w:szCs w:val="12"/>
              <w:lang/>
            </w:rPr>
            <w:t>11</w:t>
          </w:r>
          <w:r>
            <w:rPr>
              <w:rFonts w:ascii="Arial" w:hAnsi="Arial" w:cs="Arial"/>
              <w:noProof/>
              <w:sz w:val="12"/>
              <w:szCs w:val="12"/>
              <w:lang/>
            </w:rPr>
            <w:fldChar w:fldCharType="end"/>
          </w:r>
          <w:r>
            <w:rPr>
              <w:rFonts w:ascii="Arial" w:hAnsi="Arial" w:cs="Arial"/>
              <w:noProof/>
              <w:sz w:val="12"/>
              <w:szCs w:val="12"/>
              <w:lang/>
            </w:rPr>
            <w:t xml:space="preserve"> / </w:t>
          </w:r>
          <w:r>
            <w:rPr>
              <w:rFonts w:ascii="Arial" w:hAnsi="Arial" w:cs="Arial"/>
              <w:noProof/>
              <w:sz w:val="12"/>
              <w:szCs w:val="12"/>
              <w:lang/>
            </w:rPr>
            <w:fldChar w:fldCharType="begin"/>
          </w:r>
          <w:r>
            <w:rPr>
              <w:rFonts w:ascii="Arial" w:hAnsi="Arial" w:cs="Arial"/>
              <w:noProof/>
              <w:sz w:val="12"/>
              <w:szCs w:val="12"/>
              <w:lang/>
            </w:rPr>
            <w:instrText xml:space="preserve"> NUMPAGES </w:instrText>
          </w:r>
          <w:r>
            <w:rPr>
              <w:rFonts w:ascii="Arial" w:hAnsi="Arial" w:cs="Arial"/>
              <w:noProof/>
              <w:sz w:val="12"/>
              <w:szCs w:val="12"/>
              <w:lang/>
            </w:rPr>
            <w:fldChar w:fldCharType="separate"/>
          </w:r>
          <w:r>
            <w:rPr>
              <w:rFonts w:ascii="Arial" w:hAnsi="Arial" w:cs="Arial"/>
              <w:noProof/>
              <w:sz w:val="12"/>
              <w:szCs w:val="12"/>
              <w:lang/>
            </w:rPr>
            <w:t>11</w:t>
          </w:r>
          <w:r>
            <w:rPr>
              <w:rFonts w:ascii="Arial" w:hAnsi="Arial" w:cs="Arial"/>
              <w:noProof/>
              <w:sz w:val="12"/>
              <w:szCs w:val="12"/>
              <w:lang/>
            </w:rPr>
            <w:fldChar w:fldCharType="end"/>
          </w:r>
        </w:p>
      </w:tc>
    </w:tr>
    <w:tr w:rsidR="00CF3CB7" w:rsidRPr="00DB5A37" w:rsidTr="00B22318">
      <w:trPr>
        <w:trHeight w:val="55"/>
        <w:jc w:val="center"/>
      </w:trPr>
      <w:tc>
        <w:tcPr>
          <w:tcW w:w="7554" w:type="dxa"/>
          <w:gridSpan w:val="2"/>
          <w:vAlign w:val="center"/>
        </w:tcPr>
        <w:p w:rsidR="00CF3CB7" w:rsidRPr="00DB5A37" w:rsidRDefault="00CF3CB7" w:rsidP="00B22318">
          <w:pPr>
            <w:pStyle w:val="NoSpacing"/>
            <w:rPr>
              <w:rFonts w:ascii="Arial" w:hAnsi="Arial"/>
              <w:noProof/>
              <w:sz w:val="12"/>
              <w:szCs w:val="12"/>
            </w:rPr>
          </w:pPr>
          <w:r>
            <w:rPr>
              <w:rFonts w:ascii="Arial" w:hAnsi="Arial"/>
              <w:noProof/>
              <w:sz w:val="12"/>
              <w:szCs w:val="12"/>
              <w:lang/>
            </w:rPr>
            <w:t>DOC. UNCONTROLLED WHEN PRINTED Version{_UIVersionString}</w:t>
          </w:r>
        </w:p>
      </w:tc>
      <w:tc>
        <w:tcPr>
          <w:tcW w:w="1868" w:type="dxa"/>
          <w:vAlign w:val="center"/>
        </w:tcPr>
        <w:p w:rsidR="00CF3CB7" w:rsidRPr="00DB5A37" w:rsidRDefault="00CF3CB7" w:rsidP="00B22318">
          <w:pPr>
            <w:pStyle w:val="NoSpacing"/>
            <w:rPr>
              <w:rFonts w:ascii="Arial" w:hAnsi="Arial"/>
              <w:noProof/>
              <w:sz w:val="12"/>
              <w:szCs w:val="12"/>
            </w:rPr>
          </w:pPr>
        </w:p>
      </w:tc>
    </w:tr>
  </w:tbl>
  <w:p w:rsidR="00CF3CB7" w:rsidRPr="00DB5A37" w:rsidRDefault="00CF3CB7">
    <w:pPr>
      <w:pStyle w:val="Footer"/>
      <w:rPr>
        <w:noProof/>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3CB7" w:rsidRPr="00DB5A37" w:rsidRDefault="00CF3CB7" w:rsidP="004A47A2">
      <w:pPr>
        <w:rPr>
          <w:noProof/>
        </w:rPr>
      </w:pPr>
      <w:r>
        <w:rPr>
          <w:noProof/>
        </w:rPr>
        <w:separator/>
      </w:r>
    </w:p>
  </w:footnote>
  <w:footnote w:type="continuationSeparator" w:id="0">
    <w:p w:rsidR="00CF3CB7" w:rsidRPr="00DB5A37" w:rsidRDefault="00CF3CB7" w:rsidP="004A47A2">
      <w:pPr>
        <w:rPr>
          <w:noProof/>
        </w:rPr>
      </w:pPr>
      <w:r>
        <w:rPr>
          <w:noProof/>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639" w:type="dxa"/>
      <w:tblInd w:w="15" w:type="dxa"/>
      <w:tblBorders>
        <w:top w:val="single" w:sz="8" w:space="0" w:color="auto"/>
        <w:left w:val="single" w:sz="8" w:space="0" w:color="auto"/>
        <w:bottom w:val="single" w:sz="8" w:space="0" w:color="auto"/>
        <w:right w:val="single" w:sz="8" w:space="0" w:color="auto"/>
        <w:insideV w:val="single" w:sz="8" w:space="0" w:color="auto"/>
      </w:tblBorders>
      <w:tblLayout w:type="fixed"/>
      <w:tblCellMar>
        <w:left w:w="0" w:type="dxa"/>
        <w:right w:w="0" w:type="dxa"/>
      </w:tblCellMar>
      <w:tblLook w:val="0000"/>
    </w:tblPr>
    <w:tblGrid>
      <w:gridCol w:w="2830"/>
      <w:gridCol w:w="4536"/>
      <w:gridCol w:w="2273"/>
    </w:tblGrid>
    <w:tr w:rsidR="00CF3CB7" w:rsidRPr="00DB5A37" w:rsidTr="00114783">
      <w:trPr>
        <w:trHeight w:val="391"/>
      </w:trPr>
      <w:tc>
        <w:tcPr>
          <w:tcW w:w="2830" w:type="dxa"/>
          <w:vMerge w:val="restart"/>
          <w:tcBorders>
            <w:top w:val="single" w:sz="8" w:space="0" w:color="auto"/>
          </w:tcBorders>
          <w:noWrap/>
          <w:vAlign w:val="bottom"/>
        </w:tcPr>
        <w:p w:rsidR="00CF3CB7" w:rsidRPr="00DB5A37" w:rsidRDefault="00CF3CB7" w:rsidP="00015906">
          <w:pPr>
            <w:pStyle w:val="Header"/>
            <w:rPr>
              <w:rFonts w:cs="Arial"/>
              <w:noProof/>
            </w:rPr>
          </w:pPr>
          <w:r w:rsidRPr="00407FD9">
            <w:rPr>
              <w:rFonts w:cs="Arial"/>
              <w:bCs/>
              <w:noProof/>
              <w:lang/>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i1026" type="#_x0000_t75" style="width:132.85pt;height:57.6pt;visibility:visible">
                <v:imagedata r:id="rId1" o:title=""/>
              </v:shape>
            </w:pict>
          </w:r>
        </w:p>
      </w:tc>
      <w:tc>
        <w:tcPr>
          <w:tcW w:w="4536" w:type="dxa"/>
          <w:tcBorders>
            <w:top w:val="single" w:sz="8" w:space="0" w:color="auto"/>
          </w:tcBorders>
          <w:noWrap/>
          <w:vAlign w:val="center"/>
        </w:tcPr>
        <w:p w:rsidR="00CF3CB7" w:rsidRPr="00DB5A37" w:rsidRDefault="00CF3CB7" w:rsidP="00015906">
          <w:pPr>
            <w:pStyle w:val="Header"/>
            <w:jc w:val="center"/>
            <w:rPr>
              <w:rFonts w:cs="Arial"/>
              <w:b w:val="0"/>
              <w:bCs/>
              <w:noProof/>
              <w:sz w:val="20"/>
              <w:szCs w:val="20"/>
            </w:rPr>
          </w:pPr>
        </w:p>
      </w:tc>
      <w:tc>
        <w:tcPr>
          <w:tcW w:w="2273" w:type="dxa"/>
          <w:tcBorders>
            <w:top w:val="single" w:sz="8" w:space="0" w:color="auto"/>
          </w:tcBorders>
          <w:noWrap/>
          <w:vAlign w:val="center"/>
        </w:tcPr>
        <w:p w:rsidR="00CF3CB7" w:rsidRPr="00DB5A37" w:rsidRDefault="00CF3CB7" w:rsidP="00015906">
          <w:pPr>
            <w:pStyle w:val="NoSpacing"/>
            <w:jc w:val="center"/>
            <w:rPr>
              <w:rFonts w:ascii="Arial" w:hAnsi="Arial"/>
              <w:b/>
              <w:bCs/>
              <w:noProof/>
              <w:sz w:val="20"/>
              <w:szCs w:val="20"/>
            </w:rPr>
          </w:pPr>
          <w:r>
            <w:rPr>
              <w:rFonts w:ascii="Arial" w:hAnsi="Arial"/>
              <w:b/>
              <w:bCs/>
              <w:noProof/>
              <w:sz w:val="20"/>
              <w:szCs w:val="20"/>
              <w:lang/>
            </w:rPr>
            <w:t>FRM-VSL-06-6008-005</w:t>
          </w:r>
        </w:p>
      </w:tc>
    </w:tr>
    <w:tr w:rsidR="00CF3CB7" w:rsidRPr="00DB5A37" w:rsidTr="00114783">
      <w:trPr>
        <w:trHeight w:val="365"/>
      </w:trPr>
      <w:tc>
        <w:tcPr>
          <w:tcW w:w="2830" w:type="dxa"/>
          <w:vMerge/>
          <w:noWrap/>
          <w:vAlign w:val="bottom"/>
        </w:tcPr>
        <w:p w:rsidR="00CF3CB7" w:rsidRPr="00DB5A37" w:rsidRDefault="00CF3CB7" w:rsidP="00015906">
          <w:pPr>
            <w:pStyle w:val="Header"/>
            <w:rPr>
              <w:b w:val="0"/>
              <w:bCs/>
              <w:noProof/>
            </w:rPr>
          </w:pPr>
        </w:p>
      </w:tc>
      <w:tc>
        <w:tcPr>
          <w:tcW w:w="4536" w:type="dxa"/>
          <w:noWrap/>
          <w:vAlign w:val="center"/>
        </w:tcPr>
        <w:p w:rsidR="00CF3CB7" w:rsidRDefault="00CF3CB7" w:rsidP="00015906">
          <w:pPr>
            <w:pStyle w:val="Header"/>
            <w:jc w:val="center"/>
            <w:rPr>
              <w:rFonts w:cs="Arial"/>
              <w:bCs/>
              <w:noProof/>
              <w:color w:val="000000"/>
              <w:sz w:val="20"/>
              <w:szCs w:val="20"/>
              <w:lang/>
            </w:rPr>
          </w:pPr>
          <w:r>
            <w:rPr>
              <w:rFonts w:cs="Arial"/>
              <w:bCs/>
              <w:noProof/>
              <w:color w:val="000000"/>
              <w:sz w:val="20"/>
              <w:szCs w:val="20"/>
              <w:lang/>
            </w:rPr>
            <w:t xml:space="preserve">TRIALS CHECKLIST / </w:t>
          </w:r>
        </w:p>
        <w:p w:rsidR="00CF3CB7" w:rsidRPr="00DB5A37" w:rsidRDefault="00CF3CB7" w:rsidP="00015906">
          <w:pPr>
            <w:pStyle w:val="Header"/>
            <w:jc w:val="center"/>
            <w:rPr>
              <w:rFonts w:cs="Arial"/>
              <w:bCs/>
              <w:noProof/>
              <w:color w:val="000000"/>
              <w:sz w:val="20"/>
              <w:szCs w:val="20"/>
            </w:rPr>
          </w:pPr>
          <w:r>
            <w:rPr>
              <w:rFonts w:cs="Arial"/>
              <w:bCs/>
              <w:noProof/>
              <w:color w:val="000000"/>
              <w:sz w:val="20"/>
              <w:szCs w:val="20"/>
              <w:lang/>
            </w:rPr>
            <w:t>ПРОВЕРОЧНЫЙ ЛИСТ ИСПЫТАНИЙ</w:t>
          </w:r>
        </w:p>
      </w:tc>
      <w:tc>
        <w:tcPr>
          <w:tcW w:w="2273" w:type="dxa"/>
          <w:noWrap/>
          <w:vAlign w:val="center"/>
        </w:tcPr>
        <w:p w:rsidR="00CF3CB7" w:rsidRPr="00DB5A37" w:rsidRDefault="00CF3CB7" w:rsidP="00015906">
          <w:pPr>
            <w:pStyle w:val="NoSpacing"/>
            <w:jc w:val="center"/>
            <w:rPr>
              <w:rFonts w:ascii="Arial" w:hAnsi="Arial"/>
              <w:b/>
              <w:bCs/>
              <w:noProof/>
              <w:sz w:val="20"/>
              <w:szCs w:val="20"/>
            </w:rPr>
          </w:pPr>
          <w:r>
            <w:rPr>
              <w:rFonts w:ascii="Arial" w:hAnsi="Arial"/>
              <w:b/>
              <w:bCs/>
              <w:noProof/>
              <w:sz w:val="20"/>
              <w:szCs w:val="20"/>
              <w:lang/>
            </w:rPr>
            <w:t>File 06 / Папка 06</w:t>
          </w:r>
        </w:p>
      </w:tc>
    </w:tr>
    <w:tr w:rsidR="00CF3CB7" w:rsidRPr="00DB5A37" w:rsidTr="00114783">
      <w:trPr>
        <w:trHeight w:val="309"/>
      </w:trPr>
      <w:tc>
        <w:tcPr>
          <w:tcW w:w="2830" w:type="dxa"/>
          <w:vMerge/>
          <w:tcBorders>
            <w:bottom w:val="single" w:sz="8" w:space="0" w:color="auto"/>
          </w:tcBorders>
          <w:noWrap/>
          <w:vAlign w:val="bottom"/>
        </w:tcPr>
        <w:p w:rsidR="00CF3CB7" w:rsidRPr="00DB5A37" w:rsidRDefault="00CF3CB7" w:rsidP="00015906">
          <w:pPr>
            <w:pStyle w:val="Header"/>
            <w:rPr>
              <w:noProof/>
            </w:rPr>
          </w:pPr>
        </w:p>
      </w:tc>
      <w:tc>
        <w:tcPr>
          <w:tcW w:w="4536" w:type="dxa"/>
          <w:tcBorders>
            <w:bottom w:val="single" w:sz="8" w:space="0" w:color="auto"/>
          </w:tcBorders>
          <w:noWrap/>
          <w:vAlign w:val="center"/>
        </w:tcPr>
        <w:p w:rsidR="00CF3CB7" w:rsidRPr="00DB5A37" w:rsidRDefault="00CF3CB7" w:rsidP="00015906">
          <w:pPr>
            <w:pStyle w:val="Header"/>
            <w:rPr>
              <w:rFonts w:cs="Arial"/>
              <w:b w:val="0"/>
              <w:bCs/>
              <w:noProof/>
              <w:sz w:val="20"/>
              <w:szCs w:val="20"/>
            </w:rPr>
          </w:pPr>
        </w:p>
      </w:tc>
      <w:tc>
        <w:tcPr>
          <w:tcW w:w="2273" w:type="dxa"/>
          <w:tcBorders>
            <w:bottom w:val="single" w:sz="8" w:space="0" w:color="auto"/>
          </w:tcBorders>
          <w:noWrap/>
          <w:vAlign w:val="center"/>
        </w:tcPr>
        <w:p w:rsidR="00CF3CB7" w:rsidRPr="00DB5A37" w:rsidRDefault="00CF3CB7" w:rsidP="00015906">
          <w:pPr>
            <w:pStyle w:val="NoSpacing"/>
            <w:jc w:val="center"/>
            <w:rPr>
              <w:rFonts w:ascii="Arial" w:hAnsi="Arial"/>
              <w:b/>
              <w:bCs/>
              <w:noProof/>
              <w:sz w:val="20"/>
              <w:szCs w:val="20"/>
            </w:rPr>
          </w:pPr>
          <w:r>
            <w:rPr>
              <w:rFonts w:ascii="Arial" w:hAnsi="Arial"/>
              <w:b/>
              <w:bCs/>
              <w:noProof/>
              <w:sz w:val="20"/>
              <w:szCs w:val="20"/>
              <w:lang/>
            </w:rPr>
            <w:t>Retention 3 Year / Срок хранения 3 года</w:t>
          </w:r>
        </w:p>
      </w:tc>
    </w:tr>
  </w:tbl>
  <w:p w:rsidR="00CF3CB7" w:rsidRPr="00DB5A37" w:rsidRDefault="00CF3CB7" w:rsidP="004A47A2">
    <w:pPr>
      <w:pStyle w:val="Header"/>
      <w:rPr>
        <w:noProof/>
        <w:sz w:val="4"/>
        <w:szCs w:val="4"/>
      </w:rPr>
    </w:pPr>
    <w:r>
      <w:rPr>
        <w:bCs/>
        <w:lang/>
      </w:rPr>
      <w:tab/>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oNotHyphenateCaps/>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A47A2"/>
    <w:rsid w:val="00015906"/>
    <w:rsid w:val="0005013E"/>
    <w:rsid w:val="000739D5"/>
    <w:rsid w:val="000E501A"/>
    <w:rsid w:val="00114783"/>
    <w:rsid w:val="00133D03"/>
    <w:rsid w:val="00146C33"/>
    <w:rsid w:val="00151EC9"/>
    <w:rsid w:val="001676AA"/>
    <w:rsid w:val="00182082"/>
    <w:rsid w:val="00190329"/>
    <w:rsid w:val="001A57FC"/>
    <w:rsid w:val="001E31E3"/>
    <w:rsid w:val="001F1789"/>
    <w:rsid w:val="00205E14"/>
    <w:rsid w:val="00217B83"/>
    <w:rsid w:val="0024442B"/>
    <w:rsid w:val="002760C3"/>
    <w:rsid w:val="002B5ECF"/>
    <w:rsid w:val="002C4908"/>
    <w:rsid w:val="002E778E"/>
    <w:rsid w:val="002F2DDF"/>
    <w:rsid w:val="00315C0F"/>
    <w:rsid w:val="003A5EBF"/>
    <w:rsid w:val="003F7C4F"/>
    <w:rsid w:val="00404230"/>
    <w:rsid w:val="00407D2C"/>
    <w:rsid w:val="00407FD9"/>
    <w:rsid w:val="00475004"/>
    <w:rsid w:val="004A47A2"/>
    <w:rsid w:val="004A6DD5"/>
    <w:rsid w:val="004A739E"/>
    <w:rsid w:val="004E2A2F"/>
    <w:rsid w:val="0054717C"/>
    <w:rsid w:val="00590ED5"/>
    <w:rsid w:val="005B1DD1"/>
    <w:rsid w:val="005C51F4"/>
    <w:rsid w:val="005D59ED"/>
    <w:rsid w:val="006019E2"/>
    <w:rsid w:val="00654C6F"/>
    <w:rsid w:val="006661E7"/>
    <w:rsid w:val="00691973"/>
    <w:rsid w:val="006B226C"/>
    <w:rsid w:val="006D09C2"/>
    <w:rsid w:val="006D7C32"/>
    <w:rsid w:val="00745C46"/>
    <w:rsid w:val="00762C75"/>
    <w:rsid w:val="007D44EE"/>
    <w:rsid w:val="007E2222"/>
    <w:rsid w:val="007E49F6"/>
    <w:rsid w:val="007E5524"/>
    <w:rsid w:val="007F3D6D"/>
    <w:rsid w:val="00833AE9"/>
    <w:rsid w:val="0084410E"/>
    <w:rsid w:val="008563F5"/>
    <w:rsid w:val="00860761"/>
    <w:rsid w:val="008C6EAB"/>
    <w:rsid w:val="008D574B"/>
    <w:rsid w:val="00967F50"/>
    <w:rsid w:val="00982854"/>
    <w:rsid w:val="00990D9D"/>
    <w:rsid w:val="00A14998"/>
    <w:rsid w:val="00A84958"/>
    <w:rsid w:val="00AA51BE"/>
    <w:rsid w:val="00B03DEF"/>
    <w:rsid w:val="00B22318"/>
    <w:rsid w:val="00B550B5"/>
    <w:rsid w:val="00B64518"/>
    <w:rsid w:val="00B94207"/>
    <w:rsid w:val="00C75C38"/>
    <w:rsid w:val="00C84476"/>
    <w:rsid w:val="00CA0D9D"/>
    <w:rsid w:val="00CA2838"/>
    <w:rsid w:val="00CC4C2C"/>
    <w:rsid w:val="00CF3CB7"/>
    <w:rsid w:val="00D06674"/>
    <w:rsid w:val="00D06B3B"/>
    <w:rsid w:val="00D136C1"/>
    <w:rsid w:val="00D13E6F"/>
    <w:rsid w:val="00D4743F"/>
    <w:rsid w:val="00D475B2"/>
    <w:rsid w:val="00D51F91"/>
    <w:rsid w:val="00D70DA8"/>
    <w:rsid w:val="00D81E16"/>
    <w:rsid w:val="00DB5A37"/>
    <w:rsid w:val="00DD7193"/>
    <w:rsid w:val="00DE3529"/>
    <w:rsid w:val="00E37EE9"/>
    <w:rsid w:val="00E612A1"/>
    <w:rsid w:val="00EE5443"/>
    <w:rsid w:val="00EE68AA"/>
    <w:rsid w:val="00F27306"/>
    <w:rsid w:val="00F66188"/>
    <w:rsid w:val="00F70DB3"/>
    <w:rsid w:val="00FB49E5"/>
    <w:rsid w:val="00FC6934"/>
    <w:rsid w:val="00FD6F25"/>
    <w:rsid w:val="00FE4C59"/>
    <w:rsid w:val="00FF72E0"/>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ru-RU" w:eastAsia="ru-RU"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4A47A2"/>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9"/>
    <w:qFormat/>
    <w:rsid w:val="006B226C"/>
    <w:pPr>
      <w:keepNext/>
      <w:keepLines/>
      <w:outlineLvl w:val="0"/>
    </w:pPr>
    <w:rPr>
      <w:rFonts w:ascii="Arial" w:eastAsia="SimSun" w:hAnsi="Arial"/>
      <w:b/>
      <w:bCs/>
      <w:color w:val="000000"/>
      <w:sz w:val="28"/>
      <w:szCs w:val="28"/>
    </w:rPr>
  </w:style>
  <w:style w:type="paragraph" w:styleId="Heading2">
    <w:name w:val="heading 2"/>
    <w:basedOn w:val="Normal"/>
    <w:next w:val="Normal"/>
    <w:link w:val="Heading2Char"/>
    <w:uiPriority w:val="99"/>
    <w:qFormat/>
    <w:rsid w:val="006B226C"/>
    <w:pPr>
      <w:keepNext/>
      <w:keepLines/>
      <w:outlineLvl w:val="1"/>
    </w:pPr>
    <w:rPr>
      <w:rFonts w:ascii="Arial" w:eastAsia="SimSun" w:hAnsi="Arial"/>
      <w:b/>
      <w:bCs/>
      <w:color w:val="000000"/>
      <w:szCs w:val="26"/>
    </w:rPr>
  </w:style>
  <w:style w:type="paragraph" w:styleId="Heading3">
    <w:name w:val="heading 3"/>
    <w:basedOn w:val="Normal"/>
    <w:next w:val="Normal"/>
    <w:link w:val="Heading3Char"/>
    <w:uiPriority w:val="99"/>
    <w:qFormat/>
    <w:rsid w:val="006B226C"/>
    <w:pPr>
      <w:keepNext/>
      <w:keepLines/>
      <w:outlineLvl w:val="2"/>
    </w:pPr>
    <w:rPr>
      <w:rFonts w:ascii="Arial" w:eastAsia="SimSun" w:hAnsi="Arial"/>
      <w:bCs/>
      <w:color w:val="000000"/>
    </w:rPr>
  </w:style>
  <w:style w:type="paragraph" w:styleId="Heading4">
    <w:name w:val="heading 4"/>
    <w:basedOn w:val="Normal"/>
    <w:next w:val="Normal"/>
    <w:link w:val="Heading4Char"/>
    <w:uiPriority w:val="99"/>
    <w:qFormat/>
    <w:rsid w:val="006B226C"/>
    <w:pPr>
      <w:keepNext/>
      <w:keepLines/>
      <w:outlineLvl w:val="3"/>
    </w:pPr>
    <w:rPr>
      <w:rFonts w:ascii="Arial" w:eastAsia="SimSun" w:hAnsi="Arial"/>
      <w:bCs/>
      <w:i/>
      <w:iCs/>
      <w:color w:val="000000"/>
      <w:sz w:val="20"/>
    </w:rPr>
  </w:style>
  <w:style w:type="paragraph" w:styleId="Heading5">
    <w:name w:val="heading 5"/>
    <w:basedOn w:val="Normal"/>
    <w:next w:val="Normal"/>
    <w:link w:val="Heading5Char"/>
    <w:uiPriority w:val="99"/>
    <w:qFormat/>
    <w:rsid w:val="004A47A2"/>
    <w:pPr>
      <w:keepNext/>
      <w:tabs>
        <w:tab w:val="num" w:pos="1008"/>
      </w:tabs>
      <w:ind w:left="1008" w:hanging="1008"/>
      <w:jc w:val="both"/>
      <w:outlineLvl w:val="4"/>
    </w:pPr>
    <w:rPr>
      <w:b/>
      <w:i/>
      <w:iCs/>
      <w:szCs w:val="28"/>
    </w:rPr>
  </w:style>
  <w:style w:type="paragraph" w:styleId="Heading6">
    <w:name w:val="heading 6"/>
    <w:basedOn w:val="Normal"/>
    <w:next w:val="Normal"/>
    <w:link w:val="Heading6Char"/>
    <w:uiPriority w:val="99"/>
    <w:qFormat/>
    <w:rsid w:val="004A47A2"/>
    <w:pPr>
      <w:tabs>
        <w:tab w:val="num" w:pos="1152"/>
      </w:tabs>
      <w:spacing w:before="240" w:after="60"/>
      <w:ind w:left="1152" w:hanging="1152"/>
      <w:outlineLvl w:val="5"/>
    </w:pPr>
    <w:rPr>
      <w:b/>
      <w:bCs/>
      <w:sz w:val="22"/>
      <w:szCs w:val="22"/>
    </w:rPr>
  </w:style>
  <w:style w:type="paragraph" w:styleId="Heading7">
    <w:name w:val="heading 7"/>
    <w:basedOn w:val="Normal"/>
    <w:next w:val="Normal"/>
    <w:link w:val="Heading7Char"/>
    <w:uiPriority w:val="99"/>
    <w:qFormat/>
    <w:rsid w:val="004A47A2"/>
    <w:pPr>
      <w:tabs>
        <w:tab w:val="num" w:pos="1296"/>
      </w:tabs>
      <w:spacing w:before="240" w:after="60"/>
      <w:ind w:left="1296" w:hanging="1296"/>
      <w:outlineLvl w:val="6"/>
    </w:pPr>
  </w:style>
  <w:style w:type="paragraph" w:styleId="Heading8">
    <w:name w:val="heading 8"/>
    <w:basedOn w:val="Normal"/>
    <w:next w:val="Normal"/>
    <w:link w:val="Heading8Char"/>
    <w:uiPriority w:val="99"/>
    <w:qFormat/>
    <w:rsid w:val="004A47A2"/>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4A47A2"/>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B226C"/>
    <w:rPr>
      <w:rFonts w:ascii="Arial" w:eastAsia="SimSun" w:hAnsi="Arial" w:cs="Times New Roman"/>
      <w:b/>
      <w:bCs/>
      <w:color w:val="000000"/>
      <w:sz w:val="28"/>
      <w:szCs w:val="28"/>
    </w:rPr>
  </w:style>
  <w:style w:type="character" w:customStyle="1" w:styleId="Heading2Char">
    <w:name w:val="Heading 2 Char"/>
    <w:basedOn w:val="DefaultParagraphFont"/>
    <w:link w:val="Heading2"/>
    <w:uiPriority w:val="99"/>
    <w:locked/>
    <w:rsid w:val="006B226C"/>
    <w:rPr>
      <w:rFonts w:ascii="Arial" w:eastAsia="SimSun" w:hAnsi="Arial" w:cs="Times New Roman"/>
      <w:b/>
      <w:bCs/>
      <w:color w:val="000000"/>
      <w:sz w:val="26"/>
      <w:szCs w:val="26"/>
    </w:rPr>
  </w:style>
  <w:style w:type="character" w:customStyle="1" w:styleId="Heading3Char">
    <w:name w:val="Heading 3 Char"/>
    <w:basedOn w:val="DefaultParagraphFont"/>
    <w:link w:val="Heading3"/>
    <w:uiPriority w:val="99"/>
    <w:locked/>
    <w:rsid w:val="006B226C"/>
    <w:rPr>
      <w:rFonts w:ascii="Arial" w:eastAsia="SimSun" w:hAnsi="Arial" w:cs="Times New Roman"/>
      <w:bCs/>
      <w:color w:val="000000"/>
    </w:rPr>
  </w:style>
  <w:style w:type="character" w:customStyle="1" w:styleId="Heading4Char">
    <w:name w:val="Heading 4 Char"/>
    <w:basedOn w:val="DefaultParagraphFont"/>
    <w:link w:val="Heading4"/>
    <w:uiPriority w:val="99"/>
    <w:locked/>
    <w:rsid w:val="006B226C"/>
    <w:rPr>
      <w:rFonts w:ascii="Arial" w:eastAsia="SimSun" w:hAnsi="Arial" w:cs="Times New Roman"/>
      <w:bCs/>
      <w:i/>
      <w:iCs/>
      <w:color w:val="000000"/>
      <w:sz w:val="20"/>
    </w:rPr>
  </w:style>
  <w:style w:type="character" w:customStyle="1" w:styleId="Heading5Char">
    <w:name w:val="Heading 5 Char"/>
    <w:basedOn w:val="DefaultParagraphFont"/>
    <w:link w:val="Heading5"/>
    <w:uiPriority w:val="99"/>
    <w:locked/>
    <w:rsid w:val="004A47A2"/>
    <w:rPr>
      <w:rFonts w:ascii="Times New Roman" w:hAnsi="Times New Roman" w:cs="Times New Roman"/>
      <w:b/>
      <w:i/>
      <w:iCs/>
      <w:sz w:val="28"/>
      <w:szCs w:val="28"/>
      <w:lang w:val="en-GB" w:eastAsia="en-GB"/>
    </w:rPr>
  </w:style>
  <w:style w:type="character" w:customStyle="1" w:styleId="Heading6Char">
    <w:name w:val="Heading 6 Char"/>
    <w:basedOn w:val="DefaultParagraphFont"/>
    <w:link w:val="Heading6"/>
    <w:uiPriority w:val="99"/>
    <w:locked/>
    <w:rsid w:val="004A47A2"/>
    <w:rPr>
      <w:rFonts w:ascii="Times New Roman" w:hAnsi="Times New Roman" w:cs="Times New Roman"/>
      <w:b/>
      <w:bCs/>
      <w:sz w:val="22"/>
      <w:szCs w:val="22"/>
      <w:lang w:val="en-GB" w:eastAsia="en-GB"/>
    </w:rPr>
  </w:style>
  <w:style w:type="character" w:customStyle="1" w:styleId="Heading7Char">
    <w:name w:val="Heading 7 Char"/>
    <w:basedOn w:val="DefaultParagraphFont"/>
    <w:link w:val="Heading7"/>
    <w:uiPriority w:val="99"/>
    <w:locked/>
    <w:rsid w:val="004A47A2"/>
    <w:rPr>
      <w:rFonts w:ascii="Times New Roman" w:hAnsi="Times New Roman" w:cs="Times New Roman"/>
      <w:lang w:val="en-GB" w:eastAsia="en-GB"/>
    </w:rPr>
  </w:style>
  <w:style w:type="character" w:customStyle="1" w:styleId="Heading8Char">
    <w:name w:val="Heading 8 Char"/>
    <w:basedOn w:val="DefaultParagraphFont"/>
    <w:link w:val="Heading8"/>
    <w:uiPriority w:val="99"/>
    <w:locked/>
    <w:rsid w:val="004A47A2"/>
    <w:rPr>
      <w:rFonts w:ascii="Times New Roman" w:hAnsi="Times New Roman" w:cs="Times New Roman"/>
      <w:i/>
      <w:iCs/>
      <w:lang w:val="en-GB" w:eastAsia="en-GB"/>
    </w:rPr>
  </w:style>
  <w:style w:type="character" w:customStyle="1" w:styleId="Heading9Char">
    <w:name w:val="Heading 9 Char"/>
    <w:basedOn w:val="DefaultParagraphFont"/>
    <w:link w:val="Heading9"/>
    <w:uiPriority w:val="99"/>
    <w:locked/>
    <w:rsid w:val="004A47A2"/>
    <w:rPr>
      <w:rFonts w:ascii="Arial" w:hAnsi="Arial" w:cs="Arial"/>
      <w:sz w:val="22"/>
      <w:szCs w:val="22"/>
      <w:lang w:val="en-GB" w:eastAsia="en-GB"/>
    </w:rPr>
  </w:style>
  <w:style w:type="paragraph" w:styleId="BodyText">
    <w:name w:val="Body Text"/>
    <w:basedOn w:val="Normal"/>
    <w:link w:val="BodyTextChar"/>
    <w:uiPriority w:val="99"/>
    <w:rsid w:val="006B226C"/>
    <w:rPr>
      <w:rFonts w:ascii="Arial" w:hAnsi="Arial"/>
      <w:sz w:val="20"/>
    </w:rPr>
  </w:style>
  <w:style w:type="character" w:customStyle="1" w:styleId="BodyTextChar">
    <w:name w:val="Body Text Char"/>
    <w:basedOn w:val="DefaultParagraphFont"/>
    <w:link w:val="BodyText"/>
    <w:uiPriority w:val="99"/>
    <w:locked/>
    <w:rsid w:val="006B226C"/>
    <w:rPr>
      <w:rFonts w:ascii="Arial" w:hAnsi="Arial" w:cs="Times New Roman"/>
      <w:sz w:val="20"/>
    </w:rPr>
  </w:style>
  <w:style w:type="paragraph" w:styleId="Footer">
    <w:name w:val="footer"/>
    <w:basedOn w:val="Normal"/>
    <w:link w:val="FooterChar"/>
    <w:uiPriority w:val="99"/>
    <w:rsid w:val="006B226C"/>
    <w:rPr>
      <w:rFonts w:ascii="Arial" w:hAnsi="Arial"/>
      <w:color w:val="B1B2B1"/>
      <w:sz w:val="17"/>
    </w:rPr>
  </w:style>
  <w:style w:type="character" w:customStyle="1" w:styleId="FooterChar">
    <w:name w:val="Footer Char"/>
    <w:basedOn w:val="DefaultParagraphFont"/>
    <w:link w:val="Footer"/>
    <w:uiPriority w:val="99"/>
    <w:locked/>
    <w:rsid w:val="006B226C"/>
    <w:rPr>
      <w:rFonts w:ascii="Arial" w:hAnsi="Arial" w:cs="Times New Roman"/>
      <w:color w:val="B1B2B1"/>
      <w:sz w:val="17"/>
    </w:rPr>
  </w:style>
  <w:style w:type="paragraph" w:styleId="Header">
    <w:name w:val="header"/>
    <w:aliases w:val="Header Title"/>
    <w:basedOn w:val="Normal"/>
    <w:link w:val="HeaderChar"/>
    <w:uiPriority w:val="99"/>
    <w:rsid w:val="006B226C"/>
    <w:rPr>
      <w:rFonts w:ascii="Arial" w:hAnsi="Arial"/>
      <w:b/>
      <w:color w:val="0076AF"/>
      <w:sz w:val="46"/>
    </w:rPr>
  </w:style>
  <w:style w:type="character" w:customStyle="1" w:styleId="HeaderChar">
    <w:name w:val="Header Char"/>
    <w:aliases w:val="Header Title Char"/>
    <w:basedOn w:val="DefaultParagraphFont"/>
    <w:link w:val="Header"/>
    <w:uiPriority w:val="99"/>
    <w:locked/>
    <w:rsid w:val="006B226C"/>
    <w:rPr>
      <w:rFonts w:ascii="Arial" w:hAnsi="Arial" w:cs="Times New Roman"/>
      <w:b/>
      <w:color w:val="0076AF"/>
      <w:sz w:val="46"/>
    </w:rPr>
  </w:style>
  <w:style w:type="character" w:styleId="SubtleReference">
    <w:name w:val="Subtle Reference"/>
    <w:basedOn w:val="DefaultParagraphFont"/>
    <w:uiPriority w:val="99"/>
    <w:qFormat/>
    <w:rsid w:val="006B226C"/>
    <w:rPr>
      <w:rFonts w:ascii="Arial" w:hAnsi="Arial" w:cs="Times New Roman"/>
      <w:color w:val="0076AF"/>
      <w:sz w:val="36"/>
      <w:u w:val="none"/>
    </w:rPr>
  </w:style>
  <w:style w:type="paragraph" w:styleId="Title">
    <w:name w:val="Title"/>
    <w:basedOn w:val="Normal"/>
    <w:next w:val="Normal"/>
    <w:link w:val="TitleChar"/>
    <w:uiPriority w:val="99"/>
    <w:qFormat/>
    <w:rsid w:val="006B226C"/>
    <w:pPr>
      <w:contextualSpacing/>
    </w:pPr>
    <w:rPr>
      <w:rFonts w:ascii="Arial" w:eastAsia="SimSun" w:hAnsi="Arial"/>
      <w:b/>
      <w:color w:val="0076AF"/>
      <w:sz w:val="50"/>
      <w:szCs w:val="52"/>
    </w:rPr>
  </w:style>
  <w:style w:type="character" w:customStyle="1" w:styleId="TitleChar">
    <w:name w:val="Title Char"/>
    <w:basedOn w:val="DefaultParagraphFont"/>
    <w:link w:val="Title"/>
    <w:uiPriority w:val="99"/>
    <w:locked/>
    <w:rsid w:val="006B226C"/>
    <w:rPr>
      <w:rFonts w:ascii="Arial" w:eastAsia="SimSun" w:hAnsi="Arial" w:cs="Times New Roman"/>
      <w:b/>
      <w:color w:val="0076AF"/>
      <w:sz w:val="52"/>
      <w:szCs w:val="52"/>
    </w:rPr>
  </w:style>
  <w:style w:type="character" w:styleId="PageNumber">
    <w:name w:val="page number"/>
    <w:basedOn w:val="DefaultParagraphFont"/>
    <w:uiPriority w:val="99"/>
    <w:rsid w:val="004A47A2"/>
    <w:rPr>
      <w:rFonts w:cs="Times New Roman"/>
    </w:rPr>
  </w:style>
  <w:style w:type="character" w:styleId="Hyperlink">
    <w:name w:val="Hyperlink"/>
    <w:basedOn w:val="DefaultParagraphFont"/>
    <w:uiPriority w:val="99"/>
    <w:rsid w:val="0084410E"/>
    <w:rPr>
      <w:rFonts w:cs="Times New Roman"/>
      <w:color w:val="0000FF"/>
      <w:u w:val="single"/>
    </w:rPr>
  </w:style>
  <w:style w:type="table" w:styleId="TableGrid">
    <w:name w:val="Table Grid"/>
    <w:basedOn w:val="TableNormal"/>
    <w:uiPriority w:val="99"/>
    <w:rsid w:val="0084410E"/>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D4743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4743F"/>
    <w:rPr>
      <w:rFonts w:ascii="Tahoma" w:hAnsi="Tahoma" w:cs="Tahoma"/>
      <w:sz w:val="16"/>
      <w:szCs w:val="16"/>
      <w:lang w:val="en-GB" w:eastAsia="en-GB"/>
    </w:rPr>
  </w:style>
  <w:style w:type="character" w:styleId="CommentReference">
    <w:name w:val="annotation reference"/>
    <w:basedOn w:val="DefaultParagraphFont"/>
    <w:uiPriority w:val="99"/>
    <w:semiHidden/>
    <w:rsid w:val="00D475B2"/>
    <w:rPr>
      <w:rFonts w:cs="Times New Roman"/>
      <w:sz w:val="16"/>
      <w:szCs w:val="16"/>
    </w:rPr>
  </w:style>
  <w:style w:type="paragraph" w:styleId="CommentText">
    <w:name w:val="annotation text"/>
    <w:basedOn w:val="Normal"/>
    <w:link w:val="CommentTextChar"/>
    <w:uiPriority w:val="99"/>
    <w:semiHidden/>
    <w:rsid w:val="00D475B2"/>
    <w:rPr>
      <w:sz w:val="20"/>
      <w:szCs w:val="20"/>
    </w:rPr>
  </w:style>
  <w:style w:type="character" w:customStyle="1" w:styleId="CommentTextChar">
    <w:name w:val="Comment Text Char"/>
    <w:basedOn w:val="DefaultParagraphFont"/>
    <w:link w:val="CommentText"/>
    <w:uiPriority w:val="99"/>
    <w:semiHidden/>
    <w:locked/>
    <w:rsid w:val="00D475B2"/>
    <w:rPr>
      <w:rFonts w:ascii="Times New Roman" w:hAnsi="Times New Roman" w:cs="Times New Roman"/>
      <w:sz w:val="20"/>
      <w:szCs w:val="20"/>
      <w:lang w:val="en-GB" w:eastAsia="en-GB"/>
    </w:rPr>
  </w:style>
  <w:style w:type="paragraph" w:styleId="CommentSubject">
    <w:name w:val="annotation subject"/>
    <w:basedOn w:val="CommentText"/>
    <w:next w:val="CommentText"/>
    <w:link w:val="CommentSubjectChar"/>
    <w:uiPriority w:val="99"/>
    <w:semiHidden/>
    <w:rsid w:val="00D475B2"/>
    <w:rPr>
      <w:b/>
      <w:bCs/>
    </w:rPr>
  </w:style>
  <w:style w:type="character" w:customStyle="1" w:styleId="CommentSubjectChar">
    <w:name w:val="Comment Subject Char"/>
    <w:basedOn w:val="CommentTextChar"/>
    <w:link w:val="CommentSubject"/>
    <w:uiPriority w:val="99"/>
    <w:semiHidden/>
    <w:locked/>
    <w:rsid w:val="00D475B2"/>
    <w:rPr>
      <w:b/>
      <w:bCs/>
    </w:rPr>
  </w:style>
  <w:style w:type="paragraph" w:styleId="Revision">
    <w:name w:val="Revision"/>
    <w:hidden/>
    <w:uiPriority w:val="99"/>
    <w:semiHidden/>
    <w:rsid w:val="00015906"/>
    <w:rPr>
      <w:rFonts w:ascii="Times New Roman" w:eastAsia="Times New Roman" w:hAnsi="Times New Roman" w:cs="Times New Roman"/>
      <w:sz w:val="24"/>
      <w:szCs w:val="24"/>
      <w:lang w:val="en-GB" w:eastAsia="en-GB"/>
    </w:rPr>
  </w:style>
  <w:style w:type="paragraph" w:styleId="NoSpacing">
    <w:name w:val="No Spacing"/>
    <w:uiPriority w:val="99"/>
    <w:qFormat/>
    <w:rsid w:val="00015906"/>
    <w:rPr>
      <w:lang w:val="en-AU" w:eastAsia="en-US"/>
    </w:rPr>
  </w:style>
  <w:style w:type="character" w:styleId="PlaceholderText">
    <w:name w:val="Placeholder Text"/>
    <w:basedOn w:val="DefaultParagraphFont"/>
    <w:uiPriority w:val="99"/>
    <w:semiHidden/>
    <w:rsid w:val="00015906"/>
    <w:rPr>
      <w:rFonts w:cs="Times New Roman"/>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13</TotalTime>
  <Pages>11</Pages>
  <Words>4114</Words>
  <Characters>23451</Characters>
  <DocSecurity>0</DocSecurity>
  <Lines>0</Lines>
  <Paragraphs>0</Paragraphs>
  <ScaleCrop>false</ScaleCrop>
  <Manager>VKrichun@bollard-marine.group</Manager>
  <Company>ООО "БОЛЛАРД"</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2011-05-14T09:38:00Z</cp:lastPrinted>
  <dcterms:created xsi:type="dcterms:W3CDTF">2017-05-08T15:51:00Z</dcterms:created>
  <dcterms:modified xsi:type="dcterms:W3CDTF">2017-07-23T07:01:00Z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0x010100D41B7BC9CBC0E24B9380956825977748004134429CD046D845A30EE5D06D47ED1D</vt:lpwstr>
  </property>
  <property fmtid="{D5CDD505-2E9C-101B-9397-08002B2CF9AE}" pid="3" name="xd_Signature">
    <vt:bool>false</vt:bool>
  </property>
  <property fmtid="{D5CDD505-2E9C-101B-9397-08002B2CF9AE}" pid="4" name="xd_ProgID">
    <vt:lpwstr/>
  </property>
  <property fmtid="{D5CDD505-2E9C-101B-9397-08002B2CF9AE}" pid="5" name="Element">
    <vt:lpwstr/>
  </property>
  <property fmtid="{D5CDD505-2E9C-101B-9397-08002B2CF9AE}" pid="6" name="TemplateUrl">
    <vt:lpwstr/>
  </property>
  <property fmtid="{D5CDD505-2E9C-101B-9397-08002B2CF9AE}" pid="7" name="Element0">
    <vt:lpwstr>F6</vt:lpwstr>
  </property>
  <property fmtid="{D5CDD505-2E9C-101B-9397-08002B2CF9AE}" pid="8" name="Name Procedure">
    <vt:lpwstr>DP Operations</vt:lpwstr>
  </property>
  <property fmtid="{D5CDD505-2E9C-101B-9397-08002B2CF9AE}" pid="9" name="DLCPolicyLabelClientValue">
    <vt:lpwstr>DOC. UNCONTROLLED WHEN PRINTED Version{_UIVersionString}</vt:lpwstr>
  </property>
  <property fmtid="{D5CDD505-2E9C-101B-9397-08002B2CF9AE}" pid="10" name="DLCPolicyLabelLock">
    <vt:lpwstr/>
  </property>
  <property fmtid="{D5CDD505-2E9C-101B-9397-08002B2CF9AE}" pid="11" name="DocumentOwner">
    <vt:lpwstr>GOM</vt:lpwstr>
  </property>
  <property fmtid="{D5CDD505-2E9C-101B-9397-08002B2CF9AE}" pid="12" name="IssueDate">
    <vt:lpwstr>2016-05-01T02:00:00Z</vt:lpwstr>
  </property>
  <property fmtid="{D5CDD505-2E9C-101B-9397-08002B2CF9AE}" pid="13" name="OVMSAElement">
    <vt:lpwstr>06</vt:lpwstr>
  </property>
  <property fmtid="{D5CDD505-2E9C-101B-9397-08002B2CF9AE}" pid="14" name="ProcedureNumber">
    <vt:lpwstr>FRM-VSL-06-6008-005</vt:lpwstr>
  </property>
  <property fmtid="{D5CDD505-2E9C-101B-9397-08002B2CF9AE}" pid="15" name="DocumentType">
    <vt:lpwstr>FRM</vt:lpwstr>
  </property>
  <property fmtid="{D5CDD505-2E9C-101B-9397-08002B2CF9AE}" pid="16" name="DocumentLocation">
    <vt:lpwstr>VSL</vt:lpwstr>
  </property>
  <property fmtid="{D5CDD505-2E9C-101B-9397-08002B2CF9AE}" pid="17" name="DocumentDepartment">
    <vt:lpwstr>6000 Operations</vt:lpwstr>
  </property>
  <property fmtid="{D5CDD505-2E9C-101B-9397-08002B2CF9AE}" pid="18" name="DLCPolicyLabelValue">
    <vt:lpwstr>DOC. UNCONTROLLED WHEN PRINTED Version2.0</vt:lpwstr>
  </property>
</Properties>
</file>