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678"/>
        <w:gridCol w:w="4961"/>
      </w:tblGrid>
      <w:tr w:rsidR="001D071B" w:rsidRPr="00842C1E" w:rsidTr="006579D0"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071B" w:rsidRPr="00842C1E" w:rsidRDefault="001D071B" w:rsidP="006579D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</w:p>
        </w:tc>
      </w:tr>
      <w:tr w:rsidR="001D071B" w:rsidRPr="00842C1E" w:rsidTr="006579D0">
        <w:trPr>
          <w:trHeight w:val="1104"/>
        </w:trPr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071B" w:rsidRPr="00115EE6" w:rsidRDefault="001D071B" w:rsidP="006579D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Outgoing</w:t>
            </w:r>
            <w:r w:rsidRPr="00115EE6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Ch</w:t>
            </w:r>
            <w:r w:rsidRPr="00115EE6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Engineer</w:t>
            </w:r>
            <w:r w:rsidRPr="00115EE6">
              <w:rPr>
                <w:rFonts w:ascii="Arial" w:hAnsi="Arial" w:cs="Arial"/>
                <w:noProof/>
                <w:sz w:val="22"/>
                <w:szCs w:val="22"/>
              </w:rPr>
              <w:t xml:space="preserve"> / </w:t>
            </w:r>
            <w:r w:rsidR="00D62BDD" w:rsidRPr="00607A09">
              <w:rPr>
                <w:rFonts w:ascii="Arial" w:hAnsi="Arial" w:cs="Arial"/>
                <w:noProof/>
                <w:sz w:val="22"/>
                <w:szCs w:val="22"/>
              </w:rPr>
              <w:t>Списывающийся</w:t>
            </w:r>
            <w:r w:rsidRPr="00607A09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>ст</w:t>
            </w:r>
            <w:r w:rsidRPr="00115EE6">
              <w:rPr>
                <w:rFonts w:ascii="Arial" w:hAnsi="Arial" w:cs="Arial"/>
                <w:noProof/>
                <w:sz w:val="22"/>
                <w:szCs w:val="22"/>
              </w:rPr>
              <w:t>.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>механик</w:t>
            </w:r>
            <w:r w:rsidRPr="00115EE6">
              <w:rPr>
                <w:rFonts w:ascii="Arial" w:hAnsi="Arial" w:cs="Arial"/>
                <w:noProof/>
                <w:sz w:val="22"/>
                <w:szCs w:val="22"/>
              </w:rPr>
              <w:t xml:space="preserve">:  </w:t>
            </w:r>
          </w:p>
          <w:p w:rsidR="001D071B" w:rsidRPr="00115EE6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Incoming Ch. Engineer / Прибывающий ст.механик:  </w:t>
            </w:r>
          </w:p>
        </w:tc>
      </w:tr>
      <w:tr w:rsidR="001D071B" w:rsidRPr="00842C1E" w:rsidTr="00D62BDD">
        <w:trPr>
          <w:trHeight w:val="707"/>
        </w:trPr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071B" w:rsidRPr="00842C1E" w:rsidRDefault="001D071B" w:rsidP="006579D0">
            <w:pPr>
              <w:ind w:left="1276"/>
              <w:rPr>
                <w:rFonts w:ascii="Arial" w:hAnsi="Arial" w:cs="Arial"/>
                <w:noProof/>
              </w:rPr>
            </w:pPr>
          </w:p>
          <w:p w:rsidR="001D071B" w:rsidRPr="00842C1E" w:rsidRDefault="001D071B" w:rsidP="006579D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Covering Period From / </w:t>
            </w:r>
            <w:r w:rsidR="00215206">
              <w:rPr>
                <w:rFonts w:ascii="Arial" w:hAnsi="Arial" w:cs="Arial"/>
                <w:noProof/>
                <w:sz w:val="22"/>
                <w:szCs w:val="22"/>
              </w:rPr>
              <w:t xml:space="preserve">To /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Охвачен период с /по:  </w:t>
            </w:r>
          </w:p>
          <w:p w:rsidR="001D071B" w:rsidRPr="00842C1E" w:rsidRDefault="001D071B" w:rsidP="006579D0">
            <w:pPr>
              <w:rPr>
                <w:rFonts w:ascii="Arial" w:hAnsi="Arial" w:cs="Arial"/>
                <w:noProof/>
              </w:rPr>
            </w:pPr>
          </w:p>
        </w:tc>
      </w:tr>
      <w:tr w:rsidR="001D071B" w:rsidRPr="00842C1E" w:rsidTr="00115EE6">
        <w:trPr>
          <w:trHeight w:val="666"/>
        </w:trPr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8685"/>
            <w:vAlign w:val="bottom"/>
          </w:tcPr>
          <w:p w:rsidR="006C7DE6" w:rsidRPr="00115EE6" w:rsidRDefault="001D071B" w:rsidP="006C7DE6">
            <w:pPr>
              <w:spacing w:before="240"/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</w:rPr>
            </w:pPr>
            <w:r w:rsidRPr="00115EE6">
              <w:rPr>
                <w:rFonts w:ascii="Arial" w:hAnsi="Arial" w:cs="Arial"/>
                <w:b/>
                <w:bCs/>
                <w:noProof/>
                <w:color w:val="FFFFFF" w:themeColor="background1"/>
                <w:sz w:val="22"/>
                <w:szCs w:val="22"/>
              </w:rPr>
              <w:t xml:space="preserve">Instructions: </w:t>
            </w:r>
            <w:r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</w:rPr>
              <w:t xml:space="preserve">This report is to be completed by the outgoing Ch. Engineer and signed by the incoming  Ch. Engineer. </w:t>
            </w:r>
            <w:r w:rsidR="006C7DE6"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</w:rPr>
              <w:t xml:space="preserve"> </w:t>
            </w:r>
          </w:p>
          <w:p w:rsidR="006C7DE6" w:rsidRPr="00115EE6" w:rsidRDefault="006C7DE6" w:rsidP="006C7DE6">
            <w:pPr>
              <w:spacing w:before="240"/>
              <w:rPr>
                <w:rFonts w:ascii="Arial" w:hAnsi="Arial" w:cs="Arial"/>
                <w:noProof/>
                <w:color w:val="FFFFFF" w:themeColor="background1"/>
              </w:rPr>
            </w:pPr>
            <w:r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</w:rPr>
              <w:t xml:space="preserve">Subject headers are only for guidance and are to be amended to reflect vessels condition. Numbers referring to the on board MARAD can be added. / </w:t>
            </w:r>
          </w:p>
          <w:p w:rsidR="001D071B" w:rsidRPr="00115EE6" w:rsidRDefault="001D071B" w:rsidP="006579D0">
            <w:pPr>
              <w:spacing w:before="240"/>
              <w:rPr>
                <w:rFonts w:ascii="Arial" w:hAnsi="Arial" w:cs="Arial"/>
                <w:noProof/>
                <w:color w:val="FFFFFF" w:themeColor="background1"/>
                <w:lang w:val="ru-RU"/>
              </w:rPr>
            </w:pPr>
            <w:r w:rsidRPr="00115EE6">
              <w:rPr>
                <w:rFonts w:ascii="Arial" w:hAnsi="Arial" w:cs="Arial"/>
                <w:b/>
                <w:bCs/>
                <w:noProof/>
                <w:color w:val="FFFFFF" w:themeColor="background1"/>
                <w:sz w:val="22"/>
                <w:szCs w:val="22"/>
                <w:lang w:val="ru-RU"/>
              </w:rPr>
              <w:t xml:space="preserve">Инструкции: </w:t>
            </w:r>
            <w:r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ru-RU"/>
              </w:rPr>
              <w:t xml:space="preserve">Настоящий отчет должен быть заполнен </w:t>
            </w:r>
            <w:r w:rsidR="00D62BDD"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ru-RU"/>
              </w:rPr>
              <w:t>списывающимся</w:t>
            </w:r>
            <w:r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ru-RU"/>
              </w:rPr>
              <w:t xml:space="preserve"> ст.механиком и подписан прибывающим ст.механиком</w:t>
            </w:r>
          </w:p>
          <w:p w:rsidR="001D071B" w:rsidRPr="00842C1E" w:rsidRDefault="001D071B" w:rsidP="006579D0">
            <w:pPr>
              <w:spacing w:before="240"/>
              <w:rPr>
                <w:rFonts w:ascii="Arial" w:hAnsi="Arial" w:cs="Arial"/>
                <w:noProof/>
              </w:rPr>
            </w:pPr>
            <w:r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ru-RU"/>
              </w:rPr>
              <w:t xml:space="preserve">Заголовки тем носят лишь рекомендательный характер, их следует менять согласно состоянию судна.  </w:t>
            </w:r>
            <w:r w:rsidRPr="00115EE6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</w:rPr>
              <w:t>Могут быть добавлены числа, относящиеся к судовой системе MARAD.</w:t>
            </w:r>
          </w:p>
        </w:tc>
      </w:tr>
      <w:tr w:rsidR="001D071B" w:rsidRPr="004B0116" w:rsidTr="006579D0">
        <w:trPr>
          <w:trHeight w:val="890"/>
        </w:trPr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71B" w:rsidRPr="00842C1E" w:rsidRDefault="001D071B" w:rsidP="006579D0">
            <w:pPr>
              <w:rPr>
                <w:rFonts w:ascii="Arial" w:hAnsi="Arial" w:cs="Arial"/>
                <w:noProof/>
              </w:rPr>
            </w:pPr>
          </w:p>
          <w:tbl>
            <w:tblPr>
              <w:tblW w:w="9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466"/>
              <w:gridCol w:w="3241"/>
              <w:gridCol w:w="1984"/>
              <w:gridCol w:w="2694"/>
            </w:tblGrid>
            <w:tr w:rsidR="001D071B" w:rsidRPr="004B0116" w:rsidTr="00E43AC6">
              <w:trPr>
                <w:trHeight w:val="102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M3</w:t>
                  </w: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Consumables / Расходные материалы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Tank / Танк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Ullage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Sounding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Незаполненная часть объема танка / Замер</w:t>
                  </w: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Fuel Oil / Жидкое топливо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Fresh Water / Пресная вода 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Engine Lube Oil / Смазка двигателя  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Hydraulic Oil / Гидравлическое масло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4B0116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Firefighting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foam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(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Bulk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) / Пена для пожаротушение (налив)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  <w:tr w:rsidR="001D071B" w:rsidRPr="004B0116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Oil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Dispersant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(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Bulk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) / Нефтяной дисперсант (налив)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Other / Прочее: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14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3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rPr>
                <w:rFonts w:ascii="Arial" w:hAnsi="Arial" w:cs="Arial"/>
                <w:noProof/>
              </w:rPr>
            </w:pPr>
          </w:p>
          <w:p w:rsidR="001D071B" w:rsidRPr="00842C1E" w:rsidRDefault="001D071B" w:rsidP="006579D0">
            <w:pPr>
              <w:ind w:left="1276"/>
              <w:rPr>
                <w:rFonts w:ascii="Arial" w:hAnsi="Arial" w:cs="Arial"/>
                <w:noProof/>
              </w:rPr>
            </w:pPr>
          </w:p>
          <w:tbl>
            <w:tblPr>
              <w:tblW w:w="9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3431"/>
              <w:gridCol w:w="1559"/>
              <w:gridCol w:w="426"/>
              <w:gridCol w:w="2126"/>
              <w:gridCol w:w="1843"/>
            </w:tblGrid>
            <w:tr w:rsidR="001D071B" w:rsidRPr="004B0116" w:rsidTr="006579D0">
              <w:trPr>
                <w:trHeight w:val="431"/>
              </w:trPr>
              <w:tc>
                <w:tcPr>
                  <w:tcW w:w="49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Date of the last change of the following / Дата последнего изменения следующего:</w:t>
                  </w: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39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Running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Hours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Наработка в часах</w:t>
                  </w:r>
                </w:p>
              </w:tc>
            </w:tr>
            <w:tr w:rsidR="001D071B" w:rsidRPr="004B0116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M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.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E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Crankcase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Oil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/ Г.Д. Моторное масло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Port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M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.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E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. / Левый Г.Д.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  <w:tr w:rsidR="001D071B" w:rsidRPr="004B0116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M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.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E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Oil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filter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/ Г.Д. Масляный фильтр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Stbd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M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.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E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. / Правый Г.Д.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07A09">
                  <w:pPr>
                    <w:rPr>
                      <w:rFonts w:ascii="Arial" w:hAnsi="Arial" w:cs="Arial"/>
                      <w:noProof/>
                      <w:color w:val="FF0000"/>
                      <w:lang w:val="ru-RU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M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.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E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Fuel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oil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filter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 xml:space="preserve"> / Г.Д. </w:t>
                  </w:r>
                  <w:r w:rsidR="00D62BDD" w:rsidRPr="00115EE6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Топливный фильтр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D62BDD" w:rsidRDefault="001D071B" w:rsidP="006579D0">
                  <w:pPr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Port Generator / Левый генератор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lastRenderedPageBreak/>
                    <w:t>Generator Eng.  Crankcase Oil / Моторное масло двиг.генератора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Stbd Generator / Правый генератор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Generator Eng. Oil Filter / Масляный фильтр двиг.генератора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Centre Generator / Центральный генератор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115EE6" w:rsidRDefault="001D071B" w:rsidP="00607A09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Generator Eng. Fuel</w:t>
                  </w:r>
                  <w:r w:rsidRPr="00115EE6"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Oil</w:t>
                  </w:r>
                  <w:r w:rsidRPr="00115EE6"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filter</w:t>
                  </w:r>
                  <w:r w:rsidRPr="00115EE6"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 / 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Фильтр</w:t>
                  </w:r>
                  <w:r w:rsidRPr="00115EE6"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 </w:t>
                  </w:r>
                  <w:r w:rsidR="00D62BDD" w:rsidRPr="00607A09"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 xml:space="preserve">топливный фильтр 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двиг</w:t>
                  </w:r>
                  <w:r w:rsidRPr="00115EE6"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.</w:t>
                  </w:r>
                  <w:r w:rsidRPr="00D62BDD">
                    <w:rPr>
                      <w:rFonts w:ascii="Arial" w:hAnsi="Arial" w:cs="Arial"/>
                      <w:noProof/>
                      <w:sz w:val="22"/>
                      <w:szCs w:val="22"/>
                      <w:lang w:val="ru-RU"/>
                    </w:rPr>
                    <w:t>генератора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115EE6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115EE6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Aux. Generator / Вспом. генератор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FiFi pump / Насос пожаротушения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1D071B" w:rsidRPr="00842C1E" w:rsidTr="006579D0">
              <w:trPr>
                <w:trHeight w:val="284"/>
              </w:trPr>
              <w:tc>
                <w:tcPr>
                  <w:tcW w:w="34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Other / Прочее: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D071B" w:rsidRPr="00842C1E" w:rsidRDefault="001D071B" w:rsidP="006579D0">
                  <w:pPr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1276"/>
              <w:rPr>
                <w:rFonts w:ascii="Arial" w:hAnsi="Arial" w:cs="Arial"/>
                <w:noProof/>
              </w:rPr>
            </w:pPr>
          </w:p>
          <w:p w:rsidR="001D071B" w:rsidRPr="00842C1E" w:rsidRDefault="001D071B" w:rsidP="006579D0">
            <w:pPr>
              <w:ind w:left="34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br/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General condition of the following / Общее состояние следующего:</w:t>
            </w:r>
          </w:p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4B0116" w:rsidTr="006579D0">
              <w:trPr>
                <w:trHeight w:val="495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07A09">
                  <w:pPr>
                    <w:spacing w:before="240"/>
                    <w:rPr>
                      <w:rFonts w:ascii="Arial" w:hAnsi="Arial" w:cs="Arial"/>
                      <w:b/>
                      <w:noProof/>
                      <w:color w:val="FF0000"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Fuel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Oil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Tanks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Топливные </w:t>
                  </w:r>
                  <w:r w:rsidR="00D62BDD" w:rsidRPr="00607A09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>танки</w:t>
                  </w:r>
                </w:p>
              </w:tc>
            </w:tr>
            <w:tr w:rsidR="001D071B" w:rsidRPr="004B0116" w:rsidTr="006579D0">
              <w:trPr>
                <w:trHeight w:val="495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34"/>
              <w:gridCol w:w="8233"/>
            </w:tblGrid>
            <w:tr w:rsidR="001D071B" w:rsidRPr="004B0116" w:rsidTr="006579D0">
              <w:trPr>
                <w:trHeight w:val="493"/>
              </w:trPr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07A09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Fresh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water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tanks</w:t>
                  </w:r>
                  <w:r w:rsidR="00607A09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</w:t>
                  </w:r>
                  <w:r w:rsidR="00D62BDD" w:rsidRPr="00607A09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>Танки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с пресной водой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34"/>
              <w:gridCol w:w="8233"/>
            </w:tblGrid>
            <w:tr w:rsidR="001D071B" w:rsidRPr="00842C1E" w:rsidTr="006579D0">
              <w:trPr>
                <w:trHeight w:val="493"/>
              </w:trPr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Cranes / Краны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51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39"/>
              <w:gridCol w:w="8212"/>
            </w:tblGrid>
            <w:tr w:rsidR="001D071B" w:rsidRPr="00842C1E" w:rsidTr="006579D0">
              <w:trPr>
                <w:trHeight w:val="493"/>
              </w:trPr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Rudders and steering gear plant / Рули и рулевая машина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5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4B0116" w:rsidTr="006579D0">
              <w:trPr>
                <w:trHeight w:val="493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Side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Thrusters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Боковые подруливающие устройства  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4B0116" w:rsidTr="006579D0">
              <w:trPr>
                <w:trHeight w:val="493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Data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transmission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(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Alarm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functions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>) / Передача данных (функции сигнализации)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4B0116" w:rsidTr="006579D0">
              <w:trPr>
                <w:trHeight w:val="493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lastRenderedPageBreak/>
                    <w:t xml:space="preserve"> </w:t>
                  </w: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Anchors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Windlass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Mooring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equipment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Якоря / Брашпиль / Швартовочное оборудование 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4B0116" w:rsidTr="006579D0">
              <w:trPr>
                <w:trHeight w:val="493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Provision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Plant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Установка для провизии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86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5"/>
              <w:gridCol w:w="8241"/>
            </w:tblGrid>
            <w:tr w:rsidR="001D071B" w:rsidRPr="004B0116" w:rsidTr="006579D0">
              <w:trPr>
                <w:trHeight w:val="493"/>
              </w:trPr>
              <w:tc>
                <w:tcPr>
                  <w:tcW w:w="11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115EE6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Ventilations</w:t>
                  </w:r>
                  <w:r w:rsidRPr="00115EE6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and</w:t>
                  </w:r>
                  <w:r w:rsidRPr="00115EE6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Air</w:t>
                  </w:r>
                  <w:r w:rsidRPr="00115EE6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Conditioning</w:t>
                  </w:r>
                  <w:r w:rsidRPr="00115EE6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systems</w:t>
                  </w:r>
                  <w:r w:rsidRPr="00115EE6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Системы вентиляция и кондиционирования воздуха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8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115EE6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115EE6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86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5"/>
              <w:gridCol w:w="8241"/>
            </w:tblGrid>
            <w:tr w:rsidR="001D071B" w:rsidRPr="00842C1E" w:rsidTr="006579D0">
              <w:trPr>
                <w:trHeight w:val="493"/>
              </w:trPr>
              <w:tc>
                <w:tcPr>
                  <w:tcW w:w="11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115EE6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 xml:space="preserve">Sanitary systems / Санитарные системы 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8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842C1E" w:rsidTr="006579D0">
              <w:trPr>
                <w:trHeight w:val="495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Main Engine #1 / Главный двигатель №1</w:t>
                  </w:r>
                </w:p>
              </w:tc>
            </w:tr>
            <w:tr w:rsidR="001D071B" w:rsidRPr="00842C1E" w:rsidTr="006579D0">
              <w:trPr>
                <w:trHeight w:val="495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842C1E" w:rsidTr="006579D0">
              <w:trPr>
                <w:trHeight w:val="493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Main Engine #2 / Главный двигатель №2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842C1E" w:rsidTr="006579D0">
              <w:trPr>
                <w:trHeight w:val="486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 xml:space="preserve">Controllable pitch propeller (s) / Гребной винт(ы) регулируемого шага </w:t>
                  </w:r>
                </w:p>
              </w:tc>
            </w:tr>
            <w:tr w:rsidR="001D071B" w:rsidRPr="00842C1E" w:rsidTr="006579D0">
              <w:trPr>
                <w:trHeight w:val="486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842C1E" w:rsidTr="006579D0">
              <w:trPr>
                <w:trHeight w:val="493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 xml:space="preserve">Stern tube / Дейдвудная труба 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49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1"/>
              <w:gridCol w:w="8208"/>
            </w:tblGrid>
            <w:tr w:rsidR="001D071B" w:rsidRPr="004B0116" w:rsidTr="006579D0">
              <w:trPr>
                <w:trHeight w:val="505"/>
              </w:trPr>
              <w:tc>
                <w:tcPr>
                  <w:tcW w:w="11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07A09">
                  <w:pPr>
                    <w:autoSpaceDE w:val="0"/>
                    <w:autoSpaceDN w:val="0"/>
                    <w:adjustRightInd w:val="0"/>
                    <w:spacing w:before="240"/>
                    <w:rPr>
                      <w:rFonts w:ascii="Arial" w:hAnsi="Arial" w:cs="Arial"/>
                      <w:b/>
                      <w:bCs/>
                      <w:noProof/>
                      <w:color w:val="FF0000"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color w:val="000000"/>
                      <w:sz w:val="22"/>
                      <w:szCs w:val="22"/>
                    </w:rPr>
                    <w:t>Azimuth controllable pitch propeller, incl. Nozzle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color w:val="000000"/>
                      <w:sz w:val="22"/>
                      <w:szCs w:val="22"/>
                      <w:lang w:val="ru-RU"/>
                    </w:rPr>
                    <w:t xml:space="preserve"> / Азимутальный гребной винт рег.шага</w:t>
                  </w:r>
                  <w:r w:rsidR="00D62BDD">
                    <w:rPr>
                      <w:rFonts w:ascii="Arial" w:hAnsi="Arial" w:cs="Arial"/>
                      <w:b/>
                      <w:bCs/>
                      <w:noProof/>
                      <w:color w:val="000000"/>
                      <w:sz w:val="22"/>
                      <w:szCs w:val="22"/>
                      <w:lang w:val="ru-RU"/>
                    </w:rPr>
                    <w:t>,</w:t>
                  </w:r>
                  <w:r w:rsidR="00607A09">
                    <w:rPr>
                      <w:rFonts w:ascii="Arial" w:hAnsi="Arial" w:cs="Arial"/>
                      <w:b/>
                      <w:bCs/>
                      <w:noProof/>
                      <w:color w:val="000000"/>
                      <w:sz w:val="22"/>
                      <w:szCs w:val="22"/>
                      <w:lang w:val="ru-RU"/>
                    </w:rPr>
                    <w:t xml:space="preserve"> </w:t>
                  </w:r>
                  <w:r w:rsidR="00D62BDD" w:rsidRPr="00607A09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>включая насадку</w:t>
                  </w:r>
                </w:p>
              </w:tc>
            </w:tr>
            <w:tr w:rsidR="001D071B" w:rsidRPr="004B0116" w:rsidTr="006579D0">
              <w:trPr>
                <w:trHeight w:val="505"/>
              </w:trPr>
              <w:tc>
                <w:tcPr>
                  <w:tcW w:w="934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49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1"/>
              <w:gridCol w:w="8208"/>
            </w:tblGrid>
            <w:tr w:rsidR="001D071B" w:rsidRPr="00842C1E" w:rsidTr="006579D0">
              <w:trPr>
                <w:trHeight w:val="493"/>
              </w:trPr>
              <w:tc>
                <w:tcPr>
                  <w:tcW w:w="11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Auxiliary Engines / Вспомогательные двигатели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4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1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25"/>
              <w:gridCol w:w="8236"/>
            </w:tblGrid>
            <w:tr w:rsidR="001D071B" w:rsidRPr="00842C1E" w:rsidTr="006579D0">
              <w:trPr>
                <w:trHeight w:val="493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Shaft Generator / Валогенератор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6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67" w:type="dxa"/>
              <w:tblInd w:w="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3"/>
              <w:gridCol w:w="8224"/>
            </w:tblGrid>
            <w:tr w:rsidR="001D071B" w:rsidRPr="00842C1E" w:rsidTr="006579D0">
              <w:trPr>
                <w:trHeight w:val="493"/>
              </w:trPr>
              <w:tc>
                <w:tcPr>
                  <w:tcW w:w="11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F.O / D.O. Transfer systems / Системы перекачки жидкого топлива/диз.топлива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92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54"/>
              <w:gridCol w:w="8238"/>
            </w:tblGrid>
            <w:tr w:rsidR="001D071B" w:rsidRPr="00842C1E" w:rsidTr="006579D0">
              <w:trPr>
                <w:trHeight w:val="486"/>
              </w:trPr>
              <w:tc>
                <w:tcPr>
                  <w:tcW w:w="11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 xml:space="preserve">F.O Supply systems including fuel oil monitoring systems / Системы подачи жидкого топлива, включая системы мониторинга жидкого топлива </w:t>
                  </w:r>
                </w:p>
              </w:tc>
            </w:tr>
            <w:tr w:rsidR="001D071B" w:rsidRPr="00842C1E" w:rsidTr="006579D0">
              <w:trPr>
                <w:trHeight w:val="486"/>
              </w:trPr>
              <w:tc>
                <w:tcPr>
                  <w:tcW w:w="93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56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56"/>
              <w:gridCol w:w="8200"/>
            </w:tblGrid>
            <w:tr w:rsidR="001D071B" w:rsidRPr="00842C1E" w:rsidTr="006579D0">
              <w:trPr>
                <w:trHeight w:val="493"/>
              </w:trPr>
              <w:tc>
                <w:tcPr>
                  <w:tcW w:w="11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 xml:space="preserve">Lube Oil purification plant / Установка очистки смазочного масла  </w:t>
                  </w:r>
                </w:p>
              </w:tc>
            </w:tr>
            <w:tr w:rsidR="001D071B" w:rsidRPr="00842C1E" w:rsidTr="006579D0">
              <w:trPr>
                <w:trHeight w:val="493"/>
              </w:trPr>
              <w:tc>
                <w:tcPr>
                  <w:tcW w:w="93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p w:rsidR="001D071B" w:rsidRPr="00842C1E" w:rsidRDefault="001D071B" w:rsidP="006579D0">
            <w:pPr>
              <w:ind w:left="34"/>
              <w:rPr>
                <w:rFonts w:ascii="Arial" w:hAnsi="Arial" w:cs="Arial"/>
                <w:noProof/>
              </w:rPr>
            </w:pPr>
          </w:p>
          <w:tbl>
            <w:tblPr>
              <w:tblW w:w="9356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49"/>
              <w:gridCol w:w="8207"/>
            </w:tblGrid>
            <w:tr w:rsidR="001D071B" w:rsidRPr="004B0116" w:rsidTr="006579D0">
              <w:trPr>
                <w:trHeight w:val="513"/>
              </w:trPr>
              <w:tc>
                <w:tcPr>
                  <w:tcW w:w="11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842C1E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</w:rPr>
                  </w:pPr>
                </w:p>
              </w:tc>
              <w:tc>
                <w:tcPr>
                  <w:tcW w:w="82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Lube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Oil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Systems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Системы смазочного масла  </w:t>
                  </w:r>
                </w:p>
              </w:tc>
            </w:tr>
            <w:tr w:rsidR="001D071B" w:rsidRPr="004B0116" w:rsidTr="006579D0">
              <w:trPr>
                <w:trHeight w:val="513"/>
              </w:trPr>
              <w:tc>
                <w:tcPr>
                  <w:tcW w:w="93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73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52"/>
              <w:gridCol w:w="8221"/>
            </w:tblGrid>
            <w:tr w:rsidR="001D071B" w:rsidRPr="004B0116" w:rsidTr="006579D0">
              <w:trPr>
                <w:trHeight w:val="493"/>
              </w:trPr>
              <w:tc>
                <w:tcPr>
                  <w:tcW w:w="11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Sea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water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cooling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system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Система охлаждения морской воды 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92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54"/>
              <w:gridCol w:w="8238"/>
            </w:tblGrid>
            <w:tr w:rsidR="001D071B" w:rsidRPr="004B0116" w:rsidTr="006579D0">
              <w:trPr>
                <w:trHeight w:val="493"/>
              </w:trPr>
              <w:tc>
                <w:tcPr>
                  <w:tcW w:w="11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Fresh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water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cooling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system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Система охлаждения пресной воды</w:t>
                  </w:r>
                </w:p>
              </w:tc>
            </w:tr>
            <w:tr w:rsidR="001D071B" w:rsidRPr="004B0116" w:rsidTr="006579D0">
              <w:trPr>
                <w:trHeight w:val="493"/>
              </w:trPr>
              <w:tc>
                <w:tcPr>
                  <w:tcW w:w="93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p w:rsidR="00D62BDD" w:rsidRPr="00D62BDD" w:rsidRDefault="00D62BDD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tbl>
            <w:tblPr>
              <w:tblW w:w="9356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152"/>
              <w:gridCol w:w="8204"/>
            </w:tblGrid>
            <w:tr w:rsidR="001D071B" w:rsidRPr="004B0116" w:rsidTr="006579D0">
              <w:trPr>
                <w:trHeight w:val="504"/>
              </w:trPr>
              <w:tc>
                <w:tcPr>
                  <w:tcW w:w="11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</w:p>
              </w:tc>
              <w:tc>
                <w:tcPr>
                  <w:tcW w:w="8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b/>
                      <w:noProof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Starting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air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</w:rPr>
                    <w:t>system</w:t>
                  </w:r>
                  <w:r w:rsidRPr="00D62BDD">
                    <w:rPr>
                      <w:rFonts w:ascii="Arial" w:hAnsi="Arial" w:cs="Arial"/>
                      <w:b/>
                      <w:bCs/>
                      <w:noProof/>
                      <w:sz w:val="22"/>
                      <w:szCs w:val="22"/>
                      <w:lang w:val="ru-RU"/>
                    </w:rPr>
                    <w:t xml:space="preserve"> / Система пускового воздуха</w:t>
                  </w:r>
                </w:p>
              </w:tc>
            </w:tr>
            <w:tr w:rsidR="001D071B" w:rsidRPr="004B0116" w:rsidTr="006579D0">
              <w:trPr>
                <w:trHeight w:val="504"/>
              </w:trPr>
              <w:tc>
                <w:tcPr>
                  <w:tcW w:w="93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D071B" w:rsidRPr="00D62BDD" w:rsidRDefault="001D071B" w:rsidP="006579D0">
                  <w:pPr>
                    <w:spacing w:before="240"/>
                    <w:rPr>
                      <w:rFonts w:ascii="Arial" w:hAnsi="Arial" w:cs="Arial"/>
                      <w:noProof/>
                      <w:lang w:val="ru-RU"/>
                    </w:rPr>
                  </w:pPr>
                </w:p>
              </w:tc>
            </w:tr>
          </w:tbl>
          <w:p w:rsidR="001D071B" w:rsidRPr="00D62BDD" w:rsidRDefault="001D071B" w:rsidP="006579D0">
            <w:pPr>
              <w:ind w:left="34"/>
              <w:rPr>
                <w:rFonts w:ascii="Arial" w:hAnsi="Arial" w:cs="Arial"/>
                <w:noProof/>
                <w:lang w:val="ru-RU"/>
              </w:rPr>
            </w:pPr>
          </w:p>
          <w:p w:rsidR="001D071B" w:rsidRPr="00D62BDD" w:rsidRDefault="001D071B" w:rsidP="006579D0">
            <w:pPr>
              <w:ind w:left="1276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1D071B" w:rsidRPr="004B0116" w:rsidTr="006579D0">
        <w:trPr>
          <w:trHeight w:val="1493"/>
        </w:trPr>
        <w:tc>
          <w:tcPr>
            <w:tcW w:w="9639" w:type="dxa"/>
            <w:gridSpan w:val="2"/>
          </w:tcPr>
          <w:p w:rsidR="001D071B" w:rsidRPr="00D62BDD" w:rsidRDefault="001D071B" w:rsidP="006579D0">
            <w:pPr>
              <w:spacing w:before="240"/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lastRenderedPageBreak/>
              <w:t>Defects</w:t>
            </w:r>
            <w:r w:rsidRPr="00D62BDD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reports</w:t>
            </w:r>
            <w:r w:rsidRPr="00D62BDD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repairs</w:t>
            </w:r>
            <w:r w:rsidRPr="00D62BDD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outstanding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Review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reports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–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special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notes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or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actions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) / </w:t>
            </w:r>
            <w:r w:rsidRPr="00D62BDD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Отчеты о дефектах и невыполненном ремонте </w:t>
            </w: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(проверка отчетов – особые примечания или мероприятия)  </w:t>
            </w:r>
          </w:p>
        </w:tc>
      </w:tr>
      <w:tr w:rsidR="001D071B" w:rsidRPr="004B0116" w:rsidTr="006579D0">
        <w:trPr>
          <w:trHeight w:val="1491"/>
        </w:trPr>
        <w:tc>
          <w:tcPr>
            <w:tcW w:w="9639" w:type="dxa"/>
            <w:gridSpan w:val="2"/>
          </w:tcPr>
          <w:p w:rsidR="001D071B" w:rsidRPr="00115EE6" w:rsidRDefault="001D071B" w:rsidP="006579D0">
            <w:pPr>
              <w:spacing w:before="240"/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Outstanding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requisitions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Include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status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follow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up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actions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/ 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Незакрытые заявки - 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Указать статус, контроль исполнения   </w:t>
            </w:r>
          </w:p>
        </w:tc>
      </w:tr>
      <w:tr w:rsidR="001D071B" w:rsidRPr="004B0116" w:rsidTr="006579D0">
        <w:trPr>
          <w:trHeight w:val="1491"/>
        </w:trPr>
        <w:tc>
          <w:tcPr>
            <w:tcW w:w="9639" w:type="dxa"/>
            <w:gridSpan w:val="2"/>
          </w:tcPr>
          <w:p w:rsidR="001D071B" w:rsidRPr="00115EE6" w:rsidRDefault="001D071B" w:rsidP="006579D0">
            <w:pPr>
              <w:spacing w:before="240"/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Maintenance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planned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/ Запланированное ТО: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Deck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/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Machinery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Spaces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/ Палуба / Машинные помещения  </w:t>
            </w:r>
          </w:p>
          <w:p w:rsidR="001D071B" w:rsidRPr="00115EE6" w:rsidRDefault="001D071B" w:rsidP="006579D0">
            <w:pPr>
              <w:spacing w:before="240"/>
              <w:rPr>
                <w:rFonts w:ascii="Arial" w:hAnsi="Arial" w:cs="Arial"/>
                <w:noProof/>
                <w:lang w:val="ru-RU"/>
              </w:rPr>
            </w:pPr>
          </w:p>
          <w:p w:rsidR="001D071B" w:rsidRPr="00115EE6" w:rsidRDefault="001D071B" w:rsidP="006579D0">
            <w:pPr>
              <w:spacing w:before="240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1D071B" w:rsidRPr="004B0116" w:rsidTr="006579D0">
        <w:trPr>
          <w:trHeight w:val="1491"/>
        </w:trPr>
        <w:tc>
          <w:tcPr>
            <w:tcW w:w="9639" w:type="dxa"/>
            <w:gridSpan w:val="2"/>
          </w:tcPr>
          <w:p w:rsidR="001D071B" w:rsidRPr="00115EE6" w:rsidRDefault="001D071B" w:rsidP="006579D0">
            <w:pPr>
              <w:spacing w:before="240"/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Port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information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/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changes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–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requirements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procedures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contacts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/ 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Портовая информация  / изменения 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– требования, процедуры, контакты  </w:t>
            </w:r>
          </w:p>
        </w:tc>
      </w:tr>
      <w:tr w:rsidR="001D071B" w:rsidRPr="004B0116" w:rsidTr="006579D0">
        <w:trPr>
          <w:trHeight w:val="1491"/>
        </w:trPr>
        <w:tc>
          <w:tcPr>
            <w:tcW w:w="9639" w:type="dxa"/>
            <w:gridSpan w:val="2"/>
          </w:tcPr>
          <w:p w:rsidR="001D071B" w:rsidRPr="00115EE6" w:rsidRDefault="001D071B" w:rsidP="006579D0">
            <w:pPr>
              <w:spacing w:before="240"/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General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information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Past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Present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&amp;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Future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operations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/ </w:t>
            </w:r>
            <w:r w:rsidRPr="00115EE6">
              <w:rPr>
                <w:rFonts w:ascii="Arial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Общая информация </w:t>
            </w:r>
            <w:r w:rsidRPr="00115EE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- прошлые, текущие и будущие операции  </w:t>
            </w:r>
          </w:p>
          <w:p w:rsidR="001D071B" w:rsidRPr="00115EE6" w:rsidRDefault="001D071B" w:rsidP="006579D0">
            <w:pPr>
              <w:spacing w:before="240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1D071B" w:rsidRPr="004B0116" w:rsidTr="006579D0">
        <w:tblPrEx>
          <w:tblLook w:val="0000" w:firstRow="0" w:lastRow="0" w:firstColumn="0" w:lastColumn="0" w:noHBand="0" w:noVBand="0"/>
        </w:tblPrEx>
        <w:trPr>
          <w:trHeight w:val="1624"/>
        </w:trPr>
        <w:tc>
          <w:tcPr>
            <w:tcW w:w="9639" w:type="dxa"/>
            <w:gridSpan w:val="2"/>
          </w:tcPr>
          <w:p w:rsidR="001D071B" w:rsidRPr="00842C1E" w:rsidRDefault="001D071B" w:rsidP="006579D0">
            <w:pPr>
              <w:spacing w:before="240" w:after="2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I, the incoming Ch. Engineer, declare that: </w:t>
            </w:r>
          </w:p>
          <w:p w:rsidR="001D071B" w:rsidRPr="00842C1E" w:rsidRDefault="001D071B" w:rsidP="006579D0">
            <w:pPr>
              <w:spacing w:before="240" w:after="2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I have been fully acquainted by the outgoing Ch. Engineer on the present operation of the vessel.</w:t>
            </w:r>
          </w:p>
          <w:p w:rsidR="001D071B" w:rsidRDefault="001D071B" w:rsidP="006579D0">
            <w:pPr>
              <w:spacing w:before="240" w:after="2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I have surveyed the overall condition of the machinery spaces and equipment and I am satisfied that these hand over notes are an accurate representation of the vessels status. / </w:t>
            </w:r>
          </w:p>
          <w:p w:rsidR="001D071B" w:rsidRPr="00D62BDD" w:rsidRDefault="001D071B" w:rsidP="006579D0">
            <w:pPr>
              <w:spacing w:before="240" w:after="240"/>
              <w:rPr>
                <w:rFonts w:ascii="Arial" w:hAnsi="Arial" w:cs="Arial"/>
                <w:noProof/>
                <w:lang w:val="ru-RU"/>
              </w:rPr>
            </w:pP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Я, прибывющий ст.механик, заявляю следующее: </w:t>
            </w:r>
          </w:p>
          <w:p w:rsidR="001D071B" w:rsidRPr="00D62BDD" w:rsidRDefault="001D071B" w:rsidP="006579D0">
            <w:pPr>
              <w:spacing w:before="240" w:after="240"/>
              <w:rPr>
                <w:rFonts w:ascii="Arial" w:hAnsi="Arial" w:cs="Arial"/>
                <w:noProof/>
                <w:lang w:val="ru-RU"/>
              </w:rPr>
            </w:pP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>Я был в полной мере ознакомлен отбывающим ст.механиком о текущей работе судна.</w:t>
            </w:r>
          </w:p>
          <w:p w:rsidR="001D071B" w:rsidRPr="00D62BDD" w:rsidRDefault="001D071B" w:rsidP="006579D0">
            <w:pPr>
              <w:spacing w:before="240" w:after="240"/>
              <w:rPr>
                <w:rFonts w:ascii="Arial" w:hAnsi="Arial" w:cs="Arial"/>
                <w:noProof/>
                <w:lang w:val="ru-RU"/>
              </w:rPr>
            </w:pPr>
            <w:r w:rsidRPr="00D62BD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lastRenderedPageBreak/>
              <w:t xml:space="preserve">Я обследовал общее состояние машинных помещений и оборудования и считаю, что данный отчет о передаче дел представляет точное отражение состояния судна. </w:t>
            </w:r>
          </w:p>
        </w:tc>
      </w:tr>
      <w:tr w:rsidR="001D071B" w:rsidRPr="00842C1E" w:rsidTr="006579D0">
        <w:tblPrEx>
          <w:tblLook w:val="0000" w:firstRow="0" w:lastRow="0" w:firstColumn="0" w:lastColumn="0" w:noHBand="0" w:noVBand="0"/>
        </w:tblPrEx>
        <w:trPr>
          <w:trHeight w:val="1830"/>
        </w:trPr>
        <w:tc>
          <w:tcPr>
            <w:tcW w:w="4678" w:type="dxa"/>
          </w:tcPr>
          <w:p w:rsidR="001D071B" w:rsidRPr="00D62BDD" w:rsidRDefault="001D071B" w:rsidP="006579D0">
            <w:pPr>
              <w:spacing w:before="24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Outgoing</w:t>
            </w:r>
            <w:r w:rsidRPr="00D62BD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Ch</w:t>
            </w:r>
            <w:r w:rsidRPr="00D62BD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Engineer</w:t>
            </w:r>
            <w:r w:rsidRPr="00D62BD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</w:t>
            </w:r>
            <w:r w:rsidR="00D62BDD" w:rsidRPr="00115EE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Списывающийся </w:t>
            </w:r>
            <w:r w:rsidRPr="00D62BD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ст.механик:</w:t>
            </w:r>
          </w:p>
          <w:p w:rsidR="001D071B" w:rsidRPr="00D62BDD" w:rsidRDefault="001D071B" w:rsidP="006579D0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1D071B" w:rsidRPr="00D62BDD" w:rsidRDefault="001D071B" w:rsidP="006579D0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1D071B" w:rsidRPr="00D62BDD" w:rsidRDefault="001D071B" w:rsidP="006579D0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1D071B" w:rsidRPr="00D62BDD" w:rsidRDefault="001D071B" w:rsidP="006579D0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1D071B" w:rsidRPr="00D62BDD" w:rsidRDefault="001D071B" w:rsidP="006579D0">
            <w:pPr>
              <w:pBdr>
                <w:bottom w:val="single" w:sz="12" w:space="1" w:color="auto"/>
              </w:pBd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Sign / Подпись</w:t>
            </w: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961" w:type="dxa"/>
          </w:tcPr>
          <w:p w:rsidR="001D071B" w:rsidRPr="00842C1E" w:rsidRDefault="001D071B" w:rsidP="006579D0">
            <w:pPr>
              <w:spacing w:before="24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Incoming Ch. Engineer / Прибывающий ст.механик:</w:t>
            </w: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1D071B" w:rsidRPr="00842C1E" w:rsidRDefault="001D071B" w:rsidP="006579D0">
            <w:pPr>
              <w:pBdr>
                <w:bottom w:val="single" w:sz="12" w:space="1" w:color="auto"/>
              </w:pBd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1D071B" w:rsidRPr="00842C1E" w:rsidRDefault="001D071B" w:rsidP="006579D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Sign / Подпись </w:t>
            </w:r>
          </w:p>
        </w:tc>
      </w:tr>
    </w:tbl>
    <w:p w:rsidR="001D071B" w:rsidRPr="00842C1E" w:rsidRDefault="001D071B" w:rsidP="00842C1E">
      <w:pPr>
        <w:ind w:left="-900"/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t xml:space="preserve">                                                                  </w:t>
      </w:r>
    </w:p>
    <w:p w:rsidR="001D071B" w:rsidRPr="00842C1E" w:rsidRDefault="001D071B" w:rsidP="00842C1E">
      <w:pPr>
        <w:ind w:left="-900"/>
        <w:jc w:val="center"/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t xml:space="preserve">Copy to Office / Копия для офиса                </w:t>
      </w:r>
    </w:p>
    <w:p w:rsidR="001D071B" w:rsidRPr="00842C1E" w:rsidRDefault="001D071B" w:rsidP="00842C1E">
      <w:pPr>
        <w:rPr>
          <w:noProof/>
        </w:rPr>
      </w:pPr>
    </w:p>
    <w:sectPr w:rsidR="001D071B" w:rsidRPr="00842C1E" w:rsidSect="00B738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4BEE" w:rsidRPr="00842C1E" w:rsidRDefault="00AF4BEE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F4BEE" w:rsidRPr="00842C1E" w:rsidRDefault="00AF4BEE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5EE6" w:rsidRDefault="00115E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22" w:type="dxa"/>
      <w:jc w:val="center"/>
      <w:tblLook w:val="01E0" w:firstRow="1" w:lastRow="1" w:firstColumn="1" w:lastColumn="1" w:noHBand="0" w:noVBand="0"/>
    </w:tblPr>
    <w:tblGrid>
      <w:gridCol w:w="1560"/>
      <w:gridCol w:w="5994"/>
      <w:gridCol w:w="1868"/>
    </w:tblGrid>
    <w:tr w:rsidR="001D071B" w:rsidRPr="00842C1E" w:rsidTr="00595199">
      <w:trPr>
        <w:trHeight w:val="146"/>
        <w:jc w:val="center"/>
      </w:trPr>
      <w:tc>
        <w:tcPr>
          <w:tcW w:w="1560" w:type="dxa"/>
          <w:vAlign w:val="center"/>
        </w:tcPr>
        <w:p w:rsidR="001D071B" w:rsidRPr="00842C1E" w:rsidRDefault="001D071B" w:rsidP="00595199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Group Crewing Manager</w:t>
          </w:r>
        </w:p>
      </w:tc>
      <w:tc>
        <w:tcPr>
          <w:tcW w:w="5994" w:type="dxa"/>
        </w:tcPr>
        <w:p w:rsidR="001D071B" w:rsidRPr="00842C1E" w:rsidRDefault="001D071B" w:rsidP="00595199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5/1/2016</w:t>
          </w:r>
        </w:p>
      </w:tc>
      <w:tc>
        <w:tcPr>
          <w:tcW w:w="1868" w:type="dxa"/>
          <w:vAlign w:val="center"/>
        </w:tcPr>
        <w:p w:rsidR="001D071B" w:rsidRPr="00842C1E" w:rsidRDefault="001D071B" w:rsidP="00595199">
          <w:pPr>
            <w:jc w:val="right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separate"/>
          </w:r>
          <w:r w:rsidR="00607A09">
            <w:rPr>
              <w:rFonts w:ascii="Arial" w:hAnsi="Arial" w:cs="Arial"/>
              <w:noProof/>
              <w:sz w:val="12"/>
              <w:szCs w:val="12"/>
            </w:rPr>
            <w:t>6</w: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 w:cs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separate"/>
          </w:r>
          <w:r w:rsidR="00607A09">
            <w:rPr>
              <w:rFonts w:ascii="Arial" w:hAnsi="Arial" w:cs="Arial"/>
              <w:noProof/>
              <w:sz w:val="12"/>
              <w:szCs w:val="12"/>
            </w:rPr>
            <w:t>6</w: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end"/>
          </w:r>
        </w:p>
      </w:tc>
    </w:tr>
    <w:tr w:rsidR="001D071B" w:rsidRPr="00842C1E" w:rsidTr="00595199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1D071B" w:rsidRPr="00842C1E" w:rsidRDefault="001D071B" w:rsidP="00595199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DOC. UNCONTROLLED WHEN PRINTED Version1.0</w:t>
          </w:r>
        </w:p>
      </w:tc>
      <w:tc>
        <w:tcPr>
          <w:tcW w:w="1868" w:type="dxa"/>
          <w:vAlign w:val="center"/>
        </w:tcPr>
        <w:p w:rsidR="001D071B" w:rsidRPr="00842C1E" w:rsidRDefault="001D071B" w:rsidP="00595199">
          <w:pPr>
            <w:rPr>
              <w:rFonts w:ascii="Arial" w:hAnsi="Arial" w:cs="Arial"/>
              <w:noProof/>
              <w:sz w:val="12"/>
              <w:szCs w:val="12"/>
            </w:rPr>
          </w:pPr>
        </w:p>
      </w:tc>
    </w:tr>
  </w:tbl>
  <w:p w:rsidR="001D071B" w:rsidRPr="00842C1E" w:rsidRDefault="001D071B">
    <w:pPr>
      <w:pStyle w:val="a5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5EE6" w:rsidRDefault="00115E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4BEE" w:rsidRPr="00842C1E" w:rsidRDefault="00AF4BEE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F4BEE" w:rsidRPr="00842C1E" w:rsidRDefault="00AF4BEE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5EE6" w:rsidRDefault="00115EE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1D071B" w:rsidRPr="00842C1E" w:rsidTr="004B011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1D071B" w:rsidRPr="00842C1E" w:rsidRDefault="004B0116" w:rsidP="00A220F5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46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1D071B" w:rsidRPr="00842C1E" w:rsidRDefault="001D071B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1D071B" w:rsidRPr="00842C1E" w:rsidRDefault="004B0116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1D071B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FRM-VSL-07-3000-002</w:t>
          </w:r>
        </w:p>
      </w:tc>
    </w:tr>
    <w:tr w:rsidR="001D071B" w:rsidRPr="00842C1E" w:rsidTr="004B0116">
      <w:trPr>
        <w:trHeight w:val="365"/>
      </w:trPr>
      <w:tc>
        <w:tcPr>
          <w:tcW w:w="2830" w:type="dxa"/>
          <w:vMerge/>
          <w:noWrap/>
          <w:vAlign w:val="bottom"/>
        </w:tcPr>
        <w:p w:rsidR="001D071B" w:rsidRPr="00842C1E" w:rsidRDefault="001D071B" w:rsidP="00A220F5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215206" w:rsidRDefault="001D071B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CHIEF ENGINEERS HANDOVER REPORT </w:t>
          </w:r>
          <w:r w:rsidR="00215206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(TENNURE &gt; 1MONTH ON BOARD)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/ </w:t>
          </w:r>
        </w:p>
        <w:p w:rsidR="001D071B" w:rsidRPr="00D62BDD" w:rsidRDefault="001D071B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D62BD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ОТЧЕТ О ПЕРЕДАЧЕ ПОЛНОМОЧИЙ СТАРШИМ МЕХАНИКОМ </w:t>
          </w:r>
        </w:p>
        <w:p w:rsidR="001D071B" w:rsidRPr="00842C1E" w:rsidRDefault="00215206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(</w:t>
          </w:r>
          <w:r w:rsidR="001D071B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ПРЕБЫВАНИЕ &gt; 1МЕСЯЦА НА БОРТУ) </w:t>
          </w:r>
        </w:p>
      </w:tc>
      <w:tc>
        <w:tcPr>
          <w:tcW w:w="2624" w:type="dxa"/>
          <w:noWrap/>
          <w:vAlign w:val="center"/>
        </w:tcPr>
        <w:p w:rsidR="001D071B" w:rsidRPr="00842C1E" w:rsidRDefault="001D071B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1D071B" w:rsidRPr="004B0116" w:rsidTr="004B011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1D071B" w:rsidRPr="00842C1E" w:rsidRDefault="001D071B" w:rsidP="00A220F5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1D071B" w:rsidRPr="00842C1E" w:rsidRDefault="001D071B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1D071B" w:rsidRPr="00D62BDD" w:rsidRDefault="001D071B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D62BD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D62BD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1D071B" w:rsidRPr="00D62BDD" w:rsidRDefault="001D071B" w:rsidP="00B7383C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5EE6" w:rsidRDefault="00115EE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717FF"/>
    <w:rsid w:val="00087DB7"/>
    <w:rsid w:val="000964EF"/>
    <w:rsid w:val="000C3A0D"/>
    <w:rsid w:val="000D098B"/>
    <w:rsid w:val="001054EA"/>
    <w:rsid w:val="0011417F"/>
    <w:rsid w:val="00115EE6"/>
    <w:rsid w:val="00133901"/>
    <w:rsid w:val="00136E97"/>
    <w:rsid w:val="001D071B"/>
    <w:rsid w:val="0020078B"/>
    <w:rsid w:val="00207D5A"/>
    <w:rsid w:val="00215206"/>
    <w:rsid w:val="00257026"/>
    <w:rsid w:val="00284816"/>
    <w:rsid w:val="00290D96"/>
    <w:rsid w:val="002A3A13"/>
    <w:rsid w:val="002A6D39"/>
    <w:rsid w:val="002B55B8"/>
    <w:rsid w:val="002C2B40"/>
    <w:rsid w:val="00301753"/>
    <w:rsid w:val="00363D8E"/>
    <w:rsid w:val="00380B49"/>
    <w:rsid w:val="00393747"/>
    <w:rsid w:val="003B5D7A"/>
    <w:rsid w:val="003C56C3"/>
    <w:rsid w:val="003C62C3"/>
    <w:rsid w:val="003C65ED"/>
    <w:rsid w:val="003D2C04"/>
    <w:rsid w:val="003E28D5"/>
    <w:rsid w:val="004155AD"/>
    <w:rsid w:val="00446268"/>
    <w:rsid w:val="00475004"/>
    <w:rsid w:val="004B0116"/>
    <w:rsid w:val="00572B51"/>
    <w:rsid w:val="00582E2F"/>
    <w:rsid w:val="00595199"/>
    <w:rsid w:val="005D6217"/>
    <w:rsid w:val="005E3444"/>
    <w:rsid w:val="00607A09"/>
    <w:rsid w:val="0061759A"/>
    <w:rsid w:val="00626E77"/>
    <w:rsid w:val="00642088"/>
    <w:rsid w:val="006579D0"/>
    <w:rsid w:val="00666BC0"/>
    <w:rsid w:val="00695704"/>
    <w:rsid w:val="006C7DE6"/>
    <w:rsid w:val="006D152D"/>
    <w:rsid w:val="00745C46"/>
    <w:rsid w:val="00762462"/>
    <w:rsid w:val="00766F30"/>
    <w:rsid w:val="007A69BB"/>
    <w:rsid w:val="007C5F31"/>
    <w:rsid w:val="007F12F8"/>
    <w:rsid w:val="00804697"/>
    <w:rsid w:val="00827282"/>
    <w:rsid w:val="00831991"/>
    <w:rsid w:val="00842C1E"/>
    <w:rsid w:val="008838B0"/>
    <w:rsid w:val="008F2BB6"/>
    <w:rsid w:val="009030C5"/>
    <w:rsid w:val="00933296"/>
    <w:rsid w:val="00942AF1"/>
    <w:rsid w:val="0096740B"/>
    <w:rsid w:val="00995C32"/>
    <w:rsid w:val="00995CFD"/>
    <w:rsid w:val="009A00F9"/>
    <w:rsid w:val="009B6FF5"/>
    <w:rsid w:val="009E3A6A"/>
    <w:rsid w:val="00A02AA7"/>
    <w:rsid w:val="00A220F5"/>
    <w:rsid w:val="00A463AA"/>
    <w:rsid w:val="00A61A18"/>
    <w:rsid w:val="00A92367"/>
    <w:rsid w:val="00AB7FB2"/>
    <w:rsid w:val="00AC2BBD"/>
    <w:rsid w:val="00AE7FF4"/>
    <w:rsid w:val="00AF4BEE"/>
    <w:rsid w:val="00B3388C"/>
    <w:rsid w:val="00B614A3"/>
    <w:rsid w:val="00B733BB"/>
    <w:rsid w:val="00B7383C"/>
    <w:rsid w:val="00B8670D"/>
    <w:rsid w:val="00BE050B"/>
    <w:rsid w:val="00C44425"/>
    <w:rsid w:val="00C6044A"/>
    <w:rsid w:val="00D50EE0"/>
    <w:rsid w:val="00D536DF"/>
    <w:rsid w:val="00D62BDD"/>
    <w:rsid w:val="00DB2ABC"/>
    <w:rsid w:val="00DC5822"/>
    <w:rsid w:val="00DD7193"/>
    <w:rsid w:val="00DE5E4E"/>
    <w:rsid w:val="00DF7F66"/>
    <w:rsid w:val="00E16DDA"/>
    <w:rsid w:val="00E43AC6"/>
    <w:rsid w:val="00E5182A"/>
    <w:rsid w:val="00E520D0"/>
    <w:rsid w:val="00E57CB5"/>
    <w:rsid w:val="00E80A0C"/>
    <w:rsid w:val="00EA7FD0"/>
    <w:rsid w:val="00EC26FD"/>
    <w:rsid w:val="00EE5443"/>
    <w:rsid w:val="00EE5B3D"/>
    <w:rsid w:val="00F03C0C"/>
    <w:rsid w:val="00F450E5"/>
    <w:rsid w:val="00F57717"/>
    <w:rsid w:val="00FB3E64"/>
    <w:rsid w:val="00FE22F2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7233CC6D"/>
  <w15:docId w15:val="{C778CD4B-1804-4836-8074-202A679E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7C5F31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063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733</Words>
  <Characters>4184</Characters>
  <DocSecurity>0</DocSecurity>
  <Lines>34</Lines>
  <Paragraphs>9</Paragraphs>
  <ScaleCrop>false</ScaleCrop>
  <Manager>VKrichun@bollard-marine.group</Manager>
  <Company>ООО "БОЛЛАРД"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2014-02-10T11:13:00Z</cp:lastPrinted>
  <dcterms:created xsi:type="dcterms:W3CDTF">2017-05-08T16:23:00Z</dcterms:created>
  <dcterms:modified xsi:type="dcterms:W3CDTF">2024-12-13T12:54:00Z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DocumentLocation">
    <vt:lpwstr>VSL</vt:lpwstr>
  </property>
  <property fmtid="{D5CDD505-2E9C-101B-9397-08002B2CF9AE}" pid="5" name="ProcedureNumber">
    <vt:lpwstr>FRM-VSL-07-3000-002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Element">
    <vt:lpwstr>F7</vt:lpwstr>
  </property>
  <property fmtid="{D5CDD505-2E9C-101B-9397-08002B2CF9AE}" pid="9" name="TemplateUrl">
    <vt:lpwstr/>
  </property>
  <property fmtid="{D5CDD505-2E9C-101B-9397-08002B2CF9AE}" pid="10" name="OVMSAElement">
    <vt:lpwstr>07</vt:lpwstr>
  </property>
  <property fmtid="{D5CDD505-2E9C-101B-9397-08002B2CF9AE}" pid="11" name="DocumentType">
    <vt:lpwstr>FRM</vt:lpwstr>
  </property>
  <property fmtid="{D5CDD505-2E9C-101B-9397-08002B2CF9AE}" pid="12" name="Name Procedure">
    <vt:lpwstr>Management of Change</vt:lpwstr>
  </property>
  <property fmtid="{D5CDD505-2E9C-101B-9397-08002B2CF9AE}" pid="13" name="Remarks">
    <vt:lpwstr>changed from Master to Cheng</vt:lpwstr>
  </property>
  <property fmtid="{D5CDD505-2E9C-101B-9397-08002B2CF9AE}" pid="14" name="DocumentOwner">
    <vt:lpwstr>Group Crewing Manager</vt:lpwstr>
  </property>
  <property fmtid="{D5CDD505-2E9C-101B-9397-08002B2CF9AE}" pid="15" name="DLCPolicyLabelLock">
    <vt:lpwstr/>
  </property>
  <property fmtid="{D5CDD505-2E9C-101B-9397-08002B2CF9AE}" pid="16" name="DLCPolicyLabelClientValue">
    <vt:lpwstr>DOC. UNCONTROLLED WHEN PRINTED Version{_UIVersionString}</vt:lpwstr>
  </property>
  <property fmtid="{D5CDD505-2E9C-101B-9397-08002B2CF9AE}" pid="17" name="IssueDate">
    <vt:lpwstr>2016-05-01T02:00:00Z</vt:lpwstr>
  </property>
  <property fmtid="{D5CDD505-2E9C-101B-9397-08002B2CF9AE}" pid="18" name="DLCPolicyLabelValue">
    <vt:lpwstr>DOC. UNCONTROLLED WHEN PRINTED Version3.0</vt:lpwstr>
  </property>
</Properties>
</file>