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f2"/>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tblGrid>
      <w:tr w:rsidR="00C95EA0" w:rsidRPr="00C55F1D" w14:paraId="0D803F0B" w14:textId="77777777" w:rsidTr="0024131E">
        <w:trPr>
          <w:trHeight w:val="428"/>
          <w:jc w:val="right"/>
        </w:trPr>
        <w:tc>
          <w:tcPr>
            <w:tcW w:w="4672" w:type="dxa"/>
            <w:hideMark/>
          </w:tcPr>
          <w:p w14:paraId="6D8E7736" w14:textId="77777777" w:rsidR="00C95EA0" w:rsidRPr="00C55F1D" w:rsidRDefault="00C95EA0" w:rsidP="0024131E">
            <w:pPr>
              <w:pStyle w:val="af1"/>
              <w:jc w:val="right"/>
              <w:rPr>
                <w:rFonts w:ascii="Proxima Nova Rg" w:eastAsia="Times New Roman" w:hAnsi="Proxima Nova Rg" w:cs="Calibri"/>
                <w:b/>
                <w:bCs/>
                <w:sz w:val="20"/>
                <w:szCs w:val="20"/>
              </w:rPr>
            </w:pPr>
            <w:r w:rsidRPr="00C55F1D">
              <w:rPr>
                <w:rFonts w:ascii="Proxima Nova Rg" w:eastAsia="Times New Roman" w:hAnsi="Proxima Nova Rg" w:cs="Calibri"/>
                <w:b/>
                <w:bCs/>
                <w:sz w:val="20"/>
                <w:szCs w:val="20"/>
              </w:rPr>
              <w:t>«</w:t>
            </w:r>
            <w:r w:rsidRPr="00C55F1D">
              <w:rPr>
                <w:rFonts w:ascii="Proxima Nova Rg" w:hAnsi="Proxima Nova Rg" w:cs="Calibri"/>
                <w:b/>
                <w:bCs/>
                <w:sz w:val="20"/>
                <w:szCs w:val="20"/>
              </w:rPr>
              <w:t>УТВЕРЖДАЮ»</w:t>
            </w:r>
          </w:p>
        </w:tc>
      </w:tr>
      <w:tr w:rsidR="00C95EA0" w:rsidRPr="00C55F1D" w14:paraId="5C3DE2EB" w14:textId="77777777" w:rsidTr="0024131E">
        <w:trPr>
          <w:jc w:val="right"/>
        </w:trPr>
        <w:tc>
          <w:tcPr>
            <w:tcW w:w="4672" w:type="dxa"/>
            <w:hideMark/>
          </w:tcPr>
          <w:p w14:paraId="0BFF4D1C" w14:textId="77777777" w:rsidR="00C95EA0" w:rsidRPr="00C55F1D" w:rsidRDefault="00C95EA0" w:rsidP="0024131E">
            <w:pPr>
              <w:pStyle w:val="af1"/>
              <w:jc w:val="right"/>
              <w:rPr>
                <w:rFonts w:ascii="Proxima Nova Rg" w:hAnsi="Proxima Nova Rg" w:cs="Calibri"/>
                <w:b/>
                <w:sz w:val="20"/>
                <w:szCs w:val="20"/>
              </w:rPr>
            </w:pPr>
            <w:r w:rsidRPr="00C55F1D">
              <w:rPr>
                <w:rFonts w:ascii="Proxima Nova Rg" w:eastAsia="Times New Roman" w:hAnsi="Proxima Nova Rg" w:cs="Calibri"/>
                <w:b/>
                <w:bCs/>
                <w:sz w:val="20"/>
                <w:szCs w:val="20"/>
              </w:rPr>
              <w:t>Директор</w:t>
            </w:r>
          </w:p>
        </w:tc>
      </w:tr>
      <w:tr w:rsidR="00C95EA0" w:rsidRPr="00C55F1D" w14:paraId="59507EFA" w14:textId="77777777" w:rsidTr="0024131E">
        <w:trPr>
          <w:jc w:val="right"/>
        </w:trPr>
        <w:tc>
          <w:tcPr>
            <w:tcW w:w="4672" w:type="dxa"/>
            <w:hideMark/>
          </w:tcPr>
          <w:p w14:paraId="4D37309B" w14:textId="77777777" w:rsidR="00C95EA0" w:rsidRPr="00C55F1D" w:rsidRDefault="00C95EA0" w:rsidP="0024131E">
            <w:pPr>
              <w:pStyle w:val="af1"/>
              <w:jc w:val="right"/>
              <w:rPr>
                <w:rFonts w:ascii="Proxima Nova Rg" w:hAnsi="Proxima Nova Rg" w:cs="Calibri"/>
                <w:b/>
                <w:sz w:val="20"/>
                <w:szCs w:val="20"/>
              </w:rPr>
            </w:pPr>
            <w:r w:rsidRPr="00C55F1D">
              <w:rPr>
                <w:rFonts w:ascii="Proxima Nova Rg" w:eastAsia="Times New Roman" w:hAnsi="Proxima Nova Rg" w:cs="Calibri"/>
                <w:b/>
                <w:bCs/>
                <w:sz w:val="20"/>
                <w:szCs w:val="20"/>
              </w:rPr>
              <w:t>ООО «Боллард»</w:t>
            </w:r>
          </w:p>
        </w:tc>
      </w:tr>
      <w:tr w:rsidR="00C95EA0" w:rsidRPr="00C55F1D" w14:paraId="245D88DE" w14:textId="77777777" w:rsidTr="0024131E">
        <w:trPr>
          <w:jc w:val="right"/>
        </w:trPr>
        <w:tc>
          <w:tcPr>
            <w:tcW w:w="4672" w:type="dxa"/>
          </w:tcPr>
          <w:p w14:paraId="00242067" w14:textId="77777777" w:rsidR="00C95EA0" w:rsidRPr="00C55F1D" w:rsidRDefault="00C95EA0" w:rsidP="0024131E">
            <w:pPr>
              <w:pStyle w:val="af1"/>
              <w:jc w:val="right"/>
              <w:rPr>
                <w:rFonts w:ascii="Proxima Nova Rg" w:eastAsia="Times New Roman" w:hAnsi="Proxima Nova Rg" w:cs="Calibri"/>
                <w:b/>
                <w:bCs/>
                <w:sz w:val="20"/>
                <w:szCs w:val="20"/>
              </w:rPr>
            </w:pPr>
          </w:p>
          <w:p w14:paraId="04FBD242" w14:textId="77777777" w:rsidR="00C95EA0" w:rsidRPr="00C55F1D" w:rsidRDefault="00C95EA0" w:rsidP="0024131E">
            <w:pPr>
              <w:pStyle w:val="af1"/>
              <w:jc w:val="right"/>
              <w:rPr>
                <w:rFonts w:ascii="Proxima Nova Rg" w:eastAsia="Times New Roman" w:hAnsi="Proxima Nova Rg" w:cs="Calibri"/>
                <w:b/>
                <w:bCs/>
                <w:sz w:val="20"/>
                <w:szCs w:val="20"/>
              </w:rPr>
            </w:pPr>
            <w:r w:rsidRPr="00C55F1D">
              <w:rPr>
                <w:rFonts w:ascii="Proxima Nova Rg" w:eastAsia="Times New Roman" w:hAnsi="Proxima Nova Rg" w:cs="Calibri"/>
                <w:b/>
                <w:bCs/>
                <w:sz w:val="20"/>
                <w:szCs w:val="20"/>
              </w:rPr>
              <w:t>___________________ Кричун В.А.</w:t>
            </w:r>
          </w:p>
          <w:p w14:paraId="4BBDE25A" w14:textId="77777777" w:rsidR="00C95EA0" w:rsidRPr="00C55F1D" w:rsidRDefault="00C95EA0" w:rsidP="0024131E">
            <w:pPr>
              <w:pStyle w:val="af1"/>
              <w:jc w:val="right"/>
              <w:rPr>
                <w:rFonts w:ascii="Proxima Nova Rg" w:eastAsia="Times New Roman" w:hAnsi="Proxima Nova Rg" w:cs="Calibri"/>
                <w:b/>
                <w:bCs/>
                <w:sz w:val="20"/>
                <w:szCs w:val="20"/>
              </w:rPr>
            </w:pPr>
          </w:p>
          <w:p w14:paraId="4EA17DA2" w14:textId="77777777" w:rsidR="00C95EA0" w:rsidRPr="00C55F1D" w:rsidRDefault="00C95EA0" w:rsidP="0024131E">
            <w:pPr>
              <w:pStyle w:val="af1"/>
              <w:jc w:val="right"/>
              <w:rPr>
                <w:rFonts w:ascii="Proxima Nova Rg" w:eastAsia="Times New Roman" w:hAnsi="Proxima Nova Rg" w:cs="Calibri"/>
                <w:b/>
                <w:bCs/>
                <w:sz w:val="20"/>
                <w:szCs w:val="20"/>
              </w:rPr>
            </w:pPr>
            <w:r w:rsidRPr="00C55F1D">
              <w:rPr>
                <w:rFonts w:ascii="Proxima Nova Rg" w:eastAsia="Times New Roman" w:hAnsi="Proxima Nova Rg" w:cs="Calibri"/>
                <w:b/>
                <w:bCs/>
                <w:sz w:val="20"/>
                <w:szCs w:val="20"/>
              </w:rPr>
              <w:t xml:space="preserve">«___» </w:t>
            </w:r>
            <w:r w:rsidRPr="00C55F1D">
              <w:rPr>
                <w:rFonts w:ascii="Proxima Nova Rg" w:eastAsia="Times New Roman" w:hAnsi="Proxima Nova Rg" w:cs="Calibri"/>
                <w:b/>
                <w:bCs/>
                <w:sz w:val="20"/>
                <w:szCs w:val="20"/>
                <w:lang w:val="en-US"/>
              </w:rPr>
              <w:t>___</w:t>
            </w:r>
            <w:r w:rsidRPr="00C55F1D">
              <w:rPr>
                <w:rFonts w:ascii="Proxima Nova Rg" w:eastAsia="Times New Roman" w:hAnsi="Proxima Nova Rg" w:cs="Calibri"/>
                <w:b/>
                <w:bCs/>
                <w:sz w:val="20"/>
                <w:szCs w:val="20"/>
              </w:rPr>
              <w:t>____</w:t>
            </w:r>
            <w:r w:rsidRPr="00C55F1D">
              <w:rPr>
                <w:rFonts w:ascii="Proxima Nova Rg" w:eastAsia="Times New Roman" w:hAnsi="Proxima Nova Rg" w:cs="Calibri"/>
                <w:b/>
                <w:bCs/>
                <w:sz w:val="20"/>
                <w:szCs w:val="20"/>
                <w:lang w:val="en-US"/>
              </w:rPr>
              <w:t>_____</w:t>
            </w:r>
            <w:r w:rsidRPr="00C55F1D">
              <w:rPr>
                <w:rFonts w:ascii="Proxima Nova Rg" w:eastAsia="Times New Roman" w:hAnsi="Proxima Nova Rg" w:cs="Calibri"/>
                <w:b/>
                <w:bCs/>
                <w:sz w:val="20"/>
                <w:szCs w:val="20"/>
              </w:rPr>
              <w:t xml:space="preserve"> 20</w:t>
            </w:r>
            <w:r w:rsidRPr="00C55F1D">
              <w:rPr>
                <w:rFonts w:ascii="Proxima Nova Rg" w:eastAsia="Times New Roman" w:hAnsi="Proxima Nova Rg" w:cs="Calibri"/>
                <w:b/>
                <w:bCs/>
                <w:sz w:val="20"/>
                <w:szCs w:val="20"/>
                <w:lang w:val="en-US"/>
              </w:rPr>
              <w:t>2</w:t>
            </w:r>
            <w:r w:rsidRPr="00C55F1D">
              <w:rPr>
                <w:rFonts w:ascii="Proxima Nova Rg" w:eastAsia="Times New Roman" w:hAnsi="Proxima Nova Rg" w:cs="Calibri"/>
                <w:b/>
                <w:bCs/>
                <w:sz w:val="20"/>
                <w:szCs w:val="20"/>
              </w:rPr>
              <w:t xml:space="preserve">4 г. </w:t>
            </w:r>
          </w:p>
        </w:tc>
      </w:tr>
    </w:tbl>
    <w:p w14:paraId="151E7A99" w14:textId="77777777" w:rsidR="00C95EA0" w:rsidRPr="00902702" w:rsidRDefault="00C95EA0" w:rsidP="009C7463">
      <w:pPr>
        <w:jc w:val="center"/>
        <w:rPr>
          <w:rFonts w:ascii="Proxima Nova Rg" w:hAnsi="Proxima Nova Rg" w:cs="Arial"/>
          <w:b/>
          <w:bCs/>
          <w:caps/>
          <w:color w:val="000000"/>
          <w:sz w:val="28"/>
          <w:szCs w:val="28"/>
          <w:lang w:val="ru"/>
        </w:rPr>
      </w:pPr>
    </w:p>
    <w:p w14:paraId="5BE09861" w14:textId="77777777" w:rsidR="00C95EA0" w:rsidRPr="00902702" w:rsidRDefault="00C95EA0" w:rsidP="009C7463">
      <w:pPr>
        <w:jc w:val="center"/>
        <w:rPr>
          <w:rFonts w:ascii="Proxima Nova Rg" w:hAnsi="Proxima Nova Rg" w:cs="Arial"/>
          <w:b/>
          <w:bCs/>
          <w:caps/>
          <w:color w:val="000000"/>
          <w:sz w:val="28"/>
          <w:szCs w:val="28"/>
          <w:lang w:val="ru"/>
        </w:rPr>
      </w:pPr>
    </w:p>
    <w:p w14:paraId="616F127C" w14:textId="77777777" w:rsidR="00C95EA0" w:rsidRPr="00902702" w:rsidRDefault="00C95EA0" w:rsidP="009C7463">
      <w:pPr>
        <w:jc w:val="center"/>
        <w:rPr>
          <w:rFonts w:ascii="Proxima Nova Rg" w:hAnsi="Proxima Nova Rg" w:cs="Arial"/>
          <w:b/>
          <w:bCs/>
          <w:caps/>
          <w:color w:val="000000"/>
          <w:sz w:val="28"/>
          <w:szCs w:val="28"/>
          <w:lang w:val="ru"/>
        </w:rPr>
      </w:pPr>
    </w:p>
    <w:p w14:paraId="19A83281" w14:textId="5242A2DE" w:rsidR="0024212F" w:rsidRPr="00C55F1D" w:rsidRDefault="009133A5" w:rsidP="009C7463">
      <w:pPr>
        <w:jc w:val="center"/>
        <w:rPr>
          <w:rFonts w:ascii="Proxima Nova Rg" w:hAnsi="Proxima Nova Rg"/>
          <w:b/>
          <w:caps/>
          <w:color w:val="000000"/>
          <w:sz w:val="36"/>
          <w:szCs w:val="36"/>
          <w:lang w:val="ru-RU"/>
        </w:rPr>
      </w:pPr>
      <w:r w:rsidRPr="00C55F1D">
        <w:rPr>
          <w:rFonts w:ascii="Proxima Nova Rg" w:hAnsi="Proxima Nova Rg" w:cs="Arial"/>
          <w:b/>
          <w:bCs/>
          <w:caps/>
          <w:color w:val="000000"/>
          <w:sz w:val="36"/>
          <w:szCs w:val="36"/>
          <w:lang w:val="ru"/>
        </w:rPr>
        <w:t xml:space="preserve">Политика </w:t>
      </w:r>
      <w:r w:rsidR="00B205B1" w:rsidRPr="00C55F1D">
        <w:rPr>
          <w:rFonts w:ascii="Proxima Nova Rg" w:hAnsi="Proxima Nova Rg" w:cs="Arial"/>
          <w:b/>
          <w:bCs/>
          <w:caps/>
          <w:color w:val="000000"/>
          <w:sz w:val="36"/>
          <w:szCs w:val="36"/>
          <w:lang w:val="ru"/>
        </w:rPr>
        <w:t xml:space="preserve">ЗАПРЕЩЕНИЯ </w:t>
      </w:r>
      <w:r w:rsidRPr="00C55F1D">
        <w:rPr>
          <w:rFonts w:ascii="Proxima Nova Rg" w:hAnsi="Proxima Nova Rg" w:cs="Arial"/>
          <w:b/>
          <w:bCs/>
          <w:caps/>
          <w:color w:val="000000"/>
          <w:sz w:val="36"/>
          <w:szCs w:val="36"/>
          <w:lang w:val="ru"/>
        </w:rPr>
        <w:t>курения</w:t>
      </w:r>
    </w:p>
    <w:p w14:paraId="64A62D3E" w14:textId="77777777" w:rsidR="0024212F" w:rsidRPr="00902702" w:rsidRDefault="0024212F" w:rsidP="0024212F">
      <w:pPr>
        <w:jc w:val="center"/>
        <w:rPr>
          <w:rFonts w:ascii="Proxima Nova Rg" w:hAnsi="Proxima Nova Rg" w:cs="Arial"/>
          <w:b/>
          <w:color w:val="000000"/>
          <w:sz w:val="24"/>
          <w:szCs w:val="24"/>
          <w:lang w:val="ru-RU"/>
        </w:rPr>
      </w:pPr>
    </w:p>
    <w:p w14:paraId="56228E12" w14:textId="7FA66584" w:rsidR="001601B9" w:rsidRPr="00902702" w:rsidRDefault="001601B9" w:rsidP="001601B9">
      <w:pPr>
        <w:autoSpaceDE w:val="0"/>
        <w:autoSpaceDN w:val="0"/>
        <w:adjustRightInd w:val="0"/>
        <w:rPr>
          <w:rFonts w:ascii="Proxima Nova Rg" w:eastAsiaTheme="minorHAnsi" w:hAnsi="Proxima Nova Rg" w:cs="Arial"/>
          <w:color w:val="000000"/>
          <w:sz w:val="24"/>
          <w:szCs w:val="24"/>
          <w:lang w:val="ru-RU"/>
        </w:rPr>
      </w:pPr>
    </w:p>
    <w:p w14:paraId="2D91714A" w14:textId="77777777" w:rsidR="00C95EA0" w:rsidRPr="00902702" w:rsidRDefault="00C95EA0" w:rsidP="001601B9">
      <w:pPr>
        <w:autoSpaceDE w:val="0"/>
        <w:autoSpaceDN w:val="0"/>
        <w:adjustRightInd w:val="0"/>
        <w:rPr>
          <w:rFonts w:ascii="Proxima Nova Rg" w:eastAsiaTheme="minorHAnsi" w:hAnsi="Proxima Nova Rg" w:cs="Arial"/>
          <w:color w:val="000000"/>
          <w:sz w:val="24"/>
          <w:szCs w:val="24"/>
          <w:lang w:val="ru-RU"/>
        </w:rPr>
      </w:pPr>
    </w:p>
    <w:p w14:paraId="06B12D9F" w14:textId="557BA113" w:rsidR="009C7463" w:rsidRPr="00902702" w:rsidRDefault="001601B9" w:rsidP="00C95EA0">
      <w:pPr>
        <w:spacing w:line="276" w:lineRule="auto"/>
        <w:jc w:val="both"/>
        <w:rPr>
          <w:rFonts w:ascii="Proxima Nova Rg" w:hAnsi="Proxima Nova Rg" w:cstheme="minorBidi"/>
          <w:lang w:val="ru-RU"/>
        </w:rPr>
      </w:pPr>
      <w:r w:rsidRPr="00902702">
        <w:rPr>
          <w:rFonts w:ascii="Proxima Nova Rg" w:hAnsi="Proxima Nova Rg"/>
          <w:lang w:val="ru"/>
        </w:rPr>
        <w:t xml:space="preserve">Все сотрудники, работающие как на судах, так и на любых других объектах </w:t>
      </w:r>
      <w:r w:rsidR="00696EB5" w:rsidRPr="00902702">
        <w:rPr>
          <w:rFonts w:ascii="Proxima Nova Rg" w:hAnsi="Proxima Nova Rg"/>
          <w:lang w:val="ru"/>
        </w:rPr>
        <w:t>ООО «Боллард»</w:t>
      </w:r>
      <w:r w:rsidRPr="00902702">
        <w:rPr>
          <w:rFonts w:ascii="Proxima Nova Rg" w:hAnsi="Proxima Nova Rg"/>
          <w:lang w:val="ru"/>
        </w:rPr>
        <w:t>, обязаны соблюдать правила в отношении курения на рабочем месте. Термин “курение” также включает использование электро</w:t>
      </w:r>
      <w:bookmarkStart w:id="0" w:name="_GoBack"/>
      <w:bookmarkEnd w:id="0"/>
      <w:r w:rsidRPr="00902702">
        <w:rPr>
          <w:rFonts w:ascii="Proxima Nova Rg" w:hAnsi="Proxima Nova Rg"/>
          <w:lang w:val="ru"/>
        </w:rPr>
        <w:t>нных сигарет</w:t>
      </w:r>
      <w:r w:rsidR="00696EB5" w:rsidRPr="00902702">
        <w:rPr>
          <w:rFonts w:ascii="Proxima Nova Rg" w:hAnsi="Proxima Nova Rg"/>
          <w:lang w:val="ru"/>
        </w:rPr>
        <w:t xml:space="preserve"> и </w:t>
      </w:r>
      <w:proofErr w:type="spellStart"/>
      <w:r w:rsidR="00696EB5" w:rsidRPr="00902702">
        <w:rPr>
          <w:rFonts w:ascii="Proxima Nova Rg" w:hAnsi="Proxima Nova Rg"/>
          <w:lang w:val="ru"/>
        </w:rPr>
        <w:t>вейпов</w:t>
      </w:r>
      <w:proofErr w:type="spellEnd"/>
      <w:r w:rsidRPr="00902702">
        <w:rPr>
          <w:rFonts w:ascii="Proxima Nova Rg" w:hAnsi="Proxima Nova Rg"/>
          <w:lang w:val="ru"/>
        </w:rPr>
        <w:t>.</w:t>
      </w:r>
    </w:p>
    <w:p w14:paraId="05EB33A3" w14:textId="77777777" w:rsidR="001601B9" w:rsidRPr="00902702" w:rsidRDefault="001601B9" w:rsidP="00C95EA0">
      <w:pPr>
        <w:autoSpaceDE w:val="0"/>
        <w:autoSpaceDN w:val="0"/>
        <w:adjustRightInd w:val="0"/>
        <w:spacing w:line="276" w:lineRule="auto"/>
        <w:jc w:val="both"/>
        <w:rPr>
          <w:rFonts w:ascii="Proxima Nova Rg" w:eastAsiaTheme="minorHAnsi" w:hAnsi="Proxima Nova Rg" w:cs="Arial"/>
          <w:lang w:val="ru-RU"/>
        </w:rPr>
      </w:pPr>
    </w:p>
    <w:p w14:paraId="59CBCBB4" w14:textId="77777777" w:rsidR="00C95EA0" w:rsidRPr="00902702" w:rsidRDefault="001601B9" w:rsidP="00C95EA0">
      <w:pPr>
        <w:autoSpaceDE w:val="0"/>
        <w:autoSpaceDN w:val="0"/>
        <w:adjustRightInd w:val="0"/>
        <w:spacing w:line="276" w:lineRule="auto"/>
        <w:jc w:val="both"/>
        <w:rPr>
          <w:rFonts w:ascii="Proxima Nova Rg" w:hAnsi="Proxima Nova Rg" w:cs="Arial"/>
          <w:lang w:val="ru"/>
        </w:rPr>
      </w:pPr>
      <w:r w:rsidRPr="00902702">
        <w:rPr>
          <w:rFonts w:ascii="Proxima Nova Rg" w:eastAsiaTheme="minorHAnsi" w:hAnsi="Proxima Nova Rg" w:cs="Arial"/>
          <w:lang w:val="ru"/>
        </w:rPr>
        <w:t>Как известно, курение является фактором риска для здоровья и безопасности человека, поэтому курить разрешается только в специально отведенных местах</w:t>
      </w:r>
      <w:r w:rsidR="00C95EA0" w:rsidRPr="00902702">
        <w:rPr>
          <w:rFonts w:ascii="Proxima Nova Rg" w:eastAsiaTheme="minorHAnsi" w:hAnsi="Proxima Nova Rg" w:cs="Arial"/>
          <w:lang w:val="ru"/>
        </w:rPr>
        <w:t xml:space="preserve">.  </w:t>
      </w:r>
      <w:r w:rsidR="00190196" w:rsidRPr="00902702">
        <w:rPr>
          <w:rFonts w:ascii="Proxima Nova Rg" w:hAnsi="Proxima Nova Rg" w:cs="Arial"/>
          <w:lang w:val="ru"/>
        </w:rPr>
        <w:t xml:space="preserve">Сотрудники могут курить вне помещений в специально отведенных местах во время перерывов. </w:t>
      </w:r>
    </w:p>
    <w:p w14:paraId="0F7138C6" w14:textId="0CC76DCB" w:rsidR="00190196" w:rsidRPr="00902702" w:rsidRDefault="00190196" w:rsidP="00C95EA0">
      <w:pPr>
        <w:autoSpaceDE w:val="0"/>
        <w:autoSpaceDN w:val="0"/>
        <w:adjustRightInd w:val="0"/>
        <w:spacing w:line="276" w:lineRule="auto"/>
        <w:jc w:val="both"/>
        <w:rPr>
          <w:rFonts w:ascii="Proxima Nova Rg" w:eastAsiaTheme="minorHAnsi" w:hAnsi="Proxima Nova Rg" w:cs="Arial"/>
          <w:lang w:val="ru-RU"/>
        </w:rPr>
      </w:pPr>
      <w:r w:rsidRPr="00902702">
        <w:rPr>
          <w:rFonts w:ascii="Proxima Nova Rg" w:hAnsi="Proxima Nova Rg" w:cs="Arial"/>
          <w:lang w:val="ru"/>
        </w:rPr>
        <w:t>Компания не предоставляет дополнительные перерывы для курения.   Во время курения не бросайте окурки и прочий мусор и не вытряхивайте табак на землю или куда-либо еще.</w:t>
      </w:r>
    </w:p>
    <w:p w14:paraId="059BCAE4" w14:textId="77777777" w:rsidR="001601B9" w:rsidRPr="00902702" w:rsidRDefault="001601B9" w:rsidP="00C95EA0">
      <w:pPr>
        <w:autoSpaceDE w:val="0"/>
        <w:autoSpaceDN w:val="0"/>
        <w:adjustRightInd w:val="0"/>
        <w:spacing w:line="276" w:lineRule="auto"/>
        <w:jc w:val="both"/>
        <w:rPr>
          <w:rFonts w:ascii="Proxima Nova Rg" w:eastAsiaTheme="minorHAnsi" w:hAnsi="Proxima Nova Rg" w:cs="Arial"/>
          <w:lang w:val="ru-RU"/>
        </w:rPr>
      </w:pPr>
    </w:p>
    <w:p w14:paraId="44C340D4" w14:textId="444330BC" w:rsidR="001601B9" w:rsidRPr="00902702" w:rsidRDefault="00C95EA0" w:rsidP="00C95EA0">
      <w:pPr>
        <w:autoSpaceDE w:val="0"/>
        <w:autoSpaceDN w:val="0"/>
        <w:adjustRightInd w:val="0"/>
        <w:spacing w:line="276" w:lineRule="auto"/>
        <w:jc w:val="both"/>
        <w:rPr>
          <w:rFonts w:ascii="Proxima Nova Rg" w:eastAsiaTheme="minorHAnsi" w:hAnsi="Proxima Nova Rg" w:cs="Arial"/>
          <w:lang w:val="ru-RU"/>
        </w:rPr>
      </w:pPr>
      <w:r w:rsidRPr="00902702">
        <w:rPr>
          <w:rFonts w:ascii="Proxima Nova Rg" w:eastAsiaTheme="minorHAnsi" w:hAnsi="Proxima Nova Rg" w:cs="Arial"/>
          <w:lang w:val="ru"/>
        </w:rPr>
        <w:t>На борту судна м</w:t>
      </w:r>
      <w:r w:rsidR="001601B9" w:rsidRPr="00902702">
        <w:rPr>
          <w:rFonts w:ascii="Proxima Nova Rg" w:eastAsiaTheme="minorHAnsi" w:hAnsi="Proxima Nova Rg" w:cs="Arial"/>
          <w:lang w:val="ru"/>
        </w:rPr>
        <w:t>еста, отведенные для курения, определяются Капитаном</w:t>
      </w:r>
      <w:r w:rsidRPr="00902702">
        <w:rPr>
          <w:rFonts w:ascii="Proxima Nova Rg" w:eastAsiaTheme="minorHAnsi" w:hAnsi="Proxima Nova Rg" w:cs="Arial"/>
          <w:lang w:val="ru"/>
        </w:rPr>
        <w:t>,</w:t>
      </w:r>
      <w:r w:rsidR="001601B9" w:rsidRPr="00902702">
        <w:rPr>
          <w:rFonts w:ascii="Proxima Nova Rg" w:eastAsiaTheme="minorHAnsi" w:hAnsi="Proxima Nova Rg" w:cs="Arial"/>
          <w:lang w:val="ru"/>
        </w:rPr>
        <w:t xml:space="preserve"> с учетом должной заботы о тех сотрудниках, которые не курят и имеют право работать и проводить свое рабочее и свободное время в атмосфере для некурящих.  </w:t>
      </w:r>
    </w:p>
    <w:p w14:paraId="119AE11B" w14:textId="77777777" w:rsidR="001601B9" w:rsidRPr="00902702" w:rsidRDefault="001601B9" w:rsidP="00C95EA0">
      <w:pPr>
        <w:autoSpaceDE w:val="0"/>
        <w:autoSpaceDN w:val="0"/>
        <w:adjustRightInd w:val="0"/>
        <w:spacing w:line="276" w:lineRule="auto"/>
        <w:jc w:val="both"/>
        <w:rPr>
          <w:rFonts w:ascii="Proxima Nova Rg" w:eastAsiaTheme="minorHAnsi" w:hAnsi="Proxima Nova Rg" w:cs="Arial"/>
          <w:lang w:val="ru-RU"/>
        </w:rPr>
      </w:pPr>
    </w:p>
    <w:p w14:paraId="7DBA8559" w14:textId="77777777" w:rsidR="001601B9" w:rsidRPr="00902702" w:rsidRDefault="001601B9" w:rsidP="00C95EA0">
      <w:pPr>
        <w:autoSpaceDE w:val="0"/>
        <w:autoSpaceDN w:val="0"/>
        <w:adjustRightInd w:val="0"/>
        <w:spacing w:line="276" w:lineRule="auto"/>
        <w:jc w:val="both"/>
        <w:rPr>
          <w:rFonts w:ascii="Proxima Nova Rg" w:eastAsiaTheme="minorHAnsi" w:hAnsi="Proxima Nova Rg" w:cs="Arial"/>
          <w:lang w:val="ru-RU"/>
        </w:rPr>
      </w:pPr>
      <w:r w:rsidRPr="00902702">
        <w:rPr>
          <w:rFonts w:ascii="Proxima Nova Rg" w:eastAsiaTheme="minorHAnsi" w:hAnsi="Proxima Nova Rg" w:cs="Arial"/>
          <w:lang w:val="ru"/>
        </w:rPr>
        <w:t xml:space="preserve">На судах, не оборудованных помещением для курения в жилых отсеках, специальные места для курения </w:t>
      </w:r>
      <w:r w:rsidRPr="00902702">
        <w:rPr>
          <w:rFonts w:ascii="Proxima Nova Rg" w:eastAsiaTheme="minorHAnsi" w:hAnsi="Proxima Nova Rg" w:cs="Arial"/>
          <w:iCs/>
          <w:lang w:val="ru"/>
        </w:rPr>
        <w:t xml:space="preserve">должны </w:t>
      </w:r>
      <w:r w:rsidRPr="00902702">
        <w:rPr>
          <w:rFonts w:ascii="Proxima Nova Rg" w:eastAsiaTheme="minorHAnsi" w:hAnsi="Proxima Nova Rg" w:cs="Arial"/>
          <w:lang w:val="ru"/>
        </w:rPr>
        <w:t xml:space="preserve">быть вынесены за пределы жилых помещений и зон отдыха.   Кроме того, курение запрещается во всех рабочих помещениях, таких как капитанский мостик или машинное отделение.  </w:t>
      </w:r>
    </w:p>
    <w:p w14:paraId="779A9E8A" w14:textId="77777777" w:rsidR="001601B9" w:rsidRPr="00902702" w:rsidRDefault="001601B9" w:rsidP="00C95EA0">
      <w:pPr>
        <w:autoSpaceDE w:val="0"/>
        <w:autoSpaceDN w:val="0"/>
        <w:adjustRightInd w:val="0"/>
        <w:spacing w:line="276" w:lineRule="auto"/>
        <w:jc w:val="both"/>
        <w:rPr>
          <w:rFonts w:ascii="Proxima Nova Rg" w:eastAsiaTheme="minorHAnsi" w:hAnsi="Proxima Nova Rg" w:cs="Arial"/>
          <w:lang w:val="ru-RU"/>
        </w:rPr>
      </w:pPr>
    </w:p>
    <w:p w14:paraId="01C1140A" w14:textId="7F4BE7A8" w:rsidR="005B2A1E" w:rsidRPr="00902702" w:rsidRDefault="001601B9" w:rsidP="00C95EA0">
      <w:pPr>
        <w:pStyle w:val="aa"/>
        <w:spacing w:line="276" w:lineRule="auto"/>
        <w:ind w:left="0"/>
        <w:jc w:val="both"/>
        <w:rPr>
          <w:rFonts w:ascii="Proxima Nova Rg" w:hAnsi="Proxima Nova Rg"/>
          <w:sz w:val="20"/>
          <w:szCs w:val="20"/>
          <w:lang w:val="ru-RU"/>
        </w:rPr>
      </w:pPr>
      <w:r w:rsidRPr="00902702">
        <w:rPr>
          <w:rFonts w:ascii="Proxima Nova Rg" w:hAnsi="Proxima Nova Rg"/>
          <w:sz w:val="20"/>
          <w:szCs w:val="20"/>
          <w:lang w:val="ru"/>
        </w:rPr>
        <w:t xml:space="preserve">Сотрудникам следует придерживаться политики </w:t>
      </w:r>
      <w:r w:rsidR="00C95EA0" w:rsidRPr="00902702">
        <w:rPr>
          <w:rFonts w:ascii="Proxima Nova Rg" w:hAnsi="Proxima Nova Rg"/>
          <w:sz w:val="20"/>
          <w:szCs w:val="20"/>
          <w:lang w:val="ru"/>
        </w:rPr>
        <w:t>заказчика</w:t>
      </w:r>
      <w:r w:rsidR="00696EB5" w:rsidRPr="00902702">
        <w:rPr>
          <w:rFonts w:ascii="Proxima Nova Rg" w:hAnsi="Proxima Nova Rg"/>
          <w:sz w:val="20"/>
          <w:szCs w:val="20"/>
          <w:lang w:val="ru"/>
        </w:rPr>
        <w:t xml:space="preserve"> </w:t>
      </w:r>
      <w:r w:rsidRPr="00902702">
        <w:rPr>
          <w:rFonts w:ascii="Proxima Nova Rg" w:hAnsi="Proxima Nova Rg"/>
          <w:sz w:val="20"/>
          <w:szCs w:val="20"/>
          <w:lang w:val="ru"/>
        </w:rPr>
        <w:t xml:space="preserve">в отношении курения или использования табака при работе на </w:t>
      </w:r>
      <w:r w:rsidR="00C95EA0" w:rsidRPr="00902702">
        <w:rPr>
          <w:rFonts w:ascii="Proxima Nova Rg" w:hAnsi="Proxima Nova Rg"/>
          <w:sz w:val="20"/>
          <w:szCs w:val="20"/>
          <w:lang w:val="ru"/>
        </w:rPr>
        <w:t xml:space="preserve">территории его </w:t>
      </w:r>
      <w:r w:rsidRPr="00902702">
        <w:rPr>
          <w:rFonts w:ascii="Proxima Nova Rg" w:hAnsi="Proxima Nova Rg"/>
          <w:sz w:val="20"/>
          <w:szCs w:val="20"/>
          <w:lang w:val="ru"/>
        </w:rPr>
        <w:t>объект</w:t>
      </w:r>
      <w:r w:rsidR="00C95EA0" w:rsidRPr="00902702">
        <w:rPr>
          <w:rFonts w:ascii="Proxima Nova Rg" w:hAnsi="Proxima Nova Rg"/>
          <w:sz w:val="20"/>
          <w:szCs w:val="20"/>
          <w:lang w:val="ru"/>
        </w:rPr>
        <w:t>ов</w:t>
      </w:r>
      <w:r w:rsidRPr="00902702">
        <w:rPr>
          <w:rFonts w:ascii="Proxima Nova Rg" w:hAnsi="Proxima Nova Rg"/>
          <w:sz w:val="20"/>
          <w:szCs w:val="20"/>
          <w:lang w:val="ru"/>
        </w:rPr>
        <w:t>.</w:t>
      </w:r>
    </w:p>
    <w:p w14:paraId="672A7981" w14:textId="77777777" w:rsidR="001601B9" w:rsidRPr="00902702" w:rsidRDefault="001601B9" w:rsidP="00C95EA0">
      <w:pPr>
        <w:autoSpaceDE w:val="0"/>
        <w:autoSpaceDN w:val="0"/>
        <w:adjustRightInd w:val="0"/>
        <w:spacing w:line="276" w:lineRule="auto"/>
        <w:jc w:val="both"/>
        <w:rPr>
          <w:rFonts w:ascii="Proxima Nova Rg" w:eastAsiaTheme="minorHAnsi" w:hAnsi="Proxima Nova Rg" w:cs="Arial"/>
          <w:lang w:val="ru-RU"/>
        </w:rPr>
      </w:pPr>
    </w:p>
    <w:p w14:paraId="63843AB5" w14:textId="7E8765BA" w:rsidR="001601B9" w:rsidRPr="00902702" w:rsidRDefault="009133A5" w:rsidP="00C95EA0">
      <w:pPr>
        <w:autoSpaceDE w:val="0"/>
        <w:autoSpaceDN w:val="0"/>
        <w:adjustRightInd w:val="0"/>
        <w:spacing w:line="276" w:lineRule="auto"/>
        <w:jc w:val="both"/>
        <w:rPr>
          <w:rFonts w:ascii="Proxima Nova Rg" w:eastAsiaTheme="minorHAnsi" w:hAnsi="Proxima Nova Rg" w:cs="Arial"/>
          <w:lang w:val="ru-RU"/>
        </w:rPr>
      </w:pPr>
      <w:r w:rsidRPr="00902702">
        <w:rPr>
          <w:rFonts w:ascii="Proxima Nova Rg" w:eastAsiaTheme="minorHAnsi" w:hAnsi="Proxima Nova Rg" w:cs="Arial"/>
          <w:lang w:val="ru"/>
        </w:rPr>
        <w:t>Во время ознакомления с</w:t>
      </w:r>
      <w:r w:rsidR="00C95EA0" w:rsidRPr="00902702">
        <w:rPr>
          <w:rFonts w:ascii="Proxima Nova Rg" w:eastAsiaTheme="minorHAnsi" w:hAnsi="Proxima Nova Rg" w:cs="Arial"/>
          <w:lang w:val="ru"/>
        </w:rPr>
        <w:t>торонних посетителей с</w:t>
      </w:r>
      <w:r w:rsidRPr="00902702">
        <w:rPr>
          <w:rFonts w:ascii="Proxima Nova Rg" w:eastAsiaTheme="minorHAnsi" w:hAnsi="Proxima Nova Rg" w:cs="Arial"/>
          <w:lang w:val="ru"/>
        </w:rPr>
        <w:t xml:space="preserve"> судами, береговыми </w:t>
      </w:r>
      <w:r w:rsidR="00696EB5" w:rsidRPr="00902702">
        <w:rPr>
          <w:rFonts w:ascii="Proxima Nova Rg" w:eastAsiaTheme="minorHAnsi" w:hAnsi="Proxima Nova Rg" w:cs="Arial"/>
          <w:lang w:val="ru"/>
        </w:rPr>
        <w:t>сооружениям</w:t>
      </w:r>
      <w:r w:rsidRPr="00902702">
        <w:rPr>
          <w:rFonts w:ascii="Proxima Nova Rg" w:eastAsiaTheme="minorHAnsi" w:hAnsi="Proxima Nova Rg" w:cs="Arial"/>
          <w:lang w:val="ru"/>
        </w:rPr>
        <w:t xml:space="preserve">, офисами и </w:t>
      </w:r>
      <w:r w:rsidR="000353B1" w:rsidRPr="00902702">
        <w:rPr>
          <w:rFonts w:ascii="Proxima Nova Rg" w:eastAsiaTheme="minorHAnsi" w:hAnsi="Proxima Nova Rg" w:cs="Arial"/>
          <w:lang w:val="ru"/>
        </w:rPr>
        <w:t>другими объектами</w:t>
      </w:r>
      <w:r w:rsidR="00696EB5" w:rsidRPr="00902702">
        <w:rPr>
          <w:rFonts w:ascii="Proxima Nova Rg" w:eastAsiaTheme="minorHAnsi" w:hAnsi="Proxima Nova Rg" w:cs="Arial"/>
          <w:lang w:val="ru"/>
        </w:rPr>
        <w:t xml:space="preserve"> ООО «Боллард»</w:t>
      </w:r>
      <w:r w:rsidRPr="00902702">
        <w:rPr>
          <w:rFonts w:ascii="Proxima Nova Rg" w:eastAsiaTheme="minorHAnsi" w:hAnsi="Proxima Nova Rg" w:cs="Arial"/>
          <w:lang w:val="ru"/>
        </w:rPr>
        <w:t xml:space="preserve"> следует показать все места для курения и объяснить правила пользования ими.   Таким же образом следует разъяснить правила пользования специально оборудованными для курения местами.    </w:t>
      </w:r>
    </w:p>
    <w:p w14:paraId="62CD115C" w14:textId="77777777" w:rsidR="001601B9" w:rsidRPr="00902702" w:rsidRDefault="001601B9" w:rsidP="00C95EA0">
      <w:pPr>
        <w:autoSpaceDE w:val="0"/>
        <w:autoSpaceDN w:val="0"/>
        <w:adjustRightInd w:val="0"/>
        <w:spacing w:line="276" w:lineRule="auto"/>
        <w:jc w:val="both"/>
        <w:rPr>
          <w:rFonts w:ascii="Proxima Nova Rg" w:eastAsiaTheme="minorHAnsi" w:hAnsi="Proxima Nova Rg" w:cs="Arial"/>
          <w:lang w:val="ru-RU"/>
        </w:rPr>
      </w:pPr>
    </w:p>
    <w:p w14:paraId="701FEDEE" w14:textId="174FACA4" w:rsidR="001601B9" w:rsidRPr="00902702" w:rsidRDefault="009133A5" w:rsidP="00C95EA0">
      <w:pPr>
        <w:autoSpaceDE w:val="0"/>
        <w:autoSpaceDN w:val="0"/>
        <w:adjustRightInd w:val="0"/>
        <w:spacing w:line="276" w:lineRule="auto"/>
        <w:jc w:val="both"/>
        <w:rPr>
          <w:rFonts w:ascii="Proxima Nova Rg" w:eastAsiaTheme="minorHAnsi" w:hAnsi="Proxima Nova Rg" w:cs="Arial"/>
          <w:b/>
          <w:bCs/>
          <w:lang w:val="ru-RU"/>
        </w:rPr>
      </w:pPr>
      <w:r w:rsidRPr="00902702">
        <w:rPr>
          <w:rFonts w:ascii="Proxima Nova Rg" w:eastAsiaTheme="minorHAnsi" w:hAnsi="Proxima Nova Rg" w:cs="Arial"/>
          <w:lang w:val="ru"/>
        </w:rPr>
        <w:t>Будут размещены знаки «Курение запрещено», если это необходим</w:t>
      </w:r>
      <w:r w:rsidR="00C95EA0" w:rsidRPr="00902702">
        <w:rPr>
          <w:rFonts w:ascii="Proxima Nova Rg" w:eastAsiaTheme="minorHAnsi" w:hAnsi="Proxima Nova Rg" w:cs="Arial"/>
          <w:lang w:val="ru"/>
        </w:rPr>
        <w:t>о</w:t>
      </w:r>
      <w:r w:rsidRPr="00902702">
        <w:rPr>
          <w:rFonts w:ascii="Proxima Nova Rg" w:eastAsiaTheme="minorHAnsi" w:hAnsi="Proxima Nova Rg" w:cs="Arial"/>
          <w:lang w:val="ru"/>
        </w:rPr>
        <w:t xml:space="preserve">.       </w:t>
      </w:r>
    </w:p>
    <w:p w14:paraId="13F7B8CD" w14:textId="77777777" w:rsidR="001601B9" w:rsidRPr="00902702" w:rsidRDefault="001601B9" w:rsidP="00C95EA0">
      <w:pPr>
        <w:spacing w:line="276" w:lineRule="auto"/>
        <w:ind w:right="180"/>
        <w:jc w:val="both"/>
        <w:rPr>
          <w:rFonts w:ascii="Proxima Nova Rg" w:eastAsiaTheme="minorHAnsi" w:hAnsi="Proxima Nova Rg" w:cs="Arial"/>
          <w:b/>
          <w:bCs/>
          <w:color w:val="FF0000"/>
          <w:lang w:val="ru-RU"/>
        </w:rPr>
      </w:pPr>
    </w:p>
    <w:p w14:paraId="21795555" w14:textId="669EDCC1" w:rsidR="00943682" w:rsidRPr="00902702" w:rsidRDefault="001601B9" w:rsidP="00C95EA0">
      <w:pPr>
        <w:spacing w:line="276" w:lineRule="auto"/>
        <w:ind w:right="180"/>
        <w:jc w:val="center"/>
        <w:rPr>
          <w:rFonts w:ascii="Proxima Nova Rg" w:hAnsi="Proxima Nova Rg" w:cs="Arial"/>
          <w:color w:val="FF0000"/>
          <w:lang w:val="ru-RU"/>
        </w:rPr>
      </w:pPr>
      <w:r w:rsidRPr="00902702">
        <w:rPr>
          <w:rFonts w:ascii="Proxima Nova Rg" w:eastAsiaTheme="minorHAnsi" w:hAnsi="Proxima Nova Rg" w:cs="Arial"/>
          <w:b/>
          <w:bCs/>
          <w:color w:val="FF0000"/>
          <w:lang w:val="ru"/>
        </w:rPr>
        <w:t>Курение строго запрещено на палубе, если судно работает в пределах 500-метровой безопасной зоны вокруг установки, а также в случаях, к</w:t>
      </w:r>
      <w:r w:rsidR="002F2311" w:rsidRPr="00902702">
        <w:rPr>
          <w:rFonts w:ascii="Proxima Nova Rg" w:eastAsiaTheme="minorHAnsi" w:hAnsi="Proxima Nova Rg" w:cs="Arial"/>
          <w:b/>
          <w:bCs/>
          <w:color w:val="FF0000"/>
          <w:lang w:val="ru"/>
        </w:rPr>
        <w:t xml:space="preserve">огда существует какой-либо иной </w:t>
      </w:r>
      <w:r w:rsidR="00AC4EB6" w:rsidRPr="00902702">
        <w:rPr>
          <w:rFonts w:ascii="Proxima Nova Rg" w:eastAsiaTheme="minorHAnsi" w:hAnsi="Proxima Nova Rg" w:cs="Arial"/>
          <w:b/>
          <w:bCs/>
          <w:color w:val="FF0000"/>
          <w:lang w:val="ru"/>
        </w:rPr>
        <w:t>потенциальный</w:t>
      </w:r>
      <w:r w:rsidR="000353B1" w:rsidRPr="00902702">
        <w:rPr>
          <w:rFonts w:ascii="Proxima Nova Rg" w:eastAsiaTheme="minorHAnsi" w:hAnsi="Proxima Nova Rg" w:cs="Arial"/>
          <w:b/>
          <w:bCs/>
          <w:color w:val="FF0000"/>
          <w:lang w:val="ru"/>
        </w:rPr>
        <w:t xml:space="preserve"> </w:t>
      </w:r>
      <w:r w:rsidRPr="00902702">
        <w:rPr>
          <w:rFonts w:ascii="Proxima Nova Rg" w:eastAsiaTheme="minorHAnsi" w:hAnsi="Proxima Nova Rg" w:cs="Arial"/>
          <w:b/>
          <w:bCs/>
          <w:color w:val="FF0000"/>
          <w:lang w:val="ru"/>
        </w:rPr>
        <w:t>риск пожара, взрыва и любой другой формы возгорания.</w:t>
      </w:r>
    </w:p>
    <w:p w14:paraId="46CB74F2" w14:textId="77777777" w:rsidR="008058CA" w:rsidRPr="00902702" w:rsidRDefault="008058CA" w:rsidP="00C95EA0">
      <w:pPr>
        <w:spacing w:line="276" w:lineRule="auto"/>
        <w:ind w:left="720" w:right="180"/>
        <w:jc w:val="center"/>
        <w:rPr>
          <w:rFonts w:ascii="Proxima Nova Rg" w:hAnsi="Proxima Nova Rg" w:cs="Arial"/>
          <w:color w:val="FF0000"/>
          <w:lang w:val="ru-RU"/>
        </w:rPr>
      </w:pPr>
    </w:p>
    <w:p w14:paraId="0652444E" w14:textId="77777777" w:rsidR="0024212F" w:rsidRPr="00902702" w:rsidRDefault="0024212F" w:rsidP="00C95EA0">
      <w:pPr>
        <w:pStyle w:val="Default"/>
        <w:spacing w:line="276" w:lineRule="auto"/>
        <w:rPr>
          <w:rFonts w:ascii="Proxima Nova Rg" w:hAnsi="Proxima Nova Rg"/>
          <w:color w:val="FF0000"/>
          <w:sz w:val="20"/>
          <w:szCs w:val="20"/>
          <w:lang w:val="ru-RU"/>
        </w:rPr>
      </w:pPr>
    </w:p>
    <w:p w14:paraId="627A00AF" w14:textId="77777777" w:rsidR="00696EB5" w:rsidRPr="00902702" w:rsidRDefault="00696EB5" w:rsidP="002F2311">
      <w:pPr>
        <w:rPr>
          <w:rFonts w:ascii="Proxima Nova Rg" w:hAnsi="Proxima Nova Rg" w:cs="Arial"/>
          <w:lang w:val="ru-RU"/>
        </w:rPr>
      </w:pPr>
    </w:p>
    <w:sectPr w:rsidR="00696EB5" w:rsidRPr="00902702" w:rsidSect="00902702">
      <w:headerReference w:type="default" r:id="rId12"/>
      <w:footerReference w:type="default" r:id="rId13"/>
      <w:pgSz w:w="11907" w:h="16840" w:code="9"/>
      <w:pgMar w:top="1134" w:right="1134" w:bottom="1134" w:left="1134" w:header="0" w:footer="6" w:gutter="0"/>
      <w:cols w:space="708"/>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DE8936" w14:textId="77777777" w:rsidR="00C35F2B" w:rsidRDefault="00C35F2B" w:rsidP="004775ED">
      <w:r>
        <w:separator/>
      </w:r>
    </w:p>
  </w:endnote>
  <w:endnote w:type="continuationSeparator" w:id="0">
    <w:p w14:paraId="3509EB6F" w14:textId="77777777" w:rsidR="00C35F2B" w:rsidRDefault="00C35F2B" w:rsidP="004775ED">
      <w:r>
        <w:continuationSeparator/>
      </w:r>
    </w:p>
  </w:endnote>
  <w:endnote w:type="continuationNotice" w:id="1">
    <w:p w14:paraId="1DCDB639" w14:textId="77777777" w:rsidR="00C35F2B" w:rsidRDefault="00C35F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C71D7E" w14:textId="318E1530" w:rsidR="00902702" w:rsidRDefault="00902702" w:rsidP="00902702">
    <w:pPr>
      <w:tabs>
        <w:tab w:val="center" w:pos="4320"/>
        <w:tab w:val="right" w:pos="8640"/>
      </w:tabs>
      <w:jc w:val="right"/>
      <w:rPr>
        <w:rFonts w:ascii="Proxima Nova Rg" w:hAnsi="Proxima Nova Rg" w:cs="Arial"/>
        <w:lang w:val="ru-RU"/>
      </w:rPr>
    </w:pPr>
    <w:r>
      <w:rPr>
        <w:rFonts w:ascii="Proxima Nova Rg" w:hAnsi="Proxima Nova Rg" w:cs="Arial"/>
        <w:lang w:val="ru-RU"/>
      </w:rPr>
      <w:fldChar w:fldCharType="begin"/>
    </w:r>
    <w:r>
      <w:rPr>
        <w:rFonts w:ascii="Proxima Nova Rg" w:hAnsi="Proxima Nova Rg" w:cs="Arial"/>
        <w:lang w:val="ru-RU"/>
      </w:rPr>
      <w:instrText xml:space="preserve"> PAGE </w:instrText>
    </w:r>
    <w:r>
      <w:rPr>
        <w:rFonts w:ascii="Proxima Nova Rg" w:hAnsi="Proxima Nova Rg" w:cs="Arial"/>
        <w:lang w:val="ru-RU"/>
      </w:rPr>
      <w:fldChar w:fldCharType="separate"/>
    </w:r>
    <w:r>
      <w:rPr>
        <w:rFonts w:ascii="Proxima Nova Rg" w:hAnsi="Proxima Nova Rg" w:cs="Arial"/>
        <w:lang w:val="ru-RU"/>
      </w:rPr>
      <w:t>1</w:t>
    </w:r>
    <w:r>
      <w:rPr>
        <w:rFonts w:ascii="Proxima Nova Rg" w:hAnsi="Proxima Nova Rg" w:cs="Arial"/>
        <w:lang w:val="ru-RU"/>
      </w:rPr>
      <w:fldChar w:fldCharType="end"/>
    </w:r>
    <w:r>
      <w:rPr>
        <w:rFonts w:ascii="Proxima Nova Rg" w:hAnsi="Proxima Nova Rg" w:cs="Arial"/>
        <w:lang w:val="ru-RU"/>
      </w:rPr>
      <w:t xml:space="preserve"> / 1</w:t>
    </w:r>
  </w:p>
  <w:p w14:paraId="79C3383F" w14:textId="77777777" w:rsidR="00902702" w:rsidRDefault="00902702" w:rsidP="00902702">
    <w:pPr>
      <w:tabs>
        <w:tab w:val="center" w:pos="4320"/>
        <w:tab w:val="right" w:pos="8640"/>
      </w:tabs>
      <w:jc w:val="both"/>
      <w:rPr>
        <w:rFonts w:ascii="Arial" w:hAnsi="Arial"/>
        <w:szCs w:val="24"/>
      </w:rPr>
    </w:pPr>
  </w:p>
  <w:p w14:paraId="5151C20C" w14:textId="77777777" w:rsidR="00902702" w:rsidRDefault="00902702" w:rsidP="00902702">
    <w:pPr>
      <w:tabs>
        <w:tab w:val="center" w:pos="4320"/>
        <w:tab w:val="right" w:pos="8640"/>
      </w:tabs>
      <w:jc w:val="both"/>
      <w:rPr>
        <w:rFonts w:ascii="Arial" w:hAnsi="Arial"/>
        <w:szCs w:val="24"/>
      </w:rPr>
    </w:pPr>
  </w:p>
  <w:p w14:paraId="488E1542" w14:textId="77777777" w:rsidR="00902702" w:rsidRDefault="00902702" w:rsidP="00902702">
    <w:pPr>
      <w:pStyle w:val="a6"/>
    </w:pPr>
  </w:p>
  <w:p w14:paraId="1A0B2244" w14:textId="77777777" w:rsidR="00902702" w:rsidRPr="00902702" w:rsidRDefault="00902702" w:rsidP="0090270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0051F2" w14:textId="77777777" w:rsidR="00C35F2B" w:rsidRDefault="00C35F2B" w:rsidP="004775ED">
      <w:r>
        <w:separator/>
      </w:r>
    </w:p>
  </w:footnote>
  <w:footnote w:type="continuationSeparator" w:id="0">
    <w:p w14:paraId="6C28A4A4" w14:textId="77777777" w:rsidR="00C35F2B" w:rsidRDefault="00C35F2B" w:rsidP="004775ED">
      <w:r>
        <w:continuationSeparator/>
      </w:r>
    </w:p>
  </w:footnote>
  <w:footnote w:type="continuationNotice" w:id="1">
    <w:p w14:paraId="52586F95" w14:textId="77777777" w:rsidR="00C35F2B" w:rsidRDefault="00C35F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A9CF4" w14:textId="77777777" w:rsidR="00C55F1D" w:rsidRDefault="00C55F1D"/>
  <w:tbl>
    <w:tblPr>
      <w:tblW w:w="9639" w:type="dxa"/>
      <w:tblInd w:w="108" w:type="dxa"/>
      <w:tblLayout w:type="fixed"/>
      <w:tblLook w:val="0000" w:firstRow="0" w:lastRow="0" w:firstColumn="0" w:lastColumn="0" w:noHBand="0" w:noVBand="0"/>
    </w:tblPr>
    <w:tblGrid>
      <w:gridCol w:w="2835"/>
      <w:gridCol w:w="6804"/>
    </w:tblGrid>
    <w:tr w:rsidR="00C55F1D" w:rsidRPr="008A6713" w14:paraId="041F04FE" w14:textId="77777777" w:rsidTr="00122647">
      <w:trPr>
        <w:trHeight w:val="382"/>
      </w:trPr>
      <w:tc>
        <w:tcPr>
          <w:tcW w:w="2835" w:type="dxa"/>
          <w:vMerge w:val="restart"/>
          <w:vAlign w:val="bottom"/>
        </w:tcPr>
        <w:p w14:paraId="6D8903D4" w14:textId="77777777" w:rsidR="00C55F1D" w:rsidRPr="008A6713" w:rsidRDefault="00C55F1D" w:rsidP="00C55F1D">
          <w:pPr>
            <w:pStyle w:val="a4"/>
            <w:tabs>
              <w:tab w:val="left" w:pos="-108"/>
            </w:tabs>
            <w:ind w:hanging="108"/>
            <w:rPr>
              <w:rFonts w:ascii="Proxima Nova Rg" w:hAnsi="Proxima Nova Rg" w:cs="Arial"/>
              <w:smallCaps/>
              <w:noProof/>
            </w:rPr>
          </w:pPr>
          <w:bookmarkStart w:id="1" w:name="_Hlk181967260"/>
          <w:r w:rsidRPr="008A6713">
            <w:rPr>
              <w:rFonts w:ascii="Proxima Nova Rg" w:hAnsi="Proxima Nova Rg"/>
              <w:noProof/>
            </w:rPr>
            <w:drawing>
              <wp:anchor distT="0" distB="0" distL="114300" distR="114300" simplePos="0" relativeHeight="251659264" behindDoc="0" locked="0" layoutInCell="1" allowOverlap="1" wp14:anchorId="3D54F200" wp14:editId="7ED4C629">
                <wp:simplePos x="0" y="0"/>
                <wp:positionH relativeFrom="column">
                  <wp:posOffset>125730</wp:posOffset>
                </wp:positionH>
                <wp:positionV relativeFrom="paragraph">
                  <wp:posOffset>-282575</wp:posOffset>
                </wp:positionV>
                <wp:extent cx="1581150" cy="139700"/>
                <wp:effectExtent l="0" t="0" r="0" b="0"/>
                <wp:wrapNone/>
                <wp:docPr id="29" name="Рисунок 29"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3C64DA7F" w14:textId="77777777" w:rsidR="00C55F1D" w:rsidRPr="008A6713" w:rsidRDefault="00C55F1D" w:rsidP="00C55F1D">
          <w:pPr>
            <w:pStyle w:val="a4"/>
            <w:jc w:val="right"/>
            <w:rPr>
              <w:rFonts w:ascii="Proxima Nova Rg" w:hAnsi="Proxima Nova Rg" w:cs="Arial"/>
              <w:noProof/>
              <w:lang w:val="ru-RU"/>
            </w:rPr>
          </w:pPr>
          <w:r w:rsidRPr="006109FE">
            <w:rPr>
              <w:rFonts w:ascii="Proxima Nova Rg" w:hAnsi="Proxima Nova Rg" w:cs="Arial"/>
              <w:noProof/>
              <w:lang w:val="ru"/>
            </w:rPr>
            <w:t>Редакция №1</w:t>
          </w:r>
        </w:p>
      </w:tc>
    </w:tr>
    <w:tr w:rsidR="00C55F1D" w:rsidRPr="008A6713" w14:paraId="4DD346EE" w14:textId="77777777" w:rsidTr="00122647">
      <w:trPr>
        <w:trHeight w:val="645"/>
      </w:trPr>
      <w:tc>
        <w:tcPr>
          <w:tcW w:w="2835" w:type="dxa"/>
          <w:vMerge/>
          <w:vAlign w:val="center"/>
        </w:tcPr>
        <w:p w14:paraId="350F495C" w14:textId="77777777" w:rsidR="00C55F1D" w:rsidRPr="008A6713" w:rsidRDefault="00C55F1D" w:rsidP="00C55F1D">
          <w:pPr>
            <w:pStyle w:val="a4"/>
            <w:rPr>
              <w:rFonts w:ascii="Proxima Nova Rg" w:hAnsi="Proxima Nova Rg" w:cs="Arial"/>
              <w:b/>
              <w:noProof/>
              <w:lang w:val="ru-RU"/>
            </w:rPr>
          </w:pPr>
        </w:p>
      </w:tc>
      <w:tc>
        <w:tcPr>
          <w:tcW w:w="6804" w:type="dxa"/>
          <w:vAlign w:val="center"/>
        </w:tcPr>
        <w:p w14:paraId="267E1408" w14:textId="77777777" w:rsidR="00C55F1D" w:rsidRPr="008A6713" w:rsidRDefault="00C55F1D" w:rsidP="00C55F1D">
          <w:pPr>
            <w:pStyle w:val="a4"/>
            <w:jc w:val="right"/>
            <w:rPr>
              <w:rFonts w:ascii="Proxima Nova Rg" w:hAnsi="Proxima Nova Rg" w:cs="Arial"/>
              <w:b/>
              <w:noProof/>
              <w:sz w:val="28"/>
              <w:szCs w:val="28"/>
              <w:lang w:val="ru-RU"/>
            </w:rPr>
          </w:pPr>
          <w:r w:rsidRPr="006109FE">
            <w:rPr>
              <w:rFonts w:ascii="Proxima Nova Rg" w:hAnsi="Proxima Nova Rg" w:cs="Arial"/>
              <w:b/>
              <w:noProof/>
              <w:sz w:val="28"/>
              <w:szCs w:val="28"/>
            </w:rPr>
            <w:t xml:space="preserve">BL_POL-ALL-01-1001                                                                                              </w:t>
          </w:r>
        </w:p>
      </w:tc>
    </w:tr>
    <w:bookmarkEnd w:id="1"/>
  </w:tbl>
  <w:p w14:paraId="0A778C34" w14:textId="77777777" w:rsidR="00DC08FE" w:rsidRPr="00C55F1D" w:rsidRDefault="00DC08FE" w:rsidP="00C55F1D">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04BCC"/>
    <w:multiLevelType w:val="hybridMultilevel"/>
    <w:tmpl w:val="00369844"/>
    <w:lvl w:ilvl="0" w:tplc="DC16D6C0">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1D72A3"/>
    <w:multiLevelType w:val="hybridMultilevel"/>
    <w:tmpl w:val="B1022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8171CB"/>
    <w:multiLevelType w:val="hybridMultilevel"/>
    <w:tmpl w:val="857684D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8984D1B"/>
    <w:multiLevelType w:val="hybridMultilevel"/>
    <w:tmpl w:val="AB8A80B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12F"/>
    <w:rsid w:val="000353B1"/>
    <w:rsid w:val="00047EA2"/>
    <w:rsid w:val="00050F66"/>
    <w:rsid w:val="000D775B"/>
    <w:rsid w:val="000E0357"/>
    <w:rsid w:val="001601B9"/>
    <w:rsid w:val="0017414C"/>
    <w:rsid w:val="00190196"/>
    <w:rsid w:val="001F3172"/>
    <w:rsid w:val="001F3E9F"/>
    <w:rsid w:val="00211C68"/>
    <w:rsid w:val="0024212F"/>
    <w:rsid w:val="002C0517"/>
    <w:rsid w:val="002C6A39"/>
    <w:rsid w:val="002C7BDA"/>
    <w:rsid w:val="002E71F4"/>
    <w:rsid w:val="002F2311"/>
    <w:rsid w:val="0032488D"/>
    <w:rsid w:val="003871C1"/>
    <w:rsid w:val="00390ABB"/>
    <w:rsid w:val="003C16E7"/>
    <w:rsid w:val="00433273"/>
    <w:rsid w:val="004775ED"/>
    <w:rsid w:val="005A48D7"/>
    <w:rsid w:val="005B101C"/>
    <w:rsid w:val="005B2A1E"/>
    <w:rsid w:val="005B542B"/>
    <w:rsid w:val="0064169C"/>
    <w:rsid w:val="0068255B"/>
    <w:rsid w:val="00696EB5"/>
    <w:rsid w:val="006C111D"/>
    <w:rsid w:val="006D0C8D"/>
    <w:rsid w:val="006E1933"/>
    <w:rsid w:val="006E5F86"/>
    <w:rsid w:val="006E7AE3"/>
    <w:rsid w:val="00733443"/>
    <w:rsid w:val="0073448D"/>
    <w:rsid w:val="00736B56"/>
    <w:rsid w:val="007F64F1"/>
    <w:rsid w:val="008058CA"/>
    <w:rsid w:val="00890321"/>
    <w:rsid w:val="0089361F"/>
    <w:rsid w:val="008E4BEB"/>
    <w:rsid w:val="008E5C5C"/>
    <w:rsid w:val="00902702"/>
    <w:rsid w:val="009133A5"/>
    <w:rsid w:val="00943682"/>
    <w:rsid w:val="00997E99"/>
    <w:rsid w:val="009B1A50"/>
    <w:rsid w:val="009C7463"/>
    <w:rsid w:val="009D2B61"/>
    <w:rsid w:val="00A677CF"/>
    <w:rsid w:val="00AC4EB6"/>
    <w:rsid w:val="00B205B1"/>
    <w:rsid w:val="00B2340F"/>
    <w:rsid w:val="00B94C72"/>
    <w:rsid w:val="00BB2F05"/>
    <w:rsid w:val="00BE6363"/>
    <w:rsid w:val="00C35F2B"/>
    <w:rsid w:val="00C55F1D"/>
    <w:rsid w:val="00C95EA0"/>
    <w:rsid w:val="00CA1993"/>
    <w:rsid w:val="00D769D1"/>
    <w:rsid w:val="00D84E96"/>
    <w:rsid w:val="00DC08FE"/>
    <w:rsid w:val="00E14696"/>
    <w:rsid w:val="00E177C1"/>
    <w:rsid w:val="00ED4279"/>
    <w:rsid w:val="00EE580F"/>
    <w:rsid w:val="00EE750C"/>
    <w:rsid w:val="00F96262"/>
    <w:rsid w:val="00F9701A"/>
    <w:rsid w:val="00FB6BDB"/>
    <w:rsid w:val="00FD307E"/>
    <w:rsid w:val="00FE10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AD0F3C5"/>
  <w15:docId w15:val="{05155316-B654-4AA6-8461-BB9A0735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4212F"/>
    <w:pPr>
      <w:spacing w:after="0" w:line="240" w:lineRule="auto"/>
    </w:pPr>
    <w:rPr>
      <w:rFonts w:ascii="Times New Roman" w:eastAsia="Times New Roman" w:hAnsi="Times New Roman" w:cs="Times New Roman"/>
      <w:sz w:val="20"/>
      <w:szCs w:val="20"/>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50F66"/>
    <w:pPr>
      <w:ind w:left="720"/>
      <w:contextualSpacing/>
    </w:pPr>
  </w:style>
  <w:style w:type="paragraph" w:styleId="a4">
    <w:name w:val="header"/>
    <w:aliases w:val="Header Title"/>
    <w:basedOn w:val="a"/>
    <w:link w:val="a5"/>
    <w:unhideWhenUsed/>
    <w:rsid w:val="004775ED"/>
    <w:pPr>
      <w:tabs>
        <w:tab w:val="center" w:pos="4680"/>
        <w:tab w:val="right" w:pos="9360"/>
      </w:tabs>
    </w:pPr>
  </w:style>
  <w:style w:type="character" w:customStyle="1" w:styleId="a5">
    <w:name w:val="Верхний колонтитул Знак"/>
    <w:aliases w:val="Header Title Знак"/>
    <w:basedOn w:val="a0"/>
    <w:link w:val="a4"/>
    <w:rsid w:val="004775ED"/>
    <w:rPr>
      <w:rFonts w:ascii="Times New Roman" w:eastAsia="Times New Roman" w:hAnsi="Times New Roman" w:cs="Times New Roman"/>
      <w:sz w:val="20"/>
      <w:szCs w:val="20"/>
      <w:lang w:val="en-GB"/>
    </w:rPr>
  </w:style>
  <w:style w:type="paragraph" w:styleId="a6">
    <w:name w:val="footer"/>
    <w:basedOn w:val="a"/>
    <w:link w:val="a7"/>
    <w:uiPriority w:val="99"/>
    <w:unhideWhenUsed/>
    <w:rsid w:val="004775ED"/>
    <w:pPr>
      <w:tabs>
        <w:tab w:val="center" w:pos="4680"/>
        <w:tab w:val="right" w:pos="9360"/>
      </w:tabs>
    </w:pPr>
  </w:style>
  <w:style w:type="character" w:customStyle="1" w:styleId="a7">
    <w:name w:val="Нижний колонтитул Знак"/>
    <w:basedOn w:val="a0"/>
    <w:link w:val="a6"/>
    <w:uiPriority w:val="99"/>
    <w:rsid w:val="004775ED"/>
    <w:rPr>
      <w:rFonts w:ascii="Times New Roman" w:eastAsia="Times New Roman" w:hAnsi="Times New Roman" w:cs="Times New Roman"/>
      <w:sz w:val="20"/>
      <w:szCs w:val="20"/>
      <w:lang w:val="en-GB"/>
    </w:rPr>
  </w:style>
  <w:style w:type="paragraph" w:styleId="a8">
    <w:name w:val="Balloon Text"/>
    <w:basedOn w:val="a"/>
    <w:link w:val="a9"/>
    <w:uiPriority w:val="99"/>
    <w:semiHidden/>
    <w:unhideWhenUsed/>
    <w:rsid w:val="004775ED"/>
    <w:rPr>
      <w:rFonts w:ascii="Tahoma" w:hAnsi="Tahoma" w:cs="Tahoma"/>
      <w:sz w:val="16"/>
      <w:szCs w:val="16"/>
    </w:rPr>
  </w:style>
  <w:style w:type="character" w:customStyle="1" w:styleId="a9">
    <w:name w:val="Текст выноски Знак"/>
    <w:basedOn w:val="a0"/>
    <w:link w:val="a8"/>
    <w:uiPriority w:val="99"/>
    <w:semiHidden/>
    <w:rsid w:val="004775ED"/>
    <w:rPr>
      <w:rFonts w:ascii="Tahoma" w:eastAsia="Times New Roman" w:hAnsi="Tahoma" w:cs="Tahoma"/>
      <w:sz w:val="16"/>
      <w:szCs w:val="16"/>
      <w:lang w:val="en-GB"/>
    </w:rPr>
  </w:style>
  <w:style w:type="paragraph" w:customStyle="1" w:styleId="Default">
    <w:name w:val="Default"/>
    <w:rsid w:val="00CA1993"/>
    <w:pPr>
      <w:autoSpaceDE w:val="0"/>
      <w:autoSpaceDN w:val="0"/>
      <w:adjustRightInd w:val="0"/>
      <w:spacing w:after="0" w:line="240" w:lineRule="auto"/>
    </w:pPr>
    <w:rPr>
      <w:rFonts w:ascii="Arial" w:hAnsi="Arial" w:cs="Arial"/>
      <w:color w:val="000000"/>
      <w:sz w:val="24"/>
      <w:szCs w:val="24"/>
    </w:rPr>
  </w:style>
  <w:style w:type="paragraph" w:styleId="aa">
    <w:name w:val="Normal (Web)"/>
    <w:basedOn w:val="a"/>
    <w:uiPriority w:val="99"/>
    <w:semiHidden/>
    <w:unhideWhenUsed/>
    <w:rsid w:val="005B2A1E"/>
    <w:pPr>
      <w:spacing w:before="80"/>
      <w:ind w:left="115" w:right="130"/>
    </w:pPr>
    <w:rPr>
      <w:rFonts w:ascii="Arial" w:hAnsi="Arial" w:cs="Arial"/>
      <w:sz w:val="24"/>
      <w:szCs w:val="24"/>
      <w:lang w:eastAsia="en-GB"/>
    </w:rPr>
  </w:style>
  <w:style w:type="character" w:styleId="ab">
    <w:name w:val="Placeholder Text"/>
    <w:basedOn w:val="a0"/>
    <w:uiPriority w:val="99"/>
    <w:semiHidden/>
    <w:rsid w:val="00B94C72"/>
    <w:rPr>
      <w:color w:val="808080"/>
    </w:rPr>
  </w:style>
  <w:style w:type="character" w:styleId="ac">
    <w:name w:val="annotation reference"/>
    <w:basedOn w:val="a0"/>
    <w:uiPriority w:val="99"/>
    <w:semiHidden/>
    <w:unhideWhenUsed/>
    <w:rsid w:val="00696EB5"/>
    <w:rPr>
      <w:sz w:val="16"/>
      <w:szCs w:val="16"/>
    </w:rPr>
  </w:style>
  <w:style w:type="paragraph" w:styleId="ad">
    <w:name w:val="annotation text"/>
    <w:basedOn w:val="a"/>
    <w:link w:val="ae"/>
    <w:uiPriority w:val="99"/>
    <w:semiHidden/>
    <w:unhideWhenUsed/>
    <w:rsid w:val="00696EB5"/>
  </w:style>
  <w:style w:type="character" w:customStyle="1" w:styleId="ae">
    <w:name w:val="Текст примечания Знак"/>
    <w:basedOn w:val="a0"/>
    <w:link w:val="ad"/>
    <w:uiPriority w:val="99"/>
    <w:semiHidden/>
    <w:rsid w:val="00696EB5"/>
    <w:rPr>
      <w:rFonts w:ascii="Times New Roman" w:eastAsia="Times New Roman" w:hAnsi="Times New Roman" w:cs="Times New Roman"/>
      <w:sz w:val="20"/>
      <w:szCs w:val="20"/>
      <w:lang w:val="en-GB"/>
    </w:rPr>
  </w:style>
  <w:style w:type="paragraph" w:styleId="af">
    <w:name w:val="annotation subject"/>
    <w:basedOn w:val="ad"/>
    <w:next w:val="ad"/>
    <w:link w:val="af0"/>
    <w:uiPriority w:val="99"/>
    <w:semiHidden/>
    <w:unhideWhenUsed/>
    <w:rsid w:val="00696EB5"/>
    <w:rPr>
      <w:b/>
      <w:bCs/>
    </w:rPr>
  </w:style>
  <w:style w:type="character" w:customStyle="1" w:styleId="af0">
    <w:name w:val="Тема примечания Знак"/>
    <w:basedOn w:val="ae"/>
    <w:link w:val="af"/>
    <w:uiPriority w:val="99"/>
    <w:semiHidden/>
    <w:rsid w:val="00696EB5"/>
    <w:rPr>
      <w:rFonts w:ascii="Times New Roman" w:eastAsia="Times New Roman" w:hAnsi="Times New Roman" w:cs="Times New Roman"/>
      <w:b/>
      <w:bCs/>
      <w:sz w:val="20"/>
      <w:szCs w:val="20"/>
      <w:lang w:val="en-GB"/>
    </w:rPr>
  </w:style>
  <w:style w:type="paragraph" w:styleId="af1">
    <w:name w:val="No Spacing"/>
    <w:uiPriority w:val="1"/>
    <w:qFormat/>
    <w:rsid w:val="00C95EA0"/>
    <w:pPr>
      <w:spacing w:after="0" w:line="240" w:lineRule="auto"/>
    </w:pPr>
    <w:rPr>
      <w:lang w:val="ru-RU"/>
    </w:rPr>
  </w:style>
  <w:style w:type="table" w:styleId="af2">
    <w:name w:val="Table Grid"/>
    <w:basedOn w:val="a1"/>
    <w:uiPriority w:val="39"/>
    <w:rsid w:val="00C95EA0"/>
    <w:pPr>
      <w:spacing w:after="0" w:line="240" w:lineRule="auto"/>
    </w:pPr>
    <w:rPr>
      <w:rFonts w:eastAsia="Calibri"/>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4233235">
      <w:bodyDiv w:val="1"/>
      <w:marLeft w:val="0"/>
      <w:marRight w:val="0"/>
      <w:marTop w:val="0"/>
      <w:marBottom w:val="0"/>
      <w:divBdr>
        <w:top w:val="none" w:sz="0" w:space="0" w:color="auto"/>
        <w:left w:val="none" w:sz="0" w:space="0" w:color="auto"/>
        <w:bottom w:val="none" w:sz="0" w:space="0" w:color="auto"/>
        <w:right w:val="none" w:sz="0" w:space="0" w:color="auto"/>
      </w:divBdr>
    </w:div>
    <w:div w:id="916138237">
      <w:bodyDiv w:val="1"/>
      <w:marLeft w:val="0"/>
      <w:marRight w:val="0"/>
      <w:marTop w:val="0"/>
      <w:marBottom w:val="0"/>
      <w:divBdr>
        <w:top w:val="none" w:sz="0" w:space="0" w:color="auto"/>
        <w:left w:val="none" w:sz="0" w:space="0" w:color="auto"/>
        <w:bottom w:val="none" w:sz="0" w:space="0" w:color="auto"/>
        <w:right w:val="none" w:sz="0" w:space="0" w:color="auto"/>
      </w:divBdr>
    </w:div>
    <w:div w:id="1387334355">
      <w:bodyDiv w:val="1"/>
      <w:marLeft w:val="0"/>
      <w:marRight w:val="0"/>
      <w:marTop w:val="0"/>
      <w:marBottom w:val="0"/>
      <w:divBdr>
        <w:top w:val="none" w:sz="0" w:space="0" w:color="auto"/>
        <w:left w:val="none" w:sz="0" w:space="0" w:color="auto"/>
        <w:bottom w:val="none" w:sz="0" w:space="0" w:color="auto"/>
        <w:right w:val="none" w:sz="0" w:space="0" w:color="auto"/>
      </w:divBdr>
    </w:div>
    <w:div w:id="1820221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DOC. UNCONTROLLED WHEN PRINTED Version{_UIVersionString}</DLCPolicyLabelClientValue>
    <DLCPolicyLabelLock xmlns="387b7e62-d6f7-4046-b121-beaa376de823" xsi:nil="true"/>
    <DocumentOwner xmlns="78fc6c61-5c65-4bfb-b2b3-d1a4cf670044">CEO</DocumentOwner>
    <IssueDate xmlns="78fc6c61-5c65-4bfb-b2b3-d1a4cf670044">2016-04-30T22:00:00+00:00</IssueDate>
    <DLCPolicyLabelValue xmlns="1f9dd273-80c6-4aed-baad-2e8d365ff91c">DOC. UNCONTROLLED WHEN PRINTED Version3.0</DLCPolicyLabelValue>
    <DocumentDepartment xmlns="78fc6c61-5c65-4bfb-b2b3-d1a4cf670044">1000 Management</DocumentDepartment>
    <DocumentLocation xmlns="78fc6c61-5c65-4bfb-b2b3-d1a4cf670044">ALL</DocumentLocation>
    <ProcedureNumber xmlns="78fc6c61-5c65-4bfb-b2b3-d1a4cf670044">POL-ALL-01-1009</ProcedureNumber>
    <OVMSAElement xmlns="78fc6c61-5c65-4bfb-b2b3-d1a4cf670044">01</OVMSAElement>
    <DocumentType xmlns="78fc6c61-5c65-4bfb-b2b3-d1a4cf670044">POL</DocumentType>
    <_DCDateModified xmlns="http://schemas.microsoft.com/sharepoint/v3/fields">2016-10-20T22:00:00+00:00</_DCDateModified>
    <Remarks xmlns="1f9dd273-80c6-4aed-baad-2e8d365ff91c">added e-cigarettes </Remark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2C9744-F6D7-426B-9E78-8CB10F4B687C}">
  <ds:schemaRefs>
    <ds:schemaRef ds:uri="http://schemas.openxmlformats.org/package/2006/metadata/core-properties"/>
    <ds:schemaRef ds:uri="http://purl.org/dc/elements/1.1/"/>
    <ds:schemaRef ds:uri="78fc6c61-5c65-4bfb-b2b3-d1a4cf670044"/>
    <ds:schemaRef ds:uri="http://schemas.microsoft.com/office/2006/metadata/properties"/>
    <ds:schemaRef ds:uri="387b7e62-d6f7-4046-b121-beaa376de823"/>
    <ds:schemaRef ds:uri="http://schemas.microsoft.com/office/2006/documentManagement/types"/>
    <ds:schemaRef ds:uri="http://purl.org/dc/dcmitype/"/>
    <ds:schemaRef ds:uri="http://purl.org/dc/terms/"/>
    <ds:schemaRef ds:uri="1f9dd273-80c6-4aed-baad-2e8d365ff91c"/>
    <ds:schemaRef ds:uri="http://schemas.microsoft.com/office/infopath/2007/PartnerControls"/>
    <ds:schemaRef ds:uri="http://schemas.microsoft.com/sharepoint/v3/fields"/>
    <ds:schemaRef ds:uri="http://www.w3.org/XML/1998/namespace"/>
  </ds:schemaRefs>
</ds:datastoreItem>
</file>

<file path=customXml/itemProps2.xml><?xml version="1.0" encoding="utf-8"?>
<ds:datastoreItem xmlns:ds="http://schemas.openxmlformats.org/officeDocument/2006/customXml" ds:itemID="{6BD6C47F-6A9D-49E9-9EE1-0DB9E6F0B62F}">
  <ds:schemaRefs>
    <ds:schemaRef ds:uri="http://schemas.microsoft.com/sharepoint/v3/contenttype/forms"/>
  </ds:schemaRefs>
</ds:datastoreItem>
</file>

<file path=customXml/itemProps3.xml><?xml version="1.0" encoding="utf-8"?>
<ds:datastoreItem xmlns:ds="http://schemas.openxmlformats.org/officeDocument/2006/customXml" ds:itemID="{161A4C17-AC40-466F-B821-168150FDDF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BAB479-9584-437F-AA22-BED95665A1B3}">
  <ds:schemaRefs>
    <ds:schemaRef ds:uri="office.server.policy"/>
  </ds:schemaRefs>
</ds:datastoreItem>
</file>

<file path=customXml/itemProps5.xml><?xml version="1.0" encoding="utf-8"?>
<ds:datastoreItem xmlns:ds="http://schemas.openxmlformats.org/officeDocument/2006/customXml" ds:itemID="{6F0DA3BC-C9CF-46EA-89AA-C1E9FBDB2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302</Words>
  <Characters>1727</Characters>
  <Application>Microsoft Office Word</Application>
  <DocSecurity>0</DocSecurity>
  <Lines>14</Lines>
  <Paragraphs>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POL-ALL-01-1009 Smoking Policy</vt:lpstr>
      <vt:lpstr>POL-ALL-01-1009 Smoking Policy</vt:lpstr>
    </vt:vector>
  </TitlesOfParts>
  <Manager>VKrichun@bollard-marine.group</Manager>
  <Company>ООО "БОЛЛАРД"</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2014-02-17T11:22:00Z</cp:lastPrinted>
  <dcterms:created xsi:type="dcterms:W3CDTF">2017-09-11T15:18:00Z</dcterms:created>
  <dcterms:modified xsi:type="dcterms:W3CDTF">2025-01-09T08:21:00Z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1000 Management</vt:lpwstr>
  </property>
  <property fmtid="{D5CDD505-2E9C-101B-9397-08002B2CF9AE}" pid="7" name="DocumentLocation">
    <vt:lpwstr>ALL</vt:lpwstr>
  </property>
  <property fmtid="{D5CDD505-2E9C-101B-9397-08002B2CF9AE}" pid="8" name="ProcedureNumber">
    <vt:lpwstr>POL-ALL-01-1009</vt:lpwstr>
  </property>
  <property fmtid="{D5CDD505-2E9C-101B-9397-08002B2CF9AE}" pid="9" name="OVMSAElement">
    <vt:lpwstr>01</vt:lpwstr>
  </property>
  <property fmtid="{D5CDD505-2E9C-101B-9397-08002B2CF9AE}" pid="10" name="DocumentType">
    <vt:lpwstr>POL</vt:lpwstr>
  </property>
  <property fmtid="{D5CDD505-2E9C-101B-9397-08002B2CF9AE}" pid="11" name="ContentTypeId">
    <vt:lpwstr>0x010100D41B7BC9CBC0E24B938095682597774800DBAC7500D69BF34A8C76BA0FFC253C1E</vt:lpwstr>
  </property>
  <property fmtid="{D5CDD505-2E9C-101B-9397-08002B2CF9AE}" pid="12" name="Element">
    <vt:lpwstr>1</vt:lpwstr>
  </property>
</Properties>
</file>