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b"/>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AF76D2" w:rsidRPr="00D77A5E" w14:paraId="4683E8CE" w14:textId="77777777" w:rsidTr="00467F40">
        <w:trPr>
          <w:trHeight w:val="428"/>
          <w:jc w:val="right"/>
        </w:trPr>
        <w:tc>
          <w:tcPr>
            <w:tcW w:w="4672" w:type="dxa"/>
            <w:hideMark/>
          </w:tcPr>
          <w:p w14:paraId="7589E786" w14:textId="77777777" w:rsidR="00AF76D2" w:rsidRPr="00D77A5E" w:rsidRDefault="00AF76D2" w:rsidP="00467F40">
            <w:pPr>
              <w:pStyle w:val="ac"/>
              <w:jc w:val="right"/>
              <w:rPr>
                <w:rFonts w:ascii="Proxima Nova Rg" w:eastAsia="Times New Roman" w:hAnsi="Proxima Nova Rg" w:cs="Calibri"/>
                <w:b/>
                <w:bCs/>
                <w:sz w:val="20"/>
                <w:szCs w:val="20"/>
              </w:rPr>
            </w:pPr>
            <w:r w:rsidRPr="00D77A5E">
              <w:rPr>
                <w:rFonts w:ascii="Proxima Nova Rg" w:eastAsia="Times New Roman" w:hAnsi="Proxima Nova Rg" w:cs="Calibri"/>
                <w:b/>
                <w:bCs/>
                <w:sz w:val="20"/>
                <w:szCs w:val="20"/>
              </w:rPr>
              <w:t>«</w:t>
            </w:r>
            <w:r w:rsidRPr="00D77A5E">
              <w:rPr>
                <w:rFonts w:ascii="Proxima Nova Rg" w:hAnsi="Proxima Nova Rg" w:cs="Calibri"/>
                <w:b/>
                <w:bCs/>
                <w:sz w:val="20"/>
                <w:szCs w:val="20"/>
              </w:rPr>
              <w:t>УТВЕРЖДАЮ»</w:t>
            </w:r>
          </w:p>
        </w:tc>
      </w:tr>
      <w:tr w:rsidR="00AF76D2" w:rsidRPr="00D77A5E" w14:paraId="4E4BC8DD" w14:textId="77777777" w:rsidTr="00467F40">
        <w:trPr>
          <w:jc w:val="right"/>
        </w:trPr>
        <w:tc>
          <w:tcPr>
            <w:tcW w:w="4672" w:type="dxa"/>
            <w:hideMark/>
          </w:tcPr>
          <w:p w14:paraId="4D86FAAE" w14:textId="77777777" w:rsidR="00AF76D2" w:rsidRPr="00D77A5E" w:rsidRDefault="00AF76D2" w:rsidP="00467F40">
            <w:pPr>
              <w:pStyle w:val="ac"/>
              <w:jc w:val="right"/>
              <w:rPr>
                <w:rFonts w:ascii="Proxima Nova Rg" w:hAnsi="Proxima Nova Rg" w:cs="Calibri"/>
                <w:b/>
                <w:sz w:val="20"/>
                <w:szCs w:val="20"/>
              </w:rPr>
            </w:pPr>
            <w:r w:rsidRPr="00D77A5E">
              <w:rPr>
                <w:rFonts w:ascii="Proxima Nova Rg" w:eastAsia="Times New Roman" w:hAnsi="Proxima Nova Rg" w:cs="Calibri"/>
                <w:b/>
                <w:bCs/>
                <w:sz w:val="20"/>
                <w:szCs w:val="20"/>
              </w:rPr>
              <w:t>Директор</w:t>
            </w:r>
          </w:p>
        </w:tc>
      </w:tr>
      <w:tr w:rsidR="00AF76D2" w:rsidRPr="00D77A5E" w14:paraId="751556C1" w14:textId="77777777" w:rsidTr="00467F40">
        <w:trPr>
          <w:jc w:val="right"/>
        </w:trPr>
        <w:tc>
          <w:tcPr>
            <w:tcW w:w="4672" w:type="dxa"/>
            <w:hideMark/>
          </w:tcPr>
          <w:p w14:paraId="4C65B674" w14:textId="77777777" w:rsidR="00AF76D2" w:rsidRPr="00D77A5E" w:rsidRDefault="00AF76D2" w:rsidP="00467F40">
            <w:pPr>
              <w:pStyle w:val="ac"/>
              <w:jc w:val="right"/>
              <w:rPr>
                <w:rFonts w:ascii="Proxima Nova Rg" w:hAnsi="Proxima Nova Rg" w:cs="Calibri"/>
                <w:b/>
                <w:sz w:val="20"/>
                <w:szCs w:val="20"/>
              </w:rPr>
            </w:pPr>
            <w:r w:rsidRPr="00D77A5E">
              <w:rPr>
                <w:rFonts w:ascii="Proxima Nova Rg" w:eastAsia="Times New Roman" w:hAnsi="Proxima Nova Rg" w:cs="Calibri"/>
                <w:b/>
                <w:bCs/>
                <w:sz w:val="20"/>
                <w:szCs w:val="20"/>
              </w:rPr>
              <w:t>ООО «Боллард»</w:t>
            </w:r>
          </w:p>
        </w:tc>
      </w:tr>
      <w:tr w:rsidR="00AF76D2" w:rsidRPr="00D77A5E" w14:paraId="2DEDA99A" w14:textId="77777777" w:rsidTr="00467F40">
        <w:trPr>
          <w:jc w:val="right"/>
        </w:trPr>
        <w:tc>
          <w:tcPr>
            <w:tcW w:w="4672" w:type="dxa"/>
          </w:tcPr>
          <w:p w14:paraId="4EAE296A" w14:textId="77777777" w:rsidR="00AF76D2" w:rsidRPr="00D77A5E" w:rsidRDefault="00AF76D2" w:rsidP="00467F40">
            <w:pPr>
              <w:pStyle w:val="ac"/>
              <w:jc w:val="right"/>
              <w:rPr>
                <w:rFonts w:ascii="Proxima Nova Rg" w:eastAsia="Times New Roman" w:hAnsi="Proxima Nova Rg" w:cs="Calibri"/>
                <w:b/>
                <w:bCs/>
                <w:sz w:val="20"/>
                <w:szCs w:val="20"/>
              </w:rPr>
            </w:pPr>
          </w:p>
          <w:p w14:paraId="0A77B8BA" w14:textId="77777777" w:rsidR="00AF76D2" w:rsidRPr="00D77A5E" w:rsidRDefault="00AF76D2" w:rsidP="00467F40">
            <w:pPr>
              <w:pStyle w:val="ac"/>
              <w:jc w:val="right"/>
              <w:rPr>
                <w:rFonts w:ascii="Proxima Nova Rg" w:eastAsia="Times New Roman" w:hAnsi="Proxima Nova Rg" w:cs="Calibri"/>
                <w:b/>
                <w:bCs/>
                <w:sz w:val="20"/>
                <w:szCs w:val="20"/>
              </w:rPr>
            </w:pPr>
            <w:r w:rsidRPr="00D77A5E">
              <w:rPr>
                <w:rFonts w:ascii="Proxima Nova Rg" w:eastAsia="Times New Roman" w:hAnsi="Proxima Nova Rg" w:cs="Calibri"/>
                <w:b/>
                <w:bCs/>
                <w:sz w:val="20"/>
                <w:szCs w:val="20"/>
              </w:rPr>
              <w:t>___________________ Кричун В.А.</w:t>
            </w:r>
          </w:p>
          <w:p w14:paraId="2DF67CA8" w14:textId="77777777" w:rsidR="00AF76D2" w:rsidRPr="00D77A5E" w:rsidRDefault="00AF76D2" w:rsidP="00467F40">
            <w:pPr>
              <w:pStyle w:val="ac"/>
              <w:jc w:val="right"/>
              <w:rPr>
                <w:rFonts w:ascii="Proxima Nova Rg" w:eastAsia="Times New Roman" w:hAnsi="Proxima Nova Rg" w:cs="Calibri"/>
                <w:b/>
                <w:bCs/>
                <w:sz w:val="20"/>
                <w:szCs w:val="20"/>
              </w:rPr>
            </w:pPr>
          </w:p>
          <w:p w14:paraId="6418FEA3" w14:textId="0A30BB99" w:rsidR="00AF76D2" w:rsidRPr="00D77A5E" w:rsidRDefault="00AF76D2" w:rsidP="00467F40">
            <w:pPr>
              <w:pStyle w:val="ac"/>
              <w:jc w:val="right"/>
              <w:rPr>
                <w:rFonts w:ascii="Proxima Nova Rg" w:eastAsia="Times New Roman" w:hAnsi="Proxima Nova Rg" w:cs="Calibri"/>
                <w:b/>
                <w:bCs/>
                <w:sz w:val="20"/>
                <w:szCs w:val="20"/>
              </w:rPr>
            </w:pPr>
            <w:r w:rsidRPr="00D77A5E">
              <w:rPr>
                <w:rFonts w:ascii="Proxima Nova Rg" w:eastAsia="Times New Roman" w:hAnsi="Proxima Nova Rg" w:cs="Calibri"/>
                <w:b/>
                <w:bCs/>
                <w:sz w:val="20"/>
                <w:szCs w:val="20"/>
              </w:rPr>
              <w:t xml:space="preserve">«___» </w:t>
            </w:r>
            <w:r w:rsidRPr="00D77A5E">
              <w:rPr>
                <w:rFonts w:ascii="Proxima Nova Rg" w:eastAsia="Times New Roman" w:hAnsi="Proxima Nova Rg" w:cs="Calibri"/>
                <w:b/>
                <w:bCs/>
                <w:sz w:val="20"/>
                <w:szCs w:val="20"/>
                <w:lang w:val="en-US"/>
              </w:rPr>
              <w:t>___</w:t>
            </w:r>
            <w:r w:rsidRPr="00D77A5E">
              <w:rPr>
                <w:rFonts w:ascii="Proxima Nova Rg" w:eastAsia="Times New Roman" w:hAnsi="Proxima Nova Rg" w:cs="Calibri"/>
                <w:b/>
                <w:bCs/>
                <w:sz w:val="20"/>
                <w:szCs w:val="20"/>
              </w:rPr>
              <w:t>____</w:t>
            </w:r>
            <w:r w:rsidRPr="00D77A5E">
              <w:rPr>
                <w:rFonts w:ascii="Proxima Nova Rg" w:eastAsia="Times New Roman" w:hAnsi="Proxima Nova Rg" w:cs="Calibri"/>
                <w:b/>
                <w:bCs/>
                <w:sz w:val="20"/>
                <w:szCs w:val="20"/>
                <w:lang w:val="en-US"/>
              </w:rPr>
              <w:t>_____</w:t>
            </w:r>
            <w:r w:rsidRPr="00D77A5E">
              <w:rPr>
                <w:rFonts w:ascii="Proxima Nova Rg" w:eastAsia="Times New Roman" w:hAnsi="Proxima Nova Rg" w:cs="Calibri"/>
                <w:b/>
                <w:bCs/>
                <w:sz w:val="20"/>
                <w:szCs w:val="20"/>
              </w:rPr>
              <w:t xml:space="preserve"> 20</w:t>
            </w:r>
            <w:r w:rsidRPr="00D77A5E">
              <w:rPr>
                <w:rFonts w:ascii="Proxima Nova Rg" w:eastAsia="Times New Roman" w:hAnsi="Proxima Nova Rg" w:cs="Calibri"/>
                <w:b/>
                <w:bCs/>
                <w:sz w:val="20"/>
                <w:szCs w:val="20"/>
                <w:lang w:val="en-US"/>
              </w:rPr>
              <w:t>2</w:t>
            </w:r>
            <w:r w:rsidR="00355682" w:rsidRPr="00D77A5E">
              <w:rPr>
                <w:rFonts w:ascii="Proxima Nova Rg" w:eastAsia="Times New Roman" w:hAnsi="Proxima Nova Rg" w:cs="Calibri"/>
                <w:b/>
                <w:bCs/>
                <w:sz w:val="20"/>
                <w:szCs w:val="20"/>
              </w:rPr>
              <w:t>4</w:t>
            </w:r>
            <w:r w:rsidRPr="00D77A5E">
              <w:rPr>
                <w:rFonts w:ascii="Proxima Nova Rg" w:eastAsia="Times New Roman" w:hAnsi="Proxima Nova Rg" w:cs="Calibri"/>
                <w:b/>
                <w:bCs/>
                <w:sz w:val="20"/>
                <w:szCs w:val="20"/>
              </w:rPr>
              <w:t xml:space="preserve"> г. </w:t>
            </w:r>
          </w:p>
        </w:tc>
      </w:tr>
    </w:tbl>
    <w:p w14:paraId="5094BFAB" w14:textId="77777777" w:rsidR="00AF76D2" w:rsidRPr="00460A8B" w:rsidRDefault="00AF76D2" w:rsidP="008058CA">
      <w:pPr>
        <w:jc w:val="center"/>
        <w:rPr>
          <w:rFonts w:ascii="Proxima Nova Rg" w:eastAsia="Arial" w:hAnsi="Proxima Nova Rg" w:cs="Arial"/>
          <w:b/>
          <w:color w:val="000000"/>
          <w:sz w:val="28"/>
          <w:szCs w:val="28"/>
          <w:lang w:val="ru-RU" w:bidi="ru-RU"/>
        </w:rPr>
      </w:pPr>
    </w:p>
    <w:p w14:paraId="5021DE3A" w14:textId="77777777" w:rsidR="003D3853" w:rsidRPr="00D77A5E" w:rsidRDefault="003D3853" w:rsidP="008058CA">
      <w:pPr>
        <w:jc w:val="center"/>
        <w:rPr>
          <w:rFonts w:ascii="Proxima Nova Rg" w:eastAsia="Arial" w:hAnsi="Proxima Nova Rg" w:cstheme="minorHAnsi"/>
          <w:b/>
          <w:color w:val="000000"/>
          <w:sz w:val="36"/>
          <w:szCs w:val="36"/>
          <w:lang w:val="ru-RU" w:bidi="ru-RU"/>
        </w:rPr>
      </w:pPr>
    </w:p>
    <w:p w14:paraId="6F471698" w14:textId="2EAD79AE" w:rsidR="0024212F" w:rsidRPr="00D77A5E" w:rsidRDefault="004B3543" w:rsidP="008058CA">
      <w:pPr>
        <w:jc w:val="center"/>
        <w:rPr>
          <w:rFonts w:ascii="Proxima Nova Rg" w:hAnsi="Proxima Nova Rg" w:cstheme="minorHAnsi"/>
          <w:b/>
          <w:caps/>
          <w:color w:val="000000"/>
          <w:sz w:val="36"/>
          <w:szCs w:val="36"/>
          <w:lang w:val="ru-RU"/>
        </w:rPr>
      </w:pPr>
      <w:r w:rsidRPr="00D77A5E">
        <w:rPr>
          <w:rFonts w:ascii="Proxima Nova Rg" w:eastAsia="Arial" w:hAnsi="Proxima Nova Rg" w:cstheme="minorHAnsi"/>
          <w:b/>
          <w:color w:val="000000"/>
          <w:sz w:val="36"/>
          <w:szCs w:val="36"/>
          <w:lang w:val="ru-RU" w:bidi="ru-RU"/>
        </w:rPr>
        <w:t>ПОЛИТИКА В ОТНОШЕНИИ НАРКОТИКОВ И АЛКОГОЛЯ</w:t>
      </w:r>
    </w:p>
    <w:p w14:paraId="6F471699" w14:textId="77777777" w:rsidR="004B3543" w:rsidRPr="00460A8B" w:rsidRDefault="004B3543" w:rsidP="004B3543">
      <w:pPr>
        <w:autoSpaceDE w:val="0"/>
        <w:autoSpaceDN w:val="0"/>
        <w:adjustRightInd w:val="0"/>
        <w:rPr>
          <w:rFonts w:ascii="Proxima Nova Rg" w:eastAsiaTheme="minorHAnsi" w:hAnsi="Proxima Nova Rg" w:cstheme="minorHAnsi"/>
          <w:color w:val="000000"/>
          <w:sz w:val="24"/>
          <w:szCs w:val="24"/>
          <w:lang w:val="ru-RU"/>
        </w:rPr>
      </w:pPr>
    </w:p>
    <w:p w14:paraId="6F47169A" w14:textId="768BA16C" w:rsidR="007E08E8" w:rsidRPr="00460A8B" w:rsidRDefault="007E08E8" w:rsidP="004B3543">
      <w:pPr>
        <w:autoSpaceDE w:val="0"/>
        <w:autoSpaceDN w:val="0"/>
        <w:adjustRightInd w:val="0"/>
        <w:rPr>
          <w:rFonts w:ascii="Proxima Nova Rg" w:eastAsiaTheme="minorHAnsi" w:hAnsi="Proxima Nova Rg" w:cstheme="minorHAnsi"/>
          <w:color w:val="000000"/>
          <w:sz w:val="24"/>
          <w:szCs w:val="24"/>
          <w:lang w:val="ru-RU"/>
        </w:rPr>
      </w:pPr>
    </w:p>
    <w:p w14:paraId="1B2D29E8" w14:textId="77777777" w:rsidR="003D3853" w:rsidRPr="00460A8B" w:rsidRDefault="003D3853" w:rsidP="004B3543">
      <w:pPr>
        <w:autoSpaceDE w:val="0"/>
        <w:autoSpaceDN w:val="0"/>
        <w:adjustRightInd w:val="0"/>
        <w:rPr>
          <w:rFonts w:ascii="Proxima Nova Rg" w:eastAsiaTheme="minorHAnsi" w:hAnsi="Proxima Nova Rg" w:cstheme="minorHAnsi"/>
          <w:color w:val="000000"/>
          <w:sz w:val="24"/>
          <w:szCs w:val="24"/>
          <w:lang w:val="ru-RU"/>
        </w:rPr>
      </w:pPr>
    </w:p>
    <w:p w14:paraId="206726CD" w14:textId="3E6E280D" w:rsidR="00AF76D2" w:rsidRPr="00D77A5E" w:rsidRDefault="00D838D8" w:rsidP="00355682">
      <w:pPr>
        <w:spacing w:line="276" w:lineRule="auto"/>
        <w:ind w:left="-5" w:firstLine="725"/>
        <w:jc w:val="both"/>
        <w:rPr>
          <w:rFonts w:ascii="Proxima Nova Rg" w:hAnsi="Proxima Nova Rg" w:cs="Arial"/>
          <w:lang w:val="ru-RU"/>
        </w:rPr>
      </w:pPr>
      <w:r w:rsidRPr="00D77A5E">
        <w:rPr>
          <w:rFonts w:ascii="Proxima Nova Rg" w:hAnsi="Proxima Nova Rg" w:cs="Arial"/>
          <w:lang w:val="ru-RU"/>
        </w:rPr>
        <w:t xml:space="preserve">ООО «Боллард» (далее «Компания») придерживается принципа </w:t>
      </w:r>
      <w:r w:rsidRPr="00D77A5E">
        <w:rPr>
          <w:rFonts w:ascii="Proxima Nova Rg" w:hAnsi="Proxima Nova Rg" w:cs="Arial"/>
          <w:b/>
          <w:lang w:val="ru-RU"/>
        </w:rPr>
        <w:t>НУЛЕВОЙ ТЕРПИМОСТИ</w:t>
      </w:r>
      <w:r w:rsidRPr="00D77A5E">
        <w:rPr>
          <w:rFonts w:ascii="Proxima Nova Rg" w:hAnsi="Proxima Nova Rg" w:cs="Arial"/>
          <w:lang w:val="ru-RU"/>
        </w:rPr>
        <w:t xml:space="preserve"> в отношении использования или потребления наркотиков, или алкоголя на рабочем месте.  Поэтому хранение, употребление, передача, распростране</w:t>
      </w:r>
      <w:bookmarkStart w:id="0" w:name="_GoBack"/>
      <w:bookmarkEnd w:id="0"/>
      <w:r w:rsidRPr="00D77A5E">
        <w:rPr>
          <w:rFonts w:ascii="Proxima Nova Rg" w:hAnsi="Proxima Nova Rg" w:cs="Arial"/>
          <w:lang w:val="ru-RU"/>
        </w:rPr>
        <w:t>ние или продажа алкоголя и (или) наркотиков на судах и береговых сооружениях, а также в офисных помещениях компании категорически запрещены в какой бы то ни было форме.</w:t>
      </w:r>
      <w:r w:rsidR="00AF76D2" w:rsidRPr="00D77A5E">
        <w:rPr>
          <w:rFonts w:ascii="Proxima Nova Rg" w:hAnsi="Proxima Nova Rg" w:cs="Arial"/>
          <w:lang w:val="ru-RU"/>
        </w:rPr>
        <w:t xml:space="preserve"> </w:t>
      </w:r>
    </w:p>
    <w:p w14:paraId="4EBF2D4A" w14:textId="77777777" w:rsidR="00355682" w:rsidRPr="00D77A5E" w:rsidRDefault="00355682" w:rsidP="00AF76D2">
      <w:pPr>
        <w:spacing w:line="276" w:lineRule="auto"/>
        <w:jc w:val="both"/>
        <w:rPr>
          <w:rFonts w:ascii="Proxima Nova Rg" w:hAnsi="Proxima Nova Rg" w:cs="Arial"/>
          <w:lang w:val="ru-RU"/>
        </w:rPr>
      </w:pPr>
    </w:p>
    <w:p w14:paraId="37FD6A53" w14:textId="2303401C" w:rsidR="00D838D8" w:rsidRPr="00D77A5E" w:rsidRDefault="00D838D8" w:rsidP="00AF76D2">
      <w:pPr>
        <w:spacing w:line="276" w:lineRule="auto"/>
        <w:jc w:val="both"/>
        <w:rPr>
          <w:rFonts w:ascii="Proxima Nova Rg" w:hAnsi="Proxima Nova Rg" w:cs="Arial"/>
          <w:lang w:val="ru-RU"/>
        </w:rPr>
      </w:pPr>
      <w:r w:rsidRPr="00D77A5E">
        <w:rPr>
          <w:rFonts w:ascii="Proxima Nova Rg" w:hAnsi="Proxima Nova Rg" w:cs="Arial"/>
          <w:lang w:val="ru-RU"/>
        </w:rPr>
        <w:t>Нарушая этот принцип, сотрудник может попасть под увольнение/прекращение трудового договор</w:t>
      </w:r>
      <w:r w:rsidR="00AF76D2" w:rsidRPr="00D77A5E">
        <w:rPr>
          <w:rFonts w:ascii="Proxima Nova Rg" w:hAnsi="Proxima Nova Rg" w:cs="Arial"/>
          <w:lang w:val="ru-RU"/>
        </w:rPr>
        <w:t>а в соответствие Трудовым кодексом РФ.</w:t>
      </w:r>
    </w:p>
    <w:p w14:paraId="4854EF60" w14:textId="77777777" w:rsidR="00AF76D2" w:rsidRPr="00D77A5E" w:rsidRDefault="00AF76D2" w:rsidP="00AF76D2">
      <w:pPr>
        <w:spacing w:line="276" w:lineRule="auto"/>
        <w:ind w:left="-5"/>
        <w:jc w:val="both"/>
        <w:rPr>
          <w:rFonts w:ascii="Proxima Nova Rg" w:hAnsi="Proxima Nova Rg" w:cs="Arial"/>
          <w:lang w:val="ru-RU"/>
        </w:rPr>
      </w:pPr>
    </w:p>
    <w:p w14:paraId="1BA962AE" w14:textId="0C972537" w:rsidR="00D838D8" w:rsidRPr="00D77A5E" w:rsidRDefault="00D838D8" w:rsidP="00AF76D2">
      <w:pPr>
        <w:spacing w:line="276" w:lineRule="auto"/>
        <w:ind w:firstLine="720"/>
        <w:jc w:val="both"/>
        <w:rPr>
          <w:rFonts w:ascii="Proxima Nova Rg" w:hAnsi="Proxima Nova Rg" w:cs="Arial"/>
          <w:lang w:val="ru-RU"/>
        </w:rPr>
      </w:pPr>
      <w:r w:rsidRPr="00D77A5E">
        <w:rPr>
          <w:rFonts w:ascii="Proxima Nova Rg" w:hAnsi="Proxima Nova Rg" w:cs="Arial"/>
          <w:lang w:val="ru-RU"/>
        </w:rPr>
        <w:t xml:space="preserve">Все лица, прибывающие на судно, </w:t>
      </w:r>
      <w:r w:rsidRPr="00D77A5E">
        <w:rPr>
          <w:rFonts w:ascii="Proxima Nova Rg" w:hAnsi="Proxima Nova Rg" w:cs="Arial"/>
          <w:b/>
          <w:lang w:val="ru-RU"/>
        </w:rPr>
        <w:t xml:space="preserve">не должны употреблять алкоголь менее чем за 24 часа до прибытия на судно </w:t>
      </w:r>
      <w:r w:rsidRPr="00D77A5E">
        <w:rPr>
          <w:rFonts w:ascii="Proxima Nova Rg" w:hAnsi="Proxima Nova Rg" w:cs="Arial"/>
          <w:lang w:val="ru-RU"/>
        </w:rPr>
        <w:t xml:space="preserve">или в целом находиться под воздействием алкоголя или наркотиков.  </w:t>
      </w:r>
    </w:p>
    <w:p w14:paraId="04A551F7" w14:textId="77777777" w:rsidR="00AF76D2" w:rsidRPr="00D77A5E" w:rsidRDefault="00AF76D2" w:rsidP="00AF76D2">
      <w:pPr>
        <w:spacing w:line="276" w:lineRule="auto"/>
        <w:ind w:left="-5"/>
        <w:jc w:val="both"/>
        <w:rPr>
          <w:rFonts w:ascii="Proxima Nova Rg" w:hAnsi="Proxima Nova Rg" w:cs="Arial"/>
          <w:lang w:val="ru-RU"/>
        </w:rPr>
      </w:pPr>
    </w:p>
    <w:p w14:paraId="5B38773A" w14:textId="1FDED0B2" w:rsidR="00027A6C" w:rsidRPr="00D77A5E" w:rsidRDefault="00D838D8" w:rsidP="00AF76D2">
      <w:pPr>
        <w:spacing w:line="276" w:lineRule="auto"/>
        <w:ind w:left="-5" w:firstLine="725"/>
        <w:jc w:val="both"/>
        <w:rPr>
          <w:rFonts w:ascii="Proxima Nova Rg" w:hAnsi="Proxima Nova Rg" w:cs="Arial"/>
          <w:lang w:val="ru-RU"/>
        </w:rPr>
      </w:pPr>
      <w:r w:rsidRPr="00D77A5E">
        <w:rPr>
          <w:rFonts w:ascii="Proxima Nova Rg" w:hAnsi="Proxima Nova Rg" w:cs="Arial"/>
          <w:lang w:val="ru-RU"/>
        </w:rPr>
        <w:t xml:space="preserve">Сотрудники, употребляющие наркотики или алкоголь, подпадают под действие дисциплинарных взысканий, </w:t>
      </w:r>
      <w:r w:rsidR="00AF76D2" w:rsidRPr="00D77A5E">
        <w:rPr>
          <w:rFonts w:ascii="Proxima Nova Rg" w:hAnsi="Proxima Nova Rg" w:cs="Arial"/>
          <w:lang w:val="ru-RU"/>
        </w:rPr>
        <w:t>в том числе</w:t>
      </w:r>
      <w:r w:rsidRPr="00D77A5E">
        <w:rPr>
          <w:rFonts w:ascii="Proxima Nova Rg" w:hAnsi="Proxima Nova Rg" w:cs="Arial"/>
          <w:lang w:val="ru-RU"/>
        </w:rPr>
        <w:t xml:space="preserve"> </w:t>
      </w:r>
      <w:r w:rsidR="00AF76D2" w:rsidRPr="00D77A5E">
        <w:rPr>
          <w:rFonts w:ascii="Proxima Nova Rg" w:hAnsi="Proxima Nova Rg" w:cs="Arial"/>
          <w:lang w:val="ru-RU"/>
        </w:rPr>
        <w:t>в виде</w:t>
      </w:r>
      <w:r w:rsidRPr="00D77A5E">
        <w:rPr>
          <w:rFonts w:ascii="Proxima Nova Rg" w:hAnsi="Proxima Nova Rg" w:cs="Arial"/>
          <w:lang w:val="ru-RU"/>
        </w:rPr>
        <w:t xml:space="preserve"> покрытия издержек Компании</w:t>
      </w:r>
      <w:r w:rsidR="00AF76D2" w:rsidRPr="00D77A5E">
        <w:rPr>
          <w:rFonts w:ascii="Proxima Nova Rg" w:hAnsi="Proxima Nova Rg" w:cs="Arial"/>
          <w:lang w:val="ru-RU"/>
        </w:rPr>
        <w:t>,</w:t>
      </w:r>
      <w:r w:rsidRPr="00D77A5E">
        <w:rPr>
          <w:rFonts w:ascii="Proxima Nova Rg" w:hAnsi="Proxima Nova Rg" w:cs="Arial"/>
          <w:lang w:val="ru-RU"/>
        </w:rPr>
        <w:t xml:space="preserve"> </w:t>
      </w:r>
      <w:r w:rsidR="00AF76D2" w:rsidRPr="00D77A5E">
        <w:rPr>
          <w:rFonts w:ascii="Proxima Nova Rg" w:hAnsi="Proxima Nova Rg" w:cs="Arial"/>
          <w:lang w:val="ru-RU"/>
        </w:rPr>
        <w:t xml:space="preserve">понесенных в результате обнаружения сотрудника в нетрезвом состоянии </w:t>
      </w:r>
      <w:r w:rsidRPr="00D77A5E">
        <w:rPr>
          <w:rFonts w:ascii="Proxima Nova Rg" w:hAnsi="Proxima Nova Rg" w:cs="Arial"/>
          <w:lang w:val="ru-RU"/>
        </w:rPr>
        <w:t>(и не ограничиваясь этим)</w:t>
      </w:r>
      <w:r w:rsidR="00AF76D2" w:rsidRPr="00D77A5E">
        <w:rPr>
          <w:rFonts w:ascii="Proxima Nova Rg" w:hAnsi="Proxima Nova Rg" w:cs="Arial"/>
          <w:lang w:val="ru-RU"/>
        </w:rPr>
        <w:t>.</w:t>
      </w:r>
    </w:p>
    <w:p w14:paraId="4AD73F53" w14:textId="77777777" w:rsidR="00027A6C" w:rsidRPr="00D77A5E" w:rsidRDefault="00027A6C" w:rsidP="00AF76D2">
      <w:pPr>
        <w:spacing w:line="276" w:lineRule="auto"/>
        <w:ind w:left="-5"/>
        <w:rPr>
          <w:rFonts w:ascii="Proxima Nova Rg" w:hAnsi="Proxima Nova Rg" w:cs="Arial"/>
          <w:lang w:val="ru-RU"/>
        </w:rPr>
      </w:pPr>
    </w:p>
    <w:p w14:paraId="37699256" w14:textId="77777777" w:rsidR="00355682" w:rsidRPr="00D77A5E" w:rsidRDefault="00D838D8" w:rsidP="00355682">
      <w:pPr>
        <w:spacing w:line="276" w:lineRule="auto"/>
        <w:ind w:left="-5"/>
        <w:jc w:val="both"/>
        <w:rPr>
          <w:rFonts w:ascii="Proxima Nova Rg" w:hAnsi="Proxima Nova Rg" w:cs="Arial"/>
          <w:lang w:val="ru-RU"/>
        </w:rPr>
      </w:pPr>
      <w:r w:rsidRPr="00D77A5E">
        <w:rPr>
          <w:rFonts w:ascii="Proxima Nova Rg" w:hAnsi="Proxima Nova Rg" w:cs="Arial"/>
          <w:lang w:val="ru-RU"/>
        </w:rPr>
        <w:t xml:space="preserve">Компания оставляет за собой право провести незапланированные проверки для выявления алкоголя и (или) наркотиков на борту судов, береговых </w:t>
      </w:r>
      <w:r w:rsidR="00AF76D2" w:rsidRPr="00D77A5E">
        <w:rPr>
          <w:rFonts w:ascii="Proxima Nova Rg" w:hAnsi="Proxima Nova Rg" w:cs="Arial"/>
          <w:lang w:val="ru-RU"/>
        </w:rPr>
        <w:t>сооружениях</w:t>
      </w:r>
      <w:r w:rsidRPr="00D77A5E">
        <w:rPr>
          <w:rFonts w:ascii="Proxima Nova Rg" w:hAnsi="Proxima Nova Rg" w:cs="Arial"/>
          <w:lang w:val="ru-RU"/>
        </w:rPr>
        <w:t xml:space="preserve"> и в офисах Компании.  </w:t>
      </w:r>
      <w:r w:rsidR="00355682" w:rsidRPr="00D77A5E">
        <w:rPr>
          <w:rFonts w:ascii="Proxima Nova Rg" w:hAnsi="Proxima Nova Rg" w:cs="Arial"/>
          <w:lang w:val="ru-RU"/>
        </w:rPr>
        <w:t xml:space="preserve">Проверка может быть проведена при подозрении, что у какого-либо сотрудника наблюдаются признаки алкогольного или наркотического опьянения. </w:t>
      </w:r>
    </w:p>
    <w:p w14:paraId="2E9414FD" w14:textId="681FBE76" w:rsidR="00D838D8" w:rsidRPr="00D77A5E" w:rsidRDefault="00D838D8" w:rsidP="00AF76D2">
      <w:pPr>
        <w:spacing w:line="276" w:lineRule="auto"/>
        <w:rPr>
          <w:rFonts w:ascii="Proxima Nova Rg" w:hAnsi="Proxima Nova Rg" w:cs="Arial"/>
          <w:lang w:val="ru-RU"/>
        </w:rPr>
      </w:pPr>
    </w:p>
    <w:p w14:paraId="2A4700D4" w14:textId="24DAB12D" w:rsidR="00AF76D2" w:rsidRPr="00D77A5E" w:rsidRDefault="00D838D8" w:rsidP="00355682">
      <w:pPr>
        <w:spacing w:line="276" w:lineRule="auto"/>
        <w:ind w:left="-5"/>
        <w:jc w:val="center"/>
        <w:rPr>
          <w:rFonts w:ascii="Proxima Nova Rg" w:hAnsi="Proxima Nova Rg" w:cs="Arial"/>
          <w:b/>
          <w:lang w:val="ru-RU"/>
        </w:rPr>
      </w:pPr>
      <w:r w:rsidRPr="00D77A5E">
        <w:rPr>
          <w:rFonts w:ascii="Proxima Nova Rg" w:hAnsi="Proxima Nova Rg" w:cs="Arial"/>
          <w:b/>
          <w:lang w:val="ru-RU"/>
        </w:rPr>
        <w:t>Любой сотрудник</w:t>
      </w:r>
      <w:r w:rsidR="00AF76D2" w:rsidRPr="00D77A5E">
        <w:rPr>
          <w:rFonts w:ascii="Proxima Nova Rg" w:hAnsi="Proxima Nova Rg" w:cs="Arial"/>
          <w:b/>
          <w:lang w:val="ru-RU"/>
        </w:rPr>
        <w:t xml:space="preserve"> на судне </w:t>
      </w:r>
      <w:r w:rsidRPr="00D77A5E">
        <w:rPr>
          <w:rFonts w:ascii="Proxima Nova Rg" w:hAnsi="Proxima Nova Rg" w:cs="Arial"/>
          <w:b/>
          <w:lang w:val="ru-RU"/>
        </w:rPr>
        <w:t>может быть подвергнут проверке на алкоголь и наркотики.</w:t>
      </w:r>
    </w:p>
    <w:p w14:paraId="389B95AD" w14:textId="77777777" w:rsidR="00AF76D2" w:rsidRPr="00D77A5E" w:rsidRDefault="00AF76D2" w:rsidP="00AF76D2">
      <w:pPr>
        <w:spacing w:line="276" w:lineRule="auto"/>
        <w:ind w:left="-5"/>
        <w:rPr>
          <w:rFonts w:ascii="Proxima Nova Rg" w:hAnsi="Proxima Nova Rg" w:cs="Arial"/>
          <w:lang w:val="ru-RU"/>
        </w:rPr>
      </w:pPr>
    </w:p>
    <w:p w14:paraId="56B0E121" w14:textId="3F11B553" w:rsidR="00D838D8" w:rsidRPr="00D77A5E" w:rsidRDefault="00D838D8" w:rsidP="00AF76D2">
      <w:pPr>
        <w:spacing w:line="276" w:lineRule="auto"/>
        <w:ind w:firstLine="720"/>
        <w:jc w:val="both"/>
        <w:rPr>
          <w:rFonts w:ascii="Proxima Nova Rg" w:hAnsi="Proxima Nova Rg" w:cs="Arial"/>
          <w:lang w:val="ru-RU"/>
        </w:rPr>
      </w:pPr>
      <w:r w:rsidRPr="00D77A5E">
        <w:rPr>
          <w:rFonts w:ascii="Proxima Nova Rg" w:hAnsi="Proxima Nova Rg" w:cs="Arial"/>
          <w:lang w:val="ru-RU"/>
        </w:rPr>
        <w:t>Проверка на наличие алкоголя и наркотиков, включая тестирование без предупреждения, осуществляется утвержденным независимым подрядчиком или в подрядной медицинской организации</w:t>
      </w:r>
      <w:r w:rsidR="00AF76D2" w:rsidRPr="00D77A5E">
        <w:rPr>
          <w:rFonts w:ascii="Proxima Nova Rg" w:hAnsi="Proxima Nova Rg" w:cs="Arial"/>
          <w:lang w:val="ru-RU"/>
        </w:rPr>
        <w:t>, а также уполномоченным сотрудником Компании.</w:t>
      </w:r>
      <w:r w:rsidRPr="00D77A5E">
        <w:rPr>
          <w:rFonts w:ascii="Proxima Nova Rg" w:hAnsi="Proxima Nova Rg" w:cs="Arial"/>
          <w:lang w:val="ru-RU"/>
        </w:rPr>
        <w:t xml:space="preserve"> Любые подтвержденные положительные результаты могут привести к расторжению трудового договора за нарушение </w:t>
      </w:r>
      <w:r w:rsidR="00AF76D2" w:rsidRPr="00D77A5E">
        <w:rPr>
          <w:rFonts w:ascii="Proxima Nova Rg" w:hAnsi="Proxima Nova Rg" w:cs="Arial"/>
          <w:lang w:val="ru-RU"/>
        </w:rPr>
        <w:t>трудовой</w:t>
      </w:r>
      <w:r w:rsidRPr="00D77A5E">
        <w:rPr>
          <w:rFonts w:ascii="Proxima Nova Rg" w:hAnsi="Proxima Nova Rg" w:cs="Arial"/>
          <w:lang w:val="ru-RU"/>
        </w:rPr>
        <w:t xml:space="preserve"> дисциплины.  </w:t>
      </w:r>
    </w:p>
    <w:p w14:paraId="6F4716BE" w14:textId="49B1E6EB" w:rsidR="004F2DDD" w:rsidRPr="00460A8B" w:rsidRDefault="004F2DDD" w:rsidP="00AF76D2">
      <w:pPr>
        <w:rPr>
          <w:rFonts w:ascii="Proxima Nova Rg" w:hAnsi="Proxima Nova Rg" w:cs="Arial"/>
          <w:b/>
          <w:color w:val="000000"/>
          <w:sz w:val="22"/>
          <w:szCs w:val="22"/>
          <w:lang w:val="ru-RU"/>
        </w:rPr>
      </w:pPr>
    </w:p>
    <w:sectPr w:rsidR="004F2DDD" w:rsidRPr="00460A8B" w:rsidSect="00460A8B">
      <w:headerReference w:type="default" r:id="rId12"/>
      <w:footerReference w:type="default" r:id="rId13"/>
      <w:pgSz w:w="11907" w:h="16840" w:code="9"/>
      <w:pgMar w:top="1134" w:right="1134" w:bottom="1134" w:left="1134"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7EF924" w14:textId="77777777" w:rsidR="0009338D" w:rsidRDefault="0009338D" w:rsidP="004775ED">
      <w:r>
        <w:separator/>
      </w:r>
    </w:p>
  </w:endnote>
  <w:endnote w:type="continuationSeparator" w:id="0">
    <w:p w14:paraId="61945DB1" w14:textId="77777777" w:rsidR="0009338D" w:rsidRDefault="0009338D" w:rsidP="004775ED">
      <w:r>
        <w:continuationSeparator/>
      </w:r>
    </w:p>
  </w:endnote>
  <w:endnote w:type="continuationNotice" w:id="1">
    <w:p w14:paraId="5EFEBF9D" w14:textId="77777777" w:rsidR="0009338D" w:rsidRDefault="000933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6E129" w14:textId="5B8D1F08" w:rsidR="00460A8B" w:rsidRDefault="00460A8B" w:rsidP="00460A8B">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w:t>
    </w:r>
    <w:r w:rsidR="00010E9A">
      <w:rPr>
        <w:rFonts w:ascii="Proxima Nova Rg" w:hAnsi="Proxima Nova Rg" w:cs="Arial"/>
        <w:lang w:val="ru-RU"/>
      </w:rPr>
      <w:t>1</w:t>
    </w:r>
  </w:p>
  <w:p w14:paraId="6168D67B" w14:textId="77777777" w:rsidR="00460A8B" w:rsidRDefault="00460A8B" w:rsidP="00460A8B">
    <w:pPr>
      <w:tabs>
        <w:tab w:val="center" w:pos="4320"/>
        <w:tab w:val="right" w:pos="8640"/>
      </w:tabs>
      <w:jc w:val="both"/>
      <w:rPr>
        <w:rFonts w:ascii="Arial" w:hAnsi="Arial"/>
        <w:szCs w:val="24"/>
      </w:rPr>
    </w:pPr>
  </w:p>
  <w:p w14:paraId="0DF91ECE" w14:textId="77777777" w:rsidR="00460A8B" w:rsidRDefault="00460A8B" w:rsidP="00460A8B">
    <w:pPr>
      <w:tabs>
        <w:tab w:val="center" w:pos="4320"/>
        <w:tab w:val="right" w:pos="8640"/>
      </w:tabs>
      <w:jc w:val="both"/>
      <w:rPr>
        <w:rFonts w:ascii="Arial" w:hAnsi="Arial"/>
        <w:szCs w:val="24"/>
      </w:rPr>
    </w:pPr>
  </w:p>
  <w:p w14:paraId="291F6A74" w14:textId="77777777" w:rsidR="00460A8B" w:rsidRDefault="00460A8B" w:rsidP="00460A8B">
    <w:pPr>
      <w:pStyle w:val="a6"/>
    </w:pPr>
  </w:p>
  <w:p w14:paraId="26D01335" w14:textId="77777777" w:rsidR="00460A8B" w:rsidRPr="00460A8B" w:rsidRDefault="00460A8B" w:rsidP="00460A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C24E97" w14:textId="77777777" w:rsidR="0009338D" w:rsidRDefault="0009338D" w:rsidP="004775ED">
      <w:r>
        <w:separator/>
      </w:r>
    </w:p>
  </w:footnote>
  <w:footnote w:type="continuationSeparator" w:id="0">
    <w:p w14:paraId="6FEC590D" w14:textId="77777777" w:rsidR="0009338D" w:rsidRDefault="0009338D" w:rsidP="004775ED">
      <w:r>
        <w:continuationSeparator/>
      </w:r>
    </w:p>
  </w:footnote>
  <w:footnote w:type="continuationNotice" w:id="1">
    <w:p w14:paraId="6B4472B0" w14:textId="77777777" w:rsidR="0009338D" w:rsidRDefault="000933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4716C9" w14:textId="17A63DD8" w:rsidR="005022BE" w:rsidRDefault="005022BE" w:rsidP="00D77A5E">
    <w:pPr>
      <w:pStyle w:val="a4"/>
    </w:pPr>
  </w:p>
  <w:tbl>
    <w:tblPr>
      <w:tblW w:w="9639" w:type="dxa"/>
      <w:tblInd w:w="108" w:type="dxa"/>
      <w:tblLayout w:type="fixed"/>
      <w:tblLook w:val="0000" w:firstRow="0" w:lastRow="0" w:firstColumn="0" w:lastColumn="0" w:noHBand="0" w:noVBand="0"/>
    </w:tblPr>
    <w:tblGrid>
      <w:gridCol w:w="2835"/>
      <w:gridCol w:w="6804"/>
    </w:tblGrid>
    <w:tr w:rsidR="00D77A5E" w:rsidRPr="008A6713" w14:paraId="6E0A289C" w14:textId="77777777" w:rsidTr="00122647">
      <w:trPr>
        <w:trHeight w:val="382"/>
      </w:trPr>
      <w:tc>
        <w:tcPr>
          <w:tcW w:w="2835" w:type="dxa"/>
          <w:vMerge w:val="restart"/>
          <w:vAlign w:val="bottom"/>
        </w:tcPr>
        <w:p w14:paraId="7AFE4393" w14:textId="77777777" w:rsidR="00D77A5E" w:rsidRPr="008A6713" w:rsidRDefault="00D77A5E" w:rsidP="00D77A5E">
          <w:pPr>
            <w:pStyle w:val="a4"/>
            <w:tabs>
              <w:tab w:val="left" w:pos="-108"/>
            </w:tabs>
            <w:ind w:hanging="108"/>
            <w:rPr>
              <w:rFonts w:ascii="Proxima Nova Rg" w:hAnsi="Proxima Nova Rg" w:cs="Arial"/>
              <w:smallCaps/>
              <w:noProof/>
            </w:rPr>
          </w:pPr>
          <w:bookmarkStart w:id="1" w:name="_Hlk181967260"/>
          <w:r w:rsidRPr="008A6713">
            <w:rPr>
              <w:rFonts w:ascii="Proxima Nova Rg" w:hAnsi="Proxima Nova Rg"/>
              <w:noProof/>
            </w:rPr>
            <w:drawing>
              <wp:anchor distT="0" distB="0" distL="114300" distR="114300" simplePos="0" relativeHeight="251659264" behindDoc="0" locked="0" layoutInCell="1" allowOverlap="1" wp14:anchorId="03A375A9" wp14:editId="30E57AC2">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773517F" w14:textId="77777777" w:rsidR="00D77A5E" w:rsidRPr="008A6713" w:rsidRDefault="00D77A5E" w:rsidP="00D77A5E">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D77A5E" w:rsidRPr="008A6713" w14:paraId="41876E68" w14:textId="77777777" w:rsidTr="00122647">
      <w:trPr>
        <w:trHeight w:val="645"/>
      </w:trPr>
      <w:tc>
        <w:tcPr>
          <w:tcW w:w="2835" w:type="dxa"/>
          <w:vMerge/>
          <w:vAlign w:val="center"/>
        </w:tcPr>
        <w:p w14:paraId="16C4E0B6" w14:textId="77777777" w:rsidR="00D77A5E" w:rsidRPr="008A6713" w:rsidRDefault="00D77A5E" w:rsidP="00D77A5E">
          <w:pPr>
            <w:pStyle w:val="a4"/>
            <w:rPr>
              <w:rFonts w:ascii="Proxima Nova Rg" w:hAnsi="Proxima Nova Rg" w:cs="Arial"/>
              <w:b/>
              <w:noProof/>
              <w:lang w:val="ru-RU"/>
            </w:rPr>
          </w:pPr>
        </w:p>
      </w:tc>
      <w:tc>
        <w:tcPr>
          <w:tcW w:w="6804" w:type="dxa"/>
          <w:vAlign w:val="center"/>
        </w:tcPr>
        <w:p w14:paraId="19ED594C" w14:textId="2E9BCDAD" w:rsidR="00D77A5E" w:rsidRPr="008A6713" w:rsidRDefault="00D77A5E" w:rsidP="00D77A5E">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BL_POL-ALL-01-100</w:t>
          </w:r>
          <w:r>
            <w:rPr>
              <w:rFonts w:ascii="Proxima Nova Rg" w:hAnsi="Proxima Nova Rg" w:cs="Arial"/>
              <w:b/>
              <w:noProof/>
              <w:sz w:val="28"/>
              <w:szCs w:val="28"/>
              <w:lang w:val="ru-RU"/>
            </w:rPr>
            <w:t>6</w:t>
          </w:r>
          <w:r w:rsidRPr="006109FE">
            <w:rPr>
              <w:rFonts w:ascii="Proxima Nova Rg" w:hAnsi="Proxima Nova Rg" w:cs="Arial"/>
              <w:b/>
              <w:noProof/>
              <w:sz w:val="28"/>
              <w:szCs w:val="28"/>
            </w:rPr>
            <w:t xml:space="preserve">                                                                                              </w:t>
          </w:r>
        </w:p>
      </w:tc>
    </w:tr>
    <w:bookmarkEnd w:id="1"/>
  </w:tbl>
  <w:p w14:paraId="5F9F3D44" w14:textId="77777777" w:rsidR="00D77A5E" w:rsidRPr="00D77A5E" w:rsidRDefault="00D77A5E" w:rsidP="00D77A5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D72A3"/>
    <w:multiLevelType w:val="hybridMultilevel"/>
    <w:tmpl w:val="B1022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184286"/>
    <w:multiLevelType w:val="hybridMultilevel"/>
    <w:tmpl w:val="21A4F724"/>
    <w:lvl w:ilvl="0" w:tplc="0EDEDE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060FD9"/>
    <w:multiLevelType w:val="hybridMultilevel"/>
    <w:tmpl w:val="3D50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B4A719C"/>
    <w:multiLevelType w:val="multilevel"/>
    <w:tmpl w:val="DD50C284"/>
    <w:lvl w:ilvl="0">
      <w:start w:val="1"/>
      <w:numFmt w:val="bullet"/>
      <w:lvlText w:val=""/>
      <w:lvlJc w:val="left"/>
      <w:pPr>
        <w:ind w:left="360" w:hanging="360"/>
      </w:pPr>
      <w:rPr>
        <w:rFonts w:ascii="Wingdings" w:hAnsi="Wingdings" w:hint="default"/>
        <w:b w:val="0"/>
        <w:i w:val="0"/>
        <w:strike w:val="0"/>
        <w:dstrike w:val="0"/>
        <w:color w:val="000000"/>
        <w:sz w:val="19"/>
        <w:szCs w:val="19"/>
        <w:u w:val="none" w:color="000000"/>
        <w:effect w:val="none"/>
        <w:bdr w:val="none" w:sz="0" w:space="0" w:color="auto" w:frame="1"/>
        <w:vertAlign w:val="baseline"/>
      </w:rPr>
    </w:lvl>
    <w:lvl w:ilvl="1">
      <w:start w:val="1"/>
      <w:numFmt w:val="bullet"/>
      <w:lvlText w:val=""/>
      <w:lvlJc w:val="left"/>
      <w:pPr>
        <w:ind w:left="720" w:hanging="360"/>
      </w:pPr>
      <w:rPr>
        <w:rFonts w:ascii="Wingdings" w:hAnsi="Wingdings" w:hint="default"/>
        <w:b w:val="0"/>
        <w:i w:val="0"/>
        <w:strike w:val="0"/>
        <w:dstrike w:val="0"/>
        <w:color w:val="000000"/>
        <w:sz w:val="19"/>
        <w:szCs w:val="19"/>
        <w:u w:val="none" w:color="000000"/>
        <w:effect w:val="none"/>
        <w:bdr w:val="none" w:sz="0" w:space="0" w:color="auto" w:frame="1"/>
        <w:vertAlign w:val="baseline"/>
      </w:rPr>
    </w:lvl>
    <w:lvl w:ilvl="2">
      <w:start w:val="1"/>
      <w:numFmt w:val="bullet"/>
      <w:lvlText w:val=""/>
      <w:lvlJc w:val="left"/>
      <w:pPr>
        <w:ind w:left="1080" w:hanging="360"/>
      </w:pPr>
      <w:rPr>
        <w:rFonts w:ascii="Wingdings" w:hAnsi="Wingdings" w:hint="default"/>
        <w:b w:val="0"/>
        <w:i w:val="0"/>
        <w:strike w:val="0"/>
        <w:dstrike w:val="0"/>
        <w:color w:val="000000"/>
        <w:sz w:val="19"/>
        <w:szCs w:val="19"/>
        <w:u w:val="none" w:color="000000"/>
        <w:effect w:val="none"/>
        <w:bdr w:val="none" w:sz="0" w:space="0" w:color="auto" w:frame="1"/>
        <w:vertAlign w:val="baseline"/>
      </w:rPr>
    </w:lvl>
    <w:lvl w:ilvl="3">
      <w:start w:val="1"/>
      <w:numFmt w:val="bullet"/>
      <w:lvlText w:val=""/>
      <w:lvlJc w:val="left"/>
      <w:pPr>
        <w:ind w:left="1440" w:hanging="360"/>
      </w:pPr>
      <w:rPr>
        <w:rFonts w:ascii="Symbol" w:hAnsi="Symbol" w:hint="default"/>
        <w:b w:val="0"/>
        <w:i w:val="0"/>
        <w:strike w:val="0"/>
        <w:dstrike w:val="0"/>
        <w:color w:val="000000"/>
        <w:sz w:val="19"/>
        <w:szCs w:val="19"/>
        <w:u w:val="none" w:color="000000"/>
        <w:effect w:val="none"/>
        <w:bdr w:val="none" w:sz="0" w:space="0" w:color="auto" w:frame="1"/>
        <w:vertAlign w:val="baseline"/>
      </w:rPr>
    </w:lvl>
    <w:lvl w:ilvl="4">
      <w:start w:val="1"/>
      <w:numFmt w:val="bullet"/>
      <w:lvlText w:val=""/>
      <w:lvlJc w:val="left"/>
      <w:pPr>
        <w:ind w:left="1800" w:hanging="360"/>
      </w:pPr>
      <w:rPr>
        <w:rFonts w:ascii="Symbol" w:hAnsi="Symbol" w:hint="default"/>
        <w:b w:val="0"/>
        <w:i w:val="0"/>
        <w:strike w:val="0"/>
        <w:dstrike w:val="0"/>
        <w:color w:val="000000"/>
        <w:sz w:val="19"/>
        <w:szCs w:val="19"/>
        <w:u w:val="none" w:color="000000"/>
        <w:effect w:val="none"/>
        <w:bdr w:val="none" w:sz="0" w:space="0" w:color="auto" w:frame="1"/>
        <w:vertAlign w:val="baseline"/>
      </w:rPr>
    </w:lvl>
    <w:lvl w:ilvl="5">
      <w:start w:val="1"/>
      <w:numFmt w:val="bullet"/>
      <w:lvlText w:val=""/>
      <w:lvlJc w:val="left"/>
      <w:pPr>
        <w:ind w:left="2160" w:hanging="360"/>
      </w:pPr>
      <w:rPr>
        <w:rFonts w:ascii="Wingdings" w:hAnsi="Wingdings" w:hint="default"/>
        <w:b w:val="0"/>
        <w:i w:val="0"/>
        <w:strike w:val="0"/>
        <w:dstrike w:val="0"/>
        <w:color w:val="000000"/>
        <w:sz w:val="19"/>
        <w:szCs w:val="19"/>
        <w:u w:val="none" w:color="000000"/>
        <w:effect w:val="none"/>
        <w:bdr w:val="none" w:sz="0" w:space="0" w:color="auto" w:frame="1"/>
        <w:vertAlign w:val="baseline"/>
      </w:rPr>
    </w:lvl>
    <w:lvl w:ilvl="6">
      <w:start w:val="1"/>
      <w:numFmt w:val="bullet"/>
      <w:lvlText w:val=""/>
      <w:lvlJc w:val="left"/>
      <w:pPr>
        <w:ind w:left="2520" w:hanging="360"/>
      </w:pPr>
      <w:rPr>
        <w:rFonts w:ascii="Wingdings" w:hAnsi="Wingdings" w:hint="default"/>
        <w:b w:val="0"/>
        <w:i w:val="0"/>
        <w:strike w:val="0"/>
        <w:dstrike w:val="0"/>
        <w:color w:val="000000"/>
        <w:sz w:val="19"/>
        <w:szCs w:val="19"/>
        <w:u w:val="none" w:color="000000"/>
        <w:effect w:val="none"/>
        <w:bdr w:val="none" w:sz="0" w:space="0" w:color="auto" w:frame="1"/>
        <w:vertAlign w:val="baseline"/>
      </w:rPr>
    </w:lvl>
    <w:lvl w:ilvl="7">
      <w:start w:val="1"/>
      <w:numFmt w:val="bullet"/>
      <w:lvlText w:val=""/>
      <w:lvlJc w:val="left"/>
      <w:pPr>
        <w:ind w:left="2880" w:hanging="360"/>
      </w:pPr>
      <w:rPr>
        <w:rFonts w:ascii="Symbol" w:hAnsi="Symbol" w:hint="default"/>
        <w:b w:val="0"/>
        <w:i w:val="0"/>
        <w:strike w:val="0"/>
        <w:dstrike w:val="0"/>
        <w:color w:val="000000"/>
        <w:sz w:val="19"/>
        <w:szCs w:val="19"/>
        <w:u w:val="none" w:color="000000"/>
        <w:effect w:val="none"/>
        <w:bdr w:val="none" w:sz="0" w:space="0" w:color="auto" w:frame="1"/>
        <w:vertAlign w:val="baseline"/>
      </w:rPr>
    </w:lvl>
    <w:lvl w:ilvl="8">
      <w:start w:val="1"/>
      <w:numFmt w:val="bullet"/>
      <w:lvlText w:val=""/>
      <w:lvlJc w:val="left"/>
      <w:pPr>
        <w:ind w:left="3240" w:hanging="360"/>
      </w:pPr>
      <w:rPr>
        <w:rFonts w:ascii="Symbol" w:hAnsi="Symbol" w:hint="default"/>
        <w:b w:val="0"/>
        <w:i w:val="0"/>
        <w:strike w:val="0"/>
        <w:dstrike w:val="0"/>
        <w:color w:val="000000"/>
        <w:sz w:val="19"/>
        <w:szCs w:val="19"/>
        <w:u w:val="none" w:color="000000"/>
        <w:effect w:val="none"/>
        <w:bdr w:val="none" w:sz="0" w:space="0" w:color="auto" w:frame="1"/>
        <w:vertAlign w:val="baseline"/>
      </w:rPr>
    </w:lvl>
  </w:abstractNum>
  <w:abstractNum w:abstractNumId="5"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92B7141"/>
    <w:multiLevelType w:val="hybridMultilevel"/>
    <w:tmpl w:val="4F40D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04E0C"/>
    <w:rsid w:val="00010E9A"/>
    <w:rsid w:val="00026DD9"/>
    <w:rsid w:val="00027A6C"/>
    <w:rsid w:val="00047EA2"/>
    <w:rsid w:val="00050F66"/>
    <w:rsid w:val="00070A64"/>
    <w:rsid w:val="0009338D"/>
    <w:rsid w:val="000E0357"/>
    <w:rsid w:val="000E5A90"/>
    <w:rsid w:val="0012429B"/>
    <w:rsid w:val="001838D3"/>
    <w:rsid w:val="00186189"/>
    <w:rsid w:val="001F3E9F"/>
    <w:rsid w:val="0024212F"/>
    <w:rsid w:val="00246C33"/>
    <w:rsid w:val="00271CF3"/>
    <w:rsid w:val="00273AC0"/>
    <w:rsid w:val="002D0EBA"/>
    <w:rsid w:val="002F7DD3"/>
    <w:rsid w:val="00355682"/>
    <w:rsid w:val="00360A43"/>
    <w:rsid w:val="003A1949"/>
    <w:rsid w:val="003D3853"/>
    <w:rsid w:val="003D5D2D"/>
    <w:rsid w:val="00410E85"/>
    <w:rsid w:val="0043050D"/>
    <w:rsid w:val="00433273"/>
    <w:rsid w:val="0045093E"/>
    <w:rsid w:val="00460A8B"/>
    <w:rsid w:val="004775ED"/>
    <w:rsid w:val="004B3543"/>
    <w:rsid w:val="004C7D41"/>
    <w:rsid w:val="004F2DDD"/>
    <w:rsid w:val="005022BE"/>
    <w:rsid w:val="00525745"/>
    <w:rsid w:val="005355E2"/>
    <w:rsid w:val="005468D1"/>
    <w:rsid w:val="00565E8B"/>
    <w:rsid w:val="00577D51"/>
    <w:rsid w:val="005B101C"/>
    <w:rsid w:val="005B52FB"/>
    <w:rsid w:val="005D1C8D"/>
    <w:rsid w:val="00631C45"/>
    <w:rsid w:val="0064169C"/>
    <w:rsid w:val="00650B08"/>
    <w:rsid w:val="006B3858"/>
    <w:rsid w:val="006C111D"/>
    <w:rsid w:val="006E39BF"/>
    <w:rsid w:val="006F09D4"/>
    <w:rsid w:val="00724974"/>
    <w:rsid w:val="00733443"/>
    <w:rsid w:val="007A05BC"/>
    <w:rsid w:val="007E08E8"/>
    <w:rsid w:val="008058CA"/>
    <w:rsid w:val="00864A81"/>
    <w:rsid w:val="00890321"/>
    <w:rsid w:val="008D4852"/>
    <w:rsid w:val="008E7EB4"/>
    <w:rsid w:val="00943682"/>
    <w:rsid w:val="0097400D"/>
    <w:rsid w:val="009B1A50"/>
    <w:rsid w:val="009B51C0"/>
    <w:rsid w:val="009C12EF"/>
    <w:rsid w:val="009F7511"/>
    <w:rsid w:val="00A47AEF"/>
    <w:rsid w:val="00A60887"/>
    <w:rsid w:val="00A677CF"/>
    <w:rsid w:val="00AF76D2"/>
    <w:rsid w:val="00B00A93"/>
    <w:rsid w:val="00B353A2"/>
    <w:rsid w:val="00B465E8"/>
    <w:rsid w:val="00B74A5A"/>
    <w:rsid w:val="00B9379D"/>
    <w:rsid w:val="00B96E10"/>
    <w:rsid w:val="00BE6363"/>
    <w:rsid w:val="00BF7134"/>
    <w:rsid w:val="00C91A77"/>
    <w:rsid w:val="00CA1993"/>
    <w:rsid w:val="00D32C4B"/>
    <w:rsid w:val="00D531FD"/>
    <w:rsid w:val="00D77A5E"/>
    <w:rsid w:val="00D838D8"/>
    <w:rsid w:val="00D95D52"/>
    <w:rsid w:val="00E23799"/>
    <w:rsid w:val="00EA45F5"/>
    <w:rsid w:val="00EB6D57"/>
    <w:rsid w:val="00EE580F"/>
    <w:rsid w:val="00F620B6"/>
    <w:rsid w:val="00F9701A"/>
    <w:rsid w:val="00FB22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F471698"/>
  <w15:docId w15:val="{318AEF1F-32F9-40C8-BD86-C81AA5910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paragraph" w:customStyle="1" w:styleId="Default">
    <w:name w:val="Default"/>
    <w:rsid w:val="00CA1993"/>
    <w:pPr>
      <w:autoSpaceDE w:val="0"/>
      <w:autoSpaceDN w:val="0"/>
      <w:adjustRightInd w:val="0"/>
      <w:spacing w:after="0" w:line="240" w:lineRule="auto"/>
    </w:pPr>
    <w:rPr>
      <w:rFonts w:ascii="Arial" w:hAnsi="Arial" w:cs="Arial"/>
      <w:color w:val="000000"/>
      <w:sz w:val="24"/>
      <w:szCs w:val="24"/>
    </w:rPr>
  </w:style>
  <w:style w:type="character" w:styleId="aa">
    <w:name w:val="Placeholder Text"/>
    <w:basedOn w:val="a0"/>
    <w:uiPriority w:val="99"/>
    <w:semiHidden/>
    <w:rsid w:val="00D95D52"/>
    <w:rPr>
      <w:color w:val="808080"/>
    </w:rPr>
  </w:style>
  <w:style w:type="table" w:styleId="ab">
    <w:name w:val="Table Grid"/>
    <w:basedOn w:val="a1"/>
    <w:uiPriority w:val="39"/>
    <w:rsid w:val="00AF76D2"/>
    <w:pPr>
      <w:spacing w:after="0" w:line="240" w:lineRule="auto"/>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AF76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6138237">
      <w:bodyDiv w:val="1"/>
      <w:marLeft w:val="0"/>
      <w:marRight w:val="0"/>
      <w:marTop w:val="0"/>
      <w:marBottom w:val="0"/>
      <w:divBdr>
        <w:top w:val="none" w:sz="0" w:space="0" w:color="auto"/>
        <w:left w:val="none" w:sz="0" w:space="0" w:color="auto"/>
        <w:bottom w:val="none" w:sz="0" w:space="0" w:color="auto"/>
        <w:right w:val="none" w:sz="0" w:space="0" w:color="auto"/>
      </w:divBdr>
    </w:div>
    <w:div w:id="1205168555">
      <w:bodyDiv w:val="1"/>
      <w:marLeft w:val="0"/>
      <w:marRight w:val="0"/>
      <w:marTop w:val="0"/>
      <w:marBottom w:val="0"/>
      <w:divBdr>
        <w:top w:val="none" w:sz="0" w:space="0" w:color="auto"/>
        <w:left w:val="none" w:sz="0" w:space="0" w:color="auto"/>
        <w:bottom w:val="none" w:sz="0" w:space="0" w:color="auto"/>
        <w:right w:val="none" w:sz="0" w:space="0" w:color="auto"/>
      </w:divBdr>
    </w:div>
    <w:div w:id="197748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CEO</DocumentOwner>
    <IssueDate xmlns="78fc6c61-5c65-4bfb-b2b3-d1a4cf670044">2016-04-30T22:00:00+00:00</IssueDat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POL-ALL-01-1006</ProcedureNumber>
    <Remarks xmlns="1f9dd273-80c6-4aed-baad-2e8d365ff91c" xsi:nil="true"/>
    <OVMSAElement xmlns="78fc6c61-5c65-4bfb-b2b3-d1a4cf670044">01</OVMSAElement>
    <_DCDateModified xmlns="http://schemas.microsoft.com/sharepoint/v3/fields"/>
    <DocumentType xmlns="78fc6c61-5c65-4bfb-b2b3-d1a4cf670044">POL</Document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927EA-B403-4152-8523-07FF8E2C7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CFBDA0-1798-4C7E-8EA2-C649501FD527}">
  <ds:schemaRefs>
    <ds:schemaRef ds:uri="http://schemas.microsoft.com/office/2006/documentManagement/types"/>
    <ds:schemaRef ds:uri="1f9dd273-80c6-4aed-baad-2e8d365ff91c"/>
    <ds:schemaRef ds:uri="78fc6c61-5c65-4bfb-b2b3-d1a4cf670044"/>
    <ds:schemaRef ds:uri="http://purl.org/dc/term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schemas.microsoft.com/sharepoint/v3/fields"/>
    <ds:schemaRef ds:uri="387b7e62-d6f7-4046-b121-beaa376de823"/>
    <ds:schemaRef ds:uri="http://www.w3.org/XML/1998/namespace"/>
    <ds:schemaRef ds:uri="http://purl.org/dc/dcmitype/"/>
  </ds:schemaRefs>
</ds:datastoreItem>
</file>

<file path=customXml/itemProps3.xml><?xml version="1.0" encoding="utf-8"?>
<ds:datastoreItem xmlns:ds="http://schemas.openxmlformats.org/officeDocument/2006/customXml" ds:itemID="{D5E9301C-3EEB-4594-A0D0-B7E9D2813560}">
  <ds:schemaRefs>
    <ds:schemaRef ds:uri="http://schemas.microsoft.com/sharepoint/v3/contenttype/forms"/>
  </ds:schemaRefs>
</ds:datastoreItem>
</file>

<file path=customXml/itemProps4.xml><?xml version="1.0" encoding="utf-8"?>
<ds:datastoreItem xmlns:ds="http://schemas.openxmlformats.org/officeDocument/2006/customXml" ds:itemID="{FD2BA5DF-831A-4217-8C18-289B5F19410D}">
  <ds:schemaRefs>
    <ds:schemaRef ds:uri="office.server.policy"/>
  </ds:schemaRefs>
</ds:datastoreItem>
</file>

<file path=customXml/itemProps5.xml><?xml version="1.0" encoding="utf-8"?>
<ds:datastoreItem xmlns:ds="http://schemas.openxmlformats.org/officeDocument/2006/customXml" ds:itemID="{5DED6812-0C60-4A59-92F2-B5954D7A8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273</Words>
  <Characters>1557</Characters>
  <Application>Microsoft Office Word</Application>
  <DocSecurity>0</DocSecurity>
  <Lines>12</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POL-ALL-01-1006 Drug and Alcohol Policy</vt:lpstr>
      <vt:lpstr>POL-ALL-01-1006 Drug and Alcohol Policy</vt:lpstr>
    </vt:vector>
  </TitlesOfParts>
  <Manager>VKrichun@bollard-marine.group</Manager>
  <Company>ООО "БОЛЛАРД"</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2014-02-17T11:20:00Z</cp:lastPrinted>
  <dcterms:created xsi:type="dcterms:W3CDTF">2017-09-15T07:52:00Z</dcterms:created>
  <dcterms:modified xsi:type="dcterms:W3CDTF">2025-01-09T08:17:00Z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1000 Management</vt:lpwstr>
  </property>
  <property fmtid="{D5CDD505-2E9C-101B-9397-08002B2CF9AE}" pid="7" name="DocumentLocation">
    <vt:lpwstr>ALL</vt:lpwstr>
  </property>
  <property fmtid="{D5CDD505-2E9C-101B-9397-08002B2CF9AE}" pid="8" name="ProcedureNumber">
    <vt:lpwstr>POL-ALL-01-1006</vt:lpwstr>
  </property>
  <property fmtid="{D5CDD505-2E9C-101B-9397-08002B2CF9AE}" pid="9" name="OVMSAElement">
    <vt:lpwstr>01</vt:lpwstr>
  </property>
  <property fmtid="{D5CDD505-2E9C-101B-9397-08002B2CF9AE}" pid="10" name="DocumentType">
    <vt:lpwstr>POL</vt:lpwstr>
  </property>
  <property fmtid="{D5CDD505-2E9C-101B-9397-08002B2CF9AE}" pid="11" name="ContentTypeId">
    <vt:lpwstr>0x010100D41B7BC9CBC0E24B938095682597774800DBAC7500D69BF34A8C76BA0FFC253C1E</vt:lpwstr>
  </property>
  <property fmtid="{D5CDD505-2E9C-101B-9397-08002B2CF9AE}" pid="12" name="Element">
    <vt:lpwstr>1</vt:lpwstr>
  </property>
</Properties>
</file>