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BB5E9" w14:textId="3BD3E42F" w:rsidR="00897AFD" w:rsidRPr="00706541" w:rsidRDefault="00AA0ABD" w:rsidP="003A2ABA">
      <w:pPr>
        <w:pStyle w:val="BLHeadL"/>
        <w:numPr>
          <w:ilvl w:val="0"/>
          <w:numId w:val="0"/>
        </w:numPr>
      </w:pPr>
      <w:bookmarkStart w:id="0" w:name="_Toc191548686"/>
      <w:bookmarkStart w:id="1" w:name="_Toc191548699"/>
      <w:r w:rsidRPr="00AF1787">
        <w:rPr>
          <w:bCs/>
          <w:noProof/>
          <w:lang w:val="ru"/>
        </w:rPr>
        <mc:AlternateContent>
          <mc:Choice Requires="wps">
            <w:drawing>
              <wp:anchor distT="45720" distB="45720" distL="114300" distR="114300" simplePos="0" relativeHeight="251754496" behindDoc="0" locked="0" layoutInCell="1" allowOverlap="1" wp14:anchorId="4AE5BF0F" wp14:editId="54A4C8CD">
                <wp:simplePos x="0" y="0"/>
                <wp:positionH relativeFrom="margin">
                  <wp:align>center</wp:align>
                </wp:positionH>
                <wp:positionV relativeFrom="margin">
                  <wp:align>center</wp:align>
                </wp:positionV>
                <wp:extent cx="2787015" cy="1404620"/>
                <wp:effectExtent l="0" t="0" r="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015" cy="1404620"/>
                        </a:xfrm>
                        <a:prstGeom prst="rect">
                          <a:avLst/>
                        </a:prstGeom>
                        <a:solidFill>
                          <a:srgbClr val="FFFFFF"/>
                        </a:solidFill>
                        <a:ln w="9525">
                          <a:noFill/>
                          <a:miter lim="800000"/>
                          <a:headEnd/>
                          <a:tailEnd/>
                        </a:ln>
                      </wps:spPr>
                      <wps:txbx>
                        <w:txbxContent>
                          <w:p w14:paraId="4A6C4DED" w14:textId="77777777" w:rsidR="00AA0ABD" w:rsidRPr="00AA0ABD" w:rsidRDefault="00AA0ABD" w:rsidP="00AA0ABD">
                            <w:pPr>
                              <w:pStyle w:val="a3"/>
                              <w:spacing w:line="360" w:lineRule="auto"/>
                              <w:jc w:val="center"/>
                              <w:rPr>
                                <w:rFonts w:ascii="Proxima Nova Rg" w:hAnsi="Proxima Nova Rg" w:cs="Arial"/>
                                <w:b/>
                                <w:bCs/>
                                <w:noProof/>
                                <w:sz w:val="40"/>
                                <w:szCs w:val="28"/>
                                <w:lang w:val="ru-RU"/>
                              </w:rPr>
                            </w:pPr>
                            <w:r w:rsidRPr="00AA0ABD">
                              <w:rPr>
                                <w:rFonts w:ascii="Proxima Nova Rg" w:hAnsi="Proxima Nova Rg" w:cs="Arial"/>
                                <w:b/>
                                <w:bCs/>
                                <w:noProof/>
                                <w:sz w:val="40"/>
                                <w:szCs w:val="28"/>
                                <w:lang w:val="ru"/>
                              </w:rPr>
                              <w:t>Судовой архив</w:t>
                            </w:r>
                          </w:p>
                          <w:p w14:paraId="2C94A137" w14:textId="37F662DA" w:rsidR="00AA0ABD" w:rsidRPr="00AA0ABD" w:rsidRDefault="00AA0ABD" w:rsidP="00AA0ABD">
                            <w:pPr>
                              <w:pStyle w:val="a3"/>
                              <w:spacing w:line="360" w:lineRule="auto"/>
                              <w:jc w:val="center"/>
                              <w:rPr>
                                <w:rFonts w:ascii="Proxima Nova Rg" w:hAnsi="Proxima Nova Rg" w:cs="Arial"/>
                                <w:noProof/>
                                <w:sz w:val="28"/>
                                <w:szCs w:val="20"/>
                                <w:lang w:val="ru-RU"/>
                              </w:rPr>
                            </w:pPr>
                            <w:r w:rsidRPr="00AA0ABD">
                              <w:rPr>
                                <w:rFonts w:ascii="Proxima Nova Rg" w:hAnsi="Proxima Nova Rg" w:cs="Arial"/>
                                <w:noProof/>
                                <w:sz w:val="28"/>
                                <w:szCs w:val="20"/>
                                <w:lang w:val="en-US"/>
                              </w:rPr>
                              <w:t>BL</w:t>
                            </w:r>
                            <w:r w:rsidRPr="00AA0ABD">
                              <w:rPr>
                                <w:rFonts w:ascii="Proxima Nova Rg" w:hAnsi="Proxima Nova Rg" w:cs="Arial"/>
                                <w:noProof/>
                                <w:sz w:val="28"/>
                                <w:szCs w:val="20"/>
                                <w:lang w:val="ru-RU"/>
                              </w:rPr>
                              <w:t>_</w:t>
                            </w:r>
                            <w:r w:rsidRPr="00AA0ABD">
                              <w:rPr>
                                <w:rFonts w:ascii="Proxima Nova Rg" w:hAnsi="Proxima Nova Rg" w:cs="Arial"/>
                                <w:noProof/>
                                <w:sz w:val="28"/>
                                <w:szCs w:val="20"/>
                                <w:lang w:val="en-US"/>
                              </w:rPr>
                              <w:t>PRC</w:t>
                            </w:r>
                            <w:r w:rsidRPr="00AA0ABD">
                              <w:rPr>
                                <w:rFonts w:ascii="Proxima Nova Rg" w:hAnsi="Proxima Nova Rg" w:cs="Arial"/>
                                <w:noProof/>
                                <w:sz w:val="28"/>
                                <w:szCs w:val="20"/>
                                <w:lang w:val="ru-RU"/>
                              </w:rPr>
                              <w:t>-</w:t>
                            </w:r>
                            <w:r w:rsidRPr="00AA0ABD">
                              <w:rPr>
                                <w:rFonts w:ascii="Proxima Nova Rg" w:hAnsi="Proxima Nova Rg" w:cs="Arial"/>
                                <w:noProof/>
                                <w:sz w:val="28"/>
                                <w:szCs w:val="20"/>
                                <w:lang w:val="en-US"/>
                              </w:rPr>
                              <w:t>ALL</w:t>
                            </w:r>
                            <w:r w:rsidRPr="00AA0ABD">
                              <w:rPr>
                                <w:rFonts w:ascii="Proxima Nova Rg" w:hAnsi="Proxima Nova Rg" w:cs="Arial"/>
                                <w:noProof/>
                                <w:sz w:val="28"/>
                                <w:szCs w:val="20"/>
                                <w:lang w:val="ru-RU"/>
                              </w:rPr>
                              <w:t>-04-4005</w:t>
                            </w:r>
                          </w:p>
                          <w:p w14:paraId="5CF98156" w14:textId="77777777" w:rsidR="00AA0ABD" w:rsidRPr="00194295" w:rsidRDefault="00AA0ABD" w:rsidP="00AA0ABD">
                            <w:pPr>
                              <w:jc w:val="center"/>
                              <w:rPr>
                                <w:rFonts w:ascii="Proxima Nova Rg" w:hAnsi="Proxima Nova Rg"/>
                                <w:sz w:val="28"/>
                                <w:lang w:val="ru-RU"/>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AE5BF0F" id="_x0000_t202" coordsize="21600,21600" o:spt="202" path="m,l,21600r21600,l21600,xe">
                <v:stroke joinstyle="miter"/>
                <v:path gradientshapeok="t" o:connecttype="rect"/>
              </v:shapetype>
              <v:shape id="Надпись 2" o:spid="_x0000_s1026" type="#_x0000_t202" style="position:absolute;left:0;text-align:left;margin-left:0;margin-top:0;width:219.45pt;height:110.6pt;z-index:251754496;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" stroked="f">
                <v:textbox style="mso-fit-shape-to-text:t">
                  <w:txbxContent>
                    <w:p w14:paraId="4A6C4DED" w14:textId="77777777" w:rsidR="00AA0ABD" w:rsidRPr="00AA0ABD" w:rsidRDefault="00AA0ABD" w:rsidP="00AA0ABD">
                      <w:pPr>
                        <w:pStyle w:val="a3"/>
                        <w:spacing w:line="360" w:lineRule="auto"/>
                        <w:jc w:val="center"/>
                        <w:rPr>
                          <w:rFonts w:ascii="Proxima Nova Rg" w:hAnsi="Proxima Nova Rg" w:cs="Arial"/>
                          <w:b/>
                          <w:bCs/>
                          <w:noProof/>
                          <w:sz w:val="40"/>
                          <w:szCs w:val="28"/>
                          <w:lang w:val="ru-RU"/>
                        </w:rPr>
                      </w:pPr>
                      <w:r w:rsidRPr="00AA0ABD">
                        <w:rPr>
                          <w:rFonts w:ascii="Proxima Nova Rg" w:hAnsi="Proxima Nova Rg" w:cs="Arial"/>
                          <w:b/>
                          <w:bCs/>
                          <w:noProof/>
                          <w:sz w:val="40"/>
                          <w:szCs w:val="28"/>
                          <w:lang w:val="ru"/>
                        </w:rPr>
                        <w:t>Судовой архив</w:t>
                      </w:r>
                    </w:p>
                    <w:p w14:paraId="2C94A137" w14:textId="37F662DA" w:rsidR="00AA0ABD" w:rsidRPr="00AA0ABD" w:rsidRDefault="00AA0ABD" w:rsidP="00AA0ABD">
                      <w:pPr>
                        <w:pStyle w:val="a3"/>
                        <w:spacing w:line="360" w:lineRule="auto"/>
                        <w:jc w:val="center"/>
                        <w:rPr>
                          <w:rFonts w:ascii="Proxima Nova Rg" w:hAnsi="Proxima Nova Rg" w:cs="Arial"/>
                          <w:noProof/>
                          <w:sz w:val="28"/>
                          <w:szCs w:val="20"/>
                          <w:lang w:val="ru-RU"/>
                        </w:rPr>
                      </w:pPr>
                      <w:r w:rsidRPr="00AA0ABD">
                        <w:rPr>
                          <w:rFonts w:ascii="Proxima Nova Rg" w:hAnsi="Proxima Nova Rg" w:cs="Arial"/>
                          <w:noProof/>
                          <w:sz w:val="28"/>
                          <w:szCs w:val="20"/>
                          <w:lang w:val="en-US"/>
                        </w:rPr>
                        <w:t>BL</w:t>
                      </w:r>
                      <w:r w:rsidRPr="00AA0ABD">
                        <w:rPr>
                          <w:rFonts w:ascii="Proxima Nova Rg" w:hAnsi="Proxima Nova Rg" w:cs="Arial"/>
                          <w:noProof/>
                          <w:sz w:val="28"/>
                          <w:szCs w:val="20"/>
                          <w:lang w:val="ru-RU"/>
                        </w:rPr>
                        <w:t>_</w:t>
                      </w:r>
                      <w:r w:rsidRPr="00AA0ABD">
                        <w:rPr>
                          <w:rFonts w:ascii="Proxima Nova Rg" w:hAnsi="Proxima Nova Rg" w:cs="Arial"/>
                          <w:noProof/>
                          <w:sz w:val="28"/>
                          <w:szCs w:val="20"/>
                          <w:lang w:val="en-US"/>
                        </w:rPr>
                        <w:t>PRC</w:t>
                      </w:r>
                      <w:r w:rsidRPr="00AA0ABD">
                        <w:rPr>
                          <w:rFonts w:ascii="Proxima Nova Rg" w:hAnsi="Proxima Nova Rg" w:cs="Arial"/>
                          <w:noProof/>
                          <w:sz w:val="28"/>
                          <w:szCs w:val="20"/>
                          <w:lang w:val="ru-RU"/>
                        </w:rPr>
                        <w:t>-</w:t>
                      </w:r>
                      <w:r w:rsidRPr="00AA0ABD">
                        <w:rPr>
                          <w:rFonts w:ascii="Proxima Nova Rg" w:hAnsi="Proxima Nova Rg" w:cs="Arial"/>
                          <w:noProof/>
                          <w:sz w:val="28"/>
                          <w:szCs w:val="20"/>
                          <w:lang w:val="en-US"/>
                        </w:rPr>
                        <w:t>ALL</w:t>
                      </w:r>
                      <w:r w:rsidRPr="00AA0ABD">
                        <w:rPr>
                          <w:rFonts w:ascii="Proxima Nova Rg" w:hAnsi="Proxima Nova Rg" w:cs="Arial"/>
                          <w:noProof/>
                          <w:sz w:val="28"/>
                          <w:szCs w:val="20"/>
                          <w:lang w:val="ru-RU"/>
                        </w:rPr>
                        <w:t>-04-4005</w:t>
                      </w:r>
                    </w:p>
                    <w:p w14:paraId="5CF98156" w14:textId="77777777" w:rsidR="00AA0ABD" w:rsidRPr="00194295" w:rsidRDefault="00AA0ABD" w:rsidP="00AA0ABD">
                      <w:pPr>
                        <w:jc w:val="center"/>
                        <w:rPr>
                          <w:rFonts w:ascii="Proxima Nova Rg" w:hAnsi="Proxima Nova Rg"/>
                          <w:sz w:val="28"/>
                          <w:lang w:val="ru-RU"/>
                        </w:rPr>
                      </w:pPr>
                    </w:p>
                  </w:txbxContent>
                </v:textbox>
                <w10:wrap type="square" anchorx="margin" anchory="margin"/>
              </v:shape>
            </w:pict>
          </mc:Fallback>
        </mc:AlternateContent>
      </w:r>
      <w:sdt>
        <w:sdtPr>
          <w:id w:val="-1243328207"/>
          <w:docPartObj>
            <w:docPartGallery w:val="Cover Pages"/>
            <w:docPartUnique/>
          </w:docPartObj>
        </w:sdtPr>
        <w:sdtContent>
          <w:r w:rsidR="00492877" w:rsidRPr="00706541">
            <w:rPr>
              <w:noProof/>
            </w:rPr>
            <w:drawing>
              <wp:anchor distT="0" distB="0" distL="114300" distR="114300" simplePos="0" relativeHeight="251752448" behindDoc="0" locked="0" layoutInCell="1" allowOverlap="1" wp14:anchorId="0272A6D1" wp14:editId="26DB1779">
                <wp:simplePos x="0" y="0"/>
                <wp:positionH relativeFrom="column">
                  <wp:posOffset>3485209</wp:posOffset>
                </wp:positionH>
                <wp:positionV relativeFrom="paragraph">
                  <wp:posOffset>52268</wp:posOffset>
                </wp:positionV>
                <wp:extent cx="2440305" cy="220345"/>
                <wp:effectExtent l="0" t="0" r="0" b="8255"/>
                <wp:wrapSquare wrapText="bothSides"/>
                <wp:docPr id="233"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sdtContent>
      </w:sdt>
      <w:bookmarkEnd w:id="0"/>
      <w:bookmarkEnd w:id="1"/>
    </w:p>
    <w:p w14:paraId="45A74D76" w14:textId="27AD7003" w:rsidR="009D5CC5" w:rsidRPr="00706541" w:rsidRDefault="009D5CC5" w:rsidP="00CD2355">
      <w:pPr>
        <w:rPr>
          <w:rFonts w:ascii="Proxima Nova Rg" w:hAnsi="Proxima Nova Rg" w:cs="Arial"/>
        </w:rPr>
      </w:pPr>
    </w:p>
    <w:p w14:paraId="5D8C32E2" w14:textId="77777777" w:rsidR="00AA0ABD" w:rsidRDefault="00796C6E">
      <w:pPr>
        <w:jc w:val="left"/>
      </w:pPr>
      <w:r w:rsidRPr="00706541">
        <w:br w:type="page"/>
      </w:r>
      <w:bookmarkStart w:id="2" w:name="_Toc273083952"/>
      <w:bookmarkStart w:id="3" w:name="_Toc273083842"/>
      <w:bookmarkStart w:id="4" w:name="_Toc273083806"/>
      <w:bookmarkStart w:id="5" w:name="_Toc273083771"/>
      <w:bookmarkStart w:id="6" w:name="_Toc263340548"/>
    </w:p>
    <w:p w14:paraId="60C9FA52" w14:textId="7E5935FA" w:rsidR="00E510EA" w:rsidRPr="00E510EA" w:rsidRDefault="00AA0ABD" w:rsidP="00E510EA">
      <w:pPr>
        <w:rPr>
          <w:rFonts w:ascii="Proxima Nova Rg" w:hAnsi="Proxima Nova Rg" w:cs="Arial"/>
          <w:b/>
          <w:sz w:val="32"/>
          <w:szCs w:val="32"/>
        </w:rPr>
      </w:pPr>
      <w:r w:rsidRPr="00706541">
        <w:rPr>
          <w:rFonts w:ascii="Proxima Nova Rg" w:hAnsi="Proxima Nova Rg" w:cs="Arial"/>
          <w:b/>
          <w:bCs/>
          <w:sz w:val="32"/>
          <w:szCs w:val="32"/>
          <w:lang w:val="ru"/>
        </w:rPr>
        <w:lastRenderedPageBreak/>
        <w:t>Содержание</w:t>
      </w:r>
      <w:r w:rsidRPr="00706541">
        <w:rPr>
          <w:rFonts w:ascii="Proxima Nova Rg" w:hAnsi="Proxima Nova Rg" w:cs="Arial"/>
          <w:b/>
          <w:bCs/>
          <w:szCs w:val="32"/>
          <w:lang w:val="ru"/>
        </w:rPr>
        <w:fldChar w:fldCharType="begin"/>
      </w:r>
      <w:r w:rsidRPr="00706541">
        <w:rPr>
          <w:rFonts w:ascii="Proxima Nova Rg" w:hAnsi="Proxima Nova Rg" w:cs="Arial"/>
          <w:szCs w:val="32"/>
        </w:rPr>
        <w:instrText xml:space="preserve"> TOC \o "1-4" \h \z \u </w:instrText>
      </w:r>
      <w:r w:rsidRPr="00706541">
        <w:rPr>
          <w:rFonts w:ascii="Proxima Nova Rg" w:hAnsi="Proxima Nova Rg" w:cs="Arial"/>
          <w:b/>
          <w:szCs w:val="32"/>
        </w:rPr>
        <w:fldChar w:fldCharType="separate"/>
      </w:r>
    </w:p>
    <w:p w14:paraId="3F94F5DA" w14:textId="21690E25" w:rsidR="00E510EA" w:rsidRDefault="00E510EA">
      <w:pPr>
        <w:pStyle w:val="11"/>
        <w:rPr>
          <w:rFonts w:asciiTheme="minorHAnsi" w:eastAsiaTheme="minorEastAsia" w:hAnsiTheme="minorHAnsi" w:cstheme="minorBidi"/>
          <w:b w:val="0"/>
          <w:kern w:val="2"/>
          <w:sz w:val="24"/>
          <w:lang w:val="ru-RU" w:eastAsia="ru-RU"/>
          <w14:ligatures w14:val="standardContextual"/>
        </w:rPr>
      </w:pPr>
      <w:hyperlink w:anchor="_Toc191548700" w:history="1">
        <w:r w:rsidRPr="007E3B56">
          <w:rPr>
            <w:rStyle w:val="aa"/>
          </w:rPr>
          <w:t>1.</w:t>
        </w:r>
        <w:r>
          <w:rPr>
            <w:rFonts w:asciiTheme="minorHAnsi" w:eastAsiaTheme="minorEastAsia" w:hAnsiTheme="minorHAnsi" w:cstheme="minorBidi"/>
            <w:b w:val="0"/>
            <w:kern w:val="2"/>
            <w:sz w:val="24"/>
            <w:lang w:val="ru-RU" w:eastAsia="ru-RU"/>
            <w14:ligatures w14:val="standardContextual"/>
          </w:rPr>
          <w:tab/>
        </w:r>
        <w:r w:rsidRPr="007E3B56">
          <w:rPr>
            <w:rStyle w:val="aa"/>
          </w:rPr>
          <w:t>Назначение</w:t>
        </w:r>
        <w:r>
          <w:rPr>
            <w:webHidden/>
          </w:rPr>
          <w:tab/>
        </w:r>
        <w:r>
          <w:rPr>
            <w:webHidden/>
          </w:rPr>
          <w:fldChar w:fldCharType="begin"/>
        </w:r>
        <w:r>
          <w:rPr>
            <w:webHidden/>
          </w:rPr>
          <w:instrText xml:space="preserve"> PAGEREF _Toc191548700 \h </w:instrText>
        </w:r>
        <w:r>
          <w:rPr>
            <w:webHidden/>
          </w:rPr>
        </w:r>
        <w:r>
          <w:rPr>
            <w:webHidden/>
          </w:rPr>
          <w:fldChar w:fldCharType="separate"/>
        </w:r>
        <w:r>
          <w:rPr>
            <w:webHidden/>
          </w:rPr>
          <w:t>2</w:t>
        </w:r>
        <w:r>
          <w:rPr>
            <w:webHidden/>
          </w:rPr>
          <w:fldChar w:fldCharType="end"/>
        </w:r>
      </w:hyperlink>
    </w:p>
    <w:p w14:paraId="50A892C5" w14:textId="5DF3B98E" w:rsidR="00E510EA" w:rsidRDefault="00E510EA">
      <w:pPr>
        <w:pStyle w:val="11"/>
        <w:rPr>
          <w:rFonts w:asciiTheme="minorHAnsi" w:eastAsiaTheme="minorEastAsia" w:hAnsiTheme="minorHAnsi" w:cstheme="minorBidi"/>
          <w:b w:val="0"/>
          <w:kern w:val="2"/>
          <w:sz w:val="24"/>
          <w:lang w:val="ru-RU" w:eastAsia="ru-RU"/>
          <w14:ligatures w14:val="standardContextual"/>
        </w:rPr>
      </w:pPr>
      <w:hyperlink w:anchor="_Toc191548701" w:history="1">
        <w:r w:rsidRPr="007E3B56">
          <w:rPr>
            <w:rStyle w:val="aa"/>
          </w:rPr>
          <w:t>2.</w:t>
        </w:r>
        <w:r>
          <w:rPr>
            <w:rFonts w:asciiTheme="minorHAnsi" w:eastAsiaTheme="minorEastAsia" w:hAnsiTheme="minorHAnsi" w:cstheme="minorBidi"/>
            <w:b w:val="0"/>
            <w:kern w:val="2"/>
            <w:sz w:val="24"/>
            <w:lang w:val="ru-RU" w:eastAsia="ru-RU"/>
            <w14:ligatures w14:val="standardContextual"/>
          </w:rPr>
          <w:tab/>
        </w:r>
        <w:r w:rsidRPr="007E3B56">
          <w:rPr>
            <w:rStyle w:val="aa"/>
          </w:rPr>
          <w:t>Область применения</w:t>
        </w:r>
        <w:r>
          <w:rPr>
            <w:webHidden/>
          </w:rPr>
          <w:tab/>
        </w:r>
        <w:r>
          <w:rPr>
            <w:webHidden/>
          </w:rPr>
          <w:fldChar w:fldCharType="begin"/>
        </w:r>
        <w:r>
          <w:rPr>
            <w:webHidden/>
          </w:rPr>
          <w:instrText xml:space="preserve"> PAGEREF _Toc191548701 \h </w:instrText>
        </w:r>
        <w:r>
          <w:rPr>
            <w:webHidden/>
          </w:rPr>
        </w:r>
        <w:r>
          <w:rPr>
            <w:webHidden/>
          </w:rPr>
          <w:fldChar w:fldCharType="separate"/>
        </w:r>
        <w:r>
          <w:rPr>
            <w:webHidden/>
          </w:rPr>
          <w:t>2</w:t>
        </w:r>
        <w:r>
          <w:rPr>
            <w:webHidden/>
          </w:rPr>
          <w:fldChar w:fldCharType="end"/>
        </w:r>
      </w:hyperlink>
    </w:p>
    <w:p w14:paraId="6E1382F4" w14:textId="733B9246" w:rsidR="00E510EA" w:rsidRDefault="00E510EA">
      <w:pPr>
        <w:pStyle w:val="11"/>
        <w:rPr>
          <w:rFonts w:asciiTheme="minorHAnsi" w:eastAsiaTheme="minorEastAsia" w:hAnsiTheme="minorHAnsi" w:cstheme="minorBidi"/>
          <w:b w:val="0"/>
          <w:kern w:val="2"/>
          <w:sz w:val="24"/>
          <w:lang w:val="ru-RU" w:eastAsia="ru-RU"/>
          <w14:ligatures w14:val="standardContextual"/>
        </w:rPr>
      </w:pPr>
      <w:hyperlink w:anchor="_Toc191548702" w:history="1">
        <w:r w:rsidRPr="007E3B56">
          <w:rPr>
            <w:rStyle w:val="aa"/>
          </w:rPr>
          <w:t>3.</w:t>
        </w:r>
        <w:r>
          <w:rPr>
            <w:rFonts w:asciiTheme="minorHAnsi" w:eastAsiaTheme="minorEastAsia" w:hAnsiTheme="minorHAnsi" w:cstheme="minorBidi"/>
            <w:b w:val="0"/>
            <w:kern w:val="2"/>
            <w:sz w:val="24"/>
            <w:lang w:val="ru-RU" w:eastAsia="ru-RU"/>
            <w14:ligatures w14:val="standardContextual"/>
          </w:rPr>
          <w:tab/>
        </w:r>
        <w:r w:rsidRPr="007E3B56">
          <w:rPr>
            <w:rStyle w:val="aa"/>
          </w:rPr>
          <w:t>Ответственность. Полномочия и подотчетность</w:t>
        </w:r>
        <w:r>
          <w:rPr>
            <w:webHidden/>
          </w:rPr>
          <w:tab/>
        </w:r>
        <w:r>
          <w:rPr>
            <w:webHidden/>
          </w:rPr>
          <w:fldChar w:fldCharType="begin"/>
        </w:r>
        <w:r>
          <w:rPr>
            <w:webHidden/>
          </w:rPr>
          <w:instrText xml:space="preserve"> PAGEREF _Toc191548702 \h </w:instrText>
        </w:r>
        <w:r>
          <w:rPr>
            <w:webHidden/>
          </w:rPr>
        </w:r>
        <w:r>
          <w:rPr>
            <w:webHidden/>
          </w:rPr>
          <w:fldChar w:fldCharType="separate"/>
        </w:r>
        <w:r>
          <w:rPr>
            <w:webHidden/>
          </w:rPr>
          <w:t>3</w:t>
        </w:r>
        <w:r>
          <w:rPr>
            <w:webHidden/>
          </w:rPr>
          <w:fldChar w:fldCharType="end"/>
        </w:r>
      </w:hyperlink>
    </w:p>
    <w:p w14:paraId="7D93C059" w14:textId="36636C15" w:rsidR="00E510EA" w:rsidRDefault="00E510EA">
      <w:pPr>
        <w:pStyle w:val="11"/>
        <w:rPr>
          <w:rFonts w:asciiTheme="minorHAnsi" w:eastAsiaTheme="minorEastAsia" w:hAnsiTheme="minorHAnsi" w:cstheme="minorBidi"/>
          <w:b w:val="0"/>
          <w:kern w:val="2"/>
          <w:sz w:val="24"/>
          <w:lang w:val="ru-RU" w:eastAsia="ru-RU"/>
          <w14:ligatures w14:val="standardContextual"/>
        </w:rPr>
      </w:pPr>
      <w:hyperlink w:anchor="_Toc191548703" w:history="1">
        <w:r w:rsidRPr="007E3B56">
          <w:rPr>
            <w:rStyle w:val="aa"/>
          </w:rPr>
          <w:t>4.</w:t>
        </w:r>
        <w:r>
          <w:rPr>
            <w:rFonts w:asciiTheme="minorHAnsi" w:eastAsiaTheme="minorEastAsia" w:hAnsiTheme="minorHAnsi" w:cstheme="minorBidi"/>
            <w:b w:val="0"/>
            <w:kern w:val="2"/>
            <w:sz w:val="24"/>
            <w:lang w:val="ru-RU" w:eastAsia="ru-RU"/>
            <w14:ligatures w14:val="standardContextual"/>
          </w:rPr>
          <w:tab/>
        </w:r>
        <w:r w:rsidRPr="007E3B56">
          <w:rPr>
            <w:rStyle w:val="aa"/>
          </w:rPr>
          <w:t>Структура судового архива</w:t>
        </w:r>
        <w:r>
          <w:rPr>
            <w:webHidden/>
          </w:rPr>
          <w:tab/>
        </w:r>
        <w:r>
          <w:rPr>
            <w:webHidden/>
          </w:rPr>
          <w:fldChar w:fldCharType="begin"/>
        </w:r>
        <w:r>
          <w:rPr>
            <w:webHidden/>
          </w:rPr>
          <w:instrText xml:space="preserve"> PAGEREF _Toc191548703 \h </w:instrText>
        </w:r>
        <w:r>
          <w:rPr>
            <w:webHidden/>
          </w:rPr>
        </w:r>
        <w:r>
          <w:rPr>
            <w:webHidden/>
          </w:rPr>
          <w:fldChar w:fldCharType="separate"/>
        </w:r>
        <w:r>
          <w:rPr>
            <w:webHidden/>
          </w:rPr>
          <w:t>3</w:t>
        </w:r>
        <w:r>
          <w:rPr>
            <w:webHidden/>
          </w:rPr>
          <w:fldChar w:fldCharType="end"/>
        </w:r>
      </w:hyperlink>
    </w:p>
    <w:p w14:paraId="28472453" w14:textId="1262641E" w:rsidR="00E510EA" w:rsidRDefault="00E510EA">
      <w:pPr>
        <w:pStyle w:val="11"/>
        <w:rPr>
          <w:rFonts w:asciiTheme="minorHAnsi" w:eastAsiaTheme="minorEastAsia" w:hAnsiTheme="minorHAnsi" w:cstheme="minorBidi"/>
          <w:b w:val="0"/>
          <w:kern w:val="2"/>
          <w:sz w:val="24"/>
          <w:lang w:val="ru-RU" w:eastAsia="ru-RU"/>
          <w14:ligatures w14:val="standardContextual"/>
        </w:rPr>
      </w:pPr>
      <w:hyperlink w:anchor="_Toc191548704" w:history="1">
        <w:r w:rsidRPr="007E3B56">
          <w:rPr>
            <w:rStyle w:val="aa"/>
          </w:rPr>
          <w:t>5.</w:t>
        </w:r>
        <w:r>
          <w:rPr>
            <w:rFonts w:asciiTheme="minorHAnsi" w:eastAsiaTheme="minorEastAsia" w:hAnsiTheme="minorHAnsi" w:cstheme="minorBidi"/>
            <w:b w:val="0"/>
            <w:kern w:val="2"/>
            <w:sz w:val="24"/>
            <w:lang w:val="ru-RU" w:eastAsia="ru-RU"/>
            <w14:ligatures w14:val="standardContextual"/>
          </w:rPr>
          <w:tab/>
        </w:r>
        <w:r w:rsidRPr="007E3B56">
          <w:rPr>
            <w:rStyle w:val="aa"/>
          </w:rPr>
          <w:t>Учетная документация</w:t>
        </w:r>
        <w:r>
          <w:rPr>
            <w:webHidden/>
          </w:rPr>
          <w:tab/>
        </w:r>
        <w:r>
          <w:rPr>
            <w:webHidden/>
          </w:rPr>
          <w:fldChar w:fldCharType="begin"/>
        </w:r>
        <w:r>
          <w:rPr>
            <w:webHidden/>
          </w:rPr>
          <w:instrText xml:space="preserve"> PAGEREF _Toc191548704 \h </w:instrText>
        </w:r>
        <w:r>
          <w:rPr>
            <w:webHidden/>
          </w:rPr>
        </w:r>
        <w:r>
          <w:rPr>
            <w:webHidden/>
          </w:rPr>
          <w:fldChar w:fldCharType="separate"/>
        </w:r>
        <w:r>
          <w:rPr>
            <w:webHidden/>
          </w:rPr>
          <w:t>4</w:t>
        </w:r>
        <w:r>
          <w:rPr>
            <w:webHidden/>
          </w:rPr>
          <w:fldChar w:fldCharType="end"/>
        </w:r>
      </w:hyperlink>
    </w:p>
    <w:p w14:paraId="4C493FB8" w14:textId="19015942" w:rsidR="00E510EA" w:rsidRDefault="00E510EA">
      <w:pPr>
        <w:pStyle w:val="11"/>
        <w:rPr>
          <w:rFonts w:asciiTheme="minorHAnsi" w:eastAsiaTheme="minorEastAsia" w:hAnsiTheme="minorHAnsi" w:cstheme="minorBidi"/>
          <w:b w:val="0"/>
          <w:kern w:val="2"/>
          <w:sz w:val="24"/>
          <w:lang w:val="ru-RU" w:eastAsia="ru-RU"/>
          <w14:ligatures w14:val="standardContextual"/>
        </w:rPr>
      </w:pPr>
      <w:hyperlink w:anchor="_Toc191548705" w:history="1">
        <w:r w:rsidRPr="007E3B56">
          <w:rPr>
            <w:rStyle w:val="aa"/>
          </w:rPr>
          <w:t>6.</w:t>
        </w:r>
        <w:r>
          <w:rPr>
            <w:rFonts w:asciiTheme="minorHAnsi" w:eastAsiaTheme="minorEastAsia" w:hAnsiTheme="minorHAnsi" w:cstheme="minorBidi"/>
            <w:b w:val="0"/>
            <w:kern w:val="2"/>
            <w:sz w:val="24"/>
            <w:lang w:val="ru-RU" w:eastAsia="ru-RU"/>
            <w14:ligatures w14:val="standardContextual"/>
          </w:rPr>
          <w:tab/>
        </w:r>
        <w:r w:rsidRPr="007E3B56">
          <w:rPr>
            <w:rStyle w:val="aa"/>
          </w:rPr>
          <w:t>Приложения и прочие сопутствующие документы</w:t>
        </w:r>
        <w:r>
          <w:rPr>
            <w:webHidden/>
          </w:rPr>
          <w:tab/>
        </w:r>
        <w:r>
          <w:rPr>
            <w:webHidden/>
          </w:rPr>
          <w:fldChar w:fldCharType="begin"/>
        </w:r>
        <w:r>
          <w:rPr>
            <w:webHidden/>
          </w:rPr>
          <w:instrText xml:space="preserve"> PAGEREF _Toc191548705 \h </w:instrText>
        </w:r>
        <w:r>
          <w:rPr>
            <w:webHidden/>
          </w:rPr>
        </w:r>
        <w:r>
          <w:rPr>
            <w:webHidden/>
          </w:rPr>
          <w:fldChar w:fldCharType="separate"/>
        </w:r>
        <w:r>
          <w:rPr>
            <w:webHidden/>
          </w:rPr>
          <w:t>4</w:t>
        </w:r>
        <w:r>
          <w:rPr>
            <w:webHidden/>
          </w:rPr>
          <w:fldChar w:fldCharType="end"/>
        </w:r>
      </w:hyperlink>
    </w:p>
    <w:p w14:paraId="311E5F32" w14:textId="281409EB" w:rsidR="00E510EA" w:rsidRDefault="00E510EA">
      <w:pPr>
        <w:pStyle w:val="11"/>
        <w:rPr>
          <w:rFonts w:asciiTheme="minorHAnsi" w:eastAsiaTheme="minorEastAsia" w:hAnsiTheme="minorHAnsi" w:cstheme="minorBidi"/>
          <w:b w:val="0"/>
          <w:kern w:val="2"/>
          <w:sz w:val="24"/>
          <w:lang w:val="ru-RU" w:eastAsia="ru-RU"/>
          <w14:ligatures w14:val="standardContextual"/>
        </w:rPr>
      </w:pPr>
      <w:hyperlink w:anchor="_Toc191548706" w:history="1">
        <w:r w:rsidRPr="007E3B56">
          <w:rPr>
            <w:rStyle w:val="aa"/>
          </w:rPr>
          <w:t>7.</w:t>
        </w:r>
        <w:r>
          <w:rPr>
            <w:rFonts w:asciiTheme="minorHAnsi" w:eastAsiaTheme="minorEastAsia" w:hAnsiTheme="minorHAnsi" w:cstheme="minorBidi"/>
            <w:b w:val="0"/>
            <w:kern w:val="2"/>
            <w:sz w:val="24"/>
            <w:lang w:val="ru-RU" w:eastAsia="ru-RU"/>
            <w14:ligatures w14:val="standardContextual"/>
          </w:rPr>
          <w:tab/>
        </w:r>
        <w:r w:rsidRPr="007E3B56">
          <w:rPr>
            <w:rStyle w:val="aa"/>
          </w:rPr>
          <w:t>Термины и определения</w:t>
        </w:r>
        <w:r>
          <w:rPr>
            <w:webHidden/>
          </w:rPr>
          <w:tab/>
        </w:r>
        <w:r>
          <w:rPr>
            <w:webHidden/>
          </w:rPr>
          <w:fldChar w:fldCharType="begin"/>
        </w:r>
        <w:r>
          <w:rPr>
            <w:webHidden/>
          </w:rPr>
          <w:instrText xml:space="preserve"> PAGEREF _Toc191548706 \h </w:instrText>
        </w:r>
        <w:r>
          <w:rPr>
            <w:webHidden/>
          </w:rPr>
        </w:r>
        <w:r>
          <w:rPr>
            <w:webHidden/>
          </w:rPr>
          <w:fldChar w:fldCharType="separate"/>
        </w:r>
        <w:r>
          <w:rPr>
            <w:webHidden/>
          </w:rPr>
          <w:t>4</w:t>
        </w:r>
        <w:r>
          <w:rPr>
            <w:webHidden/>
          </w:rPr>
          <w:fldChar w:fldCharType="end"/>
        </w:r>
      </w:hyperlink>
    </w:p>
    <w:p w14:paraId="7536C379" w14:textId="10D39FFC" w:rsidR="00E510EA" w:rsidRDefault="00E510EA">
      <w:pPr>
        <w:pStyle w:val="11"/>
        <w:rPr>
          <w:rFonts w:asciiTheme="minorHAnsi" w:eastAsiaTheme="minorEastAsia" w:hAnsiTheme="minorHAnsi" w:cstheme="minorBidi"/>
          <w:b w:val="0"/>
          <w:kern w:val="2"/>
          <w:sz w:val="24"/>
          <w:lang w:val="ru-RU" w:eastAsia="ru-RU"/>
          <w14:ligatures w14:val="standardContextual"/>
        </w:rPr>
      </w:pPr>
      <w:hyperlink w:anchor="_Toc191548707" w:history="1">
        <w:r w:rsidRPr="007E3B56">
          <w:rPr>
            <w:rStyle w:val="aa"/>
          </w:rPr>
          <w:t>8.</w:t>
        </w:r>
        <w:r>
          <w:rPr>
            <w:rFonts w:asciiTheme="minorHAnsi" w:eastAsiaTheme="minorEastAsia" w:hAnsiTheme="minorHAnsi" w:cstheme="minorBidi"/>
            <w:b w:val="0"/>
            <w:kern w:val="2"/>
            <w:sz w:val="24"/>
            <w:lang w:val="ru-RU" w:eastAsia="ru-RU"/>
            <w14:ligatures w14:val="standardContextual"/>
          </w:rPr>
          <w:tab/>
        </w:r>
        <w:r w:rsidRPr="007E3B56">
          <w:rPr>
            <w:rStyle w:val="aa"/>
          </w:rPr>
          <w:t>Таблица изменений</w:t>
        </w:r>
        <w:r>
          <w:rPr>
            <w:webHidden/>
          </w:rPr>
          <w:tab/>
        </w:r>
        <w:r>
          <w:rPr>
            <w:webHidden/>
          </w:rPr>
          <w:fldChar w:fldCharType="begin"/>
        </w:r>
        <w:r>
          <w:rPr>
            <w:webHidden/>
          </w:rPr>
          <w:instrText xml:space="preserve"> PAGEREF _Toc191548707 \h </w:instrText>
        </w:r>
        <w:r>
          <w:rPr>
            <w:webHidden/>
          </w:rPr>
        </w:r>
        <w:r>
          <w:rPr>
            <w:webHidden/>
          </w:rPr>
          <w:fldChar w:fldCharType="separate"/>
        </w:r>
        <w:r>
          <w:rPr>
            <w:webHidden/>
          </w:rPr>
          <w:t>4</w:t>
        </w:r>
        <w:r>
          <w:rPr>
            <w:webHidden/>
          </w:rPr>
          <w:fldChar w:fldCharType="end"/>
        </w:r>
      </w:hyperlink>
    </w:p>
    <w:p w14:paraId="2E61946E" w14:textId="50F5EFA5" w:rsidR="00AA0ABD" w:rsidRDefault="00AA0ABD" w:rsidP="00AA0ABD">
      <w:pPr>
        <w:jc w:val="left"/>
      </w:pPr>
      <w:r w:rsidRPr="00706541">
        <w:rPr>
          <w:rFonts w:ascii="Proxima Nova Rg" w:hAnsi="Proxima Nova Rg" w:cs="Arial"/>
          <w:szCs w:val="32"/>
        </w:rPr>
        <w:fldChar w:fldCharType="end"/>
      </w:r>
    </w:p>
    <w:p w14:paraId="28DFA284" w14:textId="6688EFBA" w:rsidR="00AA0ABD" w:rsidRDefault="00AA0ABD">
      <w:pPr>
        <w:jc w:val="left"/>
        <w:rPr>
          <w:rFonts w:ascii="Proxima Nova Rg" w:hAnsi="Proxima Nova Rg" w:cs="Arial"/>
          <w:b/>
          <w:color w:val="000000" w:themeColor="text1"/>
          <w:kern w:val="32"/>
          <w:sz w:val="32"/>
          <w:szCs w:val="32"/>
          <w:lang w:val="ru-RU"/>
        </w:rPr>
      </w:pPr>
      <w:r>
        <w:br w:type="page"/>
      </w:r>
    </w:p>
    <w:p w14:paraId="3E5378B7" w14:textId="43AEEDA5" w:rsidR="00AB0070" w:rsidRPr="005029EE" w:rsidRDefault="00796C6E" w:rsidP="003A2ABA">
      <w:pPr>
        <w:pStyle w:val="BLHeadL"/>
      </w:pPr>
      <w:bookmarkStart w:id="7" w:name="_Toc191548700"/>
      <w:r w:rsidRPr="005029EE">
        <w:lastRenderedPageBreak/>
        <w:t>Назначение</w:t>
      </w:r>
      <w:bookmarkEnd w:id="2"/>
      <w:bookmarkEnd w:id="3"/>
      <w:bookmarkEnd w:id="4"/>
      <w:bookmarkEnd w:id="5"/>
      <w:bookmarkEnd w:id="6"/>
      <w:bookmarkEnd w:id="7"/>
    </w:p>
    <w:p w14:paraId="234ADDF2" w14:textId="77777777" w:rsidR="000376D2" w:rsidRPr="00706541" w:rsidRDefault="004E52B9" w:rsidP="00D34C5F">
      <w:pPr>
        <w:spacing w:before="120" w:after="120" w:line="276" w:lineRule="auto"/>
        <w:rPr>
          <w:rFonts w:ascii="Proxima Nova Rg" w:hAnsi="Proxima Nova Rg"/>
          <w:lang w:val="ru-RU"/>
        </w:rPr>
      </w:pPr>
      <w:r w:rsidRPr="00706541">
        <w:rPr>
          <w:rFonts w:ascii="Proxima Nova Rg" w:hAnsi="Proxima Nova Rg"/>
          <w:lang w:val="ru"/>
        </w:rPr>
        <w:t>Настоящая процедура определяет следующее:</w:t>
      </w:r>
    </w:p>
    <w:p w14:paraId="120298CD" w14:textId="1C5ED4F7" w:rsidR="00DD4EB1" w:rsidRPr="00706541" w:rsidRDefault="005730E2" w:rsidP="00D34C5F">
      <w:pPr>
        <w:spacing w:line="276" w:lineRule="auto"/>
        <w:rPr>
          <w:rFonts w:ascii="Proxima Nova Rg" w:hAnsi="Proxima Nova Rg"/>
          <w:lang w:val="ru-RU"/>
        </w:rPr>
      </w:pPr>
      <w:r w:rsidRPr="00706541">
        <w:rPr>
          <w:rFonts w:ascii="Proxima Nova Rg" w:hAnsi="Proxima Nova Rg"/>
          <w:lang w:val="ru"/>
        </w:rPr>
        <w:t xml:space="preserve">Порядок отчетности, регистрации и хранения документации, организации архива и распространения </w:t>
      </w:r>
      <w:r w:rsidRPr="00706541">
        <w:rPr>
          <w:rFonts w:ascii="Proxima Nova Rg" w:hAnsi="Proxima Nova Rg"/>
          <w:b/>
          <w:bCs/>
          <w:lang w:val="ru"/>
        </w:rPr>
        <w:t xml:space="preserve">непостоянно действующей судовой технической и управленческой документации, </w:t>
      </w:r>
      <w:r w:rsidRPr="00706541">
        <w:rPr>
          <w:rFonts w:ascii="Proxima Nova Rg" w:hAnsi="Proxima Nova Rg"/>
          <w:lang w:val="ru"/>
        </w:rPr>
        <w:t xml:space="preserve">имеющей отношение к судам компании и оборудованию </w:t>
      </w:r>
      <w:r w:rsidRPr="00706541">
        <w:rPr>
          <w:rFonts w:ascii="Proxima Nova Rg" w:hAnsi="Proxima Nova Rg"/>
          <w:color w:val="FF0000"/>
          <w:lang w:val="ru"/>
        </w:rPr>
        <w:t xml:space="preserve"> </w:t>
      </w:r>
      <w:r w:rsidR="00CD0474" w:rsidRPr="00706541">
        <w:rPr>
          <w:rFonts w:ascii="Proxima Nova Rg" w:hAnsi="Proxima Nova Rg"/>
          <w:lang w:val="ru"/>
        </w:rPr>
        <w:t xml:space="preserve">Порядок получения, хранения и распространения всей </w:t>
      </w:r>
      <w:r w:rsidR="00CD0474" w:rsidRPr="00706541">
        <w:rPr>
          <w:rFonts w:ascii="Proxima Nova Rg" w:hAnsi="Proxima Nova Rg"/>
          <w:b/>
          <w:bCs/>
          <w:lang w:val="ru"/>
        </w:rPr>
        <w:t xml:space="preserve">постоянно действующей судовой технической и управленческой документации, </w:t>
      </w:r>
      <w:r w:rsidR="00CD0474" w:rsidRPr="00706541">
        <w:rPr>
          <w:rFonts w:ascii="Proxima Nova Rg" w:hAnsi="Proxima Nova Rg"/>
          <w:lang w:val="ru"/>
        </w:rPr>
        <w:t xml:space="preserve">имеющей отношение к судам и оборудованию компании, </w:t>
      </w:r>
      <w:r w:rsidR="007D11C4" w:rsidRPr="00706541">
        <w:rPr>
          <w:rFonts w:ascii="Proxima Nova Rg" w:hAnsi="Proxima Nova Rg"/>
          <w:lang w:val="ru"/>
        </w:rPr>
        <w:t xml:space="preserve">Порядок получения, хранения и распространения сервисных писем и прочей важной информации от изготовителей </w:t>
      </w:r>
      <w:r w:rsidR="007D11C4" w:rsidRPr="00D322C9">
        <w:rPr>
          <w:rFonts w:ascii="Proxima Nova Rg" w:hAnsi="Proxima Nova Rg"/>
          <w:color w:val="000000" w:themeColor="text1"/>
          <w:lang w:val="ru"/>
        </w:rPr>
        <w:t xml:space="preserve">оригинального оборудования, имеющей отношение к судам и оборудованию </w:t>
      </w:r>
      <w:proofErr w:type="spellStart"/>
      <w:r w:rsidR="007D11C4" w:rsidRPr="00D322C9">
        <w:rPr>
          <w:rFonts w:ascii="Proxima Nova Rg" w:hAnsi="Proxima Nova Rg"/>
          <w:color w:val="000000" w:themeColor="text1"/>
          <w:lang w:val="ru"/>
        </w:rPr>
        <w:t>компании</w:t>
      </w:r>
      <w:r w:rsidR="00ED43BC" w:rsidRPr="00D322C9">
        <w:rPr>
          <w:rFonts w:ascii="Proxima Nova Rg" w:hAnsi="Proxima Nova Rg"/>
          <w:color w:val="000000" w:themeColor="text1"/>
          <w:lang w:val="ru"/>
        </w:rPr>
        <w:t>Цель</w:t>
      </w:r>
      <w:proofErr w:type="spellEnd"/>
      <w:r w:rsidR="00ED43BC" w:rsidRPr="00D322C9">
        <w:rPr>
          <w:rFonts w:ascii="Proxima Nova Rg" w:hAnsi="Proxima Nova Rg"/>
          <w:color w:val="000000" w:themeColor="text1"/>
          <w:lang w:val="ru"/>
        </w:rPr>
        <w:t xml:space="preserve"> настоящего документа - обеспечить доступ</w:t>
      </w:r>
      <w:r w:rsidR="007340CB" w:rsidRPr="00D322C9">
        <w:rPr>
          <w:rFonts w:ascii="Proxima Nova Rg" w:hAnsi="Proxima Nova Rg"/>
          <w:color w:val="000000" w:themeColor="text1"/>
          <w:lang w:val="ru"/>
        </w:rPr>
        <w:t xml:space="preserve"> всех заинтересованных лиц</w:t>
      </w:r>
      <w:r w:rsidR="00D322C9">
        <w:rPr>
          <w:rFonts w:ascii="Proxima Nova Rg" w:hAnsi="Proxima Nova Rg"/>
          <w:color w:val="000000" w:themeColor="text1"/>
          <w:lang w:val="ru"/>
        </w:rPr>
        <w:t xml:space="preserve"> </w:t>
      </w:r>
      <w:r w:rsidR="00ED43BC" w:rsidRPr="00D322C9">
        <w:rPr>
          <w:rFonts w:ascii="Proxima Nova Rg" w:hAnsi="Proxima Nova Rg"/>
          <w:color w:val="000000" w:themeColor="text1"/>
          <w:lang w:val="ru"/>
        </w:rPr>
        <w:t xml:space="preserve">к информации / документам, хранящимся в судовом архиве. </w:t>
      </w:r>
    </w:p>
    <w:p w14:paraId="08ACB064" w14:textId="31E2945B" w:rsidR="00ED43BC" w:rsidRPr="00706541" w:rsidRDefault="00ED43BC" w:rsidP="00D34C5F">
      <w:pPr>
        <w:spacing w:before="120" w:after="120" w:line="276" w:lineRule="auto"/>
        <w:rPr>
          <w:rFonts w:ascii="Proxima Nova Rg" w:hAnsi="Proxima Nova Rg"/>
          <w:lang w:val="ru-RU"/>
        </w:rPr>
      </w:pPr>
      <w:r w:rsidRPr="00706541">
        <w:rPr>
          <w:rFonts w:ascii="Proxima Nova Rg" w:hAnsi="Proxima Nova Rg"/>
          <w:lang w:val="ru"/>
        </w:rPr>
        <w:t xml:space="preserve">Кроме того, обеспечить получение соответствующими заинтересованными сторонами в </w:t>
      </w:r>
      <w:proofErr w:type="gramStart"/>
      <w:r w:rsidRPr="00706541">
        <w:rPr>
          <w:rFonts w:ascii="Proxima Nova Rg" w:hAnsi="Proxima Nova Rg"/>
          <w:lang w:val="ru"/>
        </w:rPr>
        <w:t>организации  новейшей</w:t>
      </w:r>
      <w:proofErr w:type="gramEnd"/>
      <w:r w:rsidRPr="00706541">
        <w:rPr>
          <w:rFonts w:ascii="Proxima Nova Rg" w:hAnsi="Proxima Nova Rg"/>
          <w:lang w:val="ru"/>
        </w:rPr>
        <w:t xml:space="preserve"> информации касательно проверок, замены изношенных / измененных деталей, модернизации оборудования / программного обеспечения и проч., чтобы свести к минимуму риск для персонала, предотвратить загрязнение или иное воздействие на окружающую среду, а также избежать имущественный ущерб, вызванный неправильной работой или неисправностью механического и прочего оборудования.</w:t>
      </w:r>
    </w:p>
    <w:p w14:paraId="63F79D7B" w14:textId="3E193C0B" w:rsidR="003652CB" w:rsidRPr="003A2ABA" w:rsidRDefault="003877CA" w:rsidP="003A2ABA">
      <w:pPr>
        <w:pStyle w:val="BLHeadL"/>
      </w:pPr>
      <w:bookmarkStart w:id="8" w:name="_Toc273083953"/>
      <w:bookmarkStart w:id="9" w:name="_Toc273083843"/>
      <w:bookmarkStart w:id="10" w:name="_Toc273083807"/>
      <w:bookmarkStart w:id="11" w:name="_Toc273083772"/>
      <w:bookmarkStart w:id="12" w:name="_Toc263340549"/>
      <w:bookmarkStart w:id="13" w:name="_Toc191548701"/>
      <w:r w:rsidRPr="003A2ABA">
        <w:t>Область применения</w:t>
      </w:r>
      <w:bookmarkEnd w:id="8"/>
      <w:bookmarkEnd w:id="9"/>
      <w:bookmarkEnd w:id="10"/>
      <w:bookmarkEnd w:id="11"/>
      <w:bookmarkEnd w:id="12"/>
      <w:bookmarkEnd w:id="13"/>
    </w:p>
    <w:p w14:paraId="4B8BBD4A" w14:textId="77777777" w:rsidR="0061775F" w:rsidRPr="00706541" w:rsidRDefault="0061775F" w:rsidP="00486089">
      <w:pPr>
        <w:rPr>
          <w:rFonts w:ascii="Proxima Nova Rg" w:hAnsi="Proxima Nova Rg" w:cs="Arial"/>
        </w:rPr>
      </w:pPr>
      <w:bookmarkStart w:id="14" w:name="_Toc263340550"/>
      <w:bookmarkStart w:id="15" w:name="_Toc273083773"/>
      <w:bookmarkStart w:id="16" w:name="_Toc273083808"/>
      <w:bookmarkStart w:id="17" w:name="_Toc273083844"/>
      <w:bookmarkStart w:id="18" w:name="_Toc273083954"/>
    </w:p>
    <w:tbl>
      <w:tblPr>
        <w:tblW w:w="9619" w:type="dxa"/>
        <w:jc w:val="center"/>
        <w:tblLook w:val="04A0" w:firstRow="1" w:lastRow="0" w:firstColumn="1" w:lastColumn="0" w:noHBand="0" w:noVBand="1"/>
      </w:tblPr>
      <w:tblGrid>
        <w:gridCol w:w="2825"/>
        <w:gridCol w:w="3969"/>
        <w:gridCol w:w="2825"/>
      </w:tblGrid>
      <w:tr w:rsidR="002A5D10" w:rsidRPr="00FF50BA" w14:paraId="6B9A6593" w14:textId="77777777" w:rsidTr="008021D6">
        <w:trPr>
          <w:trHeight w:val="315"/>
          <w:jc w:val="center"/>
        </w:trPr>
        <w:tc>
          <w:tcPr>
            <w:tcW w:w="9619" w:type="dxa"/>
            <w:gridSpan w:val="3"/>
            <w:tcBorders>
              <w:top w:val="single" w:sz="8" w:space="0" w:color="auto"/>
              <w:left w:val="single" w:sz="8" w:space="0" w:color="auto"/>
              <w:bottom w:val="single" w:sz="8" w:space="0" w:color="auto"/>
              <w:right w:val="single" w:sz="8" w:space="0" w:color="auto"/>
            </w:tcBorders>
            <w:shd w:val="clear" w:color="auto" w:fill="auto"/>
            <w:vAlign w:val="center"/>
            <w:hideMark/>
          </w:tcPr>
          <w:p w14:paraId="2683FB5F" w14:textId="77777777" w:rsidR="002A5D10" w:rsidRPr="00071EA9" w:rsidRDefault="002A5D10" w:rsidP="008021D6">
            <w:pPr>
              <w:rPr>
                <w:rFonts w:ascii="Proxima Nova Rg" w:hAnsi="Proxima Nova Rg" w:cstheme="minorBidi"/>
                <w:sz w:val="22"/>
                <w:szCs w:val="22"/>
                <w:lang w:val="ru-RU"/>
              </w:rPr>
            </w:pPr>
          </w:p>
          <w:p w14:paraId="304F41C1" w14:textId="77777777" w:rsidR="002A5D10" w:rsidRPr="00621BE8" w:rsidRDefault="002A5D10" w:rsidP="008021D6">
            <w:pPr>
              <w:spacing w:after="240"/>
              <w:jc w:val="center"/>
              <w:rPr>
                <w:rFonts w:ascii="Proxima Nova Rg" w:hAnsi="Proxima Nova Rg" w:cstheme="minorBidi"/>
                <w:color w:val="008E85"/>
                <w:sz w:val="22"/>
                <w:szCs w:val="22"/>
              </w:rPr>
            </w:pPr>
            <w:r w:rsidRPr="00071EA9">
              <w:rPr>
                <w:rFonts w:ascii="Proxima Nova Rg" w:hAnsi="Proxima Nova Rg" w:cstheme="minorBidi"/>
                <w:color w:val="000000" w:themeColor="text1"/>
                <w:sz w:val="22"/>
                <w:szCs w:val="22"/>
                <w:lang w:val="ru"/>
              </w:rPr>
              <w:t>Техническое обслуживание</w:t>
            </w:r>
          </w:p>
        </w:tc>
      </w:tr>
      <w:tr w:rsidR="002A5D10" w:rsidRPr="00FF50BA" w14:paraId="25F31FB5" w14:textId="77777777" w:rsidTr="008021D6">
        <w:trPr>
          <w:trHeight w:val="648"/>
          <w:jc w:val="center"/>
        </w:trPr>
        <w:tc>
          <w:tcPr>
            <w:tcW w:w="282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D3797CA" w14:textId="77777777" w:rsidR="002A5D10" w:rsidRPr="00FF50BA" w:rsidRDefault="002A5D10" w:rsidP="008021D6">
            <w:pPr>
              <w:jc w:val="center"/>
              <w:rPr>
                <w:rFonts w:ascii="Proxima Nova Rg" w:hAnsi="Proxima Nova Rg" w:cstheme="minorBidi"/>
                <w:sz w:val="22"/>
                <w:szCs w:val="22"/>
                <w:lang w:val="ru-RU"/>
              </w:rPr>
            </w:pPr>
            <w:r w:rsidRPr="002A5D10">
              <w:rPr>
                <w:rFonts w:ascii="Proxima Nova Rg" w:hAnsi="Proxima Nova Rg" w:cstheme="minorBidi"/>
                <w:sz w:val="22"/>
                <w:szCs w:val="22"/>
                <w:lang w:val="ru"/>
              </w:rPr>
              <w:t>Процедура текущего технического обслуживания и ремонта</w:t>
            </w:r>
          </w:p>
        </w:tc>
        <w:tc>
          <w:tcPr>
            <w:tcW w:w="396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8C6DCB2" w14:textId="77777777" w:rsidR="002A5D10" w:rsidRPr="00FF50BA" w:rsidRDefault="002A5D10" w:rsidP="008021D6">
            <w:pPr>
              <w:jc w:val="center"/>
              <w:rPr>
                <w:rFonts w:ascii="Proxima Nova Rg" w:hAnsi="Proxima Nova Rg" w:cstheme="minorBidi"/>
                <w:sz w:val="22"/>
                <w:szCs w:val="22"/>
                <w:lang w:val="ru-RU"/>
              </w:rPr>
            </w:pPr>
            <w:r w:rsidRPr="00FF50BA">
              <w:rPr>
                <w:rFonts w:ascii="Proxima Nova Rg" w:hAnsi="Proxima Nova Rg" w:cstheme="minorBidi"/>
                <w:sz w:val="22"/>
                <w:szCs w:val="22"/>
                <w:lang w:val="ru"/>
              </w:rPr>
              <w:t>Процедура планового технического обслуживания и ремонта</w:t>
            </w:r>
          </w:p>
        </w:tc>
        <w:tc>
          <w:tcPr>
            <w:tcW w:w="282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00DA156" w14:textId="77777777" w:rsidR="002A5D10" w:rsidRPr="00FF50BA" w:rsidRDefault="002A5D10" w:rsidP="008021D6">
            <w:pPr>
              <w:jc w:val="center"/>
              <w:rPr>
                <w:rFonts w:ascii="Proxima Nova Rg" w:hAnsi="Proxima Nova Rg" w:cstheme="minorBidi"/>
                <w:strike/>
                <w:sz w:val="22"/>
                <w:szCs w:val="22"/>
              </w:rPr>
            </w:pPr>
            <w:r w:rsidRPr="00FF50BA">
              <w:rPr>
                <w:rFonts w:ascii="Proxima Nova Rg" w:hAnsi="Proxima Nova Rg" w:cstheme="minorBidi"/>
                <w:sz w:val="22"/>
                <w:szCs w:val="22"/>
                <w:lang w:val="ru"/>
              </w:rPr>
              <w:t>Процедура проверки судна</w:t>
            </w:r>
          </w:p>
        </w:tc>
      </w:tr>
      <w:tr w:rsidR="002A5D10" w:rsidRPr="00FF50BA" w14:paraId="51881C7C" w14:textId="77777777" w:rsidTr="00F77DD5">
        <w:trPr>
          <w:trHeight w:val="392"/>
          <w:jc w:val="center"/>
        </w:trPr>
        <w:tc>
          <w:tcPr>
            <w:tcW w:w="9619" w:type="dxa"/>
            <w:gridSpan w:val="3"/>
            <w:tcBorders>
              <w:top w:val="single" w:sz="8" w:space="0" w:color="auto"/>
              <w:left w:val="single" w:sz="8" w:space="0" w:color="auto"/>
              <w:bottom w:val="single" w:sz="8" w:space="0" w:color="auto"/>
              <w:right w:val="single" w:sz="8" w:space="0" w:color="auto"/>
            </w:tcBorders>
            <w:shd w:val="clear" w:color="auto" w:fill="009485"/>
            <w:vAlign w:val="center"/>
          </w:tcPr>
          <w:p w14:paraId="7B1436D2" w14:textId="77777777" w:rsidR="002A5D10" w:rsidRPr="00F77DD5" w:rsidRDefault="002A5D10" w:rsidP="008021D6">
            <w:pPr>
              <w:jc w:val="center"/>
              <w:rPr>
                <w:rFonts w:ascii="Proxima Nova Rg" w:hAnsi="Proxima Nova Rg" w:cstheme="minorBidi"/>
                <w:b/>
                <w:bCs/>
                <w:sz w:val="22"/>
                <w:szCs w:val="22"/>
                <w:lang w:val="en-US"/>
              </w:rPr>
            </w:pPr>
            <w:r w:rsidRPr="00F77DD5">
              <w:rPr>
                <w:rFonts w:ascii="Proxima Nova Rg" w:hAnsi="Proxima Nova Rg" w:cstheme="minorBidi"/>
                <w:b/>
                <w:bCs/>
                <w:color w:val="FFFFFF" w:themeColor="background1"/>
                <w:sz w:val="22"/>
                <w:szCs w:val="22"/>
                <w:lang w:val="ru"/>
              </w:rPr>
              <w:t>Судовой архив</w:t>
            </w:r>
          </w:p>
        </w:tc>
      </w:tr>
    </w:tbl>
    <w:p w14:paraId="4AE99719" w14:textId="77777777" w:rsidR="0061775F" w:rsidRPr="00706541" w:rsidRDefault="0061775F" w:rsidP="00486089">
      <w:pPr>
        <w:rPr>
          <w:rFonts w:ascii="Proxima Nova Rg" w:hAnsi="Proxima Nova Rg" w:cs="Arial"/>
        </w:rPr>
      </w:pPr>
    </w:p>
    <w:p w14:paraId="7E568467" w14:textId="77777777" w:rsidR="00486089" w:rsidRPr="00706541" w:rsidRDefault="005A0019" w:rsidP="00D34C5F">
      <w:pPr>
        <w:spacing w:line="276" w:lineRule="auto"/>
        <w:rPr>
          <w:rFonts w:ascii="Proxima Nova Rg" w:hAnsi="Proxima Nova Rg" w:cs="Arial"/>
          <w:lang w:val="ru-RU"/>
        </w:rPr>
      </w:pPr>
      <w:r w:rsidRPr="00706541">
        <w:rPr>
          <w:rFonts w:ascii="Proxima Nova Rg" w:hAnsi="Proxima Nova Rg" w:cs="Arial"/>
          <w:lang w:val="ru"/>
        </w:rPr>
        <w:t>Стандартизация в учете и хранении документации и архива вместе с контролем технической и управленческой документации позволит обеспечить:</w:t>
      </w:r>
    </w:p>
    <w:p w14:paraId="582259F4" w14:textId="28499798" w:rsidR="00486089" w:rsidRPr="00D322C9" w:rsidRDefault="00CA652A" w:rsidP="00D34C5F">
      <w:pPr>
        <w:spacing w:line="276" w:lineRule="auto"/>
        <w:ind w:left="720"/>
        <w:rPr>
          <w:rFonts w:ascii="Proxima Nova Rg" w:hAnsi="Proxima Nova Rg" w:cs="Arial"/>
          <w:color w:val="000000" w:themeColor="text1"/>
          <w:lang w:val="ru-RU"/>
        </w:rPr>
      </w:pPr>
      <w:r w:rsidRPr="00D322C9">
        <w:rPr>
          <w:rFonts w:ascii="Proxima Nova Rg" w:hAnsi="Proxima Nova Rg" w:cs="Arial"/>
          <w:color w:val="000000" w:themeColor="text1"/>
          <w:lang w:val="ru-RU"/>
        </w:rPr>
        <w:t xml:space="preserve">     </w:t>
      </w:r>
    </w:p>
    <w:p w14:paraId="38E1CD44" w14:textId="4071C873" w:rsidR="002D7496" w:rsidRPr="00706541" w:rsidRDefault="00A9190A" w:rsidP="00D34C5F">
      <w:pPr>
        <w:numPr>
          <w:ilvl w:val="0"/>
          <w:numId w:val="23"/>
        </w:numPr>
        <w:spacing w:line="276" w:lineRule="auto"/>
        <w:ind w:left="1003"/>
        <w:rPr>
          <w:rFonts w:ascii="Proxima Nova Rg" w:hAnsi="Proxima Nova Rg" w:cs="Arial"/>
          <w:lang w:val="ru-RU"/>
        </w:rPr>
      </w:pPr>
      <w:r w:rsidRPr="00706541">
        <w:rPr>
          <w:rFonts w:ascii="Proxima Nova Rg" w:hAnsi="Proxima Nova Rg" w:cs="Arial"/>
          <w:lang w:val="ru"/>
        </w:rPr>
        <w:t xml:space="preserve">Правильный и последовательный учет/архивирование документов </w:t>
      </w:r>
      <w:r w:rsidRPr="00D322C9">
        <w:rPr>
          <w:rFonts w:ascii="Proxima Nova Rg" w:hAnsi="Proxima Nova Rg" w:cs="Arial"/>
          <w:color w:val="000000" w:themeColor="text1"/>
          <w:lang w:val="ru"/>
        </w:rPr>
        <w:t xml:space="preserve">отчетности о </w:t>
      </w:r>
      <w:r w:rsidR="00CA652A" w:rsidRPr="00D322C9">
        <w:rPr>
          <w:rFonts w:ascii="Proxima Nova Rg" w:hAnsi="Proxima Nova Rg" w:cs="Arial"/>
          <w:color w:val="000000" w:themeColor="text1"/>
          <w:lang w:val="ru"/>
        </w:rPr>
        <w:t xml:space="preserve">плановых и </w:t>
      </w:r>
      <w:r w:rsidRPr="00D322C9">
        <w:rPr>
          <w:rFonts w:ascii="Proxima Nova Rg" w:hAnsi="Proxima Nova Rg" w:cs="Arial"/>
          <w:color w:val="000000" w:themeColor="text1"/>
          <w:lang w:val="ru"/>
        </w:rPr>
        <w:t>текущ</w:t>
      </w:r>
      <w:r w:rsidR="00CA652A" w:rsidRPr="00706541">
        <w:rPr>
          <w:rFonts w:ascii="Proxima Nova Rg" w:hAnsi="Proxima Nova Rg" w:cs="Arial"/>
          <w:lang w:val="ru"/>
        </w:rPr>
        <w:t>их</w:t>
      </w:r>
      <w:r w:rsidRPr="00706541">
        <w:rPr>
          <w:rFonts w:ascii="Proxima Nova Rg" w:hAnsi="Proxima Nova Rg" w:cs="Arial"/>
          <w:lang w:val="ru"/>
        </w:rPr>
        <w:t xml:space="preserve"> ТО и ремонт</w:t>
      </w:r>
      <w:r w:rsidR="00CA652A" w:rsidRPr="00706541">
        <w:rPr>
          <w:rFonts w:ascii="Proxima Nova Rg" w:hAnsi="Proxima Nova Rg" w:cs="Arial"/>
          <w:lang w:val="ru"/>
        </w:rPr>
        <w:t>ах</w:t>
      </w:r>
      <w:r w:rsidRPr="00706541">
        <w:rPr>
          <w:rFonts w:ascii="Proxima Nova Rg" w:hAnsi="Proxima Nova Rg" w:cs="Arial"/>
          <w:lang w:val="ru"/>
        </w:rPr>
        <w:t xml:space="preserve"> на борту судна или на </w:t>
      </w:r>
      <w:proofErr w:type="gramStart"/>
      <w:r w:rsidRPr="00706541">
        <w:rPr>
          <w:rFonts w:ascii="Proxima Nova Rg" w:hAnsi="Proxima Nova Rg" w:cs="Arial"/>
          <w:lang w:val="ru"/>
        </w:rPr>
        <w:t>берегу )</w:t>
      </w:r>
      <w:proofErr w:type="gramEnd"/>
      <w:r w:rsidRPr="00706541">
        <w:rPr>
          <w:rFonts w:ascii="Proxima Nova Rg" w:hAnsi="Proxima Nova Rg" w:cs="Arial"/>
          <w:lang w:val="ru"/>
        </w:rPr>
        <w:t xml:space="preserve"> и судовой системе учета и хранения документации (бумажные версии и электронные копии). </w:t>
      </w:r>
    </w:p>
    <w:p w14:paraId="2B4C157B" w14:textId="136AFD1E" w:rsidR="009E6F21" w:rsidRPr="00706541" w:rsidRDefault="009E6F21" w:rsidP="00D34C5F">
      <w:pPr>
        <w:numPr>
          <w:ilvl w:val="0"/>
          <w:numId w:val="23"/>
        </w:numPr>
        <w:spacing w:line="276" w:lineRule="auto"/>
        <w:ind w:left="1003"/>
        <w:rPr>
          <w:rFonts w:ascii="Proxima Nova Rg" w:hAnsi="Proxima Nova Rg" w:cs="Arial"/>
          <w:lang w:val="ru-RU"/>
        </w:rPr>
      </w:pPr>
      <w:r w:rsidRPr="00706541">
        <w:rPr>
          <w:rFonts w:ascii="Proxima Nova Rg" w:hAnsi="Proxima Nova Rg" w:cs="Arial"/>
          <w:lang w:val="ru-RU"/>
        </w:rPr>
        <w:t>Электронные версии, хранящиеся в судовой системе учета и хранения документации на борту судна, должны быть скопированы и представлены техническому руководителю</w:t>
      </w:r>
    </w:p>
    <w:p w14:paraId="498C8B8F" w14:textId="6823CACD" w:rsidR="00A9190A" w:rsidRPr="00706541" w:rsidRDefault="00A9190A" w:rsidP="006E6210">
      <w:pPr>
        <w:numPr>
          <w:ilvl w:val="0"/>
          <w:numId w:val="23"/>
        </w:numPr>
        <w:spacing w:line="276" w:lineRule="auto"/>
        <w:ind w:left="1003"/>
        <w:rPr>
          <w:rFonts w:ascii="Proxima Nova Rg" w:hAnsi="Proxima Nova Rg" w:cs="Arial"/>
          <w:lang w:val="ru-RU"/>
        </w:rPr>
      </w:pPr>
      <w:r w:rsidRPr="00706541">
        <w:rPr>
          <w:rFonts w:ascii="Proxima Nova Rg" w:hAnsi="Proxima Nova Rg" w:cs="Arial"/>
          <w:lang w:val="ru"/>
        </w:rPr>
        <w:t>Электронные версии, хранящиеся в судовой системе учета и хранения документации на борту судна, должны быть скопированы и представлены техническому руководителю по текущему ТО и ремонту для приобщения к судовой системе учета и хранения документации, размещенной на берегу</w:t>
      </w:r>
      <w:proofErr w:type="gramStart"/>
      <w:r w:rsidRPr="00706541">
        <w:rPr>
          <w:rFonts w:ascii="Proxima Nova Rg" w:hAnsi="Proxima Nova Rg" w:cs="Arial"/>
          <w:lang w:val="ru"/>
        </w:rPr>
        <w:t>. .</w:t>
      </w:r>
      <w:proofErr w:type="gramEnd"/>
    </w:p>
    <w:p w14:paraId="27D5EC61" w14:textId="515EAA8D" w:rsidR="001E0285" w:rsidRPr="00D322C9" w:rsidRDefault="001E0285" w:rsidP="006E6210">
      <w:pPr>
        <w:numPr>
          <w:ilvl w:val="0"/>
          <w:numId w:val="23"/>
        </w:numPr>
        <w:spacing w:line="276" w:lineRule="auto"/>
        <w:ind w:left="1003"/>
        <w:rPr>
          <w:rFonts w:ascii="Proxima Nova Rg" w:hAnsi="Proxima Nova Rg" w:cs="Arial"/>
          <w:color w:val="000000" w:themeColor="text1"/>
          <w:lang w:val="ru-RU"/>
        </w:rPr>
      </w:pPr>
      <w:r w:rsidRPr="00D322C9">
        <w:rPr>
          <w:rFonts w:ascii="Proxima Nova Rg" w:hAnsi="Proxima Nova Rg" w:cs="Arial"/>
          <w:color w:val="000000" w:themeColor="text1"/>
          <w:lang w:val="ru-RU"/>
        </w:rPr>
        <w:t>Общий доступ к технической документации на судне.</w:t>
      </w:r>
    </w:p>
    <w:p w14:paraId="37C1BF29" w14:textId="15E542DA" w:rsidR="001E0285" w:rsidRPr="00D322C9" w:rsidRDefault="001E0285" w:rsidP="006E6210">
      <w:pPr>
        <w:numPr>
          <w:ilvl w:val="0"/>
          <w:numId w:val="23"/>
        </w:numPr>
        <w:spacing w:line="276" w:lineRule="auto"/>
        <w:ind w:left="1003"/>
        <w:rPr>
          <w:rFonts w:ascii="Proxima Nova Rg" w:hAnsi="Proxima Nova Rg" w:cs="Arial"/>
          <w:color w:val="000000" w:themeColor="text1"/>
          <w:lang w:val="ru-RU"/>
        </w:rPr>
      </w:pPr>
      <w:r w:rsidRPr="00D322C9">
        <w:rPr>
          <w:rFonts w:ascii="Proxima Nova Rg" w:hAnsi="Proxima Nova Rg" w:cs="Arial"/>
          <w:color w:val="000000" w:themeColor="text1"/>
          <w:lang w:val="ru-RU"/>
        </w:rPr>
        <w:t>Доступ экипажей судов и офисного персонала к техническим оповещениям</w:t>
      </w:r>
    </w:p>
    <w:p w14:paraId="2FD2CF55" w14:textId="2B9D2776" w:rsidR="00444677" w:rsidRPr="00706541" w:rsidRDefault="008F64FB" w:rsidP="00D34C5F">
      <w:pPr>
        <w:numPr>
          <w:ilvl w:val="0"/>
          <w:numId w:val="23"/>
        </w:numPr>
        <w:spacing w:line="276" w:lineRule="auto"/>
        <w:ind w:left="1003"/>
        <w:rPr>
          <w:rFonts w:ascii="Proxima Nova Rg" w:hAnsi="Proxima Nova Rg" w:cs="Arial"/>
          <w:lang w:val="ru-RU"/>
        </w:rPr>
      </w:pPr>
      <w:r w:rsidRPr="00D322C9">
        <w:rPr>
          <w:rFonts w:ascii="Proxima Nova Rg" w:hAnsi="Proxima Nova Rg" w:cs="Arial"/>
          <w:color w:val="000000" w:themeColor="text1"/>
          <w:lang w:val="ru"/>
        </w:rPr>
        <w:t xml:space="preserve">Применяется единая по всей компании и </w:t>
      </w:r>
      <w:r w:rsidR="009E6F21" w:rsidRPr="00D322C9">
        <w:rPr>
          <w:rFonts w:ascii="Proxima Nova Rg" w:hAnsi="Proxima Nova Rg" w:cs="Arial"/>
          <w:color w:val="000000" w:themeColor="text1"/>
          <w:lang w:val="ru"/>
        </w:rPr>
        <w:t xml:space="preserve">флоту </w:t>
      </w:r>
      <w:r w:rsidRPr="00D322C9">
        <w:rPr>
          <w:rFonts w:ascii="Proxima Nova Rg" w:hAnsi="Proxima Nova Rg" w:cs="Arial"/>
          <w:color w:val="000000" w:themeColor="text1"/>
          <w:lang w:val="ru"/>
        </w:rPr>
        <w:t>система отчетности</w:t>
      </w:r>
      <w:r w:rsidRPr="00706541">
        <w:rPr>
          <w:rFonts w:ascii="Proxima Nova Rg" w:hAnsi="Proxima Nova Rg" w:cs="Arial"/>
          <w:lang w:val="ru"/>
        </w:rPr>
        <w:t>, учета и хранения документации, на всех судах она должна быть единообразная.</w:t>
      </w:r>
    </w:p>
    <w:p w14:paraId="3912A4A9" w14:textId="2ED6AE77" w:rsidR="00486089" w:rsidRPr="00706541" w:rsidRDefault="00444677" w:rsidP="00D34C5F">
      <w:pPr>
        <w:numPr>
          <w:ilvl w:val="0"/>
          <w:numId w:val="23"/>
        </w:numPr>
        <w:spacing w:line="276" w:lineRule="auto"/>
        <w:ind w:left="1003"/>
        <w:rPr>
          <w:rFonts w:ascii="Proxima Nova Rg" w:hAnsi="Proxima Nova Rg" w:cs="Arial"/>
          <w:lang w:val="ru-RU"/>
        </w:rPr>
      </w:pPr>
      <w:r w:rsidRPr="00706541">
        <w:rPr>
          <w:rFonts w:ascii="Proxima Nova Rg" w:hAnsi="Proxima Nova Rg" w:cs="Arial"/>
          <w:lang w:val="ru"/>
        </w:rPr>
        <w:t xml:space="preserve">Бумажные экземпляры постоянно действующей технической и управленческой документации изымаются для сканирования и оцифровки. Цель - создать </w:t>
      </w:r>
      <w:r w:rsidR="009E6F21" w:rsidRPr="00706541">
        <w:rPr>
          <w:rFonts w:ascii="Proxima Nova Rg" w:hAnsi="Proxima Nova Rg" w:cs="Arial"/>
          <w:lang w:val="ru"/>
        </w:rPr>
        <w:t xml:space="preserve">электронный </w:t>
      </w:r>
      <w:r w:rsidRPr="00706541">
        <w:rPr>
          <w:rFonts w:ascii="Proxima Nova Rg" w:hAnsi="Proxima Nova Rg" w:cs="Arial"/>
          <w:lang w:val="ru"/>
        </w:rPr>
        <w:t xml:space="preserve">архив </w:t>
      </w:r>
      <w:r w:rsidRPr="00706541">
        <w:rPr>
          <w:rFonts w:ascii="Proxima Nova Rg" w:hAnsi="Proxima Nova Rg" w:cs="Arial"/>
          <w:lang w:val="ru"/>
        </w:rPr>
        <w:lastRenderedPageBreak/>
        <w:t xml:space="preserve">этих </w:t>
      </w:r>
      <w:proofErr w:type="spellStart"/>
      <w:proofErr w:type="gramStart"/>
      <w:r w:rsidRPr="00706541">
        <w:rPr>
          <w:rFonts w:ascii="Proxima Nova Rg" w:hAnsi="Proxima Nova Rg" w:cs="Arial"/>
          <w:lang w:val="ru"/>
        </w:rPr>
        <w:t>данных</w:t>
      </w:r>
      <w:r w:rsidR="009E6F21" w:rsidRPr="00706541">
        <w:rPr>
          <w:rFonts w:ascii="Proxima Nova Rg" w:hAnsi="Proxima Nova Rg" w:cs="Arial"/>
          <w:lang w:val="ru"/>
        </w:rPr>
        <w:t>.</w:t>
      </w:r>
      <w:r w:rsidRPr="00706541">
        <w:rPr>
          <w:rFonts w:ascii="Proxima Nova Rg" w:hAnsi="Proxima Nova Rg" w:cs="Arial"/>
          <w:lang w:val="ru"/>
        </w:rPr>
        <w:t>Электронные</w:t>
      </w:r>
      <w:proofErr w:type="spellEnd"/>
      <w:proofErr w:type="gramEnd"/>
      <w:r w:rsidRPr="00706541">
        <w:rPr>
          <w:rFonts w:ascii="Proxima Nova Rg" w:hAnsi="Proxima Nova Rg" w:cs="Arial"/>
          <w:lang w:val="ru"/>
        </w:rPr>
        <w:t xml:space="preserve"> </w:t>
      </w:r>
      <w:r w:rsidRPr="00D322C9">
        <w:rPr>
          <w:rFonts w:ascii="Proxima Nova Rg" w:hAnsi="Proxima Nova Rg" w:cs="Arial"/>
          <w:color w:val="000000" w:themeColor="text1"/>
          <w:lang w:val="ru"/>
        </w:rPr>
        <w:t>копии судовой постоянно действующей технической</w:t>
      </w:r>
      <w:r w:rsidR="00C52A25" w:rsidRPr="00D322C9">
        <w:rPr>
          <w:rFonts w:ascii="Proxima Nova Rg" w:hAnsi="Proxima Nova Rg" w:cs="Arial"/>
          <w:color w:val="000000" w:themeColor="text1"/>
          <w:lang w:val="ru"/>
        </w:rPr>
        <w:t xml:space="preserve"> документации</w:t>
      </w:r>
      <w:r w:rsidR="00D322C9" w:rsidRPr="00D322C9">
        <w:rPr>
          <w:rFonts w:ascii="Proxima Nova Rg" w:hAnsi="Proxima Nova Rg" w:cs="Arial"/>
          <w:color w:val="000000" w:themeColor="text1"/>
          <w:lang w:val="ru"/>
        </w:rPr>
        <w:t xml:space="preserve"> </w:t>
      </w:r>
      <w:r w:rsidRPr="00D322C9">
        <w:rPr>
          <w:rFonts w:ascii="Proxima Nova Rg" w:hAnsi="Proxima Nova Rg" w:cs="Arial"/>
          <w:color w:val="000000" w:themeColor="text1"/>
          <w:lang w:val="ru"/>
        </w:rPr>
        <w:t xml:space="preserve">можно просмотреть в разделе судового архива </w:t>
      </w:r>
      <w:r w:rsidR="002D023C" w:rsidRPr="00D322C9">
        <w:rPr>
          <w:rFonts w:ascii="Proxima Nova Rg" w:hAnsi="Proxima Nova Rg" w:cs="Arial"/>
          <w:color w:val="000000" w:themeColor="text1"/>
          <w:lang w:val="ru"/>
        </w:rPr>
        <w:t xml:space="preserve">Обмен документами осуществляется в порядке контролируемого </w:t>
      </w:r>
      <w:r w:rsidR="002D023C" w:rsidRPr="00706541">
        <w:rPr>
          <w:rFonts w:ascii="Proxima Nova Rg" w:hAnsi="Proxima Nova Rg" w:cs="Arial"/>
          <w:lang w:val="ru"/>
        </w:rPr>
        <w:t>документооборота при необходимости.</w:t>
      </w:r>
    </w:p>
    <w:p w14:paraId="1B43C7AE" w14:textId="77777777" w:rsidR="0004065A" w:rsidRPr="00D322C9" w:rsidRDefault="0004065A" w:rsidP="00D34C5F">
      <w:pPr>
        <w:numPr>
          <w:ilvl w:val="0"/>
          <w:numId w:val="23"/>
        </w:numPr>
        <w:spacing w:line="276" w:lineRule="auto"/>
        <w:ind w:left="1003"/>
        <w:rPr>
          <w:rFonts w:ascii="Proxima Nova Rg" w:hAnsi="Proxima Nova Rg" w:cs="Arial"/>
          <w:lang w:val="ru-RU"/>
        </w:rPr>
      </w:pPr>
      <w:r w:rsidRPr="00706541">
        <w:rPr>
          <w:rFonts w:ascii="Proxima Nova Rg" w:hAnsi="Proxima Nova Rg" w:cs="Arial"/>
          <w:lang w:val="ru"/>
        </w:rPr>
        <w:t>Документы, доступные в режиме онлайн, поддерживаются в актуальном состоянии.</w:t>
      </w:r>
    </w:p>
    <w:p w14:paraId="0FF32319" w14:textId="77777777" w:rsidR="00D322C9" w:rsidRPr="00706541" w:rsidRDefault="00D322C9" w:rsidP="00D322C9">
      <w:pPr>
        <w:spacing w:line="276" w:lineRule="auto"/>
        <w:ind w:left="1003"/>
        <w:rPr>
          <w:rFonts w:ascii="Proxima Nova Rg" w:hAnsi="Proxima Nova Rg" w:cs="Arial"/>
          <w:lang w:val="ru-RU"/>
        </w:rPr>
      </w:pPr>
    </w:p>
    <w:p w14:paraId="14DB9EC3" w14:textId="77777777" w:rsidR="00D322C9" w:rsidRDefault="00DA1F15" w:rsidP="00D322C9">
      <w:pPr>
        <w:pStyle w:val="BLTEXT"/>
        <w:rPr>
          <w:b/>
          <w:bCs/>
        </w:rPr>
      </w:pPr>
      <w:r w:rsidRPr="00D322C9">
        <w:t>Замена/удаление документов из раздела Судовой архив</w:t>
      </w:r>
      <w:r w:rsidR="00D322C9">
        <w:rPr>
          <w:b/>
          <w:bCs/>
        </w:rPr>
        <w:t xml:space="preserve"> </w:t>
      </w:r>
      <w:r w:rsidRPr="00D322C9">
        <w:t>может осуществляться только с одобрения.</w:t>
      </w:r>
      <w:r w:rsidR="00C52A25" w:rsidRPr="00D322C9">
        <w:t xml:space="preserve"> Руководителя</w:t>
      </w:r>
      <w:r w:rsidR="00D322C9" w:rsidRPr="00D322C9">
        <w:t xml:space="preserve"> </w:t>
      </w:r>
      <w:r w:rsidR="00C52A25" w:rsidRPr="00D322C9">
        <w:t>технической эксплуатации флота</w:t>
      </w:r>
      <w:r w:rsidR="00D322C9">
        <w:rPr>
          <w:b/>
          <w:bCs/>
        </w:rPr>
        <w:t xml:space="preserve"> </w:t>
      </w:r>
      <w:r w:rsidR="001E14F9" w:rsidRPr="00D322C9">
        <w:t xml:space="preserve">Паспорта безопасности материалов хранятся в разделе судового </w:t>
      </w:r>
      <w:proofErr w:type="spellStart"/>
      <w:r w:rsidR="001E14F9" w:rsidRPr="00D322C9">
        <w:t>архивадля</w:t>
      </w:r>
      <w:proofErr w:type="spellEnd"/>
      <w:r w:rsidR="001E14F9" w:rsidRPr="00D322C9">
        <w:t xml:space="preserve"> просмотра и дальнейшего использования.</w:t>
      </w:r>
      <w:r w:rsidR="00D322C9">
        <w:rPr>
          <w:b/>
          <w:bCs/>
        </w:rPr>
        <w:t xml:space="preserve"> </w:t>
      </w:r>
      <w:r w:rsidR="005C5F96" w:rsidRPr="00D322C9">
        <w:t>Технические оповещения, которые составляются по важным вопросам и требуют непосредственного внимания и (или) срочного принятия мер, рассылаются по</w:t>
      </w:r>
      <w:r w:rsidR="00C52A25" w:rsidRPr="00D322C9">
        <w:t xml:space="preserve"> </w:t>
      </w:r>
      <w:proofErr w:type="spellStart"/>
      <w:r w:rsidR="00C52A25" w:rsidRPr="00D322C9">
        <w:t>флоту</w:t>
      </w:r>
      <w:r w:rsidR="005C5F96" w:rsidRPr="00D322C9">
        <w:t>и</w:t>
      </w:r>
      <w:proofErr w:type="spellEnd"/>
      <w:r w:rsidR="005C5F96" w:rsidRPr="00D322C9">
        <w:t xml:space="preserve"> хранятся в разделе </w:t>
      </w:r>
      <w:proofErr w:type="spellStart"/>
      <w:r w:rsidR="005C5F96" w:rsidRPr="00D322C9">
        <w:t>судовогодля</w:t>
      </w:r>
      <w:proofErr w:type="spellEnd"/>
      <w:r w:rsidR="005C5F96" w:rsidRPr="00D322C9">
        <w:t xml:space="preserve"> просмотра и дальнейшего использования.</w:t>
      </w:r>
    </w:p>
    <w:p w14:paraId="61FDB719" w14:textId="5883B433" w:rsidR="004B6408" w:rsidRPr="00D322C9" w:rsidRDefault="003877CA" w:rsidP="003A2ABA">
      <w:pPr>
        <w:pStyle w:val="BLHeadL"/>
        <w:rPr>
          <w:rFonts w:cstheme="minorBidi"/>
        </w:rPr>
      </w:pPr>
      <w:bookmarkStart w:id="19" w:name="_Toc447047368"/>
      <w:bookmarkStart w:id="20" w:name="_Toc191548702"/>
      <w:r w:rsidRPr="00D322C9">
        <w:t>Ответственность. Полномочия и подотчетность</w:t>
      </w:r>
      <w:bookmarkEnd w:id="19"/>
      <w:bookmarkEnd w:id="20"/>
    </w:p>
    <w:p w14:paraId="2401574D" w14:textId="758BEEA3" w:rsidR="009E1BBD" w:rsidRPr="00D322C9" w:rsidRDefault="009E1BBD" w:rsidP="00D322C9">
      <w:pPr>
        <w:pStyle w:val="BLTEXT"/>
      </w:pPr>
      <w:r w:rsidRPr="00D322C9">
        <w:t xml:space="preserve">Привлеченный </w:t>
      </w:r>
      <w:r w:rsidRPr="00D322C9">
        <w:rPr>
          <w:lang w:val="en-US"/>
        </w:rPr>
        <w:t>IT</w:t>
      </w:r>
      <w:r w:rsidRPr="00D322C9">
        <w:t xml:space="preserve"> </w:t>
      </w:r>
      <w:proofErr w:type="gramStart"/>
      <w:r w:rsidRPr="00D322C9">
        <w:t>специалист.-</w:t>
      </w:r>
      <w:proofErr w:type="gramEnd"/>
      <w:r w:rsidRPr="00D322C9">
        <w:t xml:space="preserve"> обеспечивает работоспособность  с</w:t>
      </w:r>
      <w:r w:rsidR="000C4E29" w:rsidRPr="00D322C9">
        <w:t>удово</w:t>
      </w:r>
      <w:r w:rsidRPr="00D322C9">
        <w:t>го</w:t>
      </w:r>
      <w:r w:rsidR="000C4E29" w:rsidRPr="00D322C9">
        <w:t xml:space="preserve"> архив</w:t>
      </w:r>
      <w:r w:rsidRPr="00D322C9">
        <w:t>а, который</w:t>
      </w:r>
      <w:r w:rsidR="000C4E29" w:rsidRPr="00D322C9">
        <w:t xml:space="preserve"> расположен на сервере компании</w:t>
      </w:r>
      <w:r w:rsidR="00A43530" w:rsidRPr="00D322C9">
        <w:t>.</w:t>
      </w:r>
    </w:p>
    <w:p w14:paraId="144EE345" w14:textId="77777777" w:rsidR="00A43530" w:rsidRPr="00D322C9" w:rsidRDefault="00A43530" w:rsidP="00D322C9">
      <w:pPr>
        <w:pStyle w:val="BLTEXT"/>
      </w:pPr>
    </w:p>
    <w:p w14:paraId="04F0D6FE" w14:textId="6CF626F9" w:rsidR="009E1BBD" w:rsidRPr="00D322C9" w:rsidRDefault="009E1BBD" w:rsidP="00D322C9">
      <w:pPr>
        <w:pStyle w:val="BLTEXT"/>
      </w:pPr>
      <w:r w:rsidRPr="00D322C9">
        <w:t>Руководитель технической эксплуатации флота – к</w:t>
      </w:r>
      <w:r w:rsidR="000C4E29" w:rsidRPr="00D322C9">
        <w:t>онтрол</w:t>
      </w:r>
      <w:r w:rsidRPr="00D322C9">
        <w:t>ирует</w:t>
      </w:r>
      <w:r w:rsidR="000C4E29" w:rsidRPr="00D322C9">
        <w:t xml:space="preserve"> </w:t>
      </w:r>
      <w:proofErr w:type="spellStart"/>
      <w:r w:rsidR="000C4E29" w:rsidRPr="00D322C9">
        <w:t>корректност</w:t>
      </w:r>
      <w:r w:rsidRPr="00D322C9">
        <w:t>ность</w:t>
      </w:r>
      <w:proofErr w:type="spellEnd"/>
      <w:r w:rsidR="000C4E29" w:rsidRPr="00D322C9">
        <w:t xml:space="preserve"> данных в </w:t>
      </w:r>
      <w:proofErr w:type="gramStart"/>
      <w:r w:rsidR="000C4E29" w:rsidRPr="00D322C9">
        <w:t xml:space="preserve">архиве  </w:t>
      </w:r>
      <w:r w:rsidRPr="00D322C9">
        <w:t>,</w:t>
      </w:r>
      <w:proofErr w:type="gramEnd"/>
      <w:r w:rsidRPr="00D322C9">
        <w:t xml:space="preserve"> дополняет и загружает документы в архив</w:t>
      </w:r>
      <w:r w:rsidR="00A43530" w:rsidRPr="00D322C9">
        <w:t>.</w:t>
      </w:r>
    </w:p>
    <w:p w14:paraId="3A420E2D" w14:textId="77777777" w:rsidR="00A43530" w:rsidRPr="00D322C9" w:rsidRDefault="00A43530" w:rsidP="00D322C9">
      <w:pPr>
        <w:pStyle w:val="BLTEXT"/>
      </w:pPr>
    </w:p>
    <w:p w14:paraId="3516BBA8" w14:textId="77777777" w:rsidR="00D322C9" w:rsidRDefault="000C4E29" w:rsidP="00D322C9">
      <w:pPr>
        <w:pStyle w:val="BLTEXT"/>
        <w:rPr>
          <w:b/>
          <w:bCs/>
        </w:rPr>
      </w:pPr>
      <w:r w:rsidRPr="00D322C9">
        <w:t xml:space="preserve">Экипаж </w:t>
      </w:r>
      <w:r w:rsidR="009E1BBD" w:rsidRPr="00D322C9">
        <w:t>использует</w:t>
      </w:r>
      <w:r w:rsidRPr="00D322C9">
        <w:t xml:space="preserve"> судово</w:t>
      </w:r>
      <w:r w:rsidR="009E1BBD" w:rsidRPr="00D322C9">
        <w:t>й</w:t>
      </w:r>
      <w:r w:rsidRPr="00D322C9">
        <w:t xml:space="preserve"> архив и может </w:t>
      </w:r>
      <w:proofErr w:type="spellStart"/>
      <w:r w:rsidRPr="00D322C9">
        <w:t>ознакамливаться</w:t>
      </w:r>
      <w:proofErr w:type="spellEnd"/>
      <w:r w:rsidRPr="00D322C9">
        <w:t>, скачивать и дополнять документацию по своему судну.</w:t>
      </w:r>
      <w:bookmarkStart w:id="21" w:name="_Toc273083955"/>
      <w:bookmarkStart w:id="22" w:name="_Toc273083845"/>
      <w:bookmarkStart w:id="23" w:name="_Toc273083809"/>
      <w:bookmarkStart w:id="24" w:name="_Toc273083774"/>
      <w:bookmarkStart w:id="25" w:name="_Toc263340551"/>
      <w:bookmarkStart w:id="26" w:name="_Toc476768239"/>
      <w:bookmarkEnd w:id="14"/>
      <w:bookmarkEnd w:id="15"/>
      <w:bookmarkEnd w:id="16"/>
      <w:bookmarkEnd w:id="17"/>
      <w:bookmarkEnd w:id="18"/>
    </w:p>
    <w:p w14:paraId="4E418FC2" w14:textId="1DA3435B" w:rsidR="00D23454" w:rsidRPr="005029EE" w:rsidRDefault="00D23454" w:rsidP="003A2ABA">
      <w:pPr>
        <w:pStyle w:val="BLHeadL"/>
      </w:pPr>
      <w:bookmarkStart w:id="27" w:name="_Toc191548703"/>
      <w:bookmarkEnd w:id="21"/>
      <w:bookmarkEnd w:id="22"/>
      <w:bookmarkEnd w:id="23"/>
      <w:bookmarkEnd w:id="24"/>
      <w:bookmarkEnd w:id="25"/>
      <w:bookmarkEnd w:id="26"/>
      <w:r w:rsidRPr="00D322C9">
        <w:t>Структура судового архива</w:t>
      </w:r>
      <w:bookmarkEnd w:id="27"/>
    </w:p>
    <w:p w14:paraId="27C10B12" w14:textId="5F8F1E81" w:rsidR="005029EE" w:rsidRPr="003A2ABA" w:rsidRDefault="00D23454" w:rsidP="00D23454">
      <w:pPr>
        <w:rPr>
          <w:rFonts w:ascii="Proxima Nova Rg" w:hAnsi="Proxima Nova Rg"/>
          <w:lang w:val="ru-RU"/>
        </w:rPr>
      </w:pPr>
      <w:r w:rsidRPr="00706541">
        <w:rPr>
          <w:rFonts w:ascii="Proxima Nova Rg" w:hAnsi="Proxima Nova Rg"/>
          <w:lang w:val="ru"/>
        </w:rPr>
        <w:t>Судовой архив состоит из 4 разделов</w:t>
      </w:r>
      <w:r w:rsidR="005029EE" w:rsidRPr="005029EE">
        <w:rPr>
          <w:rFonts w:ascii="Proxima Nova Rg" w:hAnsi="Proxima Nova Rg"/>
          <w:lang w:val="ru-RU"/>
        </w:rPr>
        <w:t>:</w:t>
      </w:r>
    </w:p>
    <w:p w14:paraId="4F003143" w14:textId="77777777" w:rsidR="005029EE" w:rsidRPr="003A2ABA" w:rsidRDefault="005029EE" w:rsidP="00D23454">
      <w:pPr>
        <w:rPr>
          <w:rFonts w:ascii="Proxima Nova Rg" w:hAnsi="Proxima Nova Rg"/>
          <w:lang w:val="ru-RU"/>
        </w:rPr>
      </w:pPr>
    </w:p>
    <w:p w14:paraId="1C14891F" w14:textId="117EEFAC" w:rsidR="00D23454" w:rsidRPr="005029EE" w:rsidRDefault="00D23454" w:rsidP="005029EE">
      <w:pPr>
        <w:pStyle w:val="ac"/>
        <w:numPr>
          <w:ilvl w:val="0"/>
          <w:numId w:val="30"/>
        </w:numPr>
        <w:rPr>
          <w:rFonts w:ascii="Proxima Nova Rg" w:hAnsi="Proxima Nova Rg"/>
          <w:lang w:val="ru"/>
        </w:rPr>
      </w:pPr>
      <w:r w:rsidRPr="005029EE">
        <w:rPr>
          <w:rFonts w:ascii="Proxima Nova Rg" w:hAnsi="Proxima Nova Rg"/>
          <w:b/>
          <w:bCs/>
          <w:lang w:val="ru"/>
        </w:rPr>
        <w:t>Техническая документация по судну</w:t>
      </w:r>
      <w:r w:rsidRPr="005029EE">
        <w:rPr>
          <w:rFonts w:ascii="Proxima Nova Rg" w:hAnsi="Proxima Nova Rg"/>
          <w:lang w:val="ru"/>
        </w:rPr>
        <w:t>, куда входят судовые чертежи и схемы, инструкции и сертификаты на оборудование.</w:t>
      </w:r>
    </w:p>
    <w:p w14:paraId="024110F2" w14:textId="000C8B34" w:rsidR="00D23454" w:rsidRPr="005029EE" w:rsidRDefault="00D23454" w:rsidP="005029EE">
      <w:pPr>
        <w:pStyle w:val="ac"/>
        <w:numPr>
          <w:ilvl w:val="0"/>
          <w:numId w:val="30"/>
        </w:numPr>
        <w:rPr>
          <w:rFonts w:ascii="Proxima Nova Rg" w:hAnsi="Proxima Nova Rg"/>
          <w:lang w:val="ru-RU"/>
        </w:rPr>
      </w:pPr>
      <w:r w:rsidRPr="005029EE">
        <w:rPr>
          <w:rFonts w:ascii="Proxima Nova Rg" w:hAnsi="Proxima Nova Rg"/>
          <w:b/>
          <w:bCs/>
          <w:lang w:val="ru"/>
        </w:rPr>
        <w:t>Информация о пройденных плановых ремонтах (</w:t>
      </w:r>
      <w:r w:rsidRPr="005029EE">
        <w:rPr>
          <w:rFonts w:ascii="Proxima Nova Rg" w:hAnsi="Proxima Nova Rg"/>
          <w:b/>
          <w:bCs/>
          <w:lang w:val="en-US"/>
        </w:rPr>
        <w:t>Dry</w:t>
      </w:r>
      <w:r w:rsidRPr="005029EE">
        <w:rPr>
          <w:rFonts w:ascii="Proxima Nova Rg" w:hAnsi="Proxima Nova Rg"/>
          <w:b/>
          <w:bCs/>
          <w:lang w:val="ru-RU"/>
        </w:rPr>
        <w:t xml:space="preserve"> </w:t>
      </w:r>
      <w:r w:rsidRPr="005029EE">
        <w:rPr>
          <w:rFonts w:ascii="Proxima Nova Rg" w:hAnsi="Proxima Nova Rg"/>
          <w:b/>
          <w:bCs/>
          <w:lang w:val="en-US"/>
        </w:rPr>
        <w:t>Dock</w:t>
      </w:r>
      <w:r w:rsidRPr="005029EE">
        <w:rPr>
          <w:rFonts w:ascii="Proxima Nova Rg" w:hAnsi="Proxima Nova Rg"/>
          <w:b/>
          <w:bCs/>
          <w:lang w:val="ru-RU"/>
        </w:rPr>
        <w:t>)</w:t>
      </w:r>
      <w:r w:rsidRPr="005029EE">
        <w:rPr>
          <w:rFonts w:ascii="Proxima Nova Rg" w:hAnsi="Proxima Nova Rg"/>
          <w:lang w:val="ru-RU"/>
        </w:rPr>
        <w:t xml:space="preserve"> Ремонтные ведомости и акты </w:t>
      </w:r>
      <w:proofErr w:type="spellStart"/>
      <w:r w:rsidRPr="005029EE">
        <w:rPr>
          <w:rFonts w:ascii="Proxima Nova Rg" w:hAnsi="Proxima Nova Rg"/>
          <w:lang w:val="ru-RU"/>
        </w:rPr>
        <w:t>выполненых</w:t>
      </w:r>
      <w:proofErr w:type="spellEnd"/>
      <w:r w:rsidRPr="005029EE">
        <w:rPr>
          <w:rFonts w:ascii="Proxima Nova Rg" w:hAnsi="Proxima Nova Rg"/>
          <w:lang w:val="ru-RU"/>
        </w:rPr>
        <w:t xml:space="preserve"> работ, </w:t>
      </w:r>
      <w:r w:rsidR="007226F5" w:rsidRPr="005029EE">
        <w:rPr>
          <w:rFonts w:ascii="Proxima Nova Rg" w:hAnsi="Proxima Nova Rg"/>
          <w:lang w:val="ru-RU"/>
        </w:rPr>
        <w:t>акты дефектации, схема постановки на кильблоки, информация об изменениях в оборудовании и системах если такие были произведены в период проведения ремонта, фото.</w:t>
      </w:r>
    </w:p>
    <w:p w14:paraId="4D2635EB" w14:textId="7BCA6710" w:rsidR="007226F5" w:rsidRPr="005029EE" w:rsidRDefault="007226F5" w:rsidP="005029EE">
      <w:pPr>
        <w:pStyle w:val="ac"/>
        <w:numPr>
          <w:ilvl w:val="0"/>
          <w:numId w:val="30"/>
        </w:numPr>
        <w:rPr>
          <w:rFonts w:ascii="Proxima Nova Rg" w:hAnsi="Proxima Nova Rg"/>
          <w:lang w:val="ru-RU"/>
        </w:rPr>
      </w:pPr>
      <w:r w:rsidRPr="005029EE">
        <w:rPr>
          <w:rFonts w:ascii="Proxima Nova Rg" w:hAnsi="Proxima Nova Rg"/>
          <w:b/>
          <w:bCs/>
          <w:lang w:val="ru-RU"/>
        </w:rPr>
        <w:t>Информация о судне в эксплуатационный период</w:t>
      </w:r>
      <w:r w:rsidRPr="005029EE">
        <w:rPr>
          <w:rFonts w:ascii="Proxima Nova Rg" w:hAnsi="Proxima Nova Rg"/>
          <w:lang w:val="ru-RU"/>
        </w:rPr>
        <w:t xml:space="preserve">. </w:t>
      </w:r>
      <w:r w:rsidR="000C4E29" w:rsidRPr="005029EE">
        <w:rPr>
          <w:rFonts w:ascii="Proxima Nova Rg" w:hAnsi="Proxima Nova Rg"/>
          <w:lang w:val="ru-RU"/>
        </w:rPr>
        <w:t>Инспекции судов, фото, отчёты о неисправностях.</w:t>
      </w:r>
    </w:p>
    <w:p w14:paraId="2F78C2E5" w14:textId="30BCA3D7" w:rsidR="006F4663" w:rsidRPr="005029EE" w:rsidRDefault="007226F5" w:rsidP="005029EE">
      <w:pPr>
        <w:pStyle w:val="ac"/>
        <w:numPr>
          <w:ilvl w:val="0"/>
          <w:numId w:val="30"/>
        </w:numPr>
        <w:rPr>
          <w:rFonts w:ascii="Proxima Nova Rg" w:hAnsi="Proxima Nova Rg"/>
          <w:lang w:val="ru-RU"/>
        </w:rPr>
      </w:pPr>
      <w:r w:rsidRPr="005029EE">
        <w:rPr>
          <w:rFonts w:ascii="Proxima Nova Rg" w:hAnsi="Proxima Nova Rg"/>
          <w:b/>
          <w:bCs/>
          <w:lang w:val="ru-RU"/>
        </w:rPr>
        <w:t>Технические оповещения</w:t>
      </w:r>
      <w:r w:rsidRPr="005029EE">
        <w:rPr>
          <w:rFonts w:ascii="Proxima Nova Rg" w:hAnsi="Proxima Nova Rg"/>
          <w:lang w:val="ru-RU"/>
        </w:rPr>
        <w:t>.</w:t>
      </w:r>
      <w:r w:rsidR="000D4F21" w:rsidRPr="005029EE">
        <w:rPr>
          <w:rFonts w:ascii="Proxima Nova Rg" w:hAnsi="Proxima Nova Rg"/>
          <w:lang w:val="ru-RU"/>
        </w:rPr>
        <w:t xml:space="preserve"> </w:t>
      </w:r>
      <w:r w:rsidR="0001343F" w:rsidRPr="005029EE">
        <w:rPr>
          <w:rFonts w:ascii="Proxima Nova Rg" w:hAnsi="Proxima Nova Rg"/>
          <w:lang w:val="ru"/>
        </w:rPr>
        <w:t xml:space="preserve">Технические оповещения будут использоваться для сообщения всему флоту о конкретных технических вопросах с целью предотвратить происшествия и дефекты и усовершенствовать стандарты управления. </w:t>
      </w:r>
    </w:p>
    <w:p w14:paraId="37128A43" w14:textId="77777777" w:rsidR="000D4F21" w:rsidRPr="00706541" w:rsidRDefault="000D4F21" w:rsidP="000D4F21">
      <w:pPr>
        <w:rPr>
          <w:rFonts w:ascii="Proxima Nova Rg" w:hAnsi="Proxima Nova Rg"/>
          <w:lang w:val="ru-RU"/>
        </w:rPr>
      </w:pPr>
    </w:p>
    <w:p w14:paraId="7F8B2AFC" w14:textId="5AC725C5" w:rsidR="00751A0B" w:rsidRPr="00706541" w:rsidRDefault="00594544" w:rsidP="00D34C5F">
      <w:pPr>
        <w:spacing w:line="276" w:lineRule="auto"/>
        <w:rPr>
          <w:rFonts w:ascii="Proxima Nova Rg" w:hAnsi="Proxima Nova Rg"/>
          <w:lang w:val="ru-RU"/>
        </w:rPr>
      </w:pPr>
      <w:bookmarkStart w:id="28" w:name="_Toc273083778"/>
      <w:bookmarkStart w:id="29" w:name="_Toc273083812"/>
      <w:bookmarkStart w:id="30" w:name="_Toc273083848"/>
      <w:bookmarkStart w:id="31" w:name="_Toc273083959"/>
      <w:bookmarkStart w:id="32" w:name="_Toc263340552"/>
      <w:r w:rsidRPr="00706541">
        <w:rPr>
          <w:rFonts w:ascii="Proxima Nova Rg" w:hAnsi="Proxima Nova Rg"/>
          <w:lang w:val="ru-RU"/>
        </w:rPr>
        <w:t>Паспорта безопасности материала</w:t>
      </w:r>
      <w:r w:rsidR="005029EE" w:rsidRPr="005029EE">
        <w:rPr>
          <w:rFonts w:ascii="Proxima Nova Rg" w:hAnsi="Proxima Nova Rg"/>
          <w:lang w:val="ru-RU"/>
        </w:rPr>
        <w:t xml:space="preserve"> </w:t>
      </w:r>
      <w:r w:rsidR="00CD0474" w:rsidRPr="00706541">
        <w:rPr>
          <w:rFonts w:ascii="Proxima Nova Rg" w:hAnsi="Proxima Nova Rg"/>
          <w:lang w:val="ru"/>
        </w:rPr>
        <w:t xml:space="preserve">Паспорт безопасности на материалы, которые широко используются на борту </w:t>
      </w:r>
      <w:proofErr w:type="gramStart"/>
      <w:r w:rsidR="00CD0474" w:rsidRPr="00706541">
        <w:rPr>
          <w:rFonts w:ascii="Proxima Nova Rg" w:hAnsi="Proxima Nova Rg"/>
          <w:lang w:val="ru"/>
        </w:rPr>
        <w:t>судов ,</w:t>
      </w:r>
      <w:proofErr w:type="gramEnd"/>
      <w:r w:rsidR="00CD0474" w:rsidRPr="00706541">
        <w:rPr>
          <w:rFonts w:ascii="Proxima Nova Rg" w:hAnsi="Proxima Nova Rg"/>
          <w:lang w:val="ru"/>
        </w:rPr>
        <w:t xml:space="preserve"> будут доступны через раздел судового архива</w:t>
      </w:r>
      <w:r w:rsidR="00A43530" w:rsidRPr="00706541">
        <w:rPr>
          <w:rFonts w:ascii="Proxima Nova Rg" w:hAnsi="Proxima Nova Rg"/>
          <w:lang w:val="ru"/>
        </w:rPr>
        <w:t>.</w:t>
      </w:r>
    </w:p>
    <w:p w14:paraId="3B31C6C2" w14:textId="10990E52" w:rsidR="00751A0B" w:rsidRPr="00706541" w:rsidRDefault="00594544" w:rsidP="00594544">
      <w:pPr>
        <w:rPr>
          <w:rFonts w:ascii="Proxima Nova Rg" w:hAnsi="Proxima Nova Rg"/>
          <w:lang w:val="ru-RU"/>
        </w:rPr>
      </w:pPr>
      <w:r w:rsidRPr="00706541">
        <w:rPr>
          <w:rFonts w:ascii="Proxima Nova Rg" w:hAnsi="Proxima Nova Rg"/>
          <w:lang w:val="ru-RU"/>
        </w:rPr>
        <w:t xml:space="preserve">Судовая система учета и хранения </w:t>
      </w:r>
      <w:proofErr w:type="gramStart"/>
      <w:r w:rsidRPr="00706541">
        <w:rPr>
          <w:rFonts w:ascii="Proxima Nova Rg" w:hAnsi="Proxima Nova Rg"/>
          <w:lang w:val="ru-RU"/>
        </w:rPr>
        <w:t>документации</w:t>
      </w:r>
      <w:proofErr w:type="gramEnd"/>
      <w:r w:rsidR="005029EE" w:rsidRPr="005029EE">
        <w:rPr>
          <w:rFonts w:ascii="Proxima Nova Rg" w:hAnsi="Proxima Nova Rg"/>
          <w:lang w:val="ru-RU"/>
        </w:rPr>
        <w:t xml:space="preserve"> </w:t>
      </w:r>
      <w:r w:rsidR="00751A0B" w:rsidRPr="00706541">
        <w:rPr>
          <w:rFonts w:ascii="Proxima Nova Rg" w:hAnsi="Proxima Nova Rg"/>
          <w:lang w:val="ru"/>
        </w:rPr>
        <w:t xml:space="preserve">После заполнения/использования формы </w:t>
      </w:r>
      <w:r w:rsidRPr="00706541">
        <w:rPr>
          <w:rFonts w:ascii="Proxima Nova Rg" w:hAnsi="Proxima Nova Rg"/>
          <w:lang w:val="en-US"/>
        </w:rPr>
        <w:t>SMS</w:t>
      </w:r>
      <w:r w:rsidRPr="00706541">
        <w:rPr>
          <w:rFonts w:ascii="Proxima Nova Rg" w:hAnsi="Proxima Nova Rg"/>
          <w:lang w:val="ru-RU"/>
        </w:rPr>
        <w:t xml:space="preserve"> </w:t>
      </w:r>
      <w:r w:rsidR="00197ADE">
        <w:rPr>
          <w:rFonts w:ascii="Proxima Nova Rg" w:hAnsi="Proxima Nova Rg"/>
          <w:lang w:val="en-US"/>
        </w:rPr>
        <w:t>BOLLARD</w:t>
      </w:r>
      <w:r w:rsidRPr="00706541">
        <w:rPr>
          <w:rFonts w:ascii="Proxima Nova Rg" w:hAnsi="Proxima Nova Rg"/>
          <w:lang w:val="ru-RU"/>
        </w:rPr>
        <w:t xml:space="preserve"> </w:t>
      </w:r>
      <w:r w:rsidR="00751A0B" w:rsidRPr="00706541">
        <w:rPr>
          <w:rFonts w:ascii="Proxima Nova Rg" w:hAnsi="Proxima Nova Rg"/>
          <w:lang w:val="ru"/>
        </w:rPr>
        <w:t>считаются учетной документацией. В правом верхнем углу каждого файла указываются папка и срок хранения.</w:t>
      </w:r>
    </w:p>
    <w:p w14:paraId="7FA2E613" w14:textId="5CE53B21" w:rsidR="00751A0B" w:rsidRPr="00706541" w:rsidRDefault="00751A0B" w:rsidP="00751A0B">
      <w:pPr>
        <w:rPr>
          <w:rFonts w:ascii="Proxima Nova Rg" w:hAnsi="Proxima Nova Rg"/>
          <w:i/>
          <w:u w:val="single"/>
          <w:lang w:val="ru-RU"/>
        </w:rPr>
      </w:pPr>
      <w:r w:rsidRPr="00706541">
        <w:rPr>
          <w:rFonts w:ascii="Proxima Nova Rg" w:hAnsi="Proxima Nova Rg"/>
          <w:lang w:val="ru"/>
        </w:rPr>
        <w:t xml:space="preserve">Документация может храниться на бумажном носителе и в цифровом виде. Судовая система учета и хранения документации приведена в документе </w:t>
      </w:r>
      <w:r w:rsidRPr="00706541">
        <w:rPr>
          <w:rFonts w:ascii="Proxima Nova Rg" w:hAnsi="Proxima Nova Rg"/>
          <w:i/>
          <w:iCs/>
          <w:u w:val="single"/>
          <w:lang w:val="ru"/>
        </w:rPr>
        <w:t xml:space="preserve">Судовая система учета и хранения документации </w:t>
      </w:r>
      <w:r w:rsidR="005029EE">
        <w:rPr>
          <w:rFonts w:ascii="Proxima Nova Rg" w:hAnsi="Proxima Nova Rg"/>
          <w:i/>
          <w:iCs/>
          <w:u w:val="single"/>
          <w:lang w:val="en-US"/>
        </w:rPr>
        <w:t>BL</w:t>
      </w:r>
      <w:r w:rsidR="005029EE" w:rsidRPr="005029EE">
        <w:rPr>
          <w:rFonts w:ascii="Proxima Nova Rg" w:hAnsi="Proxima Nova Rg"/>
          <w:i/>
          <w:iCs/>
          <w:u w:val="single"/>
          <w:lang w:val="ru-RU"/>
        </w:rPr>
        <w:t>_</w:t>
      </w:r>
      <w:r w:rsidRPr="00706541">
        <w:rPr>
          <w:rFonts w:ascii="Proxima Nova Rg" w:hAnsi="Proxima Nova Rg"/>
          <w:i/>
          <w:iCs/>
          <w:u w:val="single"/>
          <w:lang w:val="ru"/>
        </w:rPr>
        <w:t>SPC-ALL-04-4005-002.</w:t>
      </w:r>
    </w:p>
    <w:p w14:paraId="2D834B47" w14:textId="20EBB764" w:rsidR="00751A0B" w:rsidRPr="00706541" w:rsidRDefault="005154EE" w:rsidP="005154EE">
      <w:pPr>
        <w:jc w:val="left"/>
        <w:rPr>
          <w:rFonts w:ascii="Proxima Nova Rg" w:hAnsi="Proxima Nova Rg"/>
          <w:lang w:val="ru-RU"/>
        </w:rPr>
      </w:pPr>
      <w:r>
        <w:rPr>
          <w:rFonts w:ascii="Proxima Nova Rg" w:hAnsi="Proxima Nova Rg"/>
          <w:lang w:val="ru-RU"/>
        </w:rPr>
        <w:br w:type="page"/>
      </w:r>
    </w:p>
    <w:p w14:paraId="607DB461" w14:textId="035FC93E" w:rsidR="003652CB" w:rsidRPr="00706541" w:rsidRDefault="00BB3985" w:rsidP="003A2ABA">
      <w:pPr>
        <w:pStyle w:val="BLHeadL"/>
      </w:pPr>
      <w:bookmarkStart w:id="33" w:name="_Toc191548704"/>
      <w:r w:rsidRPr="00706541">
        <w:lastRenderedPageBreak/>
        <w:t>Учетная документация</w:t>
      </w:r>
      <w:bookmarkEnd w:id="33"/>
      <w:r w:rsidRPr="00706541">
        <w:t xml:space="preserve"> </w:t>
      </w:r>
      <w:bookmarkEnd w:id="28"/>
      <w:bookmarkEnd w:id="29"/>
      <w:bookmarkEnd w:id="30"/>
      <w:bookmarkEnd w:id="31"/>
      <w:bookmarkEnd w:id="32"/>
    </w:p>
    <w:tbl>
      <w:tblPr>
        <w:tblW w:w="9478" w:type="dxa"/>
        <w:tblInd w:w="108" w:type="dxa"/>
        <w:tblLook w:val="04A0" w:firstRow="1" w:lastRow="0" w:firstColumn="1" w:lastColumn="0" w:noHBand="0" w:noVBand="1"/>
      </w:tblPr>
      <w:tblGrid>
        <w:gridCol w:w="5846"/>
        <w:gridCol w:w="3632"/>
      </w:tblGrid>
      <w:tr w:rsidR="00686476" w:rsidRPr="00706541" w14:paraId="672EEEEA" w14:textId="77777777" w:rsidTr="00BA28A9">
        <w:trPr>
          <w:trHeight w:val="1079"/>
        </w:trPr>
        <w:tc>
          <w:tcPr>
            <w:tcW w:w="5846" w:type="dxa"/>
            <w:tcBorders>
              <w:top w:val="nil"/>
              <w:left w:val="nil"/>
              <w:bottom w:val="nil"/>
              <w:right w:val="nil"/>
            </w:tcBorders>
            <w:shd w:val="clear" w:color="auto" w:fill="auto"/>
            <w:noWrap/>
            <w:vAlign w:val="bottom"/>
          </w:tcPr>
          <w:p w14:paraId="062E64F6" w14:textId="77777777" w:rsidR="00F573F0" w:rsidRDefault="00F573F0" w:rsidP="00BA28A9">
            <w:pPr>
              <w:spacing w:line="276" w:lineRule="auto"/>
              <w:ind w:left="360"/>
              <w:jc w:val="left"/>
              <w:rPr>
                <w:rFonts w:ascii="Proxima Nova Rg" w:hAnsi="Proxima Nova Rg"/>
                <w:lang w:val="ru"/>
              </w:rPr>
            </w:pPr>
            <w:r w:rsidRPr="00BA28A9">
              <w:rPr>
                <w:rFonts w:ascii="Proxima Nova Rg" w:hAnsi="Proxima Nova Rg"/>
                <w:lang w:val="ru"/>
              </w:rPr>
              <w:t>Судовая система учета и хранения документации (документация в бумажном и электронном виде)</w:t>
            </w:r>
          </w:p>
          <w:p w14:paraId="755A5E28" w14:textId="77777777" w:rsidR="00BA28A9" w:rsidRPr="00BA28A9" w:rsidRDefault="00BA28A9" w:rsidP="00BA28A9">
            <w:pPr>
              <w:spacing w:line="276" w:lineRule="auto"/>
              <w:ind w:left="360"/>
              <w:jc w:val="left"/>
              <w:rPr>
                <w:rFonts w:ascii="Proxima Nova Rg" w:hAnsi="Proxima Nova Rg"/>
                <w:lang w:val="ru-RU"/>
              </w:rPr>
            </w:pPr>
          </w:p>
          <w:p w14:paraId="3CE3F7BA" w14:textId="77777777" w:rsidR="00F573F0" w:rsidRPr="00BA28A9" w:rsidRDefault="00411813" w:rsidP="00BA28A9">
            <w:pPr>
              <w:spacing w:line="276" w:lineRule="auto"/>
              <w:ind w:left="360"/>
              <w:jc w:val="left"/>
              <w:rPr>
                <w:rFonts w:ascii="Proxima Nova Rg" w:hAnsi="Proxima Nova Rg"/>
              </w:rPr>
            </w:pPr>
            <w:r w:rsidRPr="00BA28A9">
              <w:rPr>
                <w:rFonts w:ascii="Proxima Nova Rg" w:hAnsi="Proxima Nova Rg"/>
                <w:lang w:val="ru"/>
              </w:rPr>
              <w:t xml:space="preserve">Электронные данные судового архива  </w:t>
            </w:r>
          </w:p>
        </w:tc>
        <w:tc>
          <w:tcPr>
            <w:tcW w:w="3632" w:type="dxa"/>
            <w:tcBorders>
              <w:top w:val="nil"/>
              <w:left w:val="nil"/>
              <w:bottom w:val="nil"/>
              <w:right w:val="nil"/>
            </w:tcBorders>
            <w:shd w:val="clear" w:color="auto" w:fill="auto"/>
            <w:noWrap/>
            <w:vAlign w:val="bottom"/>
          </w:tcPr>
          <w:p w14:paraId="10A3638E" w14:textId="77777777" w:rsidR="00D57325" w:rsidRPr="00706541" w:rsidRDefault="00D57325" w:rsidP="00D34C5F">
            <w:pPr>
              <w:spacing w:line="276" w:lineRule="auto"/>
              <w:jc w:val="left"/>
              <w:rPr>
                <w:rFonts w:ascii="Proxima Nova Rg" w:hAnsi="Proxima Nova Rg"/>
              </w:rPr>
            </w:pPr>
          </w:p>
        </w:tc>
      </w:tr>
      <w:tr w:rsidR="00D57325" w:rsidRPr="00706541" w14:paraId="3FDF4D66" w14:textId="77777777" w:rsidTr="00BA28A9">
        <w:trPr>
          <w:trHeight w:val="300"/>
        </w:trPr>
        <w:tc>
          <w:tcPr>
            <w:tcW w:w="5846" w:type="dxa"/>
            <w:tcBorders>
              <w:top w:val="nil"/>
              <w:left w:val="nil"/>
              <w:bottom w:val="nil"/>
              <w:right w:val="nil"/>
            </w:tcBorders>
            <w:shd w:val="clear" w:color="auto" w:fill="auto"/>
            <w:noWrap/>
            <w:vAlign w:val="bottom"/>
          </w:tcPr>
          <w:p w14:paraId="0E9066EB" w14:textId="77777777" w:rsidR="00D57325" w:rsidRPr="00706541" w:rsidRDefault="00D57325" w:rsidP="00D34C5F">
            <w:pPr>
              <w:spacing w:line="276" w:lineRule="auto"/>
              <w:jc w:val="left"/>
              <w:rPr>
                <w:rFonts w:ascii="Proxima Nova Rg" w:hAnsi="Proxima Nova Rg" w:cs="Arial"/>
                <w:color w:val="000000"/>
                <w:szCs w:val="20"/>
              </w:rPr>
            </w:pPr>
          </w:p>
        </w:tc>
        <w:tc>
          <w:tcPr>
            <w:tcW w:w="3632" w:type="dxa"/>
            <w:tcBorders>
              <w:top w:val="nil"/>
              <w:left w:val="nil"/>
              <w:bottom w:val="nil"/>
              <w:right w:val="nil"/>
            </w:tcBorders>
            <w:shd w:val="clear" w:color="auto" w:fill="auto"/>
            <w:noWrap/>
            <w:vAlign w:val="bottom"/>
          </w:tcPr>
          <w:p w14:paraId="54C90C07" w14:textId="77777777" w:rsidR="00D57325" w:rsidRPr="00706541" w:rsidRDefault="00D57325" w:rsidP="00D34C5F">
            <w:pPr>
              <w:spacing w:line="276" w:lineRule="auto"/>
              <w:jc w:val="left"/>
              <w:rPr>
                <w:rFonts w:ascii="Proxima Nova Rg" w:hAnsi="Proxima Nova Rg" w:cs="Arial"/>
                <w:color w:val="000000"/>
                <w:szCs w:val="20"/>
              </w:rPr>
            </w:pPr>
          </w:p>
        </w:tc>
      </w:tr>
    </w:tbl>
    <w:p w14:paraId="74A90842" w14:textId="08DBE02A" w:rsidR="00933160" w:rsidRPr="00706541" w:rsidRDefault="00BB3985" w:rsidP="003A2ABA">
      <w:pPr>
        <w:pStyle w:val="BLHeadL"/>
      </w:pPr>
      <w:bookmarkStart w:id="34" w:name="_Toc273083960"/>
      <w:bookmarkStart w:id="35" w:name="_Toc273083849"/>
      <w:bookmarkStart w:id="36" w:name="_Toc273083813"/>
      <w:bookmarkStart w:id="37" w:name="_Toc273083779"/>
      <w:bookmarkStart w:id="38" w:name="_Toc263340553"/>
      <w:bookmarkStart w:id="39" w:name="_Toc191548705"/>
      <w:r w:rsidRPr="00706541">
        <w:t>Приложения и прочие сопутствующие документы</w:t>
      </w:r>
      <w:bookmarkEnd w:id="34"/>
      <w:bookmarkEnd w:id="35"/>
      <w:bookmarkEnd w:id="36"/>
      <w:bookmarkEnd w:id="37"/>
      <w:bookmarkEnd w:id="38"/>
      <w:bookmarkEnd w:id="39"/>
    </w:p>
    <w:tbl>
      <w:tblPr>
        <w:tblW w:w="8964" w:type="dxa"/>
        <w:tblInd w:w="108" w:type="dxa"/>
        <w:tblLook w:val="04A0" w:firstRow="1" w:lastRow="0" w:firstColumn="1" w:lastColumn="0" w:noHBand="0" w:noVBand="1"/>
      </w:tblPr>
      <w:tblGrid>
        <w:gridCol w:w="5704"/>
        <w:gridCol w:w="3260"/>
      </w:tblGrid>
      <w:tr w:rsidR="00686476" w:rsidRPr="00706541" w14:paraId="75EA66AC" w14:textId="77777777" w:rsidTr="004B6408">
        <w:trPr>
          <w:trHeight w:val="300"/>
        </w:trPr>
        <w:tc>
          <w:tcPr>
            <w:tcW w:w="5704" w:type="dxa"/>
            <w:tcBorders>
              <w:top w:val="nil"/>
              <w:left w:val="nil"/>
              <w:bottom w:val="nil"/>
              <w:right w:val="nil"/>
            </w:tcBorders>
            <w:shd w:val="clear" w:color="auto" w:fill="auto"/>
            <w:noWrap/>
            <w:vAlign w:val="bottom"/>
          </w:tcPr>
          <w:p w14:paraId="68E02856" w14:textId="77777777" w:rsidR="00D57325" w:rsidRPr="005029EE" w:rsidRDefault="00411813" w:rsidP="005029EE">
            <w:pPr>
              <w:ind w:left="360"/>
              <w:jc w:val="left"/>
              <w:rPr>
                <w:rFonts w:ascii="Proxima Nova Rg" w:hAnsi="Proxima Nova Rg"/>
                <w:lang w:val="ru-RU"/>
              </w:rPr>
            </w:pPr>
            <w:r w:rsidRPr="005029EE">
              <w:rPr>
                <w:rFonts w:ascii="Proxima Nova Rg" w:hAnsi="Proxima Nova Rg"/>
                <w:lang w:val="ru"/>
              </w:rPr>
              <w:t xml:space="preserve">Судовая система учета и хранения документации </w:t>
            </w:r>
          </w:p>
        </w:tc>
        <w:tc>
          <w:tcPr>
            <w:tcW w:w="3260" w:type="dxa"/>
            <w:tcBorders>
              <w:top w:val="nil"/>
              <w:left w:val="nil"/>
              <w:bottom w:val="nil"/>
              <w:right w:val="nil"/>
            </w:tcBorders>
            <w:shd w:val="clear" w:color="auto" w:fill="auto"/>
            <w:noWrap/>
            <w:vAlign w:val="bottom"/>
          </w:tcPr>
          <w:p w14:paraId="7A78588F" w14:textId="58276CBD" w:rsidR="00D57325" w:rsidRPr="00706541" w:rsidRDefault="005029EE" w:rsidP="00D57325">
            <w:pPr>
              <w:shd w:val="clear" w:color="auto" w:fill="FFFFFF"/>
              <w:rPr>
                <w:rFonts w:ascii="Proxima Nova Rg" w:hAnsi="Proxima Nova Rg"/>
              </w:rPr>
            </w:pPr>
            <w:r>
              <w:rPr>
                <w:rFonts w:ascii="Proxima Nova Rg" w:hAnsi="Proxima Nova Rg"/>
                <w:lang w:val="en-US"/>
              </w:rPr>
              <w:t>BL_</w:t>
            </w:r>
            <w:r w:rsidR="00EC062B" w:rsidRPr="00706541">
              <w:rPr>
                <w:rFonts w:ascii="Proxima Nova Rg" w:hAnsi="Proxima Nova Rg"/>
                <w:lang w:val="ru"/>
              </w:rPr>
              <w:t>SPC-ALL-04-4005-002</w:t>
            </w:r>
          </w:p>
        </w:tc>
      </w:tr>
      <w:tr w:rsidR="0004219E" w:rsidRPr="00706541" w14:paraId="6F8138D0" w14:textId="77777777" w:rsidTr="004B6408">
        <w:trPr>
          <w:trHeight w:val="300"/>
        </w:trPr>
        <w:tc>
          <w:tcPr>
            <w:tcW w:w="5704" w:type="dxa"/>
            <w:tcBorders>
              <w:top w:val="nil"/>
              <w:left w:val="nil"/>
              <w:bottom w:val="nil"/>
              <w:right w:val="nil"/>
            </w:tcBorders>
            <w:shd w:val="clear" w:color="auto" w:fill="auto"/>
            <w:noWrap/>
            <w:vAlign w:val="bottom"/>
          </w:tcPr>
          <w:p w14:paraId="298BAF66" w14:textId="77777777" w:rsidR="0004219E" w:rsidRPr="00706541" w:rsidRDefault="0004219E" w:rsidP="0004219E">
            <w:pPr>
              <w:rPr>
                <w:rFonts w:ascii="Proxima Nova Rg" w:hAnsi="Proxima Nova Rg"/>
                <w:lang w:val="ru-RU"/>
              </w:rPr>
            </w:pPr>
          </w:p>
        </w:tc>
        <w:tc>
          <w:tcPr>
            <w:tcW w:w="3260" w:type="dxa"/>
            <w:tcBorders>
              <w:top w:val="nil"/>
              <w:left w:val="nil"/>
              <w:bottom w:val="nil"/>
              <w:right w:val="nil"/>
            </w:tcBorders>
            <w:shd w:val="clear" w:color="auto" w:fill="auto"/>
            <w:noWrap/>
            <w:vAlign w:val="bottom"/>
          </w:tcPr>
          <w:p w14:paraId="6ED4A9C1" w14:textId="77777777" w:rsidR="0004219E" w:rsidRPr="00706541" w:rsidRDefault="0004219E" w:rsidP="0034713A">
            <w:pPr>
              <w:jc w:val="left"/>
              <w:rPr>
                <w:rFonts w:ascii="Proxima Nova Rg" w:hAnsi="Proxima Nova Rg"/>
                <w:lang w:val="ru-RU"/>
              </w:rPr>
            </w:pPr>
          </w:p>
        </w:tc>
      </w:tr>
    </w:tbl>
    <w:p w14:paraId="4B6D6C63" w14:textId="2572473B" w:rsidR="00FB4EAB" w:rsidRPr="00706541" w:rsidRDefault="00BB3985" w:rsidP="003A2ABA">
      <w:pPr>
        <w:pStyle w:val="BLHeadL"/>
      </w:pPr>
      <w:bookmarkStart w:id="40" w:name="_Toc273083961"/>
      <w:bookmarkStart w:id="41" w:name="_Toc273083850"/>
      <w:bookmarkStart w:id="42" w:name="_Toc273083814"/>
      <w:bookmarkStart w:id="43" w:name="_Toc273083780"/>
      <w:bookmarkStart w:id="44" w:name="_Toc263340554"/>
      <w:bookmarkStart w:id="45" w:name="_Toc191548706"/>
      <w:r w:rsidRPr="00706541">
        <w:t>Термины и определения</w:t>
      </w:r>
      <w:bookmarkEnd w:id="40"/>
      <w:bookmarkEnd w:id="41"/>
      <w:bookmarkEnd w:id="42"/>
      <w:bookmarkEnd w:id="43"/>
      <w:bookmarkEnd w:id="44"/>
      <w:bookmarkEnd w:id="45"/>
    </w:p>
    <w:p w14:paraId="3FE3F04D" w14:textId="71C22F08" w:rsidR="00D022B2" w:rsidRPr="00706541" w:rsidRDefault="00B57F8F" w:rsidP="00A328A8">
      <w:pPr>
        <w:rPr>
          <w:rFonts w:ascii="Proxima Nova Rg" w:hAnsi="Proxima Nova Rg" w:cs="Arial"/>
          <w:bCs/>
          <w:lang w:val="ru-RU"/>
        </w:rPr>
      </w:pPr>
      <w:bookmarkStart w:id="46" w:name="_Toc263340555"/>
      <w:bookmarkStart w:id="47" w:name="_Toc273083781"/>
      <w:bookmarkStart w:id="48" w:name="_Toc273083815"/>
      <w:bookmarkStart w:id="49" w:name="_Toc273083851"/>
      <w:bookmarkStart w:id="50" w:name="_Toc273083962"/>
      <w:r w:rsidRPr="00706541">
        <w:rPr>
          <w:rFonts w:ascii="Proxima Nova Rg" w:hAnsi="Proxima Nova Rg" w:cs="Arial"/>
          <w:lang w:val="ru"/>
        </w:rPr>
        <w:t xml:space="preserve">См. термины и определения процедуры </w:t>
      </w:r>
      <w:r w:rsidR="005029EE">
        <w:rPr>
          <w:rFonts w:ascii="Proxima Nova Rg" w:hAnsi="Proxima Nova Rg" w:cs="Arial"/>
          <w:lang w:val="en-US"/>
        </w:rPr>
        <w:t>BL</w:t>
      </w:r>
      <w:r w:rsidR="005029EE" w:rsidRPr="00AA0ABD">
        <w:rPr>
          <w:rFonts w:ascii="Proxima Nova Rg" w:hAnsi="Proxima Nova Rg" w:cs="Arial"/>
          <w:lang w:val="ru-RU"/>
        </w:rPr>
        <w:t>_</w:t>
      </w:r>
      <w:r w:rsidRPr="00706541">
        <w:rPr>
          <w:rFonts w:ascii="Proxima Nova Rg" w:hAnsi="Proxima Nova Rg" w:cs="Arial"/>
          <w:lang w:val="ru"/>
        </w:rPr>
        <w:t>PRC-ALL-04-4001 «Техническое обслуживание»</w:t>
      </w:r>
    </w:p>
    <w:bookmarkEnd w:id="46"/>
    <w:bookmarkEnd w:id="47"/>
    <w:bookmarkEnd w:id="48"/>
    <w:bookmarkEnd w:id="49"/>
    <w:bookmarkEnd w:id="50"/>
    <w:p w14:paraId="6E8692C9" w14:textId="77777777" w:rsidR="004B6408" w:rsidRPr="00706541" w:rsidRDefault="004B6408" w:rsidP="004B6408">
      <w:pPr>
        <w:autoSpaceDE w:val="0"/>
        <w:autoSpaceDN w:val="0"/>
        <w:adjustRightInd w:val="0"/>
        <w:jc w:val="left"/>
        <w:rPr>
          <w:rFonts w:ascii="Proxima Nova Rg" w:hAnsi="Proxima Nova Rg" w:cs="Arial"/>
          <w:szCs w:val="20"/>
          <w:lang w:val="ru-RU"/>
        </w:rPr>
      </w:pPr>
    </w:p>
    <w:p w14:paraId="3BBA2E05" w14:textId="443D9C7D" w:rsidR="004B6408" w:rsidRPr="005154EE" w:rsidRDefault="004B6408" w:rsidP="003A2ABA">
      <w:pPr>
        <w:pStyle w:val="BLHeadL"/>
        <w:rPr>
          <w:rStyle w:val="20"/>
          <w:rFonts w:ascii="Proxima Nova Rg" w:hAnsi="Proxima Nova Rg"/>
          <w:b/>
          <w:bCs w:val="0"/>
          <w:strike w:val="0"/>
          <w:color w:val="000000" w:themeColor="text1"/>
          <w:sz w:val="32"/>
          <w:szCs w:val="32"/>
          <w:lang w:val="ru-RU"/>
        </w:rPr>
      </w:pPr>
      <w:bookmarkStart w:id="51" w:name="_Toc439927506"/>
      <w:bookmarkStart w:id="52" w:name="_Toc447047378"/>
      <w:bookmarkStart w:id="53" w:name="_Toc191548707"/>
      <w:r w:rsidRPr="005154EE">
        <w:rPr>
          <w:rStyle w:val="20"/>
          <w:rFonts w:ascii="Proxima Nova Rg" w:hAnsi="Proxima Nova Rg"/>
          <w:b/>
          <w:bCs w:val="0"/>
          <w:strike w:val="0"/>
          <w:color w:val="000000" w:themeColor="text1"/>
          <w:sz w:val="32"/>
          <w:szCs w:val="32"/>
          <w:lang w:val="ru-RU"/>
        </w:rPr>
        <w:t>Таблица изменений</w:t>
      </w:r>
      <w:bookmarkEnd w:id="51"/>
      <w:bookmarkEnd w:id="52"/>
      <w:bookmarkEnd w:id="53"/>
    </w:p>
    <w:tbl>
      <w:tblPr>
        <w:tblStyle w:val="a7"/>
        <w:tblW w:w="0" w:type="auto"/>
        <w:tblLook w:val="04A0" w:firstRow="1" w:lastRow="0" w:firstColumn="1" w:lastColumn="0" w:noHBand="0" w:noVBand="1"/>
      </w:tblPr>
      <w:tblGrid>
        <w:gridCol w:w="1131"/>
        <w:gridCol w:w="8498"/>
      </w:tblGrid>
      <w:tr w:rsidR="004B6408" w:rsidRPr="00706541" w14:paraId="585A08BB" w14:textId="77777777" w:rsidTr="0034713A">
        <w:tc>
          <w:tcPr>
            <w:tcW w:w="1050" w:type="dxa"/>
            <w:tcBorders>
              <w:top w:val="single" w:sz="4" w:space="0" w:color="auto"/>
              <w:left w:val="single" w:sz="4" w:space="0" w:color="auto"/>
              <w:bottom w:val="single" w:sz="4" w:space="0" w:color="auto"/>
              <w:right w:val="single" w:sz="4" w:space="0" w:color="auto"/>
            </w:tcBorders>
            <w:hideMark/>
          </w:tcPr>
          <w:p w14:paraId="7084392D" w14:textId="77777777" w:rsidR="004B6408" w:rsidRPr="00706541" w:rsidRDefault="004B6408" w:rsidP="004B6408">
            <w:pPr>
              <w:jc w:val="left"/>
              <w:rPr>
                <w:rFonts w:ascii="Proxima Nova Rg" w:hAnsi="Proxima Nova Rg" w:cs="Arial"/>
                <w:b/>
                <w:bCs/>
                <w:szCs w:val="20"/>
              </w:rPr>
            </w:pPr>
            <w:r w:rsidRPr="00706541">
              <w:rPr>
                <w:rFonts w:ascii="Proxima Nova Rg" w:hAnsi="Proxima Nova Rg" w:cs="Arial"/>
                <w:b/>
                <w:bCs/>
                <w:szCs w:val="20"/>
                <w:lang w:val="ru"/>
              </w:rPr>
              <w:t>Редакция №</w:t>
            </w:r>
          </w:p>
        </w:tc>
        <w:tc>
          <w:tcPr>
            <w:tcW w:w="8579" w:type="dxa"/>
            <w:tcBorders>
              <w:top w:val="single" w:sz="4" w:space="0" w:color="auto"/>
              <w:left w:val="single" w:sz="4" w:space="0" w:color="auto"/>
              <w:bottom w:val="single" w:sz="4" w:space="0" w:color="auto"/>
              <w:right w:val="single" w:sz="4" w:space="0" w:color="auto"/>
            </w:tcBorders>
            <w:hideMark/>
          </w:tcPr>
          <w:p w14:paraId="1B925881" w14:textId="77777777" w:rsidR="004B6408" w:rsidRPr="00706541" w:rsidRDefault="004B6408" w:rsidP="004B6408">
            <w:pPr>
              <w:jc w:val="left"/>
              <w:rPr>
                <w:rFonts w:ascii="Proxima Nova Rg" w:hAnsi="Proxima Nova Rg" w:cs="Arial"/>
                <w:szCs w:val="20"/>
              </w:rPr>
            </w:pPr>
            <w:r w:rsidRPr="00706541">
              <w:rPr>
                <w:rFonts w:ascii="Proxima Nova Rg" w:hAnsi="Proxima Nova Rg" w:cs="Arial"/>
                <w:szCs w:val="20"/>
                <w:lang w:val="ru"/>
              </w:rPr>
              <w:t>Изменение</w:t>
            </w:r>
          </w:p>
        </w:tc>
      </w:tr>
      <w:tr w:rsidR="004B6408" w:rsidRPr="00706541" w14:paraId="2D4B4C03" w14:textId="77777777" w:rsidTr="00A43530">
        <w:tc>
          <w:tcPr>
            <w:tcW w:w="1050" w:type="dxa"/>
            <w:tcBorders>
              <w:top w:val="single" w:sz="4" w:space="0" w:color="auto"/>
              <w:left w:val="single" w:sz="4" w:space="0" w:color="auto"/>
              <w:bottom w:val="single" w:sz="4" w:space="0" w:color="auto"/>
              <w:right w:val="single" w:sz="4" w:space="0" w:color="auto"/>
            </w:tcBorders>
          </w:tcPr>
          <w:p w14:paraId="110DCCCC" w14:textId="13892494" w:rsidR="004B6408" w:rsidRPr="005154EE" w:rsidRDefault="004B6408" w:rsidP="004B6408">
            <w:pPr>
              <w:jc w:val="center"/>
              <w:rPr>
                <w:rFonts w:ascii="Proxima Nova Rg" w:hAnsi="Proxima Nova Rg" w:cs="Arial"/>
                <w:strike/>
                <w:color w:val="000000" w:themeColor="text1"/>
                <w:szCs w:val="20"/>
              </w:rPr>
            </w:pPr>
          </w:p>
        </w:tc>
        <w:tc>
          <w:tcPr>
            <w:tcW w:w="8579" w:type="dxa"/>
            <w:tcBorders>
              <w:top w:val="single" w:sz="4" w:space="0" w:color="auto"/>
              <w:left w:val="single" w:sz="4" w:space="0" w:color="auto"/>
              <w:bottom w:val="single" w:sz="4" w:space="0" w:color="auto"/>
              <w:right w:val="single" w:sz="4" w:space="0" w:color="auto"/>
            </w:tcBorders>
          </w:tcPr>
          <w:p w14:paraId="59765FEF" w14:textId="44372B69" w:rsidR="004B6408" w:rsidRPr="005154EE" w:rsidRDefault="004B6408" w:rsidP="004B6408">
            <w:pPr>
              <w:jc w:val="left"/>
              <w:rPr>
                <w:rFonts w:ascii="Proxima Nova Rg" w:hAnsi="Proxima Nova Rg" w:cs="Arial"/>
                <w:strike/>
                <w:color w:val="000000" w:themeColor="text1"/>
                <w:szCs w:val="20"/>
                <w:lang w:val="ru-RU"/>
              </w:rPr>
            </w:pPr>
          </w:p>
        </w:tc>
      </w:tr>
      <w:tr w:rsidR="004B6408" w:rsidRPr="00706541" w14:paraId="472AD20A" w14:textId="77777777" w:rsidTr="00A43530">
        <w:tc>
          <w:tcPr>
            <w:tcW w:w="1050" w:type="dxa"/>
            <w:tcBorders>
              <w:top w:val="single" w:sz="4" w:space="0" w:color="auto"/>
              <w:left w:val="single" w:sz="4" w:space="0" w:color="auto"/>
              <w:bottom w:val="single" w:sz="4" w:space="0" w:color="auto"/>
              <w:right w:val="single" w:sz="4" w:space="0" w:color="auto"/>
            </w:tcBorders>
          </w:tcPr>
          <w:p w14:paraId="3CAFD00E" w14:textId="16749CAE" w:rsidR="004B6408" w:rsidRPr="005154EE" w:rsidRDefault="004B6408" w:rsidP="004B6408">
            <w:pPr>
              <w:jc w:val="center"/>
              <w:rPr>
                <w:rFonts w:ascii="Proxima Nova Rg" w:hAnsi="Proxima Nova Rg" w:cs="Arial"/>
                <w:strike/>
                <w:color w:val="000000" w:themeColor="text1"/>
                <w:szCs w:val="20"/>
              </w:rPr>
            </w:pPr>
          </w:p>
        </w:tc>
        <w:tc>
          <w:tcPr>
            <w:tcW w:w="8579" w:type="dxa"/>
            <w:tcBorders>
              <w:top w:val="single" w:sz="4" w:space="0" w:color="auto"/>
              <w:left w:val="single" w:sz="4" w:space="0" w:color="auto"/>
              <w:bottom w:val="single" w:sz="4" w:space="0" w:color="auto"/>
              <w:right w:val="single" w:sz="4" w:space="0" w:color="auto"/>
            </w:tcBorders>
          </w:tcPr>
          <w:p w14:paraId="3FCD6F12" w14:textId="0F4CF58B" w:rsidR="004B6408" w:rsidRPr="005154EE" w:rsidRDefault="004B6408" w:rsidP="004B6408">
            <w:pPr>
              <w:jc w:val="left"/>
              <w:rPr>
                <w:rFonts w:ascii="Proxima Nova Rg" w:hAnsi="Proxima Nova Rg" w:cs="Arial"/>
                <w:strike/>
                <w:color w:val="000000" w:themeColor="text1"/>
                <w:szCs w:val="20"/>
              </w:rPr>
            </w:pPr>
          </w:p>
        </w:tc>
      </w:tr>
      <w:tr w:rsidR="004B6408" w:rsidRPr="00706541" w14:paraId="166A9C68" w14:textId="77777777" w:rsidTr="00A43530">
        <w:tc>
          <w:tcPr>
            <w:tcW w:w="1050" w:type="dxa"/>
            <w:tcBorders>
              <w:top w:val="single" w:sz="4" w:space="0" w:color="auto"/>
              <w:left w:val="single" w:sz="4" w:space="0" w:color="auto"/>
              <w:bottom w:val="single" w:sz="4" w:space="0" w:color="auto"/>
              <w:right w:val="single" w:sz="4" w:space="0" w:color="auto"/>
            </w:tcBorders>
          </w:tcPr>
          <w:p w14:paraId="50C8B4EE" w14:textId="5991B69F" w:rsidR="004B6408" w:rsidRPr="005154EE" w:rsidRDefault="004B6408" w:rsidP="004B6408">
            <w:pPr>
              <w:jc w:val="center"/>
              <w:rPr>
                <w:rFonts w:ascii="Proxima Nova Rg" w:hAnsi="Proxima Nova Rg" w:cs="Arial"/>
                <w:strike/>
                <w:color w:val="000000" w:themeColor="text1"/>
                <w:szCs w:val="20"/>
              </w:rPr>
            </w:pPr>
          </w:p>
        </w:tc>
        <w:tc>
          <w:tcPr>
            <w:tcW w:w="8579" w:type="dxa"/>
            <w:tcBorders>
              <w:top w:val="single" w:sz="4" w:space="0" w:color="auto"/>
              <w:left w:val="single" w:sz="4" w:space="0" w:color="auto"/>
              <w:bottom w:val="single" w:sz="4" w:space="0" w:color="auto"/>
              <w:right w:val="single" w:sz="4" w:space="0" w:color="auto"/>
            </w:tcBorders>
          </w:tcPr>
          <w:p w14:paraId="3ED1EC7F" w14:textId="12AB881F" w:rsidR="004B6408" w:rsidRPr="005154EE" w:rsidRDefault="004B6408" w:rsidP="004B6408">
            <w:pPr>
              <w:jc w:val="left"/>
              <w:rPr>
                <w:rFonts w:ascii="Proxima Nova Rg" w:hAnsi="Proxima Nova Rg" w:cs="Arial"/>
                <w:strike/>
                <w:color w:val="000000" w:themeColor="text1"/>
                <w:szCs w:val="20"/>
                <w:lang w:val="ru-RU"/>
              </w:rPr>
            </w:pPr>
          </w:p>
        </w:tc>
      </w:tr>
      <w:tr w:rsidR="004B6408" w:rsidRPr="00706541" w14:paraId="39790D3A" w14:textId="77777777" w:rsidTr="00A43530">
        <w:tc>
          <w:tcPr>
            <w:tcW w:w="1050" w:type="dxa"/>
            <w:tcBorders>
              <w:top w:val="single" w:sz="4" w:space="0" w:color="auto"/>
              <w:left w:val="single" w:sz="4" w:space="0" w:color="auto"/>
              <w:bottom w:val="single" w:sz="4" w:space="0" w:color="auto"/>
              <w:right w:val="single" w:sz="4" w:space="0" w:color="auto"/>
            </w:tcBorders>
          </w:tcPr>
          <w:p w14:paraId="12FEF436" w14:textId="77777777" w:rsidR="004B6408" w:rsidRPr="00706541" w:rsidRDefault="004B6408" w:rsidP="004B6408">
            <w:pPr>
              <w:jc w:val="center"/>
              <w:rPr>
                <w:rFonts w:ascii="Proxima Nova Rg" w:hAnsi="Proxima Nova Rg" w:cs="Arial"/>
                <w:szCs w:val="20"/>
                <w:lang w:val="ru-RU"/>
              </w:rPr>
            </w:pPr>
          </w:p>
        </w:tc>
        <w:tc>
          <w:tcPr>
            <w:tcW w:w="8579" w:type="dxa"/>
            <w:tcBorders>
              <w:top w:val="single" w:sz="4" w:space="0" w:color="auto"/>
              <w:left w:val="single" w:sz="4" w:space="0" w:color="auto"/>
              <w:bottom w:val="single" w:sz="4" w:space="0" w:color="auto"/>
              <w:right w:val="single" w:sz="4" w:space="0" w:color="auto"/>
            </w:tcBorders>
          </w:tcPr>
          <w:p w14:paraId="59EB7875" w14:textId="77777777" w:rsidR="004B6408" w:rsidRPr="00706541" w:rsidRDefault="004B6408" w:rsidP="004B6408">
            <w:pPr>
              <w:jc w:val="left"/>
              <w:rPr>
                <w:rFonts w:ascii="Proxima Nova Rg" w:hAnsi="Proxima Nova Rg" w:cs="Arial"/>
                <w:szCs w:val="20"/>
                <w:lang w:val="ru-RU"/>
              </w:rPr>
            </w:pPr>
          </w:p>
        </w:tc>
      </w:tr>
      <w:tr w:rsidR="004B6408" w:rsidRPr="00706541" w14:paraId="2EC5D27E" w14:textId="77777777" w:rsidTr="0034713A">
        <w:tc>
          <w:tcPr>
            <w:tcW w:w="1050" w:type="dxa"/>
            <w:tcBorders>
              <w:top w:val="single" w:sz="4" w:space="0" w:color="auto"/>
              <w:left w:val="single" w:sz="4" w:space="0" w:color="auto"/>
              <w:bottom w:val="single" w:sz="4" w:space="0" w:color="auto"/>
              <w:right w:val="single" w:sz="4" w:space="0" w:color="auto"/>
            </w:tcBorders>
          </w:tcPr>
          <w:p w14:paraId="73FD330C" w14:textId="77777777" w:rsidR="004B6408" w:rsidRPr="00706541" w:rsidRDefault="004B6408" w:rsidP="004B6408">
            <w:pPr>
              <w:jc w:val="center"/>
              <w:rPr>
                <w:rFonts w:ascii="Proxima Nova Rg" w:hAnsi="Proxima Nova Rg" w:cs="Arial"/>
                <w:szCs w:val="20"/>
                <w:lang w:val="ru-RU"/>
              </w:rPr>
            </w:pPr>
          </w:p>
        </w:tc>
        <w:tc>
          <w:tcPr>
            <w:tcW w:w="8579" w:type="dxa"/>
            <w:tcBorders>
              <w:top w:val="single" w:sz="4" w:space="0" w:color="auto"/>
              <w:left w:val="single" w:sz="4" w:space="0" w:color="auto"/>
              <w:bottom w:val="single" w:sz="4" w:space="0" w:color="auto"/>
              <w:right w:val="single" w:sz="4" w:space="0" w:color="auto"/>
            </w:tcBorders>
          </w:tcPr>
          <w:p w14:paraId="539C506A" w14:textId="77777777" w:rsidR="004B6408" w:rsidRPr="00706541" w:rsidRDefault="004B6408" w:rsidP="004B6408">
            <w:pPr>
              <w:jc w:val="left"/>
              <w:rPr>
                <w:rFonts w:ascii="Proxima Nova Rg" w:hAnsi="Proxima Nova Rg" w:cs="Arial"/>
                <w:szCs w:val="20"/>
                <w:lang w:val="ru-RU"/>
              </w:rPr>
            </w:pPr>
          </w:p>
        </w:tc>
      </w:tr>
      <w:tr w:rsidR="004B6408" w:rsidRPr="00706541" w14:paraId="6F7C720A" w14:textId="77777777" w:rsidTr="0034713A">
        <w:tc>
          <w:tcPr>
            <w:tcW w:w="1050" w:type="dxa"/>
            <w:tcBorders>
              <w:top w:val="single" w:sz="4" w:space="0" w:color="auto"/>
              <w:left w:val="single" w:sz="4" w:space="0" w:color="auto"/>
              <w:bottom w:val="single" w:sz="4" w:space="0" w:color="auto"/>
              <w:right w:val="single" w:sz="4" w:space="0" w:color="auto"/>
            </w:tcBorders>
          </w:tcPr>
          <w:p w14:paraId="7628F965" w14:textId="77777777" w:rsidR="004B6408" w:rsidRPr="00706541" w:rsidRDefault="004B6408" w:rsidP="004B6408">
            <w:pPr>
              <w:jc w:val="center"/>
              <w:rPr>
                <w:rFonts w:ascii="Proxima Nova Rg" w:hAnsi="Proxima Nova Rg" w:cs="Arial"/>
                <w:szCs w:val="20"/>
                <w:lang w:val="ru-RU"/>
              </w:rPr>
            </w:pPr>
          </w:p>
        </w:tc>
        <w:tc>
          <w:tcPr>
            <w:tcW w:w="8579" w:type="dxa"/>
            <w:tcBorders>
              <w:top w:val="single" w:sz="4" w:space="0" w:color="auto"/>
              <w:left w:val="single" w:sz="4" w:space="0" w:color="auto"/>
              <w:bottom w:val="single" w:sz="4" w:space="0" w:color="auto"/>
              <w:right w:val="single" w:sz="4" w:space="0" w:color="auto"/>
            </w:tcBorders>
          </w:tcPr>
          <w:p w14:paraId="1CF49ECA" w14:textId="77777777" w:rsidR="004B6408" w:rsidRPr="00706541" w:rsidRDefault="004B6408" w:rsidP="004B6408">
            <w:pPr>
              <w:jc w:val="left"/>
              <w:rPr>
                <w:rFonts w:ascii="Proxima Nova Rg" w:hAnsi="Proxima Nova Rg" w:cs="Arial"/>
                <w:szCs w:val="20"/>
                <w:lang w:val="ru-RU"/>
              </w:rPr>
            </w:pPr>
          </w:p>
        </w:tc>
      </w:tr>
      <w:tr w:rsidR="004B6408" w:rsidRPr="00706541" w14:paraId="7960E98B" w14:textId="77777777" w:rsidTr="0034713A">
        <w:tc>
          <w:tcPr>
            <w:tcW w:w="1050" w:type="dxa"/>
            <w:tcBorders>
              <w:top w:val="single" w:sz="4" w:space="0" w:color="auto"/>
              <w:left w:val="single" w:sz="4" w:space="0" w:color="auto"/>
              <w:bottom w:val="single" w:sz="4" w:space="0" w:color="auto"/>
              <w:right w:val="single" w:sz="4" w:space="0" w:color="auto"/>
            </w:tcBorders>
          </w:tcPr>
          <w:p w14:paraId="142FCE7D" w14:textId="77777777" w:rsidR="004B6408" w:rsidRPr="00706541" w:rsidRDefault="004B6408" w:rsidP="004B6408">
            <w:pPr>
              <w:jc w:val="center"/>
              <w:rPr>
                <w:rFonts w:ascii="Proxima Nova Rg" w:hAnsi="Proxima Nova Rg" w:cs="Arial"/>
                <w:szCs w:val="20"/>
                <w:lang w:val="ru-RU"/>
              </w:rPr>
            </w:pPr>
          </w:p>
        </w:tc>
        <w:tc>
          <w:tcPr>
            <w:tcW w:w="8579" w:type="dxa"/>
            <w:tcBorders>
              <w:top w:val="single" w:sz="4" w:space="0" w:color="auto"/>
              <w:left w:val="single" w:sz="4" w:space="0" w:color="auto"/>
              <w:bottom w:val="single" w:sz="4" w:space="0" w:color="auto"/>
              <w:right w:val="single" w:sz="4" w:space="0" w:color="auto"/>
            </w:tcBorders>
          </w:tcPr>
          <w:p w14:paraId="091157C6" w14:textId="77777777" w:rsidR="004B6408" w:rsidRPr="00706541" w:rsidRDefault="004B6408" w:rsidP="004B6408">
            <w:pPr>
              <w:jc w:val="left"/>
              <w:rPr>
                <w:rFonts w:ascii="Proxima Nova Rg" w:hAnsi="Proxima Nova Rg" w:cs="Arial"/>
                <w:szCs w:val="20"/>
                <w:lang w:val="ru-RU"/>
              </w:rPr>
            </w:pPr>
          </w:p>
        </w:tc>
      </w:tr>
    </w:tbl>
    <w:p w14:paraId="15EC768E" w14:textId="77777777" w:rsidR="004B6408" w:rsidRPr="00706541" w:rsidRDefault="004B6408" w:rsidP="004B6408">
      <w:pPr>
        <w:jc w:val="left"/>
        <w:rPr>
          <w:rFonts w:ascii="Proxima Nova Rg" w:hAnsi="Proxima Nova Rg" w:cs="Arial"/>
          <w:szCs w:val="20"/>
          <w:lang w:val="ru-RU"/>
        </w:rPr>
      </w:pPr>
    </w:p>
    <w:p w14:paraId="2B8CDF35" w14:textId="77777777" w:rsidR="004B6408" w:rsidRPr="00706541" w:rsidRDefault="004B6408" w:rsidP="004B6408">
      <w:pPr>
        <w:rPr>
          <w:rFonts w:ascii="Proxima Nova Rg" w:hAnsi="Proxima Nova Rg" w:cs="Arial"/>
          <w:szCs w:val="20"/>
          <w:highlight w:val="yellow"/>
          <w:lang w:val="ru-RU"/>
        </w:rPr>
      </w:pPr>
    </w:p>
    <w:p w14:paraId="565BC1E1" w14:textId="77777777" w:rsidR="004B6408" w:rsidRPr="00706541" w:rsidRDefault="004B6408" w:rsidP="007B4176">
      <w:pPr>
        <w:rPr>
          <w:rFonts w:ascii="Proxima Nova Rg" w:hAnsi="Proxima Nova Rg"/>
          <w:lang w:val="ru-RU"/>
        </w:rPr>
      </w:pPr>
    </w:p>
    <w:sectPr w:rsidR="004B6408" w:rsidRPr="00706541" w:rsidSect="00897AFD">
      <w:headerReference w:type="default" r:id="rId14"/>
      <w:footerReference w:type="default" r:id="rId15"/>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3793C" w14:textId="77777777" w:rsidR="00101A6E" w:rsidRDefault="00101A6E" w:rsidP="001363BC">
      <w:r>
        <w:separator/>
      </w:r>
    </w:p>
  </w:endnote>
  <w:endnote w:type="continuationSeparator" w:id="0">
    <w:p w14:paraId="2946D227" w14:textId="77777777" w:rsidR="00101A6E" w:rsidRDefault="00101A6E" w:rsidP="001363BC">
      <w:r>
        <w:continuationSeparator/>
      </w:r>
    </w:p>
  </w:endnote>
  <w:endnote w:type="continuationNotice" w:id="1">
    <w:p w14:paraId="120642A9" w14:textId="77777777" w:rsidR="00101A6E" w:rsidRDefault="00101A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roxima Nova Rg">
    <w:altName w:val="Tahoma"/>
    <w:panose1 w:val="02000506030000020004"/>
    <w:charset w:val="00"/>
    <w:family w:val="modern"/>
    <w:notTrueType/>
    <w:pitch w:val="variable"/>
    <w:sig w:usb0="A00002EF" w:usb1="5000E0FB"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27A35" w14:textId="77777777" w:rsidR="001D06D2" w:rsidRPr="00F711CC" w:rsidRDefault="001D06D2" w:rsidP="001D06D2">
    <w:pPr>
      <w:pStyle w:val="a5"/>
      <w:jc w:val="right"/>
      <w:rPr>
        <w:rFonts w:ascii="Proxima Nova Rg" w:hAnsi="Proxima Nova Rg" w:cs="Arial"/>
        <w:szCs w:val="20"/>
        <w:lang w:val="ru"/>
      </w:rPr>
    </w:pP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PAGE </w:instrText>
    </w:r>
    <w:r w:rsidRPr="00F711CC">
      <w:rPr>
        <w:rFonts w:ascii="Proxima Nova Rg" w:hAnsi="Proxima Nova Rg" w:cs="Arial"/>
        <w:szCs w:val="20"/>
        <w:lang w:val="ru"/>
      </w:rPr>
      <w:fldChar w:fldCharType="separate"/>
    </w:r>
    <w:r>
      <w:rPr>
        <w:rFonts w:ascii="Proxima Nova Rg" w:hAnsi="Proxima Nova Rg" w:cs="Arial"/>
        <w:szCs w:val="20"/>
        <w:lang w:val="ru"/>
      </w:rPr>
      <w:t>7</w:t>
    </w:r>
    <w:r w:rsidRPr="00F711CC">
      <w:rPr>
        <w:rFonts w:ascii="Proxima Nova Rg" w:hAnsi="Proxima Nova Rg" w:cs="Arial"/>
        <w:szCs w:val="20"/>
        <w:lang w:val="ru"/>
      </w:rPr>
      <w:fldChar w:fldCharType="end"/>
    </w:r>
    <w:r w:rsidRPr="00F711CC">
      <w:rPr>
        <w:rFonts w:ascii="Proxima Nova Rg" w:hAnsi="Proxima Nova Rg" w:cs="Arial"/>
        <w:szCs w:val="20"/>
        <w:lang w:val="ru"/>
      </w:rPr>
      <w:t xml:space="preserve"> / </w:t>
    </w: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NUMPAGES </w:instrText>
    </w:r>
    <w:r w:rsidRPr="00F711CC">
      <w:rPr>
        <w:rFonts w:ascii="Proxima Nova Rg" w:hAnsi="Proxima Nova Rg" w:cs="Arial"/>
        <w:szCs w:val="20"/>
        <w:lang w:val="ru"/>
      </w:rPr>
      <w:fldChar w:fldCharType="separate"/>
    </w:r>
    <w:r>
      <w:rPr>
        <w:rFonts w:ascii="Proxima Nova Rg" w:hAnsi="Proxima Nova Rg" w:cs="Arial"/>
        <w:szCs w:val="20"/>
        <w:lang w:val="ru"/>
      </w:rPr>
      <w:t>7</w:t>
    </w:r>
    <w:r w:rsidRPr="00F711CC">
      <w:rPr>
        <w:rFonts w:ascii="Proxima Nova Rg" w:hAnsi="Proxima Nova Rg" w:cs="Arial"/>
        <w:szCs w:val="20"/>
        <w:lang w:val="ru"/>
      </w:rPr>
      <w:fldChar w:fldCharType="end"/>
    </w:r>
  </w:p>
  <w:p w14:paraId="5F57009E" w14:textId="77777777" w:rsidR="001D06D2" w:rsidRDefault="001D06D2" w:rsidP="001D06D2">
    <w:pPr>
      <w:pStyle w:val="a5"/>
    </w:pPr>
  </w:p>
  <w:p w14:paraId="27BFA489" w14:textId="77777777" w:rsidR="001D06D2" w:rsidRDefault="001D06D2" w:rsidP="001D06D2">
    <w:pPr>
      <w:pStyle w:val="a5"/>
    </w:pPr>
  </w:p>
  <w:p w14:paraId="2BBFDD16" w14:textId="77777777" w:rsidR="00C52A25" w:rsidRPr="001D06D2" w:rsidRDefault="00C52A25" w:rsidP="001D06D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B4230" w14:textId="77777777" w:rsidR="00101A6E" w:rsidRDefault="00101A6E" w:rsidP="001363BC">
      <w:r>
        <w:separator/>
      </w:r>
    </w:p>
  </w:footnote>
  <w:footnote w:type="continuationSeparator" w:id="0">
    <w:p w14:paraId="5FC4BA82" w14:textId="77777777" w:rsidR="00101A6E" w:rsidRDefault="00101A6E" w:rsidP="001363BC">
      <w:r>
        <w:continuationSeparator/>
      </w:r>
    </w:p>
  </w:footnote>
  <w:footnote w:type="continuationNotice" w:id="1">
    <w:p w14:paraId="7AE03E8E" w14:textId="77777777" w:rsidR="00101A6E" w:rsidRDefault="00101A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C52A25" w:rsidRPr="00706541" w14:paraId="7C790D8E" w14:textId="77777777" w:rsidTr="009E1BBD">
      <w:trPr>
        <w:trHeight w:val="382"/>
      </w:trPr>
      <w:tc>
        <w:tcPr>
          <w:tcW w:w="2835" w:type="dxa"/>
          <w:vMerge w:val="restart"/>
          <w:vAlign w:val="bottom"/>
        </w:tcPr>
        <w:p w14:paraId="5CEE58F7" w14:textId="77777777" w:rsidR="00C52A25" w:rsidRPr="00706541" w:rsidRDefault="00C52A25" w:rsidP="00D62A9C">
          <w:pPr>
            <w:pStyle w:val="a3"/>
            <w:tabs>
              <w:tab w:val="left" w:pos="-108"/>
            </w:tabs>
            <w:ind w:hanging="108"/>
            <w:rPr>
              <w:rFonts w:ascii="Proxima Nova Rg" w:hAnsi="Proxima Nova Rg" w:cs="Arial"/>
              <w:smallCaps/>
              <w:noProof/>
            </w:rPr>
          </w:pPr>
          <w:bookmarkStart w:id="54" w:name="_Hlk181967260"/>
          <w:r w:rsidRPr="00706541">
            <w:rPr>
              <w:rFonts w:ascii="Proxima Nova Rg" w:hAnsi="Proxima Nova Rg" w:cs="Arial"/>
              <w:smallCaps/>
              <w:noProof/>
            </w:rPr>
            <w:drawing>
              <wp:anchor distT="0" distB="0" distL="114300" distR="114300" simplePos="0" relativeHeight="251659264" behindDoc="0" locked="0" layoutInCell="1" allowOverlap="1" wp14:anchorId="3516FE92" wp14:editId="4E30F111">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3ED7EBAC" w14:textId="4A990E1B" w:rsidR="00C52A25" w:rsidRPr="00706541" w:rsidRDefault="00E71408" w:rsidP="00D62A9C">
          <w:pPr>
            <w:pStyle w:val="a3"/>
            <w:jc w:val="right"/>
            <w:rPr>
              <w:rFonts w:ascii="Proxima Nova Rg" w:hAnsi="Proxima Nova Rg" w:cs="Arial"/>
              <w:noProof/>
              <w:szCs w:val="20"/>
              <w:lang w:val="ru-RU"/>
            </w:rPr>
          </w:pPr>
          <w:r w:rsidRPr="00706541">
            <w:rPr>
              <w:rFonts w:ascii="Proxima Nova Rg" w:hAnsi="Proxima Nova Rg" w:cs="Arial"/>
              <w:noProof/>
              <w:szCs w:val="20"/>
              <w:lang w:val="en-US"/>
            </w:rPr>
            <w:t>BL_</w:t>
          </w:r>
          <w:r w:rsidR="00C52A25" w:rsidRPr="00706541">
            <w:rPr>
              <w:rFonts w:ascii="Proxima Nova Rg" w:hAnsi="Proxima Nova Rg" w:cs="Arial"/>
              <w:noProof/>
              <w:szCs w:val="20"/>
              <w:lang w:val="ru"/>
            </w:rPr>
            <w:t>PRC-ALL-04-4005</w:t>
          </w:r>
        </w:p>
      </w:tc>
    </w:tr>
    <w:tr w:rsidR="00C52A25" w:rsidRPr="00706541" w14:paraId="140F96C0" w14:textId="77777777" w:rsidTr="009E1BBD">
      <w:trPr>
        <w:trHeight w:val="645"/>
      </w:trPr>
      <w:tc>
        <w:tcPr>
          <w:tcW w:w="2835" w:type="dxa"/>
          <w:vMerge/>
          <w:vAlign w:val="center"/>
        </w:tcPr>
        <w:p w14:paraId="4B0A0C40" w14:textId="77777777" w:rsidR="00C52A25" w:rsidRPr="00706541" w:rsidRDefault="00C52A25" w:rsidP="00D62A9C">
          <w:pPr>
            <w:pStyle w:val="a3"/>
            <w:rPr>
              <w:rFonts w:ascii="Proxima Nova Rg" w:hAnsi="Proxima Nova Rg" w:cs="Arial"/>
              <w:b/>
              <w:noProof/>
              <w:lang w:val="ru-RU"/>
            </w:rPr>
          </w:pPr>
        </w:p>
      </w:tc>
      <w:tc>
        <w:tcPr>
          <w:tcW w:w="6804" w:type="dxa"/>
          <w:vAlign w:val="center"/>
        </w:tcPr>
        <w:p w14:paraId="5B84E344" w14:textId="7353A931" w:rsidR="00C52A25" w:rsidRPr="00706541" w:rsidRDefault="00C52A25" w:rsidP="00D62A9C">
          <w:pPr>
            <w:pStyle w:val="a3"/>
            <w:jc w:val="right"/>
            <w:rPr>
              <w:rFonts w:ascii="Proxima Nova Rg" w:hAnsi="Proxima Nova Rg" w:cs="Arial"/>
              <w:b/>
              <w:noProof/>
              <w:sz w:val="28"/>
              <w:szCs w:val="28"/>
            </w:rPr>
          </w:pPr>
          <w:r w:rsidRPr="00706541">
            <w:rPr>
              <w:rFonts w:ascii="Proxima Nova Rg" w:hAnsi="Proxima Nova Rg" w:cs="Arial"/>
              <w:b/>
              <w:bCs/>
              <w:noProof/>
              <w:sz w:val="28"/>
              <w:szCs w:val="28"/>
              <w:lang w:val="ru"/>
            </w:rPr>
            <w:t>Судовой архив</w:t>
          </w:r>
        </w:p>
      </w:tc>
    </w:tr>
    <w:bookmarkEnd w:id="54"/>
  </w:tbl>
  <w:p w14:paraId="3DAF0EB0" w14:textId="77777777" w:rsidR="00C52A25" w:rsidRPr="00706541" w:rsidRDefault="00C52A25">
    <w:pPr>
      <w:pStyle w:val="a3"/>
      <w:rPr>
        <w:rFonts w:ascii="Proxima Nova Rg" w:hAnsi="Proxima Nova R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2E4822"/>
    <w:multiLevelType w:val="hybridMultilevel"/>
    <w:tmpl w:val="DBD64804"/>
    <w:lvl w:ilvl="0" w:tplc="37C258B4">
      <w:start w:val="1"/>
      <w:numFmt w:val="lowerLetter"/>
      <w:lvlText w:val="%1)"/>
      <w:lvlJc w:val="left"/>
      <w:pPr>
        <w:ind w:left="720" w:hanging="360"/>
      </w:pPr>
      <w:rPr>
        <w:rFonts w:ascii="Arial" w:hAnsi="Arial" w:cs="Arial" w:hint="default"/>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2" w15:restartNumberingAfterBreak="0">
    <w:nsid w:val="04D059DD"/>
    <w:multiLevelType w:val="multilevel"/>
    <w:tmpl w:val="0ECA9B84"/>
    <w:lvl w:ilvl="0">
      <w:start w:val="4"/>
      <w:numFmt w:val="decimal"/>
      <w:lvlText w:val="%1"/>
      <w:lvlJc w:val="left"/>
      <w:pPr>
        <w:ind w:left="405" w:hanging="405"/>
      </w:pPr>
      <w:rPr>
        <w:rFonts w:hint="default"/>
      </w:rPr>
    </w:lvl>
    <w:lvl w:ilvl="1">
      <w:start w:val="3"/>
      <w:numFmt w:val="decimal"/>
      <w:pStyle w:val="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5525CB6"/>
    <w:multiLevelType w:val="hybridMultilevel"/>
    <w:tmpl w:val="16681142"/>
    <w:lvl w:ilvl="0" w:tplc="000AD6E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A73E7"/>
    <w:multiLevelType w:val="hybridMultilevel"/>
    <w:tmpl w:val="7E0AA602"/>
    <w:lvl w:ilvl="0" w:tplc="43F6BA08">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05547"/>
    <w:multiLevelType w:val="hybridMultilevel"/>
    <w:tmpl w:val="35125D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FE1BDA"/>
    <w:multiLevelType w:val="hybridMultilevel"/>
    <w:tmpl w:val="5FF22C4E"/>
    <w:lvl w:ilvl="0" w:tplc="0A10791E">
      <w:start w:val="1"/>
      <w:numFmt w:val="lowerLetter"/>
      <w:lvlText w:val="%1)"/>
      <w:lvlJc w:val="left"/>
      <w:pPr>
        <w:ind w:left="643" w:hanging="360"/>
      </w:pPr>
      <w:rPr>
        <w:rFonts w:hint="default"/>
        <w:strike w:val="0"/>
        <w:color w:val="auto"/>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7" w15:restartNumberingAfterBreak="0">
    <w:nsid w:val="2CC2594D"/>
    <w:multiLevelType w:val="hybridMultilevel"/>
    <w:tmpl w:val="56E292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364B26FC"/>
    <w:multiLevelType w:val="hybridMultilevel"/>
    <w:tmpl w:val="AF724FAC"/>
    <w:lvl w:ilvl="0" w:tplc="CC487E28">
      <w:start w:val="1"/>
      <w:numFmt w:val="lowerLetter"/>
      <w:lvlText w:val="%1)"/>
      <w:lvlJc w:val="left"/>
      <w:pPr>
        <w:ind w:left="761" w:hanging="360"/>
      </w:pPr>
      <w:rPr>
        <w:rFonts w:ascii="Arial" w:eastAsia="Times New Roman" w:hAnsi="Arial" w:cs="Times New Roman"/>
        <w:b w:val="0"/>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10" w15:restartNumberingAfterBreak="0">
    <w:nsid w:val="372001D7"/>
    <w:multiLevelType w:val="multilevel"/>
    <w:tmpl w:val="AEA6A0F8"/>
    <w:lvl w:ilvl="0">
      <w:start w:val="4"/>
      <w:numFmt w:val="decimal"/>
      <w:lvlText w:val="%1"/>
      <w:lvlJc w:val="left"/>
      <w:pPr>
        <w:ind w:left="405" w:hanging="405"/>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520" w:hanging="144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420" w:hanging="180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abstractNum w:abstractNumId="11" w15:restartNumberingAfterBreak="0">
    <w:nsid w:val="3C0E2ACD"/>
    <w:multiLevelType w:val="hybridMultilevel"/>
    <w:tmpl w:val="AB705362"/>
    <w:lvl w:ilvl="0" w:tplc="2EDC286C">
      <w:start w:val="1"/>
      <w:numFmt w:val="decimal"/>
      <w:pStyle w:val="BLHeadL"/>
      <w:lvlText w:val="%1."/>
      <w:lvlJc w:val="left"/>
      <w:pPr>
        <w:ind w:left="720" w:hanging="360"/>
      </w:p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EAD46CB"/>
    <w:multiLevelType w:val="hybridMultilevel"/>
    <w:tmpl w:val="3780789C"/>
    <w:lvl w:ilvl="0" w:tplc="CDC0F980">
      <w:start w:val="1"/>
      <w:numFmt w:val="lowerLetter"/>
      <w:lvlText w:val="%1)"/>
      <w:lvlJc w:val="left"/>
      <w:pPr>
        <w:ind w:left="761" w:hanging="360"/>
      </w:pPr>
      <w:rPr>
        <w:rFonts w:hint="default"/>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13" w15:restartNumberingAfterBreak="0">
    <w:nsid w:val="403904A1"/>
    <w:multiLevelType w:val="hybridMultilevel"/>
    <w:tmpl w:val="8F66E892"/>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4A695C47"/>
    <w:multiLevelType w:val="multilevel"/>
    <w:tmpl w:val="7CE27C00"/>
    <w:lvl w:ilvl="0">
      <w:start w:val="4"/>
      <w:numFmt w:val="decimal"/>
      <w:lvlText w:val="%1"/>
      <w:lvlJc w:val="left"/>
      <w:pPr>
        <w:ind w:left="720" w:hanging="360"/>
      </w:pPr>
      <w:rPr>
        <w:rFonts w:hint="default"/>
        <w:sz w:val="28"/>
      </w:rPr>
    </w:lvl>
    <w:lvl w:ilvl="1">
      <w:start w:val="1"/>
      <w:numFmt w:val="decimal"/>
      <w:isLgl/>
      <w:lvlText w:val="%1.%2"/>
      <w:lvlJc w:val="left"/>
      <w:pPr>
        <w:ind w:left="1365" w:hanging="1005"/>
      </w:pPr>
      <w:rPr>
        <w:rFonts w:hint="default"/>
      </w:rPr>
    </w:lvl>
    <w:lvl w:ilvl="2">
      <w:start w:val="1"/>
      <w:numFmt w:val="decimal"/>
      <w:isLgl/>
      <w:lvlText w:val="%1.%2.%3"/>
      <w:lvlJc w:val="left"/>
      <w:pPr>
        <w:ind w:left="1365" w:hanging="1005"/>
      </w:pPr>
      <w:rPr>
        <w:rFonts w:hint="default"/>
      </w:rPr>
    </w:lvl>
    <w:lvl w:ilvl="3">
      <w:start w:val="1"/>
      <w:numFmt w:val="decimal"/>
      <w:isLgl/>
      <w:lvlText w:val="%1.%2.%3.%4"/>
      <w:lvlJc w:val="left"/>
      <w:pPr>
        <w:ind w:left="1365" w:hanging="1005"/>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E8A475C"/>
    <w:multiLevelType w:val="hybridMultilevel"/>
    <w:tmpl w:val="C7908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5722090D"/>
    <w:multiLevelType w:val="hybridMultilevel"/>
    <w:tmpl w:val="5FEC6AC0"/>
    <w:lvl w:ilvl="0" w:tplc="04090015">
      <w:start w:val="1"/>
      <w:numFmt w:val="upperLetter"/>
      <w:lvlText w:val="%1."/>
      <w:lvlJc w:val="left"/>
      <w:pPr>
        <w:ind w:left="720" w:hanging="360"/>
      </w:pPr>
      <w:rPr>
        <w:rFonts w:eastAsia="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7A0FCA"/>
    <w:multiLevelType w:val="hybridMultilevel"/>
    <w:tmpl w:val="6EB0D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6F3C4F"/>
    <w:multiLevelType w:val="hybridMultilevel"/>
    <w:tmpl w:val="CD8E6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1" w15:restartNumberingAfterBreak="0">
    <w:nsid w:val="64AA12A2"/>
    <w:multiLevelType w:val="hybridMultilevel"/>
    <w:tmpl w:val="35125D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23" w15:restartNumberingAfterBreak="0">
    <w:nsid w:val="67224475"/>
    <w:multiLevelType w:val="hybridMultilevel"/>
    <w:tmpl w:val="19763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5139D3"/>
    <w:multiLevelType w:val="multilevel"/>
    <w:tmpl w:val="BF8AB6CC"/>
    <w:lvl w:ilvl="0">
      <w:start w:val="1"/>
      <w:numFmt w:val="none"/>
      <w:lvlText w:val="4"/>
      <w:lvlJc w:val="left"/>
      <w:pPr>
        <w:ind w:left="432" w:hanging="432"/>
      </w:pPr>
      <w:rPr>
        <w:rFonts w:hint="default"/>
      </w:rPr>
    </w:lvl>
    <w:lvl w:ilvl="1">
      <w:start w:val="1"/>
      <w:numFmt w:val="none"/>
      <w:lvlText w:val="4.1"/>
      <w:lvlJc w:val="left"/>
      <w:pPr>
        <w:ind w:left="576" w:hanging="576"/>
      </w:pPr>
      <w:rPr>
        <w:rFonts w:hint="default"/>
      </w:rPr>
    </w:lvl>
    <w:lvl w:ilvl="2">
      <w:start w:val="1"/>
      <w:numFmt w:val="none"/>
      <w:pStyle w:val="3"/>
      <w:lvlText w:val="4.2"/>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25" w15:restartNumberingAfterBreak="0">
    <w:nsid w:val="6F7D5B58"/>
    <w:multiLevelType w:val="hybridMultilevel"/>
    <w:tmpl w:val="5C1E8894"/>
    <w:lvl w:ilvl="0" w:tplc="04090017">
      <w:start w:val="1"/>
      <w:numFmt w:val="lowerLetter"/>
      <w:lvlText w:val="%1)"/>
      <w:lvlJc w:val="left"/>
      <w:pPr>
        <w:ind w:left="761" w:hanging="360"/>
      </w:pPr>
    </w:lvl>
    <w:lvl w:ilvl="1" w:tplc="04090003" w:tentative="1">
      <w:start w:val="1"/>
      <w:numFmt w:val="lowerLetter"/>
      <w:lvlText w:val="%2."/>
      <w:lvlJc w:val="left"/>
      <w:pPr>
        <w:ind w:left="1481" w:hanging="360"/>
      </w:pPr>
    </w:lvl>
    <w:lvl w:ilvl="2" w:tplc="04090005" w:tentative="1">
      <w:start w:val="1"/>
      <w:numFmt w:val="lowerRoman"/>
      <w:lvlText w:val="%3."/>
      <w:lvlJc w:val="right"/>
      <w:pPr>
        <w:ind w:left="2201" w:hanging="180"/>
      </w:pPr>
    </w:lvl>
    <w:lvl w:ilvl="3" w:tplc="04090001" w:tentative="1">
      <w:start w:val="1"/>
      <w:numFmt w:val="decimal"/>
      <w:lvlText w:val="%4."/>
      <w:lvlJc w:val="left"/>
      <w:pPr>
        <w:ind w:left="2921" w:hanging="360"/>
      </w:pPr>
    </w:lvl>
    <w:lvl w:ilvl="4" w:tplc="04090003" w:tentative="1">
      <w:start w:val="1"/>
      <w:numFmt w:val="lowerLetter"/>
      <w:lvlText w:val="%5."/>
      <w:lvlJc w:val="left"/>
      <w:pPr>
        <w:ind w:left="3641" w:hanging="360"/>
      </w:pPr>
    </w:lvl>
    <w:lvl w:ilvl="5" w:tplc="04090005" w:tentative="1">
      <w:start w:val="1"/>
      <w:numFmt w:val="lowerRoman"/>
      <w:lvlText w:val="%6."/>
      <w:lvlJc w:val="right"/>
      <w:pPr>
        <w:ind w:left="4361" w:hanging="180"/>
      </w:pPr>
    </w:lvl>
    <w:lvl w:ilvl="6" w:tplc="04090001" w:tentative="1">
      <w:start w:val="1"/>
      <w:numFmt w:val="decimal"/>
      <w:lvlText w:val="%7."/>
      <w:lvlJc w:val="left"/>
      <w:pPr>
        <w:ind w:left="5081" w:hanging="360"/>
      </w:pPr>
    </w:lvl>
    <w:lvl w:ilvl="7" w:tplc="04090003" w:tentative="1">
      <w:start w:val="1"/>
      <w:numFmt w:val="lowerLetter"/>
      <w:lvlText w:val="%8."/>
      <w:lvlJc w:val="left"/>
      <w:pPr>
        <w:ind w:left="5801" w:hanging="360"/>
      </w:pPr>
    </w:lvl>
    <w:lvl w:ilvl="8" w:tplc="04090005" w:tentative="1">
      <w:start w:val="1"/>
      <w:numFmt w:val="lowerRoman"/>
      <w:lvlText w:val="%9."/>
      <w:lvlJc w:val="right"/>
      <w:pPr>
        <w:ind w:left="6521" w:hanging="180"/>
      </w:pPr>
    </w:lvl>
  </w:abstractNum>
  <w:abstractNum w:abstractNumId="26" w15:restartNumberingAfterBreak="0">
    <w:nsid w:val="71E64399"/>
    <w:multiLevelType w:val="hybridMultilevel"/>
    <w:tmpl w:val="0B70209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28" w15:restartNumberingAfterBreak="0">
    <w:nsid w:val="7B9B299D"/>
    <w:multiLevelType w:val="hybridMultilevel"/>
    <w:tmpl w:val="2DAEFBC6"/>
    <w:lvl w:ilvl="0" w:tplc="8EFCF1F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1585674">
    <w:abstractNumId w:val="22"/>
  </w:num>
  <w:num w:numId="2" w16cid:durableId="866798735">
    <w:abstractNumId w:val="25"/>
  </w:num>
  <w:num w:numId="3" w16cid:durableId="1613436748">
    <w:abstractNumId w:val="16"/>
  </w:num>
  <w:num w:numId="4" w16cid:durableId="428695210">
    <w:abstractNumId w:val="27"/>
  </w:num>
  <w:num w:numId="5" w16cid:durableId="1246380821">
    <w:abstractNumId w:val="20"/>
  </w:num>
  <w:num w:numId="6" w16cid:durableId="1753819628">
    <w:abstractNumId w:val="8"/>
  </w:num>
  <w:num w:numId="7" w16cid:durableId="19854246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08969468">
    <w:abstractNumId w:val="1"/>
  </w:num>
  <w:num w:numId="9" w16cid:durableId="1809736646">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0" w16cid:durableId="460153945">
    <w:abstractNumId w:val="9"/>
  </w:num>
  <w:num w:numId="11" w16cid:durableId="124931190">
    <w:abstractNumId w:val="12"/>
  </w:num>
  <w:num w:numId="12" w16cid:durableId="1026251310">
    <w:abstractNumId w:val="5"/>
  </w:num>
  <w:num w:numId="13" w16cid:durableId="66879225">
    <w:abstractNumId w:val="4"/>
  </w:num>
  <w:num w:numId="14" w16cid:durableId="1633829848">
    <w:abstractNumId w:val="18"/>
  </w:num>
  <w:num w:numId="15" w16cid:durableId="1824807111">
    <w:abstractNumId w:val="19"/>
  </w:num>
  <w:num w:numId="16" w16cid:durableId="364333170">
    <w:abstractNumId w:val="23"/>
  </w:num>
  <w:num w:numId="17" w16cid:durableId="450782544">
    <w:abstractNumId w:val="21"/>
  </w:num>
  <w:num w:numId="18" w16cid:durableId="607473333">
    <w:abstractNumId w:val="24"/>
  </w:num>
  <w:num w:numId="19" w16cid:durableId="1186821974">
    <w:abstractNumId w:val="28"/>
  </w:num>
  <w:num w:numId="20" w16cid:durableId="1060323181">
    <w:abstractNumId w:val="26"/>
  </w:num>
  <w:num w:numId="21" w16cid:durableId="1572153438">
    <w:abstractNumId w:val="15"/>
  </w:num>
  <w:num w:numId="22" w16cid:durableId="1961497608">
    <w:abstractNumId w:val="17"/>
  </w:num>
  <w:num w:numId="23" w16cid:durableId="2077823628">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4" w16cid:durableId="1970547202">
    <w:abstractNumId w:val="6"/>
  </w:num>
  <w:num w:numId="25" w16cid:durableId="100495458">
    <w:abstractNumId w:val="14"/>
  </w:num>
  <w:num w:numId="26" w16cid:durableId="572353370">
    <w:abstractNumId w:val="3"/>
  </w:num>
  <w:num w:numId="27" w16cid:durableId="498421145">
    <w:abstractNumId w:val="2"/>
  </w:num>
  <w:num w:numId="28" w16cid:durableId="1359816734">
    <w:abstractNumId w:val="10"/>
  </w:num>
  <w:num w:numId="29" w16cid:durableId="175314552">
    <w:abstractNumId w:val="11"/>
  </w:num>
  <w:num w:numId="30" w16cid:durableId="497312441">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1937"/>
    <w:rsid w:val="00001F28"/>
    <w:rsid w:val="000023B3"/>
    <w:rsid w:val="00002C61"/>
    <w:rsid w:val="00005D7A"/>
    <w:rsid w:val="000060E2"/>
    <w:rsid w:val="00007464"/>
    <w:rsid w:val="00011330"/>
    <w:rsid w:val="00011B5F"/>
    <w:rsid w:val="00012FE4"/>
    <w:rsid w:val="0001343F"/>
    <w:rsid w:val="0001497D"/>
    <w:rsid w:val="000173B1"/>
    <w:rsid w:val="0001751B"/>
    <w:rsid w:val="0001765E"/>
    <w:rsid w:val="00017DCB"/>
    <w:rsid w:val="00024CF7"/>
    <w:rsid w:val="00026535"/>
    <w:rsid w:val="000310D5"/>
    <w:rsid w:val="00031B0C"/>
    <w:rsid w:val="000332D3"/>
    <w:rsid w:val="00034492"/>
    <w:rsid w:val="000356FF"/>
    <w:rsid w:val="000376D2"/>
    <w:rsid w:val="0004065A"/>
    <w:rsid w:val="00041927"/>
    <w:rsid w:val="0004216B"/>
    <w:rsid w:val="0004219E"/>
    <w:rsid w:val="00044A6A"/>
    <w:rsid w:val="00046B65"/>
    <w:rsid w:val="00047641"/>
    <w:rsid w:val="00047779"/>
    <w:rsid w:val="0005038F"/>
    <w:rsid w:val="00050F06"/>
    <w:rsid w:val="00053208"/>
    <w:rsid w:val="00055FFE"/>
    <w:rsid w:val="00061BE0"/>
    <w:rsid w:val="000627BB"/>
    <w:rsid w:val="000652CD"/>
    <w:rsid w:val="00065BAC"/>
    <w:rsid w:val="00066EBE"/>
    <w:rsid w:val="000709C5"/>
    <w:rsid w:val="00074A78"/>
    <w:rsid w:val="000763FB"/>
    <w:rsid w:val="0008242F"/>
    <w:rsid w:val="000836C2"/>
    <w:rsid w:val="00085FB8"/>
    <w:rsid w:val="000860CD"/>
    <w:rsid w:val="00087086"/>
    <w:rsid w:val="00087545"/>
    <w:rsid w:val="00091B6C"/>
    <w:rsid w:val="0009277B"/>
    <w:rsid w:val="0009384A"/>
    <w:rsid w:val="00096B64"/>
    <w:rsid w:val="00096C22"/>
    <w:rsid w:val="00096FA2"/>
    <w:rsid w:val="000A04E4"/>
    <w:rsid w:val="000A0796"/>
    <w:rsid w:val="000A3596"/>
    <w:rsid w:val="000A3AEE"/>
    <w:rsid w:val="000A6030"/>
    <w:rsid w:val="000A65F0"/>
    <w:rsid w:val="000A6718"/>
    <w:rsid w:val="000B5547"/>
    <w:rsid w:val="000C0FBF"/>
    <w:rsid w:val="000C1479"/>
    <w:rsid w:val="000C14D7"/>
    <w:rsid w:val="000C3E39"/>
    <w:rsid w:val="000C4E29"/>
    <w:rsid w:val="000C5BBB"/>
    <w:rsid w:val="000C66AC"/>
    <w:rsid w:val="000C6E0E"/>
    <w:rsid w:val="000C73BC"/>
    <w:rsid w:val="000D0790"/>
    <w:rsid w:val="000D145A"/>
    <w:rsid w:val="000D1747"/>
    <w:rsid w:val="000D2403"/>
    <w:rsid w:val="000D261D"/>
    <w:rsid w:val="000D4343"/>
    <w:rsid w:val="000D4F21"/>
    <w:rsid w:val="000D4F7F"/>
    <w:rsid w:val="000D5038"/>
    <w:rsid w:val="000D731E"/>
    <w:rsid w:val="000E396B"/>
    <w:rsid w:val="000E54A2"/>
    <w:rsid w:val="000F15AA"/>
    <w:rsid w:val="000F35D8"/>
    <w:rsid w:val="000F5541"/>
    <w:rsid w:val="000F71E3"/>
    <w:rsid w:val="00100C65"/>
    <w:rsid w:val="00101659"/>
    <w:rsid w:val="00101A6E"/>
    <w:rsid w:val="001043CF"/>
    <w:rsid w:val="00104B7D"/>
    <w:rsid w:val="0010713F"/>
    <w:rsid w:val="00107EFD"/>
    <w:rsid w:val="001102E4"/>
    <w:rsid w:val="001164DA"/>
    <w:rsid w:val="0011697B"/>
    <w:rsid w:val="0012051B"/>
    <w:rsid w:val="00120BC6"/>
    <w:rsid w:val="001215A2"/>
    <w:rsid w:val="00122AEC"/>
    <w:rsid w:val="00122B33"/>
    <w:rsid w:val="0012470A"/>
    <w:rsid w:val="00125269"/>
    <w:rsid w:val="00125F86"/>
    <w:rsid w:val="00133426"/>
    <w:rsid w:val="00136324"/>
    <w:rsid w:val="001363BC"/>
    <w:rsid w:val="00141070"/>
    <w:rsid w:val="00141C45"/>
    <w:rsid w:val="00141DAB"/>
    <w:rsid w:val="0014258B"/>
    <w:rsid w:val="00142DD0"/>
    <w:rsid w:val="0015041B"/>
    <w:rsid w:val="00152E1E"/>
    <w:rsid w:val="00154455"/>
    <w:rsid w:val="0015527F"/>
    <w:rsid w:val="0015583F"/>
    <w:rsid w:val="00157335"/>
    <w:rsid w:val="00157918"/>
    <w:rsid w:val="00161469"/>
    <w:rsid w:val="00164925"/>
    <w:rsid w:val="00165087"/>
    <w:rsid w:val="00165472"/>
    <w:rsid w:val="00166B5A"/>
    <w:rsid w:val="00166C3D"/>
    <w:rsid w:val="00167B26"/>
    <w:rsid w:val="00167CEE"/>
    <w:rsid w:val="00167EDC"/>
    <w:rsid w:val="00170F2F"/>
    <w:rsid w:val="001713B0"/>
    <w:rsid w:val="00174AB5"/>
    <w:rsid w:val="00174CF1"/>
    <w:rsid w:val="001751F0"/>
    <w:rsid w:val="0017659D"/>
    <w:rsid w:val="001768CD"/>
    <w:rsid w:val="001774DE"/>
    <w:rsid w:val="00181A6F"/>
    <w:rsid w:val="0018212C"/>
    <w:rsid w:val="00182BB1"/>
    <w:rsid w:val="001837F2"/>
    <w:rsid w:val="00185298"/>
    <w:rsid w:val="001861B5"/>
    <w:rsid w:val="00193B7E"/>
    <w:rsid w:val="0019612F"/>
    <w:rsid w:val="00197191"/>
    <w:rsid w:val="00197770"/>
    <w:rsid w:val="00197ADE"/>
    <w:rsid w:val="001A0C7E"/>
    <w:rsid w:val="001B13A1"/>
    <w:rsid w:val="001B1D0E"/>
    <w:rsid w:val="001B56DC"/>
    <w:rsid w:val="001B76E2"/>
    <w:rsid w:val="001C14BC"/>
    <w:rsid w:val="001C3AFE"/>
    <w:rsid w:val="001C6B89"/>
    <w:rsid w:val="001C6C04"/>
    <w:rsid w:val="001C787F"/>
    <w:rsid w:val="001C7987"/>
    <w:rsid w:val="001D0299"/>
    <w:rsid w:val="001D06D2"/>
    <w:rsid w:val="001D17A5"/>
    <w:rsid w:val="001D3901"/>
    <w:rsid w:val="001D3D54"/>
    <w:rsid w:val="001D7F31"/>
    <w:rsid w:val="001E0285"/>
    <w:rsid w:val="001E14F9"/>
    <w:rsid w:val="001E3D10"/>
    <w:rsid w:val="001E4052"/>
    <w:rsid w:val="001E4C09"/>
    <w:rsid w:val="001E6D15"/>
    <w:rsid w:val="001F1D3F"/>
    <w:rsid w:val="001F338A"/>
    <w:rsid w:val="001F36CF"/>
    <w:rsid w:val="001F6667"/>
    <w:rsid w:val="001F6A2F"/>
    <w:rsid w:val="0020048B"/>
    <w:rsid w:val="00203425"/>
    <w:rsid w:val="00204E66"/>
    <w:rsid w:val="00214979"/>
    <w:rsid w:val="0022081B"/>
    <w:rsid w:val="00223992"/>
    <w:rsid w:val="0022568C"/>
    <w:rsid w:val="00225893"/>
    <w:rsid w:val="00231001"/>
    <w:rsid w:val="0024050B"/>
    <w:rsid w:val="00240A53"/>
    <w:rsid w:val="00240A91"/>
    <w:rsid w:val="002456BC"/>
    <w:rsid w:val="00245BDC"/>
    <w:rsid w:val="00246AAD"/>
    <w:rsid w:val="002470C0"/>
    <w:rsid w:val="002543FC"/>
    <w:rsid w:val="00255327"/>
    <w:rsid w:val="0025601A"/>
    <w:rsid w:val="002609DD"/>
    <w:rsid w:val="00263564"/>
    <w:rsid w:val="00265F1D"/>
    <w:rsid w:val="0026611E"/>
    <w:rsid w:val="002704FC"/>
    <w:rsid w:val="002713BE"/>
    <w:rsid w:val="00272EEB"/>
    <w:rsid w:val="002739AC"/>
    <w:rsid w:val="00273ADE"/>
    <w:rsid w:val="002741D4"/>
    <w:rsid w:val="002757FF"/>
    <w:rsid w:val="00276424"/>
    <w:rsid w:val="0028167C"/>
    <w:rsid w:val="00282BF3"/>
    <w:rsid w:val="00285B25"/>
    <w:rsid w:val="0028759A"/>
    <w:rsid w:val="002902DC"/>
    <w:rsid w:val="00290C5C"/>
    <w:rsid w:val="00291C9D"/>
    <w:rsid w:val="00294844"/>
    <w:rsid w:val="00296D4B"/>
    <w:rsid w:val="002A34CB"/>
    <w:rsid w:val="002A3E64"/>
    <w:rsid w:val="002A5395"/>
    <w:rsid w:val="002A5D10"/>
    <w:rsid w:val="002A6370"/>
    <w:rsid w:val="002B10DB"/>
    <w:rsid w:val="002B4D28"/>
    <w:rsid w:val="002B74C7"/>
    <w:rsid w:val="002C0C04"/>
    <w:rsid w:val="002C3236"/>
    <w:rsid w:val="002C3B4A"/>
    <w:rsid w:val="002C4033"/>
    <w:rsid w:val="002C498A"/>
    <w:rsid w:val="002D023C"/>
    <w:rsid w:val="002D0847"/>
    <w:rsid w:val="002D0F6F"/>
    <w:rsid w:val="002D4FD8"/>
    <w:rsid w:val="002D6ACF"/>
    <w:rsid w:val="002D7496"/>
    <w:rsid w:val="002E0FC4"/>
    <w:rsid w:val="002E4E8A"/>
    <w:rsid w:val="002F1DB7"/>
    <w:rsid w:val="00304020"/>
    <w:rsid w:val="0030429D"/>
    <w:rsid w:val="003117D9"/>
    <w:rsid w:val="00311C37"/>
    <w:rsid w:val="00316C0B"/>
    <w:rsid w:val="00321B5E"/>
    <w:rsid w:val="00322F57"/>
    <w:rsid w:val="00323FE6"/>
    <w:rsid w:val="00330C01"/>
    <w:rsid w:val="003347CE"/>
    <w:rsid w:val="00334891"/>
    <w:rsid w:val="00336FDE"/>
    <w:rsid w:val="00341871"/>
    <w:rsid w:val="0034713A"/>
    <w:rsid w:val="00347FE9"/>
    <w:rsid w:val="00354C90"/>
    <w:rsid w:val="0035779D"/>
    <w:rsid w:val="003652CB"/>
    <w:rsid w:val="00367865"/>
    <w:rsid w:val="00372AE3"/>
    <w:rsid w:val="00372B91"/>
    <w:rsid w:val="00374C2E"/>
    <w:rsid w:val="00374D1A"/>
    <w:rsid w:val="00375FC6"/>
    <w:rsid w:val="00376C16"/>
    <w:rsid w:val="003810B3"/>
    <w:rsid w:val="00382BD0"/>
    <w:rsid w:val="00383C4F"/>
    <w:rsid w:val="003877CA"/>
    <w:rsid w:val="00387DA7"/>
    <w:rsid w:val="00387FBB"/>
    <w:rsid w:val="00392282"/>
    <w:rsid w:val="003924F0"/>
    <w:rsid w:val="00393340"/>
    <w:rsid w:val="00397338"/>
    <w:rsid w:val="003A2ABA"/>
    <w:rsid w:val="003A313A"/>
    <w:rsid w:val="003A38F4"/>
    <w:rsid w:val="003A50A2"/>
    <w:rsid w:val="003A7320"/>
    <w:rsid w:val="003B08F3"/>
    <w:rsid w:val="003B11B3"/>
    <w:rsid w:val="003B2321"/>
    <w:rsid w:val="003B59ED"/>
    <w:rsid w:val="003B5C5E"/>
    <w:rsid w:val="003B60DD"/>
    <w:rsid w:val="003C104A"/>
    <w:rsid w:val="003C51D9"/>
    <w:rsid w:val="003C61E9"/>
    <w:rsid w:val="003C75CF"/>
    <w:rsid w:val="003D78F5"/>
    <w:rsid w:val="003E06B4"/>
    <w:rsid w:val="003E0A7F"/>
    <w:rsid w:val="003E1DF2"/>
    <w:rsid w:val="003F0FFE"/>
    <w:rsid w:val="003F1658"/>
    <w:rsid w:val="003F3010"/>
    <w:rsid w:val="00400F46"/>
    <w:rsid w:val="00403C3C"/>
    <w:rsid w:val="004048EE"/>
    <w:rsid w:val="00411813"/>
    <w:rsid w:val="00412B42"/>
    <w:rsid w:val="00412CCD"/>
    <w:rsid w:val="00413E90"/>
    <w:rsid w:val="004174B4"/>
    <w:rsid w:val="00417DFE"/>
    <w:rsid w:val="004204D8"/>
    <w:rsid w:val="00421E4B"/>
    <w:rsid w:val="00422E87"/>
    <w:rsid w:val="00425AEB"/>
    <w:rsid w:val="0042678C"/>
    <w:rsid w:val="004379CC"/>
    <w:rsid w:val="00441CB0"/>
    <w:rsid w:val="00444677"/>
    <w:rsid w:val="00445EAF"/>
    <w:rsid w:val="004475DC"/>
    <w:rsid w:val="00450B0F"/>
    <w:rsid w:val="00452A13"/>
    <w:rsid w:val="0045749D"/>
    <w:rsid w:val="00460B34"/>
    <w:rsid w:val="00460C9B"/>
    <w:rsid w:val="00462A6F"/>
    <w:rsid w:val="00463AF3"/>
    <w:rsid w:val="00464A18"/>
    <w:rsid w:val="00464B99"/>
    <w:rsid w:val="00467943"/>
    <w:rsid w:val="004679C8"/>
    <w:rsid w:val="0047230E"/>
    <w:rsid w:val="00473099"/>
    <w:rsid w:val="00474BB2"/>
    <w:rsid w:val="00480510"/>
    <w:rsid w:val="004818F2"/>
    <w:rsid w:val="00486089"/>
    <w:rsid w:val="00486416"/>
    <w:rsid w:val="0049068B"/>
    <w:rsid w:val="0049112B"/>
    <w:rsid w:val="00491563"/>
    <w:rsid w:val="00492877"/>
    <w:rsid w:val="00493866"/>
    <w:rsid w:val="0049493E"/>
    <w:rsid w:val="00495B31"/>
    <w:rsid w:val="004A4FC7"/>
    <w:rsid w:val="004A6A2D"/>
    <w:rsid w:val="004A7761"/>
    <w:rsid w:val="004B03F6"/>
    <w:rsid w:val="004B17E7"/>
    <w:rsid w:val="004B194E"/>
    <w:rsid w:val="004B1BB5"/>
    <w:rsid w:val="004B209A"/>
    <w:rsid w:val="004B2117"/>
    <w:rsid w:val="004B4A83"/>
    <w:rsid w:val="004B6408"/>
    <w:rsid w:val="004C001E"/>
    <w:rsid w:val="004C2FA1"/>
    <w:rsid w:val="004C2FC4"/>
    <w:rsid w:val="004C58CA"/>
    <w:rsid w:val="004C59AB"/>
    <w:rsid w:val="004C6994"/>
    <w:rsid w:val="004C6BD7"/>
    <w:rsid w:val="004C7DA7"/>
    <w:rsid w:val="004D23A8"/>
    <w:rsid w:val="004D452B"/>
    <w:rsid w:val="004D456C"/>
    <w:rsid w:val="004D48D2"/>
    <w:rsid w:val="004D630F"/>
    <w:rsid w:val="004E09D6"/>
    <w:rsid w:val="004E4E29"/>
    <w:rsid w:val="004E52B9"/>
    <w:rsid w:val="004E66CB"/>
    <w:rsid w:val="004F298E"/>
    <w:rsid w:val="004F4308"/>
    <w:rsid w:val="004F5C56"/>
    <w:rsid w:val="004F634E"/>
    <w:rsid w:val="004F752D"/>
    <w:rsid w:val="00501951"/>
    <w:rsid w:val="00501DFF"/>
    <w:rsid w:val="00502647"/>
    <w:rsid w:val="005029EE"/>
    <w:rsid w:val="00503E8B"/>
    <w:rsid w:val="00504082"/>
    <w:rsid w:val="005075F8"/>
    <w:rsid w:val="00510DAD"/>
    <w:rsid w:val="00513103"/>
    <w:rsid w:val="00513F67"/>
    <w:rsid w:val="005154EE"/>
    <w:rsid w:val="00516C83"/>
    <w:rsid w:val="00522372"/>
    <w:rsid w:val="00524CEA"/>
    <w:rsid w:val="00530CC1"/>
    <w:rsid w:val="00531D3D"/>
    <w:rsid w:val="005324FF"/>
    <w:rsid w:val="00537B47"/>
    <w:rsid w:val="00543BEA"/>
    <w:rsid w:val="00546651"/>
    <w:rsid w:val="00547E32"/>
    <w:rsid w:val="005524FC"/>
    <w:rsid w:val="00554AB1"/>
    <w:rsid w:val="00556CCA"/>
    <w:rsid w:val="00560324"/>
    <w:rsid w:val="00562179"/>
    <w:rsid w:val="005642FE"/>
    <w:rsid w:val="00567038"/>
    <w:rsid w:val="00572F2E"/>
    <w:rsid w:val="005730E2"/>
    <w:rsid w:val="0057582C"/>
    <w:rsid w:val="00577C1F"/>
    <w:rsid w:val="00580082"/>
    <w:rsid w:val="00581C4A"/>
    <w:rsid w:val="00581EC3"/>
    <w:rsid w:val="00584B4D"/>
    <w:rsid w:val="00586305"/>
    <w:rsid w:val="00590759"/>
    <w:rsid w:val="005909E6"/>
    <w:rsid w:val="005944D9"/>
    <w:rsid w:val="00594544"/>
    <w:rsid w:val="0059655C"/>
    <w:rsid w:val="00597078"/>
    <w:rsid w:val="0059739B"/>
    <w:rsid w:val="005A0019"/>
    <w:rsid w:val="005A11E5"/>
    <w:rsid w:val="005A1793"/>
    <w:rsid w:val="005A1A17"/>
    <w:rsid w:val="005A2BF9"/>
    <w:rsid w:val="005A2F56"/>
    <w:rsid w:val="005A50DE"/>
    <w:rsid w:val="005A642D"/>
    <w:rsid w:val="005A6919"/>
    <w:rsid w:val="005A6F45"/>
    <w:rsid w:val="005A74D0"/>
    <w:rsid w:val="005B175B"/>
    <w:rsid w:val="005B2185"/>
    <w:rsid w:val="005B229A"/>
    <w:rsid w:val="005B3EC0"/>
    <w:rsid w:val="005B496F"/>
    <w:rsid w:val="005C50B7"/>
    <w:rsid w:val="005C5F96"/>
    <w:rsid w:val="005C77DB"/>
    <w:rsid w:val="005D09D2"/>
    <w:rsid w:val="005D0F49"/>
    <w:rsid w:val="005D15F6"/>
    <w:rsid w:val="005D2A46"/>
    <w:rsid w:val="005D2AB5"/>
    <w:rsid w:val="005D5DAC"/>
    <w:rsid w:val="005D753C"/>
    <w:rsid w:val="005E1430"/>
    <w:rsid w:val="005E24A5"/>
    <w:rsid w:val="005E3A48"/>
    <w:rsid w:val="005E4C2D"/>
    <w:rsid w:val="005E4E14"/>
    <w:rsid w:val="005E74E4"/>
    <w:rsid w:val="005E7E86"/>
    <w:rsid w:val="005F0687"/>
    <w:rsid w:val="005F3D13"/>
    <w:rsid w:val="005F445E"/>
    <w:rsid w:val="005F50C6"/>
    <w:rsid w:val="005F5796"/>
    <w:rsid w:val="005F5E74"/>
    <w:rsid w:val="005F5FBC"/>
    <w:rsid w:val="005F7FC4"/>
    <w:rsid w:val="00601D80"/>
    <w:rsid w:val="00603B5E"/>
    <w:rsid w:val="0060550F"/>
    <w:rsid w:val="0060664F"/>
    <w:rsid w:val="0061775F"/>
    <w:rsid w:val="006211AE"/>
    <w:rsid w:val="006240A3"/>
    <w:rsid w:val="006306EB"/>
    <w:rsid w:val="006338F8"/>
    <w:rsid w:val="0063604E"/>
    <w:rsid w:val="006410BA"/>
    <w:rsid w:val="00642F94"/>
    <w:rsid w:val="00644566"/>
    <w:rsid w:val="00652A75"/>
    <w:rsid w:val="00653105"/>
    <w:rsid w:val="00654988"/>
    <w:rsid w:val="006556FF"/>
    <w:rsid w:val="0065622B"/>
    <w:rsid w:val="0066016A"/>
    <w:rsid w:val="00660BD6"/>
    <w:rsid w:val="00663B23"/>
    <w:rsid w:val="00666D27"/>
    <w:rsid w:val="00670C1F"/>
    <w:rsid w:val="00670D0A"/>
    <w:rsid w:val="00673D9A"/>
    <w:rsid w:val="006740B4"/>
    <w:rsid w:val="006750BD"/>
    <w:rsid w:val="00676097"/>
    <w:rsid w:val="006802D0"/>
    <w:rsid w:val="00680BA2"/>
    <w:rsid w:val="00683BE7"/>
    <w:rsid w:val="00684FEF"/>
    <w:rsid w:val="00686155"/>
    <w:rsid w:val="00686476"/>
    <w:rsid w:val="00686C87"/>
    <w:rsid w:val="0069116E"/>
    <w:rsid w:val="006927E8"/>
    <w:rsid w:val="00694B92"/>
    <w:rsid w:val="006968F0"/>
    <w:rsid w:val="00697EB0"/>
    <w:rsid w:val="006A00D2"/>
    <w:rsid w:val="006A06BF"/>
    <w:rsid w:val="006A5521"/>
    <w:rsid w:val="006A719F"/>
    <w:rsid w:val="006A7F70"/>
    <w:rsid w:val="006B2278"/>
    <w:rsid w:val="006B660C"/>
    <w:rsid w:val="006C0217"/>
    <w:rsid w:val="006C1701"/>
    <w:rsid w:val="006C737C"/>
    <w:rsid w:val="006C7AAB"/>
    <w:rsid w:val="006D3E61"/>
    <w:rsid w:val="006D7B53"/>
    <w:rsid w:val="006E0674"/>
    <w:rsid w:val="006E6210"/>
    <w:rsid w:val="006F24FE"/>
    <w:rsid w:val="006F2E1B"/>
    <w:rsid w:val="006F41AB"/>
    <w:rsid w:val="006F434E"/>
    <w:rsid w:val="006F4663"/>
    <w:rsid w:val="006F4F2F"/>
    <w:rsid w:val="006F5BE7"/>
    <w:rsid w:val="006F68F9"/>
    <w:rsid w:val="00700109"/>
    <w:rsid w:val="0070068D"/>
    <w:rsid w:val="00700C3F"/>
    <w:rsid w:val="007025E8"/>
    <w:rsid w:val="0070579A"/>
    <w:rsid w:val="00706541"/>
    <w:rsid w:val="00715943"/>
    <w:rsid w:val="00716635"/>
    <w:rsid w:val="00722046"/>
    <w:rsid w:val="007226F5"/>
    <w:rsid w:val="007238DA"/>
    <w:rsid w:val="00725552"/>
    <w:rsid w:val="00725AE9"/>
    <w:rsid w:val="007309DF"/>
    <w:rsid w:val="007340CB"/>
    <w:rsid w:val="00735B4A"/>
    <w:rsid w:val="00736A58"/>
    <w:rsid w:val="00743B79"/>
    <w:rsid w:val="00743D40"/>
    <w:rsid w:val="007457ED"/>
    <w:rsid w:val="00746DA4"/>
    <w:rsid w:val="00751A0B"/>
    <w:rsid w:val="00754460"/>
    <w:rsid w:val="00757AF3"/>
    <w:rsid w:val="00757B5F"/>
    <w:rsid w:val="00761818"/>
    <w:rsid w:val="0076243E"/>
    <w:rsid w:val="007649A7"/>
    <w:rsid w:val="00764AD5"/>
    <w:rsid w:val="007659F2"/>
    <w:rsid w:val="0076617D"/>
    <w:rsid w:val="007661F2"/>
    <w:rsid w:val="00766608"/>
    <w:rsid w:val="0077293C"/>
    <w:rsid w:val="007740C8"/>
    <w:rsid w:val="00776965"/>
    <w:rsid w:val="007801A7"/>
    <w:rsid w:val="00780F7A"/>
    <w:rsid w:val="007818D2"/>
    <w:rsid w:val="00784402"/>
    <w:rsid w:val="00784BAE"/>
    <w:rsid w:val="00785AB7"/>
    <w:rsid w:val="00786349"/>
    <w:rsid w:val="00790468"/>
    <w:rsid w:val="00790504"/>
    <w:rsid w:val="00790CCF"/>
    <w:rsid w:val="00791A6F"/>
    <w:rsid w:val="007924BE"/>
    <w:rsid w:val="00793909"/>
    <w:rsid w:val="00796C6E"/>
    <w:rsid w:val="007A03B9"/>
    <w:rsid w:val="007A1BEA"/>
    <w:rsid w:val="007A39A0"/>
    <w:rsid w:val="007A487F"/>
    <w:rsid w:val="007A5AC5"/>
    <w:rsid w:val="007A68B8"/>
    <w:rsid w:val="007A768A"/>
    <w:rsid w:val="007A76AF"/>
    <w:rsid w:val="007B1B20"/>
    <w:rsid w:val="007B4091"/>
    <w:rsid w:val="007B4176"/>
    <w:rsid w:val="007B7814"/>
    <w:rsid w:val="007C0C92"/>
    <w:rsid w:val="007C1AD9"/>
    <w:rsid w:val="007C27E5"/>
    <w:rsid w:val="007C3A52"/>
    <w:rsid w:val="007C3F10"/>
    <w:rsid w:val="007C7376"/>
    <w:rsid w:val="007D0188"/>
    <w:rsid w:val="007D0405"/>
    <w:rsid w:val="007D08B9"/>
    <w:rsid w:val="007D11C4"/>
    <w:rsid w:val="007D4A92"/>
    <w:rsid w:val="007D4DC3"/>
    <w:rsid w:val="007D6660"/>
    <w:rsid w:val="007D7099"/>
    <w:rsid w:val="007E0F3A"/>
    <w:rsid w:val="007E3045"/>
    <w:rsid w:val="007E579E"/>
    <w:rsid w:val="007E588B"/>
    <w:rsid w:val="007E7032"/>
    <w:rsid w:val="007E7918"/>
    <w:rsid w:val="007F1673"/>
    <w:rsid w:val="007F1771"/>
    <w:rsid w:val="007F299F"/>
    <w:rsid w:val="007F2A06"/>
    <w:rsid w:val="007F50D8"/>
    <w:rsid w:val="007F5C31"/>
    <w:rsid w:val="007F6AA8"/>
    <w:rsid w:val="008009B8"/>
    <w:rsid w:val="00801B5B"/>
    <w:rsid w:val="00801DC5"/>
    <w:rsid w:val="00804041"/>
    <w:rsid w:val="0080406A"/>
    <w:rsid w:val="008157DC"/>
    <w:rsid w:val="00816B0B"/>
    <w:rsid w:val="00816C3A"/>
    <w:rsid w:val="00817B2D"/>
    <w:rsid w:val="00821971"/>
    <w:rsid w:val="008228DB"/>
    <w:rsid w:val="00831667"/>
    <w:rsid w:val="00831BA3"/>
    <w:rsid w:val="008336C3"/>
    <w:rsid w:val="00834350"/>
    <w:rsid w:val="0083754B"/>
    <w:rsid w:val="00840F81"/>
    <w:rsid w:val="008420E1"/>
    <w:rsid w:val="00843EFD"/>
    <w:rsid w:val="008440F1"/>
    <w:rsid w:val="00844AC5"/>
    <w:rsid w:val="0084748E"/>
    <w:rsid w:val="00847B1F"/>
    <w:rsid w:val="00852354"/>
    <w:rsid w:val="00854696"/>
    <w:rsid w:val="0085786F"/>
    <w:rsid w:val="00857F62"/>
    <w:rsid w:val="00860310"/>
    <w:rsid w:val="00861086"/>
    <w:rsid w:val="00863474"/>
    <w:rsid w:val="008648FD"/>
    <w:rsid w:val="00866603"/>
    <w:rsid w:val="008666C6"/>
    <w:rsid w:val="00870808"/>
    <w:rsid w:val="00870E4A"/>
    <w:rsid w:val="00873650"/>
    <w:rsid w:val="00874B10"/>
    <w:rsid w:val="00874D20"/>
    <w:rsid w:val="00877B47"/>
    <w:rsid w:val="00884E00"/>
    <w:rsid w:val="00885A7F"/>
    <w:rsid w:val="0089107C"/>
    <w:rsid w:val="00897AFD"/>
    <w:rsid w:val="008A18C3"/>
    <w:rsid w:val="008A28F0"/>
    <w:rsid w:val="008A34CF"/>
    <w:rsid w:val="008A5821"/>
    <w:rsid w:val="008A7C84"/>
    <w:rsid w:val="008B066D"/>
    <w:rsid w:val="008B2440"/>
    <w:rsid w:val="008B3D38"/>
    <w:rsid w:val="008B664D"/>
    <w:rsid w:val="008B72A6"/>
    <w:rsid w:val="008C3272"/>
    <w:rsid w:val="008C6A96"/>
    <w:rsid w:val="008D3622"/>
    <w:rsid w:val="008D3D03"/>
    <w:rsid w:val="008D4861"/>
    <w:rsid w:val="008D5706"/>
    <w:rsid w:val="008F0BC1"/>
    <w:rsid w:val="008F5AB3"/>
    <w:rsid w:val="008F64FB"/>
    <w:rsid w:val="008F7734"/>
    <w:rsid w:val="008F7F52"/>
    <w:rsid w:val="00900630"/>
    <w:rsid w:val="00904CFF"/>
    <w:rsid w:val="009116C3"/>
    <w:rsid w:val="00911D84"/>
    <w:rsid w:val="009121CB"/>
    <w:rsid w:val="00914E54"/>
    <w:rsid w:val="00923FA6"/>
    <w:rsid w:val="009249E4"/>
    <w:rsid w:val="00924C21"/>
    <w:rsid w:val="00924E76"/>
    <w:rsid w:val="00927EF1"/>
    <w:rsid w:val="00930D0D"/>
    <w:rsid w:val="00932674"/>
    <w:rsid w:val="00933160"/>
    <w:rsid w:val="00934D1F"/>
    <w:rsid w:val="00935A04"/>
    <w:rsid w:val="00935DE4"/>
    <w:rsid w:val="00936F83"/>
    <w:rsid w:val="009377A9"/>
    <w:rsid w:val="009405E7"/>
    <w:rsid w:val="00941BF1"/>
    <w:rsid w:val="00942B42"/>
    <w:rsid w:val="00943476"/>
    <w:rsid w:val="00944078"/>
    <w:rsid w:val="009446C1"/>
    <w:rsid w:val="00945EE3"/>
    <w:rsid w:val="00946D23"/>
    <w:rsid w:val="00947739"/>
    <w:rsid w:val="00947F28"/>
    <w:rsid w:val="009500B8"/>
    <w:rsid w:val="009506F7"/>
    <w:rsid w:val="0095166F"/>
    <w:rsid w:val="00952BA2"/>
    <w:rsid w:val="00955146"/>
    <w:rsid w:val="0095572E"/>
    <w:rsid w:val="00955A36"/>
    <w:rsid w:val="00957A47"/>
    <w:rsid w:val="00960A22"/>
    <w:rsid w:val="00960F60"/>
    <w:rsid w:val="009627BA"/>
    <w:rsid w:val="009631E7"/>
    <w:rsid w:val="009649AD"/>
    <w:rsid w:val="009728E5"/>
    <w:rsid w:val="00977A0C"/>
    <w:rsid w:val="00981FB7"/>
    <w:rsid w:val="00982993"/>
    <w:rsid w:val="009834C5"/>
    <w:rsid w:val="009856EB"/>
    <w:rsid w:val="00985B82"/>
    <w:rsid w:val="009862BA"/>
    <w:rsid w:val="00986400"/>
    <w:rsid w:val="009910D4"/>
    <w:rsid w:val="00991DFB"/>
    <w:rsid w:val="00991F4E"/>
    <w:rsid w:val="009924B7"/>
    <w:rsid w:val="00993521"/>
    <w:rsid w:val="0099481F"/>
    <w:rsid w:val="009A2C92"/>
    <w:rsid w:val="009A4010"/>
    <w:rsid w:val="009A63D8"/>
    <w:rsid w:val="009B1DBE"/>
    <w:rsid w:val="009B1E8E"/>
    <w:rsid w:val="009B3976"/>
    <w:rsid w:val="009B563A"/>
    <w:rsid w:val="009B5984"/>
    <w:rsid w:val="009C1C21"/>
    <w:rsid w:val="009C514C"/>
    <w:rsid w:val="009C6EA5"/>
    <w:rsid w:val="009D21D8"/>
    <w:rsid w:val="009D55C2"/>
    <w:rsid w:val="009D5615"/>
    <w:rsid w:val="009D5647"/>
    <w:rsid w:val="009D5CC5"/>
    <w:rsid w:val="009D67F8"/>
    <w:rsid w:val="009E1BBD"/>
    <w:rsid w:val="009E36B0"/>
    <w:rsid w:val="009E4CA8"/>
    <w:rsid w:val="009E5264"/>
    <w:rsid w:val="009E5291"/>
    <w:rsid w:val="009E5879"/>
    <w:rsid w:val="009E6F21"/>
    <w:rsid w:val="009E73DB"/>
    <w:rsid w:val="009E7A0A"/>
    <w:rsid w:val="009F089D"/>
    <w:rsid w:val="009F2425"/>
    <w:rsid w:val="009F3303"/>
    <w:rsid w:val="00A00725"/>
    <w:rsid w:val="00A01F5F"/>
    <w:rsid w:val="00A0364A"/>
    <w:rsid w:val="00A053DD"/>
    <w:rsid w:val="00A06084"/>
    <w:rsid w:val="00A066AE"/>
    <w:rsid w:val="00A10251"/>
    <w:rsid w:val="00A12C58"/>
    <w:rsid w:val="00A219C1"/>
    <w:rsid w:val="00A23CC7"/>
    <w:rsid w:val="00A23F91"/>
    <w:rsid w:val="00A24F16"/>
    <w:rsid w:val="00A258BE"/>
    <w:rsid w:val="00A31842"/>
    <w:rsid w:val="00A328A8"/>
    <w:rsid w:val="00A33BC7"/>
    <w:rsid w:val="00A37C12"/>
    <w:rsid w:val="00A40796"/>
    <w:rsid w:val="00A43530"/>
    <w:rsid w:val="00A4562B"/>
    <w:rsid w:val="00A4669E"/>
    <w:rsid w:val="00A475A8"/>
    <w:rsid w:val="00A55407"/>
    <w:rsid w:val="00A57205"/>
    <w:rsid w:val="00A63321"/>
    <w:rsid w:val="00A663C8"/>
    <w:rsid w:val="00A67066"/>
    <w:rsid w:val="00A71B0E"/>
    <w:rsid w:val="00A73FCD"/>
    <w:rsid w:val="00A745CF"/>
    <w:rsid w:val="00A824E7"/>
    <w:rsid w:val="00A831C3"/>
    <w:rsid w:val="00A8409D"/>
    <w:rsid w:val="00A8452D"/>
    <w:rsid w:val="00A8648F"/>
    <w:rsid w:val="00A865CC"/>
    <w:rsid w:val="00A87178"/>
    <w:rsid w:val="00A9001E"/>
    <w:rsid w:val="00A9190A"/>
    <w:rsid w:val="00A95E7A"/>
    <w:rsid w:val="00AA0ABD"/>
    <w:rsid w:val="00AA0FD2"/>
    <w:rsid w:val="00AA170D"/>
    <w:rsid w:val="00AA4F42"/>
    <w:rsid w:val="00AA5AA7"/>
    <w:rsid w:val="00AA6051"/>
    <w:rsid w:val="00AB0070"/>
    <w:rsid w:val="00AB1973"/>
    <w:rsid w:val="00AB496D"/>
    <w:rsid w:val="00AC0FF3"/>
    <w:rsid w:val="00AC2962"/>
    <w:rsid w:val="00AC329D"/>
    <w:rsid w:val="00AC4608"/>
    <w:rsid w:val="00AC5928"/>
    <w:rsid w:val="00AC5EA5"/>
    <w:rsid w:val="00AD04C1"/>
    <w:rsid w:val="00AD171D"/>
    <w:rsid w:val="00AD1C56"/>
    <w:rsid w:val="00AD341F"/>
    <w:rsid w:val="00AD3484"/>
    <w:rsid w:val="00AD7DA6"/>
    <w:rsid w:val="00AE119E"/>
    <w:rsid w:val="00AE1470"/>
    <w:rsid w:val="00AE34E1"/>
    <w:rsid w:val="00AE485C"/>
    <w:rsid w:val="00AE53F4"/>
    <w:rsid w:val="00AE5AB9"/>
    <w:rsid w:val="00AE6FE0"/>
    <w:rsid w:val="00AE6FF1"/>
    <w:rsid w:val="00AF1D6B"/>
    <w:rsid w:val="00AF2B4B"/>
    <w:rsid w:val="00AF4F69"/>
    <w:rsid w:val="00B02950"/>
    <w:rsid w:val="00B053CF"/>
    <w:rsid w:val="00B1099A"/>
    <w:rsid w:val="00B11EB5"/>
    <w:rsid w:val="00B120F8"/>
    <w:rsid w:val="00B12D8A"/>
    <w:rsid w:val="00B13E08"/>
    <w:rsid w:val="00B149E2"/>
    <w:rsid w:val="00B151FC"/>
    <w:rsid w:val="00B15CFC"/>
    <w:rsid w:val="00B1652A"/>
    <w:rsid w:val="00B204AF"/>
    <w:rsid w:val="00B25722"/>
    <w:rsid w:val="00B304C8"/>
    <w:rsid w:val="00B308E4"/>
    <w:rsid w:val="00B30AA9"/>
    <w:rsid w:val="00B31333"/>
    <w:rsid w:val="00B40590"/>
    <w:rsid w:val="00B419E8"/>
    <w:rsid w:val="00B509C3"/>
    <w:rsid w:val="00B51A61"/>
    <w:rsid w:val="00B51E13"/>
    <w:rsid w:val="00B54B3C"/>
    <w:rsid w:val="00B56689"/>
    <w:rsid w:val="00B57F8F"/>
    <w:rsid w:val="00B60B4E"/>
    <w:rsid w:val="00B60CB3"/>
    <w:rsid w:val="00B61116"/>
    <w:rsid w:val="00B63EFC"/>
    <w:rsid w:val="00B64A00"/>
    <w:rsid w:val="00B65182"/>
    <w:rsid w:val="00B65D6C"/>
    <w:rsid w:val="00B70805"/>
    <w:rsid w:val="00B711C3"/>
    <w:rsid w:val="00B73F31"/>
    <w:rsid w:val="00B8070C"/>
    <w:rsid w:val="00B87233"/>
    <w:rsid w:val="00B914DD"/>
    <w:rsid w:val="00B944A0"/>
    <w:rsid w:val="00B94D17"/>
    <w:rsid w:val="00B96ACD"/>
    <w:rsid w:val="00B96BD2"/>
    <w:rsid w:val="00BA16F7"/>
    <w:rsid w:val="00BA28A9"/>
    <w:rsid w:val="00BA2F8A"/>
    <w:rsid w:val="00BA44D8"/>
    <w:rsid w:val="00BA488F"/>
    <w:rsid w:val="00BA517D"/>
    <w:rsid w:val="00BA69E5"/>
    <w:rsid w:val="00BB3985"/>
    <w:rsid w:val="00BB46B8"/>
    <w:rsid w:val="00BB4706"/>
    <w:rsid w:val="00BB4B40"/>
    <w:rsid w:val="00BB7625"/>
    <w:rsid w:val="00BB79BA"/>
    <w:rsid w:val="00BC0D93"/>
    <w:rsid w:val="00BC128C"/>
    <w:rsid w:val="00BC442C"/>
    <w:rsid w:val="00BC57E0"/>
    <w:rsid w:val="00BC7913"/>
    <w:rsid w:val="00BD08A8"/>
    <w:rsid w:val="00BD27EA"/>
    <w:rsid w:val="00BD5226"/>
    <w:rsid w:val="00BD6309"/>
    <w:rsid w:val="00BD75F0"/>
    <w:rsid w:val="00BE0A47"/>
    <w:rsid w:val="00BE214D"/>
    <w:rsid w:val="00BE2E6C"/>
    <w:rsid w:val="00BE3FF1"/>
    <w:rsid w:val="00BE424C"/>
    <w:rsid w:val="00BE6DE4"/>
    <w:rsid w:val="00BE705E"/>
    <w:rsid w:val="00BE71D7"/>
    <w:rsid w:val="00BE7FCB"/>
    <w:rsid w:val="00BF2ED8"/>
    <w:rsid w:val="00BF4A8D"/>
    <w:rsid w:val="00BF5612"/>
    <w:rsid w:val="00C000A0"/>
    <w:rsid w:val="00C07692"/>
    <w:rsid w:val="00C14E4A"/>
    <w:rsid w:val="00C158BF"/>
    <w:rsid w:val="00C15E0A"/>
    <w:rsid w:val="00C16A8C"/>
    <w:rsid w:val="00C17A19"/>
    <w:rsid w:val="00C23903"/>
    <w:rsid w:val="00C30988"/>
    <w:rsid w:val="00C32ED0"/>
    <w:rsid w:val="00C33EA9"/>
    <w:rsid w:val="00C345E4"/>
    <w:rsid w:val="00C375B7"/>
    <w:rsid w:val="00C377D6"/>
    <w:rsid w:val="00C417C1"/>
    <w:rsid w:val="00C428FF"/>
    <w:rsid w:val="00C52183"/>
    <w:rsid w:val="00C52A25"/>
    <w:rsid w:val="00C57B99"/>
    <w:rsid w:val="00C66A42"/>
    <w:rsid w:val="00C66C95"/>
    <w:rsid w:val="00C71898"/>
    <w:rsid w:val="00C746A6"/>
    <w:rsid w:val="00C7743B"/>
    <w:rsid w:val="00C77AE6"/>
    <w:rsid w:val="00C81FF6"/>
    <w:rsid w:val="00C84D33"/>
    <w:rsid w:val="00C857E2"/>
    <w:rsid w:val="00C90A03"/>
    <w:rsid w:val="00C90D51"/>
    <w:rsid w:val="00C90E00"/>
    <w:rsid w:val="00C921ED"/>
    <w:rsid w:val="00C92790"/>
    <w:rsid w:val="00C93EB1"/>
    <w:rsid w:val="00CA0030"/>
    <w:rsid w:val="00CA3AA2"/>
    <w:rsid w:val="00CA652A"/>
    <w:rsid w:val="00CB116C"/>
    <w:rsid w:val="00CB13DB"/>
    <w:rsid w:val="00CB1AA1"/>
    <w:rsid w:val="00CB289B"/>
    <w:rsid w:val="00CB3417"/>
    <w:rsid w:val="00CB487B"/>
    <w:rsid w:val="00CB589A"/>
    <w:rsid w:val="00CB6460"/>
    <w:rsid w:val="00CC0B51"/>
    <w:rsid w:val="00CC2D72"/>
    <w:rsid w:val="00CC3CAB"/>
    <w:rsid w:val="00CC44D3"/>
    <w:rsid w:val="00CC5775"/>
    <w:rsid w:val="00CC5AE1"/>
    <w:rsid w:val="00CC5F95"/>
    <w:rsid w:val="00CD0474"/>
    <w:rsid w:val="00CD18F9"/>
    <w:rsid w:val="00CD2355"/>
    <w:rsid w:val="00CD2393"/>
    <w:rsid w:val="00CD6BE9"/>
    <w:rsid w:val="00CE17F5"/>
    <w:rsid w:val="00CE1EDC"/>
    <w:rsid w:val="00CE2379"/>
    <w:rsid w:val="00CE4258"/>
    <w:rsid w:val="00CE5E4F"/>
    <w:rsid w:val="00CE7351"/>
    <w:rsid w:val="00D016B2"/>
    <w:rsid w:val="00D022B2"/>
    <w:rsid w:val="00D02E0A"/>
    <w:rsid w:val="00D03430"/>
    <w:rsid w:val="00D055F1"/>
    <w:rsid w:val="00D05DCB"/>
    <w:rsid w:val="00D077DF"/>
    <w:rsid w:val="00D15FD6"/>
    <w:rsid w:val="00D20233"/>
    <w:rsid w:val="00D20518"/>
    <w:rsid w:val="00D20F86"/>
    <w:rsid w:val="00D23454"/>
    <w:rsid w:val="00D251CD"/>
    <w:rsid w:val="00D260FA"/>
    <w:rsid w:val="00D27AE2"/>
    <w:rsid w:val="00D313BC"/>
    <w:rsid w:val="00D31C4C"/>
    <w:rsid w:val="00D322C9"/>
    <w:rsid w:val="00D3275B"/>
    <w:rsid w:val="00D34C5F"/>
    <w:rsid w:val="00D36866"/>
    <w:rsid w:val="00D379E0"/>
    <w:rsid w:val="00D40626"/>
    <w:rsid w:val="00D42674"/>
    <w:rsid w:val="00D42F2A"/>
    <w:rsid w:val="00D439F7"/>
    <w:rsid w:val="00D47181"/>
    <w:rsid w:val="00D4789D"/>
    <w:rsid w:val="00D55C55"/>
    <w:rsid w:val="00D57325"/>
    <w:rsid w:val="00D577FC"/>
    <w:rsid w:val="00D62A9C"/>
    <w:rsid w:val="00D6357B"/>
    <w:rsid w:val="00D6461B"/>
    <w:rsid w:val="00D64B84"/>
    <w:rsid w:val="00D71C5D"/>
    <w:rsid w:val="00D71CFB"/>
    <w:rsid w:val="00D71DD1"/>
    <w:rsid w:val="00D72BDC"/>
    <w:rsid w:val="00D73BD3"/>
    <w:rsid w:val="00D76C40"/>
    <w:rsid w:val="00D83FCF"/>
    <w:rsid w:val="00D90319"/>
    <w:rsid w:val="00D911E6"/>
    <w:rsid w:val="00D92395"/>
    <w:rsid w:val="00D9298F"/>
    <w:rsid w:val="00D95AD7"/>
    <w:rsid w:val="00DA1F15"/>
    <w:rsid w:val="00DA2970"/>
    <w:rsid w:val="00DA38D0"/>
    <w:rsid w:val="00DB0077"/>
    <w:rsid w:val="00DB7C04"/>
    <w:rsid w:val="00DC270A"/>
    <w:rsid w:val="00DC4B5C"/>
    <w:rsid w:val="00DC7E9B"/>
    <w:rsid w:val="00DD254D"/>
    <w:rsid w:val="00DD31AF"/>
    <w:rsid w:val="00DD39D7"/>
    <w:rsid w:val="00DD4EB1"/>
    <w:rsid w:val="00DD5741"/>
    <w:rsid w:val="00DE136C"/>
    <w:rsid w:val="00DE2C48"/>
    <w:rsid w:val="00DE43A5"/>
    <w:rsid w:val="00DE4B96"/>
    <w:rsid w:val="00DE77A8"/>
    <w:rsid w:val="00DF1A62"/>
    <w:rsid w:val="00E03168"/>
    <w:rsid w:val="00E04DFF"/>
    <w:rsid w:val="00E0533E"/>
    <w:rsid w:val="00E07E63"/>
    <w:rsid w:val="00E102F9"/>
    <w:rsid w:val="00E10E46"/>
    <w:rsid w:val="00E11542"/>
    <w:rsid w:val="00E20064"/>
    <w:rsid w:val="00E2275B"/>
    <w:rsid w:val="00E24EA5"/>
    <w:rsid w:val="00E24EC1"/>
    <w:rsid w:val="00E27032"/>
    <w:rsid w:val="00E30E56"/>
    <w:rsid w:val="00E32D80"/>
    <w:rsid w:val="00E32EF3"/>
    <w:rsid w:val="00E33BE3"/>
    <w:rsid w:val="00E33CEA"/>
    <w:rsid w:val="00E34DE6"/>
    <w:rsid w:val="00E40AA0"/>
    <w:rsid w:val="00E43066"/>
    <w:rsid w:val="00E45403"/>
    <w:rsid w:val="00E4575C"/>
    <w:rsid w:val="00E47491"/>
    <w:rsid w:val="00E47F62"/>
    <w:rsid w:val="00E510EA"/>
    <w:rsid w:val="00E71408"/>
    <w:rsid w:val="00E762A4"/>
    <w:rsid w:val="00E8077B"/>
    <w:rsid w:val="00E80CE0"/>
    <w:rsid w:val="00E85BDE"/>
    <w:rsid w:val="00E873AF"/>
    <w:rsid w:val="00E901F6"/>
    <w:rsid w:val="00EA0150"/>
    <w:rsid w:val="00EA050B"/>
    <w:rsid w:val="00EA06AF"/>
    <w:rsid w:val="00EA1649"/>
    <w:rsid w:val="00EA5B43"/>
    <w:rsid w:val="00EA68CD"/>
    <w:rsid w:val="00EB429B"/>
    <w:rsid w:val="00EB631B"/>
    <w:rsid w:val="00EC062B"/>
    <w:rsid w:val="00EC0D74"/>
    <w:rsid w:val="00EC26DD"/>
    <w:rsid w:val="00EC4F74"/>
    <w:rsid w:val="00ED2DB0"/>
    <w:rsid w:val="00ED43BC"/>
    <w:rsid w:val="00ED611E"/>
    <w:rsid w:val="00ED6DC0"/>
    <w:rsid w:val="00EE2481"/>
    <w:rsid w:val="00EE522A"/>
    <w:rsid w:val="00EF0D0B"/>
    <w:rsid w:val="00EF69D2"/>
    <w:rsid w:val="00F25ACE"/>
    <w:rsid w:val="00F2710E"/>
    <w:rsid w:val="00F32E98"/>
    <w:rsid w:val="00F32EEB"/>
    <w:rsid w:val="00F37E88"/>
    <w:rsid w:val="00F40C48"/>
    <w:rsid w:val="00F415E4"/>
    <w:rsid w:val="00F4717B"/>
    <w:rsid w:val="00F52A86"/>
    <w:rsid w:val="00F55A76"/>
    <w:rsid w:val="00F565A1"/>
    <w:rsid w:val="00F569A6"/>
    <w:rsid w:val="00F57250"/>
    <w:rsid w:val="00F573F0"/>
    <w:rsid w:val="00F60AAF"/>
    <w:rsid w:val="00F6175A"/>
    <w:rsid w:val="00F61E18"/>
    <w:rsid w:val="00F64935"/>
    <w:rsid w:val="00F64D6C"/>
    <w:rsid w:val="00F660B1"/>
    <w:rsid w:val="00F70336"/>
    <w:rsid w:val="00F75383"/>
    <w:rsid w:val="00F75D5D"/>
    <w:rsid w:val="00F76473"/>
    <w:rsid w:val="00F77DD5"/>
    <w:rsid w:val="00F77E81"/>
    <w:rsid w:val="00F80419"/>
    <w:rsid w:val="00F838DB"/>
    <w:rsid w:val="00F84075"/>
    <w:rsid w:val="00F847E2"/>
    <w:rsid w:val="00F85E9A"/>
    <w:rsid w:val="00F860BD"/>
    <w:rsid w:val="00F905A2"/>
    <w:rsid w:val="00F91A45"/>
    <w:rsid w:val="00F95871"/>
    <w:rsid w:val="00F95AC2"/>
    <w:rsid w:val="00F96D92"/>
    <w:rsid w:val="00FA0B4B"/>
    <w:rsid w:val="00FA252A"/>
    <w:rsid w:val="00FA298D"/>
    <w:rsid w:val="00FA37CD"/>
    <w:rsid w:val="00FA4393"/>
    <w:rsid w:val="00FA4C35"/>
    <w:rsid w:val="00FA7A24"/>
    <w:rsid w:val="00FB0927"/>
    <w:rsid w:val="00FB195E"/>
    <w:rsid w:val="00FB36E2"/>
    <w:rsid w:val="00FB3FF8"/>
    <w:rsid w:val="00FB41E8"/>
    <w:rsid w:val="00FB4D3B"/>
    <w:rsid w:val="00FB4EAB"/>
    <w:rsid w:val="00FC0A47"/>
    <w:rsid w:val="00FD1B34"/>
    <w:rsid w:val="00FD1C2B"/>
    <w:rsid w:val="00FD36DB"/>
    <w:rsid w:val="00FD7AC0"/>
    <w:rsid w:val="00FE2926"/>
    <w:rsid w:val="00FE348F"/>
    <w:rsid w:val="00FF1A83"/>
    <w:rsid w:val="00FF45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C1338E"/>
  <w15:docId w15:val="{2782FD30-4A9A-400C-9797-729C78EC3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E6FE0"/>
    <w:pPr>
      <w:jc w:val="both"/>
    </w:pPr>
    <w:rPr>
      <w:rFonts w:ascii="Arial" w:hAnsi="Arial"/>
      <w:szCs w:val="24"/>
      <w:lang w:val="en-GB"/>
    </w:rPr>
  </w:style>
  <w:style w:type="paragraph" w:styleId="1">
    <w:name w:val="heading 1"/>
    <w:basedOn w:val="a"/>
    <w:next w:val="a"/>
    <w:link w:val="10"/>
    <w:autoRedefine/>
    <w:qFormat/>
    <w:rsid w:val="00D322C9"/>
    <w:pPr>
      <w:keepNext/>
      <w:spacing w:before="360" w:after="240"/>
      <w:outlineLvl w:val="0"/>
    </w:pPr>
    <w:rPr>
      <w:rFonts w:ascii="Proxima Nova Rg" w:hAnsi="Proxima Nova Rg" w:cs="Arial"/>
      <w:color w:val="000000" w:themeColor="text1"/>
      <w:kern w:val="32"/>
      <w:sz w:val="32"/>
      <w:szCs w:val="32"/>
      <w:lang w:val="ru-RU"/>
    </w:rPr>
  </w:style>
  <w:style w:type="paragraph" w:styleId="2">
    <w:name w:val="heading 2"/>
    <w:basedOn w:val="a"/>
    <w:next w:val="a"/>
    <w:link w:val="20"/>
    <w:autoRedefine/>
    <w:qFormat/>
    <w:rsid w:val="00594544"/>
    <w:pPr>
      <w:keepNext/>
      <w:numPr>
        <w:ilvl w:val="1"/>
        <w:numId w:val="27"/>
      </w:numPr>
      <w:spacing w:before="360" w:after="240"/>
      <w:outlineLvl w:val="1"/>
    </w:pPr>
    <w:rPr>
      <w:rFonts w:cs="Arial"/>
      <w:b/>
      <w:bCs/>
      <w:strike/>
      <w:color w:val="FF0000"/>
      <w:sz w:val="28"/>
      <w:szCs w:val="28"/>
      <w:lang w:val="ru"/>
    </w:rPr>
  </w:style>
  <w:style w:type="paragraph" w:styleId="3">
    <w:name w:val="heading 3"/>
    <w:basedOn w:val="a"/>
    <w:next w:val="a"/>
    <w:link w:val="30"/>
    <w:autoRedefine/>
    <w:qFormat/>
    <w:rsid w:val="00673D9A"/>
    <w:pPr>
      <w:keepNext/>
      <w:numPr>
        <w:ilvl w:val="2"/>
        <w:numId w:val="18"/>
      </w:numPr>
      <w:spacing w:before="360" w:after="240"/>
      <w:outlineLvl w:val="2"/>
    </w:pPr>
    <w:rPr>
      <w:rFonts w:cs="Arial"/>
      <w:b/>
      <w:bCs/>
      <w:sz w:val="32"/>
      <w:szCs w:val="32"/>
    </w:rPr>
  </w:style>
  <w:style w:type="paragraph" w:styleId="4">
    <w:name w:val="heading 4"/>
    <w:basedOn w:val="a"/>
    <w:next w:val="a"/>
    <w:autoRedefine/>
    <w:qFormat/>
    <w:rsid w:val="00DD254D"/>
    <w:pPr>
      <w:keepNext/>
      <w:numPr>
        <w:ilvl w:val="3"/>
        <w:numId w:val="18"/>
      </w:numPr>
      <w:spacing w:before="360" w:after="240"/>
      <w:outlineLvl w:val="3"/>
    </w:pPr>
    <w:rPr>
      <w:b/>
      <w:bCs/>
      <w:i/>
      <w:sz w:val="22"/>
      <w:szCs w:val="28"/>
    </w:rPr>
  </w:style>
  <w:style w:type="paragraph" w:styleId="5">
    <w:name w:val="heading 5"/>
    <w:basedOn w:val="a"/>
    <w:next w:val="a"/>
    <w:autoRedefine/>
    <w:qFormat/>
    <w:rsid w:val="00DD254D"/>
    <w:pPr>
      <w:numPr>
        <w:ilvl w:val="4"/>
        <w:numId w:val="18"/>
      </w:numPr>
      <w:spacing w:before="240" w:after="60"/>
      <w:outlineLvl w:val="4"/>
    </w:pPr>
    <w:rPr>
      <w:bCs/>
      <w:i/>
      <w:iCs/>
      <w:szCs w:val="26"/>
      <w:u w:val="single"/>
    </w:rPr>
  </w:style>
  <w:style w:type="paragraph" w:styleId="6">
    <w:name w:val="heading 6"/>
    <w:basedOn w:val="a"/>
    <w:next w:val="a"/>
    <w:qFormat/>
    <w:rsid w:val="00DD254D"/>
    <w:pPr>
      <w:numPr>
        <w:ilvl w:val="5"/>
        <w:numId w:val="18"/>
      </w:numPr>
      <w:spacing w:before="240" w:after="60"/>
      <w:outlineLvl w:val="5"/>
    </w:pPr>
    <w:rPr>
      <w:rFonts w:ascii="Times New Roman" w:hAnsi="Times New Roman"/>
      <w:b/>
      <w:bCs/>
      <w:szCs w:val="22"/>
    </w:rPr>
  </w:style>
  <w:style w:type="paragraph" w:styleId="7">
    <w:name w:val="heading 7"/>
    <w:basedOn w:val="a"/>
    <w:next w:val="a"/>
    <w:qFormat/>
    <w:rsid w:val="00DD254D"/>
    <w:pPr>
      <w:numPr>
        <w:ilvl w:val="6"/>
        <w:numId w:val="18"/>
      </w:numPr>
      <w:spacing w:before="240" w:after="60"/>
      <w:outlineLvl w:val="6"/>
    </w:pPr>
    <w:rPr>
      <w:rFonts w:ascii="Times New Roman" w:hAnsi="Times New Roman"/>
      <w:sz w:val="24"/>
    </w:rPr>
  </w:style>
  <w:style w:type="paragraph" w:styleId="8">
    <w:name w:val="heading 8"/>
    <w:basedOn w:val="a"/>
    <w:next w:val="a"/>
    <w:qFormat/>
    <w:rsid w:val="00DD254D"/>
    <w:pPr>
      <w:numPr>
        <w:ilvl w:val="7"/>
        <w:numId w:val="18"/>
      </w:numPr>
      <w:spacing w:before="240" w:after="60"/>
      <w:outlineLvl w:val="7"/>
    </w:pPr>
    <w:rPr>
      <w:rFonts w:ascii="Times New Roman" w:hAnsi="Times New Roman"/>
      <w:i/>
      <w:iCs/>
      <w:sz w:val="24"/>
    </w:rPr>
  </w:style>
  <w:style w:type="paragraph" w:styleId="9">
    <w:name w:val="heading 9"/>
    <w:basedOn w:val="a"/>
    <w:next w:val="a"/>
    <w:qFormat/>
    <w:rsid w:val="00DD254D"/>
    <w:pPr>
      <w:numPr>
        <w:ilvl w:val="8"/>
        <w:numId w:val="18"/>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DD254D"/>
    <w:pPr>
      <w:tabs>
        <w:tab w:val="center" w:pos="4320"/>
        <w:tab w:val="right" w:pos="8640"/>
      </w:tabs>
    </w:pPr>
  </w:style>
  <w:style w:type="paragraph" w:styleId="a5">
    <w:name w:val="footer"/>
    <w:basedOn w:val="a"/>
    <w:link w:val="a6"/>
    <w:rsid w:val="00DD254D"/>
    <w:pPr>
      <w:tabs>
        <w:tab w:val="center" w:pos="4320"/>
        <w:tab w:val="right" w:pos="8640"/>
      </w:tabs>
    </w:pPr>
  </w:style>
  <w:style w:type="table" w:styleId="a7">
    <w:name w:val="Table Grid"/>
    <w:basedOn w:val="a1"/>
    <w:rsid w:val="00DD25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DD254D"/>
  </w:style>
  <w:style w:type="paragraph" w:styleId="a9">
    <w:name w:val="Balloon Text"/>
    <w:basedOn w:val="a"/>
    <w:semiHidden/>
    <w:rsid w:val="00DD254D"/>
    <w:rPr>
      <w:rFonts w:ascii="Tahoma" w:hAnsi="Tahoma" w:cs="Tahoma"/>
      <w:sz w:val="16"/>
      <w:szCs w:val="16"/>
    </w:rPr>
  </w:style>
  <w:style w:type="paragraph" w:styleId="11">
    <w:name w:val="toc 1"/>
    <w:basedOn w:val="a"/>
    <w:next w:val="a"/>
    <w:autoRedefine/>
    <w:uiPriority w:val="39"/>
    <w:qFormat/>
    <w:rsid w:val="00DD254D"/>
    <w:pPr>
      <w:tabs>
        <w:tab w:val="left" w:pos="440"/>
        <w:tab w:val="right" w:leader="dot" w:pos="9639"/>
      </w:tabs>
      <w:spacing w:before="240"/>
    </w:pPr>
    <w:rPr>
      <w:b/>
      <w:noProof/>
    </w:rPr>
  </w:style>
  <w:style w:type="character" w:styleId="aa">
    <w:name w:val="Hyperlink"/>
    <w:uiPriority w:val="99"/>
    <w:rsid w:val="00DD254D"/>
    <w:rPr>
      <w:color w:val="0000FF"/>
      <w:u w:val="single"/>
    </w:rPr>
  </w:style>
  <w:style w:type="paragraph" w:styleId="21">
    <w:name w:val="toc 2"/>
    <w:basedOn w:val="a"/>
    <w:next w:val="a"/>
    <w:autoRedefine/>
    <w:uiPriority w:val="39"/>
    <w:qFormat/>
    <w:rsid w:val="00BB3985"/>
    <w:pPr>
      <w:tabs>
        <w:tab w:val="left" w:pos="960"/>
        <w:tab w:val="right" w:leader="dot" w:pos="9639"/>
      </w:tabs>
      <w:spacing w:before="120"/>
      <w:ind w:left="221"/>
    </w:pPr>
  </w:style>
  <w:style w:type="paragraph" w:styleId="31">
    <w:name w:val="toc 3"/>
    <w:basedOn w:val="a"/>
    <w:next w:val="a"/>
    <w:autoRedefine/>
    <w:uiPriority w:val="39"/>
    <w:qFormat/>
    <w:rsid w:val="00DD254D"/>
    <w:pPr>
      <w:tabs>
        <w:tab w:val="left" w:pos="1320"/>
        <w:tab w:val="right" w:leader="dot" w:pos="9639"/>
      </w:tabs>
      <w:spacing w:before="60"/>
      <w:ind w:left="442"/>
    </w:pPr>
  </w:style>
  <w:style w:type="paragraph" w:styleId="22">
    <w:name w:val="Body Text 2"/>
    <w:basedOn w:val="a"/>
    <w:rsid w:val="00DD254D"/>
    <w:pPr>
      <w:spacing w:before="240"/>
    </w:pPr>
    <w:rPr>
      <w:rFonts w:ascii="Times New Roman" w:hAnsi="Times New Roman"/>
      <w:sz w:val="24"/>
      <w:szCs w:val="20"/>
      <w:lang w:val="fr-FR" w:eastAsia="fr-FR"/>
    </w:rPr>
  </w:style>
  <w:style w:type="paragraph" w:styleId="40">
    <w:name w:val="toc 4"/>
    <w:basedOn w:val="a"/>
    <w:next w:val="a"/>
    <w:autoRedefine/>
    <w:uiPriority w:val="39"/>
    <w:rsid w:val="00DD254D"/>
    <w:pPr>
      <w:tabs>
        <w:tab w:val="left" w:pos="1540"/>
        <w:tab w:val="right" w:leader="dot" w:pos="9072"/>
      </w:tabs>
      <w:ind w:left="600"/>
    </w:pPr>
  </w:style>
  <w:style w:type="paragraph" w:styleId="50">
    <w:name w:val="toc 5"/>
    <w:basedOn w:val="a"/>
    <w:next w:val="a"/>
    <w:autoRedefine/>
    <w:uiPriority w:val="39"/>
    <w:rsid w:val="00DD254D"/>
    <w:pPr>
      <w:ind w:left="800"/>
    </w:pPr>
  </w:style>
  <w:style w:type="paragraph" w:styleId="ab">
    <w:name w:val="TOC Heading"/>
    <w:basedOn w:val="1"/>
    <w:next w:val="a"/>
    <w:uiPriority w:val="39"/>
    <w:semiHidden/>
    <w:unhideWhenUsed/>
    <w:qFormat/>
    <w:rsid w:val="00DD254D"/>
    <w:pPr>
      <w:keepLines/>
      <w:spacing w:before="480" w:after="0" w:line="276" w:lineRule="auto"/>
      <w:jc w:val="left"/>
      <w:outlineLvl w:val="9"/>
    </w:pPr>
    <w:rPr>
      <w:rFonts w:ascii="Cambria" w:hAnsi="Cambria" w:cs="Times New Roman"/>
      <w:b/>
      <w:color w:val="365F91"/>
      <w:kern w:val="0"/>
      <w:sz w:val="28"/>
      <w:szCs w:val="28"/>
      <w:lang w:val="en-US"/>
    </w:rPr>
  </w:style>
  <w:style w:type="paragraph" w:styleId="ac">
    <w:name w:val="List Paragraph"/>
    <w:basedOn w:val="a"/>
    <w:uiPriority w:val="34"/>
    <w:qFormat/>
    <w:rsid w:val="00991DFB"/>
    <w:pPr>
      <w:ind w:left="720"/>
      <w:contextualSpacing/>
    </w:pPr>
  </w:style>
  <w:style w:type="character" w:customStyle="1" w:styleId="a6">
    <w:name w:val="Нижний колонтитул Знак"/>
    <w:link w:val="a5"/>
    <w:rsid w:val="008C6A96"/>
    <w:rPr>
      <w:rFonts w:ascii="Arial" w:hAnsi="Arial"/>
      <w:szCs w:val="24"/>
      <w:lang w:val="en-GB"/>
    </w:rPr>
  </w:style>
  <w:style w:type="paragraph" w:customStyle="1" w:styleId="Listealphabtique">
    <w:name w:val="Liste alphabétique"/>
    <w:basedOn w:val="a"/>
    <w:link w:val="ListealphabtiqueCar"/>
    <w:autoRedefine/>
    <w:qFormat/>
    <w:rsid w:val="00DD254D"/>
    <w:pPr>
      <w:numPr>
        <w:numId w:val="5"/>
      </w:numPr>
      <w:spacing w:before="60"/>
      <w:ind w:left="714" w:hanging="357"/>
    </w:pPr>
    <w:rPr>
      <w:rFonts w:cs="Arial"/>
      <w:szCs w:val="20"/>
    </w:rPr>
  </w:style>
  <w:style w:type="numbering" w:customStyle="1" w:styleId="Style1">
    <w:name w:val="Style1"/>
    <w:uiPriority w:val="99"/>
    <w:rsid w:val="00DD254D"/>
    <w:pPr>
      <w:numPr>
        <w:numId w:val="3"/>
      </w:numPr>
    </w:pPr>
  </w:style>
  <w:style w:type="character" w:customStyle="1" w:styleId="ListealphabtiqueCar">
    <w:name w:val="Liste alphabétique Car"/>
    <w:link w:val="Listealphabtique"/>
    <w:rsid w:val="00DD254D"/>
    <w:rPr>
      <w:rFonts w:ascii="Arial" w:hAnsi="Arial" w:cs="Arial"/>
      <w:lang w:val="en-GB"/>
    </w:rPr>
  </w:style>
  <w:style w:type="paragraph" w:customStyle="1" w:styleId="Jobtitle">
    <w:name w:val="Job title"/>
    <w:basedOn w:val="a"/>
    <w:link w:val="JobtitleCar"/>
    <w:autoRedefine/>
    <w:qFormat/>
    <w:rsid w:val="00DD254D"/>
    <w:rPr>
      <w:rFonts w:cs="Arial"/>
      <w:b/>
      <w:szCs w:val="20"/>
    </w:rPr>
  </w:style>
  <w:style w:type="paragraph" w:customStyle="1" w:styleId="ListepuceNiveau1">
    <w:name w:val="Liste à puce Niveau1"/>
    <w:basedOn w:val="a"/>
    <w:link w:val="ListepuceNiveau1Car"/>
    <w:qFormat/>
    <w:rsid w:val="00DD254D"/>
    <w:pPr>
      <w:numPr>
        <w:numId w:val="1"/>
      </w:numPr>
      <w:spacing w:before="60"/>
      <w:ind w:left="788" w:hanging="357"/>
    </w:pPr>
    <w:rPr>
      <w:lang w:val="en-US"/>
    </w:rPr>
  </w:style>
  <w:style w:type="character" w:customStyle="1" w:styleId="JobtitleCar">
    <w:name w:val="Job title Car"/>
    <w:link w:val="Jobtitle"/>
    <w:rsid w:val="00DD254D"/>
    <w:rPr>
      <w:rFonts w:ascii="Arial" w:hAnsi="Arial" w:cs="Arial"/>
      <w:b/>
      <w:lang w:val="en-GB"/>
    </w:rPr>
  </w:style>
  <w:style w:type="paragraph" w:customStyle="1" w:styleId="ListepucesNiveau2">
    <w:name w:val="Liste à puces Niveau2"/>
    <w:basedOn w:val="a"/>
    <w:link w:val="ListepucesNiveau2Car"/>
    <w:autoRedefine/>
    <w:qFormat/>
    <w:rsid w:val="00DD254D"/>
    <w:pPr>
      <w:numPr>
        <w:numId w:val="4"/>
      </w:numPr>
      <w:ind w:left="1145" w:hanging="357"/>
    </w:pPr>
  </w:style>
  <w:style w:type="character" w:customStyle="1" w:styleId="ListepuceNiveau1Car">
    <w:name w:val="Liste à puce Niveau1 Car"/>
    <w:link w:val="ListepuceNiveau1"/>
    <w:rsid w:val="00DD254D"/>
    <w:rPr>
      <w:rFonts w:ascii="Arial" w:hAnsi="Arial"/>
      <w:szCs w:val="24"/>
    </w:rPr>
  </w:style>
  <w:style w:type="character" w:customStyle="1" w:styleId="10">
    <w:name w:val="Заголовок 1 Знак"/>
    <w:link w:val="1"/>
    <w:rsid w:val="00D322C9"/>
    <w:rPr>
      <w:rFonts w:ascii="Proxima Nova Rg" w:hAnsi="Proxima Nova Rg" w:cs="Arial"/>
      <w:color w:val="000000" w:themeColor="text1"/>
      <w:kern w:val="32"/>
      <w:sz w:val="32"/>
      <w:szCs w:val="32"/>
      <w:lang w:val="ru-RU"/>
    </w:rPr>
  </w:style>
  <w:style w:type="character" w:customStyle="1" w:styleId="ListepucesNiveau2Car">
    <w:name w:val="Liste à puces Niveau2 Car"/>
    <w:link w:val="ListepucesNiveau2"/>
    <w:rsid w:val="00DD254D"/>
    <w:rPr>
      <w:rFonts w:ascii="Arial" w:hAnsi="Arial"/>
      <w:szCs w:val="24"/>
      <w:lang w:val="en-GB"/>
    </w:rPr>
  </w:style>
  <w:style w:type="character" w:customStyle="1" w:styleId="20">
    <w:name w:val="Заголовок 2 Знак"/>
    <w:link w:val="2"/>
    <w:rsid w:val="00594544"/>
    <w:rPr>
      <w:rFonts w:ascii="Arial" w:hAnsi="Arial" w:cs="Arial"/>
      <w:b/>
      <w:bCs/>
      <w:strike/>
      <w:color w:val="FF0000"/>
      <w:sz w:val="28"/>
      <w:szCs w:val="28"/>
      <w:lang w:val="ru"/>
    </w:rPr>
  </w:style>
  <w:style w:type="character" w:customStyle="1" w:styleId="30">
    <w:name w:val="Заголовок 3 Знак"/>
    <w:link w:val="3"/>
    <w:rsid w:val="00673D9A"/>
    <w:rPr>
      <w:rFonts w:ascii="Arial" w:hAnsi="Arial" w:cs="Arial"/>
      <w:b/>
      <w:bCs/>
      <w:sz w:val="32"/>
      <w:szCs w:val="32"/>
      <w:lang w:val="en-GB"/>
    </w:rPr>
  </w:style>
  <w:style w:type="numbering" w:customStyle="1" w:styleId="listealpha2">
    <w:name w:val="listealpha2"/>
    <w:basedOn w:val="a2"/>
    <w:uiPriority w:val="99"/>
    <w:rsid w:val="00DD254D"/>
    <w:pPr>
      <w:numPr>
        <w:numId w:val="6"/>
      </w:numPr>
    </w:pPr>
  </w:style>
  <w:style w:type="paragraph" w:customStyle="1" w:styleId="TitreTdM">
    <w:name w:val="Titre TdM"/>
    <w:basedOn w:val="a"/>
    <w:link w:val="TitreTdMCar"/>
    <w:autoRedefine/>
    <w:qFormat/>
    <w:rsid w:val="00DD254D"/>
    <w:rPr>
      <w:rFonts w:cs="Arial"/>
      <w:b/>
      <w:sz w:val="32"/>
      <w:szCs w:val="32"/>
    </w:rPr>
  </w:style>
  <w:style w:type="character" w:customStyle="1" w:styleId="TitreTdMCar">
    <w:name w:val="Titre TdM Car"/>
    <w:link w:val="TitreTdM"/>
    <w:rsid w:val="00DD254D"/>
    <w:rPr>
      <w:rFonts w:ascii="Arial" w:hAnsi="Arial" w:cs="Arial"/>
      <w:b/>
      <w:sz w:val="32"/>
      <w:szCs w:val="32"/>
      <w:lang w:val="en-GB"/>
    </w:rPr>
  </w:style>
  <w:style w:type="character" w:customStyle="1" w:styleId="a4">
    <w:name w:val="Верхний колонтитул Знак"/>
    <w:aliases w:val="Header Title Знак"/>
    <w:link w:val="a3"/>
    <w:rsid w:val="00486089"/>
    <w:rPr>
      <w:rFonts w:ascii="Arial" w:hAnsi="Arial"/>
      <w:szCs w:val="24"/>
      <w:lang w:val="en-GB"/>
    </w:rPr>
  </w:style>
  <w:style w:type="table" w:customStyle="1" w:styleId="TableGrid1">
    <w:name w:val="Table Grid1"/>
    <w:basedOn w:val="a1"/>
    <w:next w:val="a7"/>
    <w:uiPriority w:val="59"/>
    <w:rsid w:val="004C7DA7"/>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rsid w:val="001861B5"/>
    <w:rPr>
      <w:sz w:val="16"/>
      <w:szCs w:val="16"/>
    </w:rPr>
  </w:style>
  <w:style w:type="paragraph" w:styleId="ae">
    <w:name w:val="annotation text"/>
    <w:basedOn w:val="a"/>
    <w:link w:val="af"/>
    <w:rsid w:val="001861B5"/>
    <w:rPr>
      <w:szCs w:val="20"/>
    </w:rPr>
  </w:style>
  <w:style w:type="character" w:customStyle="1" w:styleId="af">
    <w:name w:val="Текст примечания Знак"/>
    <w:link w:val="ae"/>
    <w:rsid w:val="001861B5"/>
    <w:rPr>
      <w:rFonts w:ascii="Arial" w:hAnsi="Arial"/>
      <w:lang w:val="en-GB"/>
    </w:rPr>
  </w:style>
  <w:style w:type="paragraph" w:styleId="af0">
    <w:name w:val="annotation subject"/>
    <w:basedOn w:val="ae"/>
    <w:next w:val="ae"/>
    <w:link w:val="af1"/>
    <w:rsid w:val="001861B5"/>
    <w:rPr>
      <w:b/>
      <w:bCs/>
    </w:rPr>
  </w:style>
  <w:style w:type="character" w:customStyle="1" w:styleId="af1">
    <w:name w:val="Тема примечания Знак"/>
    <w:link w:val="af0"/>
    <w:rsid w:val="001861B5"/>
    <w:rPr>
      <w:rFonts w:ascii="Arial" w:hAnsi="Arial"/>
      <w:b/>
      <w:bCs/>
      <w:lang w:val="en-GB"/>
    </w:rPr>
  </w:style>
  <w:style w:type="paragraph" w:styleId="af2">
    <w:name w:val="Title"/>
    <w:basedOn w:val="a"/>
    <w:next w:val="a"/>
    <w:link w:val="af3"/>
    <w:uiPriority w:val="10"/>
    <w:qFormat/>
    <w:rsid w:val="00684FEF"/>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3">
    <w:name w:val="Заголовок Знак"/>
    <w:basedOn w:val="a0"/>
    <w:link w:val="af2"/>
    <w:uiPriority w:val="10"/>
    <w:rsid w:val="00684FEF"/>
    <w:rPr>
      <w:rFonts w:ascii="Cambria" w:hAnsi="Cambria"/>
      <w:color w:val="17365D"/>
      <w:spacing w:val="5"/>
      <w:kern w:val="28"/>
      <w:sz w:val="52"/>
      <w:szCs w:val="52"/>
    </w:rPr>
  </w:style>
  <w:style w:type="paragraph" w:styleId="af4">
    <w:name w:val="Revision"/>
    <w:hidden/>
    <w:uiPriority w:val="99"/>
    <w:semiHidden/>
    <w:rsid w:val="00793909"/>
    <w:rPr>
      <w:rFonts w:ascii="Arial" w:hAnsi="Arial"/>
      <w:szCs w:val="24"/>
      <w:lang w:val="en-GB"/>
    </w:rPr>
  </w:style>
  <w:style w:type="character" w:styleId="af5">
    <w:name w:val="Placeholder Text"/>
    <w:basedOn w:val="a0"/>
    <w:uiPriority w:val="99"/>
    <w:semiHidden/>
    <w:rsid w:val="00422E87"/>
    <w:rPr>
      <w:color w:val="808080"/>
    </w:rPr>
  </w:style>
  <w:style w:type="paragraph" w:customStyle="1" w:styleId="BLTEXT">
    <w:name w:val="BL TEXT"/>
    <w:link w:val="BLTEXT0"/>
    <w:qFormat/>
    <w:rsid w:val="00D322C9"/>
    <w:pPr>
      <w:jc w:val="both"/>
    </w:pPr>
    <w:rPr>
      <w:rFonts w:ascii="Proxima Nova Rg" w:hAnsi="Proxima Nova Rg" w:cs="Arial"/>
      <w:color w:val="000000" w:themeColor="text1"/>
      <w:kern w:val="32"/>
      <w:lang w:val="ru-RU"/>
    </w:rPr>
  </w:style>
  <w:style w:type="character" w:customStyle="1" w:styleId="BLTEXT0">
    <w:name w:val="BL TEXT Знак"/>
    <w:basedOn w:val="a0"/>
    <w:link w:val="BLTEXT"/>
    <w:rsid w:val="00D322C9"/>
    <w:rPr>
      <w:rFonts w:ascii="Proxima Nova Rg" w:hAnsi="Proxima Nova Rg" w:cs="Arial"/>
      <w:color w:val="000000" w:themeColor="text1"/>
      <w:kern w:val="32"/>
      <w:lang w:val="ru-RU"/>
    </w:rPr>
  </w:style>
  <w:style w:type="paragraph" w:customStyle="1" w:styleId="BLHeadL">
    <w:name w:val="BL Head L"/>
    <w:basedOn w:val="1"/>
    <w:link w:val="BLHeadL0"/>
    <w:qFormat/>
    <w:rsid w:val="003A2ABA"/>
    <w:pPr>
      <w:numPr>
        <w:numId w:val="29"/>
      </w:numPr>
      <w:ind w:left="567" w:hanging="567"/>
    </w:pPr>
    <w:rPr>
      <w:b/>
    </w:rPr>
  </w:style>
  <w:style w:type="character" w:customStyle="1" w:styleId="BLHeadL0">
    <w:name w:val="BL Head L Знак"/>
    <w:basedOn w:val="10"/>
    <w:link w:val="BLHeadL"/>
    <w:rsid w:val="003A2ABA"/>
    <w:rPr>
      <w:rFonts w:ascii="Proxima Nova Rg" w:hAnsi="Proxima Nova Rg" w:cs="Arial"/>
      <w:b/>
      <w:color w:val="000000" w:themeColor="text1"/>
      <w:kern w:val="32"/>
      <w:sz w:val="32"/>
      <w:szCs w:val="3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40409">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54822993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22033798">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187519467">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Technical Manager</DocumentOwner>
    <IssueDate xmlns="78fc6c61-5c65-4bfb-b2b3-d1a4cf670044">2016-04-30T22:00:00+00:00</IssueDate>
    <DLCPolicyLabelLock xmlns="387b7e62-d6f7-4046-b121-beaa376de823" xsi:nil="true"/>
    <DLCPolicyLabelClientValue xmlns="387b7e62-d6f7-4046-b121-beaa376de823">{_UIVersionString} DOC. UNCONTROLLED WHEN PRINTED</DLCPolicyLabelClientValue>
    <DLCPolicyLabelValue xmlns="1f9dd273-80c6-4aed-baad-2e8d365ff91c">1.0 DOC. UNCONTROLLED WHEN PRINTED</DLCPolicyLabelValue>
    <DocumentDepartment xmlns="78fc6c61-5c65-4bfb-b2b3-d1a4cf670044">4000 Technical</DocumentDepartment>
    <DocumentLocation xmlns="78fc6c61-5c65-4bfb-b2b3-d1a4cf670044">ALL</DocumentLocation>
    <ProcedureNumber xmlns="78fc6c61-5c65-4bfb-b2b3-d1a4cf670044">PRC-ALL-04-4005</ProcedureNumber>
    <Remarks xmlns="1f9dd273-80c6-4aed-baad-2e8d365ff91c" xsi:nil="true"/>
    <OVMSAElement xmlns="78fc6c61-5c65-4bfb-b2b3-d1a4cf670044">04</OVMSAElement>
    <_DCDateModified xmlns="http://schemas.microsoft.com/sharepoint/v3/fields" xsi:nil="true"/>
    <DocumentType xmlns="78fc6c61-5c65-4bfb-b2b3-d1a4cf670044">PRC</DocumentType>
  </documentManagement>
</p:properties>
</file>

<file path=customXml/item2.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DB11D3B8-5EEE-46F2-950E-5BD2B3EE092E}">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2.xml><?xml version="1.0" encoding="utf-8"?>
<ds:datastoreItem xmlns:ds="http://schemas.openxmlformats.org/officeDocument/2006/customXml" ds:itemID="{19714E1C-9B15-45A6-9004-8237B6B615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A37646-64DB-4DC5-AE39-1EC6C363C157}">
  <ds:schemaRefs>
    <ds:schemaRef ds:uri="office.server.policy"/>
  </ds:schemaRefs>
</ds:datastoreItem>
</file>

<file path=customXml/itemProps4.xml><?xml version="1.0" encoding="utf-8"?>
<ds:datastoreItem xmlns:ds="http://schemas.openxmlformats.org/officeDocument/2006/customXml" ds:itemID="{45F37CE1-0D80-49AB-8537-AB080B9B6B59}">
  <ds:schemaRefs>
    <ds:schemaRef ds:uri="http://schemas.openxmlformats.org/officeDocument/2006/bibliography"/>
  </ds:schemaRefs>
</ds:datastoreItem>
</file>

<file path=customXml/itemProps5.xml><?xml version="1.0" encoding="utf-8"?>
<ds:datastoreItem xmlns:ds="http://schemas.openxmlformats.org/officeDocument/2006/customXml" ds:itemID="{ED62A549-062A-41C3-8CE0-95552C3F0B14}">
  <ds:schemaRefs>
    <ds:schemaRef ds:uri="http://schemas.microsoft.com/sharepoint/v3/contenttype/forms"/>
  </ds:schemaRefs>
</ds:datastoreItem>
</file>

<file path=customXml/itemProps6.xml><?xml version="1.0" encoding="utf-8"?>
<ds:datastoreItem xmlns:ds="http://schemas.openxmlformats.org/officeDocument/2006/customXml" ds:itemID="{84D3E631-D8FD-4ABA-8A5B-1B79458E5DCA}">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1310</TotalTime>
  <Pages>5</Pages>
  <Words>952</Words>
  <Characters>5429</Characters>
  <Application>Microsoft Office Word</Application>
  <DocSecurity>0</DocSecurity>
  <Lines>45</Lines>
  <Paragraphs>12</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PRC-ALL-04-4005 - Vessel Archive</vt:lpstr>
      <vt:lpstr>Dangers of H2s</vt:lpstr>
    </vt:vector>
  </TitlesOfParts>
  <Manager>VKrichun@bollard-marine.group</Manager>
  <Company>ООО "БОЛЛАРД"</Company>
  <LinksUpToDate>false</LinksUpToDate>
  <CharactersWithSpaces>6369</CharactersWithSpaces>
  <SharedDoc>false</SharedDoc>
  <HLinks>
    <vt:vector size="72" baseType="variant">
      <vt:variant>
        <vt:i4>1703985</vt:i4>
      </vt:variant>
      <vt:variant>
        <vt:i4>68</vt:i4>
      </vt:variant>
      <vt:variant>
        <vt:i4>0</vt:i4>
      </vt:variant>
      <vt:variant>
        <vt:i4>5</vt:i4>
      </vt:variant>
      <vt:variant>
        <vt:lpwstr/>
      </vt:variant>
      <vt:variant>
        <vt:lpwstr>_Toc375138435</vt:lpwstr>
      </vt:variant>
      <vt:variant>
        <vt:i4>1703985</vt:i4>
      </vt:variant>
      <vt:variant>
        <vt:i4>62</vt:i4>
      </vt:variant>
      <vt:variant>
        <vt:i4>0</vt:i4>
      </vt:variant>
      <vt:variant>
        <vt:i4>5</vt:i4>
      </vt:variant>
      <vt:variant>
        <vt:lpwstr/>
      </vt:variant>
      <vt:variant>
        <vt:lpwstr>_Toc375138434</vt:lpwstr>
      </vt:variant>
      <vt:variant>
        <vt:i4>1703985</vt:i4>
      </vt:variant>
      <vt:variant>
        <vt:i4>56</vt:i4>
      </vt:variant>
      <vt:variant>
        <vt:i4>0</vt:i4>
      </vt:variant>
      <vt:variant>
        <vt:i4>5</vt:i4>
      </vt:variant>
      <vt:variant>
        <vt:lpwstr/>
      </vt:variant>
      <vt:variant>
        <vt:lpwstr>_Toc375138433</vt:lpwstr>
      </vt:variant>
      <vt:variant>
        <vt:i4>1703985</vt:i4>
      </vt:variant>
      <vt:variant>
        <vt:i4>50</vt:i4>
      </vt:variant>
      <vt:variant>
        <vt:i4>0</vt:i4>
      </vt:variant>
      <vt:variant>
        <vt:i4>5</vt:i4>
      </vt:variant>
      <vt:variant>
        <vt:lpwstr/>
      </vt:variant>
      <vt:variant>
        <vt:lpwstr>_Toc375138432</vt:lpwstr>
      </vt:variant>
      <vt:variant>
        <vt:i4>1703985</vt:i4>
      </vt:variant>
      <vt:variant>
        <vt:i4>44</vt:i4>
      </vt:variant>
      <vt:variant>
        <vt:i4>0</vt:i4>
      </vt:variant>
      <vt:variant>
        <vt:i4>5</vt:i4>
      </vt:variant>
      <vt:variant>
        <vt:lpwstr/>
      </vt:variant>
      <vt:variant>
        <vt:lpwstr>_Toc375138431</vt:lpwstr>
      </vt:variant>
      <vt:variant>
        <vt:i4>1703985</vt:i4>
      </vt:variant>
      <vt:variant>
        <vt:i4>38</vt:i4>
      </vt:variant>
      <vt:variant>
        <vt:i4>0</vt:i4>
      </vt:variant>
      <vt:variant>
        <vt:i4>5</vt:i4>
      </vt:variant>
      <vt:variant>
        <vt:lpwstr/>
      </vt:variant>
      <vt:variant>
        <vt:lpwstr>_Toc375138430</vt:lpwstr>
      </vt:variant>
      <vt:variant>
        <vt:i4>1769521</vt:i4>
      </vt:variant>
      <vt:variant>
        <vt:i4>32</vt:i4>
      </vt:variant>
      <vt:variant>
        <vt:i4>0</vt:i4>
      </vt:variant>
      <vt:variant>
        <vt:i4>5</vt:i4>
      </vt:variant>
      <vt:variant>
        <vt:lpwstr/>
      </vt:variant>
      <vt:variant>
        <vt:lpwstr>_Toc375138429</vt:lpwstr>
      </vt:variant>
      <vt:variant>
        <vt:i4>1769521</vt:i4>
      </vt:variant>
      <vt:variant>
        <vt:i4>26</vt:i4>
      </vt:variant>
      <vt:variant>
        <vt:i4>0</vt:i4>
      </vt:variant>
      <vt:variant>
        <vt:i4>5</vt:i4>
      </vt:variant>
      <vt:variant>
        <vt:lpwstr/>
      </vt:variant>
      <vt:variant>
        <vt:lpwstr>_Toc375138428</vt:lpwstr>
      </vt:variant>
      <vt:variant>
        <vt:i4>1769521</vt:i4>
      </vt:variant>
      <vt:variant>
        <vt:i4>20</vt:i4>
      </vt:variant>
      <vt:variant>
        <vt:i4>0</vt:i4>
      </vt:variant>
      <vt:variant>
        <vt:i4>5</vt:i4>
      </vt:variant>
      <vt:variant>
        <vt:lpwstr/>
      </vt:variant>
      <vt:variant>
        <vt:lpwstr>_Toc375138427</vt:lpwstr>
      </vt:variant>
      <vt:variant>
        <vt:i4>1769521</vt:i4>
      </vt:variant>
      <vt:variant>
        <vt:i4>14</vt:i4>
      </vt:variant>
      <vt:variant>
        <vt:i4>0</vt:i4>
      </vt:variant>
      <vt:variant>
        <vt:i4>5</vt:i4>
      </vt:variant>
      <vt:variant>
        <vt:lpwstr/>
      </vt:variant>
      <vt:variant>
        <vt:lpwstr>_Toc375138426</vt:lpwstr>
      </vt:variant>
      <vt:variant>
        <vt:i4>1769521</vt:i4>
      </vt:variant>
      <vt:variant>
        <vt:i4>8</vt:i4>
      </vt:variant>
      <vt:variant>
        <vt:i4>0</vt:i4>
      </vt:variant>
      <vt:variant>
        <vt:i4>5</vt:i4>
      </vt:variant>
      <vt:variant>
        <vt:lpwstr/>
      </vt:variant>
      <vt:variant>
        <vt:lpwstr>_Toc375138425</vt:lpwstr>
      </vt:variant>
      <vt:variant>
        <vt:i4>1769521</vt:i4>
      </vt:variant>
      <vt:variant>
        <vt:i4>2</vt:i4>
      </vt:variant>
      <vt:variant>
        <vt:i4>0</vt:i4>
      </vt:variant>
      <vt:variant>
        <vt:i4>5</vt:i4>
      </vt:variant>
      <vt:variant>
        <vt:lpwstr/>
      </vt:variant>
      <vt:variant>
        <vt:lpwstr>_Toc375138424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15</cp:revision>
  <cp:lastPrinted>2016-02-24T10:39:00Z</cp:lastPrinted>
  <dcterms:created xsi:type="dcterms:W3CDTF">2016-04-04T17:42:00Z</dcterms:created>
  <dcterms:modified xsi:type="dcterms:W3CDTF">2025-02-27T12:21:00Z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ContentType">
    <vt:lpwstr>Document</vt:lpwstr>
  </property>
  <property fmtid="{D5CDD505-2E9C-101B-9397-08002B2CF9AE}" pid="4" name="DLCPolicyLabelValue">
    <vt:lpwstr>UNCONTROLLED DOCUMENT {_UIVersionString}
</vt:lpwstr>
  </property>
  <property fmtid="{D5CDD505-2E9C-101B-9397-08002B2CF9AE}" pid="5" name="DLCPolicyLabelClientValue">
    <vt:lpwstr>UNCONTROLLED DOCUMENT {_UIVersionString}
</vt:lpwstr>
  </property>
  <property fmtid="{D5CDD505-2E9C-101B-9397-08002B2CF9AE}" pid="6" name="xd_Signature">
    <vt:bool>false</vt:bool>
  </property>
  <property fmtid="{D5CDD505-2E9C-101B-9397-08002B2CF9AE}" pid="7" name="xd_ProgID">
    <vt:lpwstr/>
  </property>
  <property fmtid="{D5CDD505-2E9C-101B-9397-08002B2CF9AE}" pid="8" name="TemplateUrl">
    <vt:lpwstr/>
  </property>
  <property fmtid="{D5CDD505-2E9C-101B-9397-08002B2CF9AE}" pid="9" name="DocumentDepartment">
    <vt:lpwstr>4000 Technical</vt:lpwstr>
  </property>
  <property fmtid="{D5CDD505-2E9C-101B-9397-08002B2CF9AE}" pid="10" name="DocumentLocation">
    <vt:lpwstr>ALL</vt:lpwstr>
  </property>
  <property fmtid="{D5CDD505-2E9C-101B-9397-08002B2CF9AE}" pid="11" name="ProcedureNumber">
    <vt:lpwstr>PRC-ALL-04-4005</vt:lpwstr>
  </property>
  <property fmtid="{D5CDD505-2E9C-101B-9397-08002B2CF9AE}" pid="12" name="OVMSAElement">
    <vt:lpwstr>04</vt:lpwstr>
  </property>
  <property fmtid="{D5CDD505-2E9C-101B-9397-08002B2CF9AE}" pid="13" name="DocumentType">
    <vt:lpwstr>PRC</vt:lpwstr>
  </property>
  <property fmtid="{D5CDD505-2E9C-101B-9397-08002B2CF9AE}" pid="14" name="Element">
    <vt:lpwstr>4</vt:lpwstr>
  </property>
</Properties>
</file>