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410"/>
        <w:gridCol w:w="1701"/>
        <w:gridCol w:w="3543"/>
      </w:tblGrid>
      <w:tr w:rsidR="00307224" w:rsidRPr="000F6677" w14:paraId="42BB736A" w14:textId="77777777" w:rsidTr="006D4C58">
        <w:trPr>
          <w:trHeight w:val="426"/>
        </w:trPr>
        <w:tc>
          <w:tcPr>
            <w:tcW w:w="9639" w:type="dxa"/>
            <w:gridSpan w:val="5"/>
            <w:shd w:val="clear" w:color="auto" w:fill="008E85"/>
            <w:vAlign w:val="center"/>
          </w:tcPr>
          <w:p w14:paraId="34B5EFC0" w14:textId="77777777" w:rsidR="00C138D7" w:rsidRPr="006D4C58" w:rsidRDefault="00307224" w:rsidP="00307224">
            <w:pPr>
              <w:pStyle w:val="5"/>
              <w:rPr>
                <w:rFonts w:ascii="Proxima Nova Rg" w:hAnsi="Proxima Nova Rg" w:cs="Arial"/>
                <w:color w:val="FFFFFF"/>
                <w:sz w:val="26"/>
                <w:szCs w:val="26"/>
              </w:rPr>
            </w:pPr>
            <w:r w:rsidRPr="006D4C58">
              <w:rPr>
                <w:rFonts w:ascii="Proxima Nova Rg" w:hAnsi="Proxima Nova Rg" w:cs="Arial"/>
                <w:b/>
                <w:bCs/>
                <w:color w:val="FFFFFF"/>
                <w:sz w:val="26"/>
                <w:szCs w:val="26"/>
                <w:lang w:val="ru"/>
              </w:rPr>
              <w:t>Защита ног и ступней</w:t>
            </w:r>
          </w:p>
        </w:tc>
      </w:tr>
      <w:tr w:rsidR="00C138D7" w:rsidRPr="000F6677" w14:paraId="2312CEC5" w14:textId="77777777" w:rsidTr="00307224">
        <w:trPr>
          <w:trHeight w:val="340"/>
        </w:trPr>
        <w:tc>
          <w:tcPr>
            <w:tcW w:w="1418" w:type="dxa"/>
            <w:tcBorders>
              <w:right w:val="nil"/>
            </w:tcBorders>
            <w:vAlign w:val="center"/>
          </w:tcPr>
          <w:p w14:paraId="2C477B1B" w14:textId="77777777" w:rsidR="00C138D7" w:rsidRPr="006D4C58" w:rsidRDefault="00C138D7">
            <w:pPr>
              <w:rPr>
                <w:rFonts w:ascii="Proxima Nova Rg" w:hAnsi="Proxima Nova Rg" w:cs="Arial"/>
                <w:b/>
                <w:color w:val="000000"/>
                <w:sz w:val="20"/>
              </w:rPr>
            </w:pPr>
            <w:r w:rsidRPr="006D4C58">
              <w:rPr>
                <w:rFonts w:ascii="Proxima Nova Rg" w:hAnsi="Proxima Nova Rg" w:cs="Arial"/>
                <w:b/>
                <w:bCs/>
                <w:color w:val="000000"/>
                <w:sz w:val="18"/>
                <w:lang w:val="ru"/>
              </w:rPr>
              <w:t>Оборудование:</w:t>
            </w:r>
          </w:p>
        </w:tc>
        <w:tc>
          <w:tcPr>
            <w:tcW w:w="2977" w:type="dxa"/>
            <w:gridSpan w:val="2"/>
            <w:tcBorders>
              <w:top w:val="single" w:sz="4" w:space="0" w:color="auto"/>
              <w:left w:val="nil"/>
              <w:bottom w:val="single" w:sz="4" w:space="0" w:color="auto"/>
              <w:right w:val="nil"/>
            </w:tcBorders>
            <w:vAlign w:val="center"/>
          </w:tcPr>
          <w:p w14:paraId="4D4A8D3B" w14:textId="77777777" w:rsidR="00C138D7" w:rsidRPr="006D4C58" w:rsidRDefault="00307224" w:rsidP="00307224">
            <w:pPr>
              <w:pStyle w:val="6"/>
              <w:rPr>
                <w:rFonts w:ascii="Proxima Nova Rg" w:hAnsi="Proxima Nova Rg" w:cs="Arial"/>
                <w:b/>
                <w:color w:val="000000"/>
                <w:sz w:val="20"/>
              </w:rPr>
            </w:pPr>
            <w:r w:rsidRPr="006D4C58">
              <w:rPr>
                <w:rFonts w:ascii="Proxima Nova Rg" w:hAnsi="Proxima Nova Rg" w:cs="Arial"/>
                <w:b/>
                <w:bCs/>
                <w:color w:val="000000"/>
                <w:sz w:val="20"/>
                <w:lang w:val="ru"/>
              </w:rPr>
              <w:t xml:space="preserve">Защитная обувь </w:t>
            </w:r>
          </w:p>
        </w:tc>
        <w:tc>
          <w:tcPr>
            <w:tcW w:w="1701" w:type="dxa"/>
            <w:tcBorders>
              <w:left w:val="single" w:sz="4" w:space="0" w:color="auto"/>
              <w:bottom w:val="nil"/>
              <w:right w:val="nil"/>
            </w:tcBorders>
            <w:vAlign w:val="center"/>
          </w:tcPr>
          <w:p w14:paraId="4018E2C8" w14:textId="77777777" w:rsidR="00C138D7" w:rsidRPr="006D4C58" w:rsidRDefault="00C138D7">
            <w:pPr>
              <w:rPr>
                <w:rFonts w:ascii="Proxima Nova Rg" w:hAnsi="Proxima Nova Rg" w:cs="Arial"/>
                <w:b/>
                <w:color w:val="000000"/>
                <w:sz w:val="20"/>
              </w:rPr>
            </w:pPr>
            <w:r w:rsidRPr="006D4C58">
              <w:rPr>
                <w:rFonts w:ascii="Proxima Nova Rg" w:hAnsi="Proxima Nova Rg" w:cs="Arial"/>
                <w:b/>
                <w:bCs/>
                <w:color w:val="000000"/>
                <w:sz w:val="18"/>
                <w:lang w:val="ru"/>
              </w:rPr>
              <w:t xml:space="preserve">Технологическая карта № </w:t>
            </w:r>
          </w:p>
        </w:tc>
        <w:tc>
          <w:tcPr>
            <w:tcW w:w="3543" w:type="dxa"/>
            <w:tcBorders>
              <w:top w:val="single" w:sz="4" w:space="0" w:color="auto"/>
              <w:left w:val="nil"/>
              <w:bottom w:val="nil"/>
              <w:right w:val="single" w:sz="4" w:space="0" w:color="auto"/>
            </w:tcBorders>
            <w:vAlign w:val="center"/>
          </w:tcPr>
          <w:p w14:paraId="15C0DE09" w14:textId="77777777" w:rsidR="00C138D7" w:rsidRPr="006D4C58" w:rsidRDefault="00EC16FE">
            <w:pPr>
              <w:rPr>
                <w:rFonts w:ascii="Proxima Nova Rg" w:hAnsi="Proxima Nova Rg" w:cs="Arial"/>
                <w:color w:val="000000"/>
                <w:sz w:val="20"/>
              </w:rPr>
            </w:pPr>
            <w:r w:rsidRPr="006D4C58">
              <w:rPr>
                <w:rFonts w:ascii="Proxima Nova Rg" w:hAnsi="Proxima Nova Rg" w:cs="Arial"/>
                <w:color w:val="000000"/>
                <w:sz w:val="20"/>
                <w:lang w:val="ru"/>
              </w:rPr>
              <w:t>601</w:t>
            </w:r>
          </w:p>
        </w:tc>
      </w:tr>
      <w:tr w:rsidR="00C138D7" w:rsidRPr="000F6677" w14:paraId="3F2CC817" w14:textId="77777777" w:rsidTr="00707040">
        <w:trPr>
          <w:trHeight w:val="1985"/>
        </w:trPr>
        <w:tc>
          <w:tcPr>
            <w:tcW w:w="1418" w:type="dxa"/>
            <w:tcBorders>
              <w:top w:val="nil"/>
              <w:right w:val="nil"/>
            </w:tcBorders>
          </w:tcPr>
          <w:p w14:paraId="23932AB1" w14:textId="77777777" w:rsidR="00307224" w:rsidRPr="006D4C58" w:rsidRDefault="00307224">
            <w:pPr>
              <w:rPr>
                <w:rFonts w:ascii="Proxima Nova Rg" w:hAnsi="Proxima Nova Rg" w:cs="Arial"/>
                <w:b/>
                <w:sz w:val="20"/>
              </w:rPr>
            </w:pPr>
          </w:p>
          <w:p w14:paraId="5FD99AF2" w14:textId="77777777" w:rsidR="00C138D7" w:rsidRPr="006D4C58" w:rsidRDefault="00C138D7">
            <w:pPr>
              <w:rPr>
                <w:rFonts w:ascii="Proxima Nova Rg" w:hAnsi="Proxima Nova Rg" w:cs="Arial"/>
                <w:b/>
                <w:sz w:val="20"/>
              </w:rPr>
            </w:pPr>
            <w:r w:rsidRPr="006D4C58">
              <w:rPr>
                <w:rFonts w:ascii="Proxima Nova Rg" w:hAnsi="Proxima Nova Rg" w:cs="Arial"/>
                <w:b/>
                <w:bCs/>
                <w:sz w:val="20"/>
                <w:lang w:val="ru"/>
              </w:rPr>
              <w:t>Стандарт:</w:t>
            </w:r>
          </w:p>
        </w:tc>
        <w:tc>
          <w:tcPr>
            <w:tcW w:w="2977" w:type="dxa"/>
            <w:gridSpan w:val="2"/>
            <w:tcBorders>
              <w:top w:val="nil"/>
              <w:left w:val="nil"/>
              <w:bottom w:val="nil"/>
              <w:right w:val="nil"/>
            </w:tcBorders>
          </w:tcPr>
          <w:p w14:paraId="3A1A1D2A" w14:textId="77777777" w:rsidR="00307224" w:rsidRPr="006D4C58" w:rsidRDefault="00307224">
            <w:pPr>
              <w:rPr>
                <w:rFonts w:ascii="Proxima Nova Rg" w:hAnsi="Proxima Nova Rg" w:cs="Arial"/>
                <w:sz w:val="20"/>
              </w:rPr>
            </w:pPr>
          </w:p>
          <w:p w14:paraId="16DDB9A3" w14:textId="77777777" w:rsidR="00C138D7" w:rsidRPr="006D4C58" w:rsidRDefault="00C138D7">
            <w:pPr>
              <w:rPr>
                <w:rFonts w:ascii="Proxima Nova Rg" w:hAnsi="Proxima Nova Rg" w:cs="Arial"/>
                <w:sz w:val="20"/>
              </w:rPr>
            </w:pPr>
            <w:r w:rsidRPr="006D4C58">
              <w:rPr>
                <w:rFonts w:ascii="Proxima Nova Rg" w:hAnsi="Proxima Nova Rg" w:cs="Arial"/>
                <w:sz w:val="20"/>
                <w:lang w:val="ru"/>
              </w:rPr>
              <w:t>NEN-EN 345 S3</w:t>
            </w:r>
          </w:p>
          <w:p w14:paraId="532772D6" w14:textId="77777777" w:rsidR="00707040" w:rsidRPr="006D4C58" w:rsidRDefault="00707040">
            <w:pPr>
              <w:rPr>
                <w:rFonts w:ascii="Proxima Nova Rg" w:hAnsi="Proxima Nova Rg" w:cs="Arial"/>
                <w:sz w:val="20"/>
              </w:rPr>
            </w:pPr>
          </w:p>
          <w:p w14:paraId="2B6D66AB" w14:textId="77777777" w:rsidR="00307224" w:rsidRPr="006D4C58" w:rsidRDefault="00307224">
            <w:pPr>
              <w:rPr>
                <w:rFonts w:ascii="Proxima Nova Rg" w:hAnsi="Proxima Nova Rg" w:cs="Arial"/>
                <w:sz w:val="20"/>
              </w:rPr>
            </w:pPr>
          </w:p>
          <w:p w14:paraId="1F086951" w14:textId="77777777" w:rsidR="00C138D7" w:rsidRPr="006D4C58" w:rsidRDefault="00A30633">
            <w:pPr>
              <w:rPr>
                <w:rFonts w:ascii="Proxima Nova Rg" w:hAnsi="Proxima Nova Rg" w:cs="Arial"/>
                <w:color w:val="0000FF"/>
                <w:sz w:val="20"/>
              </w:rPr>
            </w:pPr>
            <w:r w:rsidRPr="006D4C58">
              <w:rPr>
                <w:rFonts w:ascii="Proxima Nova Rg" w:hAnsi="Proxima Nova Rg" w:cs="Arial"/>
                <w:noProof/>
                <w:sz w:val="20"/>
                <w:lang w:val="ru-RU" w:eastAsia="ru-RU"/>
              </w:rPr>
              <w:drawing>
                <wp:inline distT="0" distB="0" distL="0" distR="0" wp14:anchorId="34E01C37" wp14:editId="14A749D1">
                  <wp:extent cx="521335" cy="483235"/>
                  <wp:effectExtent l="0" t="0" r="0" b="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1335" cy="483235"/>
                          </a:xfrm>
                          <a:prstGeom prst="rect">
                            <a:avLst/>
                          </a:prstGeom>
                          <a:noFill/>
                          <a:ln>
                            <a:noFill/>
                          </a:ln>
                        </pic:spPr>
                      </pic:pic>
                    </a:graphicData>
                  </a:graphic>
                </wp:inline>
              </w:drawing>
            </w:r>
            <w:r w:rsidRPr="006D4C58">
              <w:rPr>
                <w:rFonts w:ascii="Proxima Nova Rg" w:hAnsi="Proxima Nova Rg" w:cs="Arial"/>
                <w:sz w:val="20"/>
                <w:lang w:val="ru"/>
              </w:rPr>
              <w:t xml:space="preserve">  </w:t>
            </w:r>
            <w:r w:rsidRPr="006D4C58">
              <w:rPr>
                <w:rFonts w:ascii="Proxima Nova Rg" w:hAnsi="Proxima Nova Rg" w:cs="Arial"/>
                <w:noProof/>
                <w:sz w:val="20"/>
                <w:lang w:val="ru-RU" w:eastAsia="ru-RU"/>
              </w:rPr>
              <w:drawing>
                <wp:inline distT="0" distB="0" distL="0" distR="0" wp14:anchorId="70C7969D" wp14:editId="7919437E">
                  <wp:extent cx="508635" cy="508635"/>
                  <wp:effectExtent l="0" t="0" r="5715" b="5715"/>
                  <wp:docPr id="2" name="Picture 2" descr="Safety Sh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fety Sho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8635" cy="508635"/>
                          </a:xfrm>
                          <a:prstGeom prst="rect">
                            <a:avLst/>
                          </a:prstGeom>
                          <a:noFill/>
                          <a:ln>
                            <a:noFill/>
                          </a:ln>
                        </pic:spPr>
                      </pic:pic>
                    </a:graphicData>
                  </a:graphic>
                </wp:inline>
              </w:drawing>
            </w:r>
          </w:p>
        </w:tc>
        <w:tc>
          <w:tcPr>
            <w:tcW w:w="1701" w:type="dxa"/>
            <w:tcBorders>
              <w:top w:val="single" w:sz="4" w:space="0" w:color="auto"/>
              <w:left w:val="single" w:sz="4" w:space="0" w:color="auto"/>
              <w:right w:val="nil"/>
            </w:tcBorders>
          </w:tcPr>
          <w:p w14:paraId="20BD0EEF" w14:textId="77777777" w:rsidR="00307224" w:rsidRPr="006D4C58" w:rsidRDefault="00307224">
            <w:pPr>
              <w:rPr>
                <w:rFonts w:ascii="Proxima Nova Rg" w:hAnsi="Proxima Nova Rg" w:cs="Arial"/>
                <w:b/>
                <w:sz w:val="20"/>
              </w:rPr>
            </w:pPr>
          </w:p>
          <w:p w14:paraId="0FF2BDBF" w14:textId="77777777" w:rsidR="00C138D7" w:rsidRPr="006D4C58" w:rsidRDefault="00C138D7">
            <w:pPr>
              <w:rPr>
                <w:rFonts w:ascii="Proxima Nova Rg" w:hAnsi="Proxima Nova Rg" w:cs="Arial"/>
                <w:b/>
                <w:sz w:val="20"/>
              </w:rPr>
            </w:pPr>
            <w:r w:rsidRPr="006D4C58">
              <w:rPr>
                <w:rFonts w:ascii="Proxima Nova Rg" w:hAnsi="Proxima Nova Rg" w:cs="Arial"/>
                <w:b/>
                <w:bCs/>
                <w:sz w:val="20"/>
                <w:lang w:val="ru"/>
              </w:rPr>
              <w:t>Дополнительная информация:</w:t>
            </w:r>
          </w:p>
        </w:tc>
        <w:tc>
          <w:tcPr>
            <w:tcW w:w="3543" w:type="dxa"/>
            <w:tcBorders>
              <w:top w:val="single" w:sz="4" w:space="0" w:color="auto"/>
              <w:left w:val="nil"/>
              <w:bottom w:val="nil"/>
              <w:right w:val="single" w:sz="4" w:space="0" w:color="auto"/>
            </w:tcBorders>
          </w:tcPr>
          <w:p w14:paraId="6E65F079" w14:textId="77777777" w:rsidR="00307224" w:rsidRPr="006D4C58" w:rsidRDefault="00307224">
            <w:pPr>
              <w:rPr>
                <w:rFonts w:ascii="Proxima Nova Rg" w:hAnsi="Proxima Nova Rg" w:cs="Arial"/>
                <w:sz w:val="20"/>
              </w:rPr>
            </w:pPr>
          </w:p>
          <w:p w14:paraId="57C7329D" w14:textId="77777777" w:rsidR="00C138D7" w:rsidRPr="006D4C58" w:rsidRDefault="00EC16FE">
            <w:pPr>
              <w:rPr>
                <w:rFonts w:ascii="Proxima Nova Rg" w:hAnsi="Proxima Nova Rg" w:cs="Arial"/>
                <w:sz w:val="20"/>
              </w:rPr>
            </w:pPr>
            <w:r w:rsidRPr="006D4C58">
              <w:rPr>
                <w:rFonts w:ascii="Proxima Nova Rg" w:hAnsi="Proxima Nova Rg" w:cs="Arial"/>
                <w:sz w:val="20"/>
                <w:lang w:val="ru"/>
              </w:rPr>
              <w:t>Поставщик</w:t>
            </w:r>
            <w:proofErr w:type="gramStart"/>
            <w:r w:rsidRPr="006D4C58">
              <w:rPr>
                <w:rFonts w:ascii="Proxima Nova Rg" w:hAnsi="Proxima Nova Rg" w:cs="Arial"/>
                <w:sz w:val="20"/>
                <w:lang w:val="ru"/>
              </w:rPr>
              <w:t>: Подлежит</w:t>
            </w:r>
            <w:proofErr w:type="gramEnd"/>
            <w:r w:rsidRPr="006D4C58">
              <w:rPr>
                <w:rFonts w:ascii="Proxima Nova Rg" w:hAnsi="Proxima Nova Rg" w:cs="Arial"/>
                <w:sz w:val="20"/>
                <w:lang w:val="ru"/>
              </w:rPr>
              <w:t xml:space="preserve"> согласованию</w:t>
            </w:r>
          </w:p>
          <w:p w14:paraId="0FED972A" w14:textId="77777777" w:rsidR="00C138D7" w:rsidRPr="006D4C58" w:rsidRDefault="00C138D7">
            <w:pPr>
              <w:rPr>
                <w:rFonts w:ascii="Proxima Nova Rg" w:hAnsi="Proxima Nova Rg" w:cs="Arial"/>
                <w:sz w:val="20"/>
              </w:rPr>
            </w:pPr>
          </w:p>
          <w:p w14:paraId="28CCEFD7" w14:textId="77777777" w:rsidR="00C138D7" w:rsidRPr="006D4C58" w:rsidRDefault="00C138D7">
            <w:pPr>
              <w:rPr>
                <w:rFonts w:ascii="Proxima Nova Rg" w:hAnsi="Proxima Nova Rg" w:cs="Arial"/>
                <w:sz w:val="20"/>
              </w:rPr>
            </w:pPr>
          </w:p>
          <w:p w14:paraId="5919CCD1" w14:textId="77777777" w:rsidR="00C138D7" w:rsidRPr="006D4C58" w:rsidRDefault="00C138D7">
            <w:pPr>
              <w:rPr>
                <w:rFonts w:ascii="Proxima Nova Rg" w:hAnsi="Proxima Nova Rg" w:cs="Arial"/>
                <w:sz w:val="20"/>
              </w:rPr>
            </w:pPr>
          </w:p>
          <w:p w14:paraId="4DD3533A" w14:textId="77777777" w:rsidR="00C138D7" w:rsidRPr="006D4C58" w:rsidRDefault="00C138D7">
            <w:pPr>
              <w:rPr>
                <w:rFonts w:ascii="Proxima Nova Rg" w:hAnsi="Proxima Nova Rg" w:cs="Arial"/>
                <w:sz w:val="20"/>
              </w:rPr>
            </w:pPr>
          </w:p>
        </w:tc>
      </w:tr>
      <w:tr w:rsidR="00C138D7" w:rsidRPr="006D4C58" w14:paraId="3A86B174" w14:textId="77777777" w:rsidTr="00707040">
        <w:trPr>
          <w:cantSplit/>
          <w:trHeight w:val="556"/>
        </w:trPr>
        <w:tc>
          <w:tcPr>
            <w:tcW w:w="9639" w:type="dxa"/>
            <w:gridSpan w:val="5"/>
            <w:vAlign w:val="center"/>
          </w:tcPr>
          <w:p w14:paraId="3404E309" w14:textId="77777777" w:rsidR="00C138D7" w:rsidRPr="006D4C58" w:rsidRDefault="00C138D7">
            <w:pPr>
              <w:rPr>
                <w:rFonts w:ascii="Proxima Nova Rg" w:hAnsi="Proxima Nova Rg" w:cs="Arial"/>
                <w:b/>
                <w:bCs/>
                <w:sz w:val="20"/>
                <w:lang w:val="ru-RU"/>
              </w:rPr>
            </w:pPr>
            <w:r w:rsidRPr="006D4C58">
              <w:rPr>
                <w:rFonts w:ascii="Proxima Nova Rg" w:hAnsi="Proxima Nova Rg" w:cs="Arial"/>
                <w:b/>
                <w:bCs/>
                <w:sz w:val="20"/>
                <w:lang w:val="ru"/>
              </w:rPr>
              <w:t>Для обычных и неспецифических судовых операций</w:t>
            </w:r>
          </w:p>
        </w:tc>
      </w:tr>
      <w:tr w:rsidR="00307224" w:rsidRPr="000F6677" w14:paraId="11C8E5B9" w14:textId="77777777" w:rsidTr="00707040">
        <w:trPr>
          <w:trHeight w:val="284"/>
        </w:trPr>
        <w:tc>
          <w:tcPr>
            <w:tcW w:w="1985" w:type="dxa"/>
            <w:gridSpan w:val="2"/>
            <w:tcBorders>
              <w:right w:val="nil"/>
            </w:tcBorders>
            <w:vAlign w:val="center"/>
          </w:tcPr>
          <w:p w14:paraId="5C52792B" w14:textId="77777777" w:rsidR="00307224" w:rsidRPr="006D4C58" w:rsidRDefault="00307224">
            <w:pPr>
              <w:rPr>
                <w:rFonts w:ascii="Proxima Nova Rg" w:hAnsi="Proxima Nova Rg" w:cs="Arial"/>
                <w:sz w:val="20"/>
              </w:rPr>
            </w:pPr>
            <w:r w:rsidRPr="006D4C58">
              <w:rPr>
                <w:rFonts w:ascii="Proxima Nova Rg" w:hAnsi="Proxima Nova Rg" w:cs="Arial"/>
                <w:sz w:val="20"/>
                <w:lang w:val="ru"/>
              </w:rPr>
              <w:t>Описание изделия:</w:t>
            </w:r>
          </w:p>
        </w:tc>
        <w:tc>
          <w:tcPr>
            <w:tcW w:w="4111" w:type="dxa"/>
            <w:gridSpan w:val="2"/>
            <w:tcBorders>
              <w:top w:val="nil"/>
              <w:left w:val="nil"/>
              <w:bottom w:val="single" w:sz="4" w:space="0" w:color="auto"/>
              <w:right w:val="nil"/>
            </w:tcBorders>
            <w:vAlign w:val="center"/>
          </w:tcPr>
          <w:p w14:paraId="62FF5224" w14:textId="77777777" w:rsidR="00307224" w:rsidRPr="006D4C58" w:rsidRDefault="00307224">
            <w:pPr>
              <w:rPr>
                <w:rFonts w:ascii="Proxima Nova Rg" w:hAnsi="Proxima Nova Rg" w:cs="Arial"/>
                <w:b/>
                <w:sz w:val="20"/>
              </w:rPr>
            </w:pPr>
            <w:r w:rsidRPr="006D4C58">
              <w:rPr>
                <w:rFonts w:ascii="Proxima Nova Rg" w:hAnsi="Proxima Nova Rg" w:cs="Arial"/>
                <w:color w:val="000000"/>
                <w:sz w:val="20"/>
                <w:lang w:val="ru"/>
              </w:rPr>
              <w:t xml:space="preserve"> Защитная обувь</w:t>
            </w:r>
            <w:r w:rsidRPr="006D4C58">
              <w:rPr>
                <w:rFonts w:ascii="Proxima Nova Rg" w:hAnsi="Proxima Nova Rg" w:cs="Arial"/>
                <w:sz w:val="20"/>
                <w:lang w:val="ru"/>
              </w:rPr>
              <w:t xml:space="preserve"> </w:t>
            </w:r>
          </w:p>
        </w:tc>
        <w:tc>
          <w:tcPr>
            <w:tcW w:w="3543" w:type="dxa"/>
            <w:tcBorders>
              <w:left w:val="nil"/>
            </w:tcBorders>
            <w:vAlign w:val="center"/>
          </w:tcPr>
          <w:p w14:paraId="77FF2204" w14:textId="77777777" w:rsidR="00307224" w:rsidRPr="006D4C58" w:rsidRDefault="00307224">
            <w:pPr>
              <w:rPr>
                <w:rFonts w:ascii="Proxima Nova Rg" w:hAnsi="Proxima Nova Rg" w:cs="Arial"/>
                <w:sz w:val="20"/>
              </w:rPr>
            </w:pPr>
            <w:r w:rsidRPr="006D4C58">
              <w:rPr>
                <w:rFonts w:ascii="Proxima Nova Rg" w:hAnsi="Proxima Nova Rg" w:cs="Arial"/>
                <w:sz w:val="20"/>
                <w:lang w:val="ru"/>
              </w:rPr>
              <w:t xml:space="preserve"> </w:t>
            </w:r>
          </w:p>
        </w:tc>
      </w:tr>
    </w:tbl>
    <w:p w14:paraId="63219DD5" w14:textId="77777777" w:rsidR="00C138D7" w:rsidRPr="006D4C58" w:rsidRDefault="00C138D7">
      <w:pPr>
        <w:rPr>
          <w:rFonts w:ascii="Proxima Nova Rg" w:hAnsi="Proxima Nova Rg" w:cs="Arial"/>
          <w:sz w:val="20"/>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05"/>
        <w:gridCol w:w="5234"/>
      </w:tblGrid>
      <w:tr w:rsidR="00C138D7" w:rsidRPr="000F6677" w14:paraId="3ADBA86D" w14:textId="77777777" w:rsidTr="00307224">
        <w:trPr>
          <w:trHeight w:val="340"/>
        </w:trPr>
        <w:tc>
          <w:tcPr>
            <w:tcW w:w="4405" w:type="dxa"/>
            <w:tcBorders>
              <w:right w:val="nil"/>
            </w:tcBorders>
            <w:vAlign w:val="center"/>
          </w:tcPr>
          <w:p w14:paraId="1BB0D3FD" w14:textId="77777777" w:rsidR="00C138D7" w:rsidRPr="006D4C58" w:rsidRDefault="00C138D7" w:rsidP="00307224">
            <w:pPr>
              <w:rPr>
                <w:rFonts w:ascii="Proxima Nova Rg" w:hAnsi="Proxima Nova Rg" w:cs="Arial"/>
                <w:sz w:val="20"/>
              </w:rPr>
            </w:pPr>
            <w:r w:rsidRPr="006D4C58">
              <w:rPr>
                <w:rFonts w:ascii="Proxima Nova Rg" w:hAnsi="Proxima Nova Rg" w:cs="Arial"/>
                <w:sz w:val="20"/>
                <w:lang w:val="ru"/>
              </w:rPr>
              <w:t>Описание:</w:t>
            </w:r>
          </w:p>
        </w:tc>
        <w:tc>
          <w:tcPr>
            <w:tcW w:w="5234" w:type="dxa"/>
            <w:tcBorders>
              <w:left w:val="nil"/>
            </w:tcBorders>
            <w:vAlign w:val="center"/>
          </w:tcPr>
          <w:p w14:paraId="69C1620E" w14:textId="77777777" w:rsidR="00C138D7" w:rsidRPr="006D4C58" w:rsidRDefault="00C138D7" w:rsidP="00307224">
            <w:pPr>
              <w:rPr>
                <w:rFonts w:ascii="Proxima Nova Rg" w:hAnsi="Proxima Nova Rg" w:cs="Arial"/>
                <w:sz w:val="20"/>
              </w:rPr>
            </w:pPr>
            <w:r w:rsidRPr="006D4C58">
              <w:rPr>
                <w:rFonts w:ascii="Proxima Nova Rg" w:hAnsi="Proxima Nova Rg" w:cs="Arial"/>
                <w:sz w:val="20"/>
                <w:lang w:val="ru"/>
              </w:rPr>
              <w:t xml:space="preserve">   </w:t>
            </w:r>
          </w:p>
        </w:tc>
      </w:tr>
      <w:tr w:rsidR="00C138D7" w:rsidRPr="000F6677" w14:paraId="4CAF8899" w14:textId="77777777" w:rsidTr="00307224">
        <w:trPr>
          <w:trHeight w:val="2091"/>
        </w:trPr>
        <w:tc>
          <w:tcPr>
            <w:tcW w:w="4405" w:type="dxa"/>
          </w:tcPr>
          <w:p w14:paraId="17D9224F" w14:textId="77777777" w:rsidR="00C138D7" w:rsidRPr="006D4C58" w:rsidRDefault="00C138D7">
            <w:pPr>
              <w:rPr>
                <w:rFonts w:ascii="Proxima Nova Rg" w:hAnsi="Proxima Nova Rg" w:cs="Arial"/>
                <w:sz w:val="20"/>
              </w:rPr>
            </w:pPr>
          </w:p>
          <w:p w14:paraId="0005F9D5" w14:textId="77777777" w:rsidR="00C138D7" w:rsidRPr="006D4C58" w:rsidRDefault="00C138D7">
            <w:pPr>
              <w:numPr>
                <w:ilvl w:val="0"/>
                <w:numId w:val="36"/>
              </w:numPr>
              <w:tabs>
                <w:tab w:val="clear" w:pos="720"/>
              </w:tabs>
              <w:ind w:left="460"/>
              <w:rPr>
                <w:rFonts w:ascii="Proxima Nova Rg" w:hAnsi="Proxima Nova Rg" w:cs="Arial"/>
                <w:sz w:val="20"/>
              </w:rPr>
            </w:pPr>
            <w:r w:rsidRPr="006D4C58">
              <w:rPr>
                <w:rFonts w:ascii="Proxima Nova Rg" w:hAnsi="Proxima Nova Rg" w:cs="Arial"/>
                <w:sz w:val="20"/>
                <w:szCs w:val="16"/>
                <w:lang w:val="ru"/>
              </w:rPr>
              <w:t>200 джоуль EN345</w:t>
            </w:r>
          </w:p>
          <w:p w14:paraId="004E1EA6" w14:textId="77777777" w:rsidR="00C138D7" w:rsidRPr="006D4C58" w:rsidRDefault="00C138D7">
            <w:pPr>
              <w:ind w:left="460"/>
              <w:rPr>
                <w:rFonts w:ascii="Proxima Nova Rg" w:hAnsi="Proxima Nova Rg" w:cs="Arial"/>
                <w:sz w:val="20"/>
              </w:rPr>
            </w:pPr>
          </w:p>
          <w:p w14:paraId="4FFA779C" w14:textId="77777777" w:rsidR="00C138D7" w:rsidRPr="006D4C58" w:rsidRDefault="00C138D7">
            <w:pPr>
              <w:numPr>
                <w:ilvl w:val="0"/>
                <w:numId w:val="36"/>
              </w:numPr>
              <w:tabs>
                <w:tab w:val="clear" w:pos="720"/>
              </w:tabs>
              <w:ind w:left="460"/>
              <w:rPr>
                <w:rFonts w:ascii="Proxima Nova Rg" w:hAnsi="Proxima Nova Rg" w:cs="Arial"/>
                <w:sz w:val="20"/>
              </w:rPr>
            </w:pPr>
            <w:r w:rsidRPr="006D4C58">
              <w:rPr>
                <w:rFonts w:ascii="Proxima Nova Rg" w:hAnsi="Proxima Nova Rg" w:cs="Arial"/>
                <w:sz w:val="20"/>
                <w:szCs w:val="16"/>
                <w:lang w:val="ru"/>
              </w:rPr>
              <w:t>Теплостойкость до 300°C</w:t>
            </w:r>
          </w:p>
          <w:p w14:paraId="56CB70BC" w14:textId="77777777" w:rsidR="00C138D7" w:rsidRPr="006D4C58" w:rsidRDefault="00C138D7">
            <w:pPr>
              <w:ind w:left="460"/>
              <w:rPr>
                <w:rFonts w:ascii="Proxima Nova Rg" w:hAnsi="Proxima Nova Rg" w:cs="Arial"/>
                <w:sz w:val="20"/>
              </w:rPr>
            </w:pPr>
          </w:p>
          <w:p w14:paraId="55B0B1A4" w14:textId="77777777" w:rsidR="00C138D7" w:rsidRPr="006D4C58" w:rsidRDefault="00C138D7">
            <w:pPr>
              <w:numPr>
                <w:ilvl w:val="0"/>
                <w:numId w:val="36"/>
              </w:numPr>
              <w:tabs>
                <w:tab w:val="clear" w:pos="720"/>
              </w:tabs>
              <w:ind w:left="460"/>
              <w:rPr>
                <w:rFonts w:ascii="Proxima Nova Rg" w:hAnsi="Proxima Nova Rg" w:cs="Arial"/>
                <w:sz w:val="20"/>
              </w:rPr>
            </w:pPr>
            <w:r w:rsidRPr="006D4C58">
              <w:rPr>
                <w:rFonts w:ascii="Proxima Nova Rg" w:hAnsi="Proxima Nova Rg" w:cs="Arial"/>
                <w:sz w:val="20"/>
                <w:szCs w:val="16"/>
                <w:lang w:val="ru"/>
              </w:rPr>
              <w:t>Антистатическая</w:t>
            </w:r>
          </w:p>
          <w:p w14:paraId="769BB625" w14:textId="77777777" w:rsidR="00C138D7" w:rsidRPr="006D4C58" w:rsidRDefault="00C138D7">
            <w:pPr>
              <w:ind w:left="460"/>
              <w:rPr>
                <w:rFonts w:ascii="Proxima Nova Rg" w:hAnsi="Proxima Nova Rg" w:cs="Arial"/>
                <w:sz w:val="20"/>
              </w:rPr>
            </w:pPr>
          </w:p>
          <w:p w14:paraId="4EA793EA" w14:textId="77777777" w:rsidR="00C138D7" w:rsidRPr="006D4C58" w:rsidRDefault="00C138D7">
            <w:pPr>
              <w:numPr>
                <w:ilvl w:val="0"/>
                <w:numId w:val="36"/>
              </w:numPr>
              <w:tabs>
                <w:tab w:val="clear" w:pos="720"/>
              </w:tabs>
              <w:ind w:left="460"/>
              <w:rPr>
                <w:rFonts w:ascii="Proxima Nova Rg" w:hAnsi="Proxima Nova Rg" w:cs="Arial"/>
                <w:sz w:val="20"/>
                <w:lang w:val="ru-RU"/>
              </w:rPr>
            </w:pPr>
            <w:r w:rsidRPr="006D4C58">
              <w:rPr>
                <w:rFonts w:ascii="Proxima Nova Rg" w:hAnsi="Proxima Nova Rg" w:cs="Arial"/>
                <w:sz w:val="20"/>
                <w:szCs w:val="16"/>
                <w:lang w:val="ru"/>
              </w:rPr>
              <w:t>Супинатор и подносок из нержавеющей стали</w:t>
            </w:r>
          </w:p>
        </w:tc>
        <w:tc>
          <w:tcPr>
            <w:tcW w:w="5234" w:type="dxa"/>
          </w:tcPr>
          <w:p w14:paraId="0DE25632" w14:textId="77777777" w:rsidR="00307224" w:rsidRPr="006D4C58" w:rsidRDefault="00307224">
            <w:pPr>
              <w:rPr>
                <w:rFonts w:ascii="Proxima Nova Rg" w:hAnsi="Proxima Nova Rg"/>
                <w:lang w:val="ru-RU"/>
              </w:rPr>
            </w:pPr>
          </w:p>
          <w:p w14:paraId="3F117C01" w14:textId="77777777" w:rsidR="00C138D7" w:rsidRPr="006D4C58" w:rsidRDefault="00A30633">
            <w:pPr>
              <w:rPr>
                <w:rFonts w:ascii="Proxima Nova Rg" w:hAnsi="Proxima Nova Rg"/>
              </w:rPr>
            </w:pPr>
            <w:r w:rsidRPr="006D4C58">
              <w:rPr>
                <w:rFonts w:ascii="Proxima Nova Rg" w:hAnsi="Proxima Nova Rg"/>
                <w:noProof/>
                <w:lang w:val="ru-RU" w:eastAsia="ru-RU"/>
              </w:rPr>
              <w:drawing>
                <wp:inline distT="0" distB="0" distL="0" distR="0" wp14:anchorId="305CAF00" wp14:editId="6EB25888">
                  <wp:extent cx="888365" cy="875665"/>
                  <wp:effectExtent l="0" t="0" r="6985" b="635"/>
                  <wp:docPr id="3" name="Picture 3" descr="http://www.interlloydbv.nl/voetbescherming/images/eltenbou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nterlloydbv.nl/voetbescherming/images/eltenbouw.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8365" cy="875665"/>
                          </a:xfrm>
                          <a:prstGeom prst="rect">
                            <a:avLst/>
                          </a:prstGeom>
                          <a:noFill/>
                          <a:ln>
                            <a:noFill/>
                          </a:ln>
                        </pic:spPr>
                      </pic:pic>
                    </a:graphicData>
                  </a:graphic>
                </wp:inline>
              </w:drawing>
            </w:r>
            <w:r w:rsidRPr="006D4C58">
              <w:rPr>
                <w:rFonts w:ascii="Proxima Nova Rg" w:hAnsi="Proxima Nova Rg"/>
                <w:lang w:val="ru"/>
              </w:rPr>
              <w:t xml:space="preserve">  </w:t>
            </w:r>
            <w:r w:rsidRPr="006D4C58">
              <w:rPr>
                <w:rFonts w:ascii="Proxima Nova Rg" w:hAnsi="Proxima Nova Rg"/>
                <w:noProof/>
                <w:lang w:val="ru-RU" w:eastAsia="ru-RU"/>
              </w:rPr>
              <w:drawing>
                <wp:inline distT="0" distB="0" distL="0" distR="0" wp14:anchorId="4AFB48D3" wp14:editId="2525A464">
                  <wp:extent cx="1223645" cy="760095"/>
                  <wp:effectExtent l="0" t="0" r="0" b="1905"/>
                  <wp:docPr id="4" name="Picture 4" descr="http://www.interlloydbv.nl/voetbescherming/images/kantoorlop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interlloydbv.nl/voetbescherming/images/kantoorloper.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23645" cy="760095"/>
                          </a:xfrm>
                          <a:prstGeom prst="rect">
                            <a:avLst/>
                          </a:prstGeom>
                          <a:noFill/>
                          <a:ln>
                            <a:noFill/>
                          </a:ln>
                        </pic:spPr>
                      </pic:pic>
                    </a:graphicData>
                  </a:graphic>
                </wp:inline>
              </w:drawing>
            </w:r>
            <w:r w:rsidRPr="006D4C58">
              <w:rPr>
                <w:rFonts w:ascii="Proxima Nova Rg" w:hAnsi="Proxima Nova Rg"/>
                <w:noProof/>
                <w:color w:val="190B7E"/>
                <w:sz w:val="20"/>
                <w:lang w:val="ru-RU" w:eastAsia="ru-RU"/>
              </w:rPr>
              <w:drawing>
                <wp:inline distT="0" distB="0" distL="0" distR="0" wp14:anchorId="30204CB9" wp14:editId="622C181E">
                  <wp:extent cx="817880" cy="946785"/>
                  <wp:effectExtent l="0" t="0" r="1270" b="5715"/>
                  <wp:docPr id="5" name="Picture 5" descr="Jallatte J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llatte J02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7880" cy="946785"/>
                          </a:xfrm>
                          <a:prstGeom prst="rect">
                            <a:avLst/>
                          </a:prstGeom>
                          <a:noFill/>
                          <a:ln>
                            <a:noFill/>
                          </a:ln>
                        </pic:spPr>
                      </pic:pic>
                    </a:graphicData>
                  </a:graphic>
                </wp:inline>
              </w:drawing>
            </w:r>
          </w:p>
          <w:p w14:paraId="1CCF02EA" w14:textId="77777777" w:rsidR="00C138D7" w:rsidRPr="006D4C58" w:rsidRDefault="00C138D7">
            <w:pPr>
              <w:rPr>
                <w:rFonts w:ascii="Proxima Nova Rg" w:hAnsi="Proxima Nova Rg" w:cs="Arial"/>
                <w:color w:val="0000FF"/>
                <w:sz w:val="20"/>
              </w:rPr>
            </w:pPr>
          </w:p>
        </w:tc>
      </w:tr>
    </w:tbl>
    <w:p w14:paraId="05183B43" w14:textId="77777777" w:rsidR="00C138D7" w:rsidRPr="006D4C58" w:rsidRDefault="00C138D7">
      <w:pPr>
        <w:rPr>
          <w:rFonts w:ascii="Proxima Nova Rg" w:hAnsi="Proxima Nova Rg" w:cs="Arial"/>
          <w:sz w:val="20"/>
        </w:rPr>
      </w:pPr>
    </w:p>
    <w:p w14:paraId="0DA63F7A" w14:textId="77777777" w:rsidR="00C138D7" w:rsidRPr="006D4C58" w:rsidRDefault="00C138D7">
      <w:pPr>
        <w:rPr>
          <w:rFonts w:ascii="Proxima Nova Rg" w:hAnsi="Proxima Nova Rg" w:cs="Arial"/>
          <w:b/>
          <w:sz w:val="20"/>
          <w:lang w:val="ru-RU"/>
        </w:rPr>
      </w:pPr>
      <w:r w:rsidRPr="006D4C58">
        <w:rPr>
          <w:rFonts w:ascii="Proxima Nova Rg" w:hAnsi="Proxima Nova Rg" w:cs="Arial"/>
          <w:b/>
          <w:bCs/>
          <w:sz w:val="20"/>
          <w:lang w:val="ru"/>
        </w:rPr>
        <w:t>Применение</w:t>
      </w:r>
    </w:p>
    <w:p w14:paraId="3DDDDF65" w14:textId="77777777" w:rsidR="00C138D7" w:rsidRPr="006D4C58" w:rsidRDefault="00C138D7">
      <w:pPr>
        <w:rPr>
          <w:rFonts w:ascii="Proxima Nova Rg" w:hAnsi="Proxima Nova Rg" w:cs="Arial"/>
          <w:sz w:val="20"/>
          <w:lang w:val="ru-RU"/>
        </w:rPr>
      </w:pPr>
      <w:r w:rsidRPr="006D4C58">
        <w:rPr>
          <w:rFonts w:ascii="Proxima Nova Rg" w:hAnsi="Proxima Nova Rg" w:cs="Arial"/>
          <w:sz w:val="20"/>
          <w:lang w:val="ru"/>
        </w:rPr>
        <w:t xml:space="preserve">Защитная обувь предназначена для обычных и неспецифических судовых операций. </w:t>
      </w:r>
    </w:p>
    <w:p w14:paraId="03D008C0" w14:textId="77777777" w:rsidR="00C138D7" w:rsidRPr="006D4C58" w:rsidRDefault="00C138D7">
      <w:pPr>
        <w:pStyle w:val="20"/>
        <w:rPr>
          <w:rFonts w:ascii="Proxima Nova Rg" w:hAnsi="Proxima Nova Rg"/>
          <w:lang w:val="ru-RU"/>
        </w:rPr>
      </w:pPr>
      <w:r w:rsidRPr="006D4C58">
        <w:rPr>
          <w:rFonts w:ascii="Proxima Nova Rg" w:hAnsi="Proxima Nova Rg"/>
          <w:lang w:val="ru"/>
        </w:rPr>
        <w:t xml:space="preserve">Защитная обувь входит в состав стандартных СИЗ и подлежит ношению в ходе всех работ на судне, если Капитан не дал особого послабления.   </w:t>
      </w:r>
    </w:p>
    <w:p w14:paraId="5EEC662B" w14:textId="77777777" w:rsidR="00C138D7" w:rsidRPr="006D4C58" w:rsidRDefault="00C138D7">
      <w:pPr>
        <w:rPr>
          <w:rFonts w:ascii="Proxima Nova Rg" w:hAnsi="Proxima Nova Rg" w:cs="Arial"/>
          <w:sz w:val="20"/>
          <w:lang w:val="ru-RU"/>
        </w:rPr>
      </w:pPr>
    </w:p>
    <w:p w14:paraId="2E187735" w14:textId="77777777" w:rsidR="00C138D7" w:rsidRPr="006D4C58" w:rsidRDefault="00C138D7">
      <w:pPr>
        <w:pStyle w:val="7"/>
        <w:rPr>
          <w:rFonts w:ascii="Proxima Nova Rg" w:hAnsi="Proxima Nova Rg" w:cs="Arial"/>
          <w:sz w:val="20"/>
        </w:rPr>
      </w:pPr>
      <w:r w:rsidRPr="006D4C58">
        <w:rPr>
          <w:rFonts w:ascii="Proxima Nova Rg" w:hAnsi="Proxima Nova Rg" w:cs="Arial"/>
          <w:bCs/>
          <w:sz w:val="20"/>
          <w:lang w:val="ru"/>
        </w:rPr>
        <w:t>Опасные факторы</w:t>
      </w:r>
    </w:p>
    <w:p w14:paraId="7BA20231" w14:textId="77777777" w:rsidR="00C138D7" w:rsidRPr="006D4C58" w:rsidRDefault="00C138D7">
      <w:pPr>
        <w:numPr>
          <w:ilvl w:val="0"/>
          <w:numId w:val="34"/>
        </w:numPr>
        <w:tabs>
          <w:tab w:val="left" w:pos="426"/>
        </w:tabs>
        <w:rPr>
          <w:rFonts w:ascii="Proxima Nova Rg" w:hAnsi="Proxima Nova Rg" w:cs="Arial"/>
          <w:b/>
          <w:sz w:val="20"/>
          <w:lang w:val="ru-RU"/>
        </w:rPr>
      </w:pPr>
      <w:r w:rsidRPr="006D4C58">
        <w:rPr>
          <w:rFonts w:ascii="Proxima Nova Rg" w:hAnsi="Proxima Nova Rg" w:cs="Arial"/>
          <w:sz w:val="20"/>
          <w:lang w:val="ru"/>
        </w:rPr>
        <w:t>Защитная обувь, плохо сидящая на ноге, может привести к проблемам со ступней, коленом или спиной.</w:t>
      </w:r>
    </w:p>
    <w:p w14:paraId="113B1F1E" w14:textId="77777777" w:rsidR="00C138D7" w:rsidRPr="006D4C58" w:rsidRDefault="00C138D7">
      <w:pPr>
        <w:numPr>
          <w:ilvl w:val="0"/>
          <w:numId w:val="34"/>
        </w:numPr>
        <w:tabs>
          <w:tab w:val="left" w:pos="426"/>
        </w:tabs>
        <w:rPr>
          <w:rFonts w:ascii="Proxima Nova Rg" w:hAnsi="Proxima Nova Rg" w:cs="Arial"/>
          <w:b/>
          <w:sz w:val="20"/>
          <w:lang w:val="ru-RU"/>
        </w:rPr>
      </w:pPr>
      <w:r w:rsidRPr="006D4C58">
        <w:rPr>
          <w:rFonts w:ascii="Proxima Nova Rg" w:hAnsi="Proxima Nova Rg" w:cs="Arial"/>
          <w:sz w:val="20"/>
          <w:lang w:val="ru"/>
        </w:rPr>
        <w:t xml:space="preserve">Если стальной подносок обнажится, он может послужить источником искры и возгорания.  </w:t>
      </w:r>
    </w:p>
    <w:p w14:paraId="24258B8E" w14:textId="77777777" w:rsidR="00C138D7" w:rsidRPr="006D4C58" w:rsidRDefault="00C138D7">
      <w:pPr>
        <w:rPr>
          <w:rFonts w:ascii="Proxima Nova Rg" w:hAnsi="Proxima Nova Rg" w:cs="Arial"/>
          <w:b/>
          <w:sz w:val="20"/>
          <w:lang w:val="ru-RU"/>
        </w:rPr>
      </w:pPr>
    </w:p>
    <w:p w14:paraId="4F678F44" w14:textId="77777777" w:rsidR="00C138D7" w:rsidRPr="006D4C58" w:rsidRDefault="00C138D7">
      <w:pPr>
        <w:rPr>
          <w:rFonts w:ascii="Proxima Nova Rg" w:hAnsi="Proxima Nova Rg" w:cs="Arial"/>
          <w:b/>
          <w:sz w:val="20"/>
        </w:rPr>
      </w:pPr>
      <w:r w:rsidRPr="006D4C58">
        <w:rPr>
          <w:rFonts w:ascii="Proxima Nova Rg" w:hAnsi="Proxima Nova Rg" w:cs="Arial"/>
          <w:b/>
          <w:bCs/>
          <w:sz w:val="20"/>
          <w:lang w:val="ru"/>
        </w:rPr>
        <w:t>Использование</w:t>
      </w:r>
      <w:r w:rsidRPr="006D4C58">
        <w:rPr>
          <w:rFonts w:ascii="Proxima Nova Rg" w:hAnsi="Proxima Nova Rg" w:cs="Arial"/>
          <w:sz w:val="20"/>
          <w:lang w:val="ru"/>
        </w:rPr>
        <w:tab/>
      </w:r>
    </w:p>
    <w:p w14:paraId="52F004E2" w14:textId="77777777" w:rsidR="00C138D7" w:rsidRPr="006D4C58" w:rsidRDefault="00C138D7">
      <w:pPr>
        <w:numPr>
          <w:ilvl w:val="0"/>
          <w:numId w:val="35"/>
        </w:numPr>
        <w:rPr>
          <w:rFonts w:ascii="Proxima Nova Rg" w:hAnsi="Proxima Nova Rg" w:cs="Arial"/>
          <w:sz w:val="20"/>
        </w:rPr>
      </w:pPr>
      <w:r w:rsidRPr="006D4C58">
        <w:rPr>
          <w:rFonts w:ascii="Proxima Nova Rg" w:hAnsi="Proxima Nova Rg" w:cs="Arial"/>
          <w:sz w:val="20"/>
          <w:lang w:val="ru"/>
        </w:rPr>
        <w:t>Визуальный осмотр обуви до ее использования. Изношенную обувь необходимо заменить.</w:t>
      </w:r>
    </w:p>
    <w:p w14:paraId="5CF8427E" w14:textId="77777777" w:rsidR="00C138D7" w:rsidRPr="006D4C58" w:rsidRDefault="00C138D7">
      <w:pPr>
        <w:numPr>
          <w:ilvl w:val="0"/>
          <w:numId w:val="35"/>
        </w:numPr>
        <w:rPr>
          <w:rFonts w:ascii="Proxima Nova Rg" w:hAnsi="Proxima Nova Rg" w:cs="Arial"/>
          <w:sz w:val="20"/>
          <w:lang w:val="ru-RU"/>
        </w:rPr>
      </w:pPr>
      <w:r w:rsidRPr="006D4C58">
        <w:rPr>
          <w:rFonts w:ascii="Proxima Nova Rg" w:hAnsi="Proxima Nova Rg" w:cs="Arial"/>
          <w:sz w:val="20"/>
          <w:lang w:val="ru"/>
        </w:rPr>
        <w:t>Всегда ходите в сухой обуви. Изношенная обувь может послужить источником дерматологических проблем с ногами.</w:t>
      </w:r>
    </w:p>
    <w:p w14:paraId="3B1BC74C" w14:textId="77777777" w:rsidR="00C138D7" w:rsidRPr="006D4C58" w:rsidRDefault="00C138D7">
      <w:pPr>
        <w:rPr>
          <w:rFonts w:ascii="Proxima Nova Rg" w:hAnsi="Proxima Nova Rg" w:cs="Arial"/>
          <w:sz w:val="20"/>
          <w:lang w:val="ru-RU"/>
        </w:rPr>
      </w:pPr>
    </w:p>
    <w:p w14:paraId="33B97B30" w14:textId="77777777" w:rsidR="00C138D7" w:rsidRPr="006D4C58" w:rsidRDefault="00C138D7">
      <w:pPr>
        <w:rPr>
          <w:rFonts w:ascii="Proxima Nova Rg" w:hAnsi="Proxima Nova Rg" w:cs="Arial"/>
          <w:b/>
          <w:sz w:val="20"/>
          <w:lang w:val="ru-RU"/>
        </w:rPr>
      </w:pPr>
      <w:r w:rsidRPr="006D4C58">
        <w:rPr>
          <w:rFonts w:ascii="Proxima Nova Rg" w:hAnsi="Proxima Nova Rg" w:cs="Arial"/>
          <w:b/>
          <w:bCs/>
          <w:sz w:val="20"/>
          <w:lang w:val="ru"/>
        </w:rPr>
        <w:t xml:space="preserve">Обязательное ношение </w:t>
      </w:r>
    </w:p>
    <w:p w14:paraId="6DB7AC56" w14:textId="77777777" w:rsidR="00C138D7" w:rsidRPr="006D4C58" w:rsidRDefault="00C138D7">
      <w:pPr>
        <w:rPr>
          <w:rFonts w:ascii="Proxima Nova Rg" w:hAnsi="Proxima Nova Rg" w:cs="Arial"/>
          <w:sz w:val="20"/>
          <w:lang w:val="ru-RU"/>
        </w:rPr>
      </w:pPr>
      <w:r w:rsidRPr="006D4C58">
        <w:rPr>
          <w:rFonts w:ascii="Proxima Nova Rg" w:hAnsi="Proxima Nova Rg" w:cs="Arial"/>
          <w:sz w:val="20"/>
          <w:lang w:val="ru"/>
        </w:rPr>
        <w:t xml:space="preserve">Защитная обувь входит в состав стандартного набора СИЗ. Ношение стандартного набора СИЗ является обязательным, поэтому защитная обувь должна быть надета при выполнении обычной работы в дневную смену вне вагончика и жилых помещений на судне или на пристани, </w:t>
      </w:r>
      <w:r w:rsidRPr="006D4C58">
        <w:rPr>
          <w:rFonts w:ascii="Proxima Nova Rg" w:hAnsi="Proxima Nova Rg" w:cs="Arial"/>
          <w:snapToGrid w:val="0"/>
          <w:sz w:val="20"/>
          <w:lang w:val="ru"/>
        </w:rPr>
        <w:t>при подготовке и выполнении работ</w:t>
      </w:r>
      <w:r w:rsidRPr="006D4C58">
        <w:rPr>
          <w:rFonts w:ascii="Proxima Nova Rg" w:hAnsi="Proxima Nova Rg" w:cs="Arial"/>
          <w:sz w:val="20"/>
          <w:lang w:val="ru"/>
        </w:rPr>
        <w:t xml:space="preserve"> на площадках и стандартных работ на борту судов. </w:t>
      </w:r>
    </w:p>
    <w:p w14:paraId="3A5B5F85" w14:textId="77777777" w:rsidR="00C138D7" w:rsidRPr="006D4C58" w:rsidRDefault="00C138D7">
      <w:pPr>
        <w:rPr>
          <w:rFonts w:ascii="Proxima Nova Rg" w:hAnsi="Proxima Nova Rg" w:cs="Arial"/>
          <w:sz w:val="20"/>
          <w:lang w:val="ru-RU"/>
        </w:rPr>
      </w:pPr>
    </w:p>
    <w:p w14:paraId="5E6C49F4" w14:textId="77777777" w:rsidR="00C138D7" w:rsidRPr="006D4C58" w:rsidRDefault="00C138D7">
      <w:pPr>
        <w:pStyle w:val="Kopje"/>
        <w:tabs>
          <w:tab w:val="clear" w:pos="567"/>
          <w:tab w:val="clear" w:pos="1134"/>
          <w:tab w:val="right" w:pos="9072"/>
        </w:tabs>
        <w:spacing w:before="100" w:after="0"/>
        <w:rPr>
          <w:rFonts w:ascii="Proxima Nova Rg" w:hAnsi="Proxima Nova Rg" w:cs="Arial"/>
          <w:color w:val="000000"/>
          <w:sz w:val="20"/>
          <w:lang w:val="ru-RU"/>
        </w:rPr>
      </w:pPr>
      <w:r w:rsidRPr="006D4C58">
        <w:rPr>
          <w:rFonts w:ascii="Proxima Nova Rg" w:hAnsi="Proxima Nova Rg" w:cs="Arial"/>
          <w:bCs/>
          <w:color w:val="000000"/>
          <w:sz w:val="20"/>
          <w:lang w:val="ru"/>
        </w:rPr>
        <w:t>Обучение/правила пользования</w:t>
      </w:r>
    </w:p>
    <w:p w14:paraId="7B5E1145" w14:textId="77777777" w:rsidR="00C138D7" w:rsidRPr="006D4C58" w:rsidRDefault="00C138D7">
      <w:pPr>
        <w:rPr>
          <w:rFonts w:ascii="Proxima Nova Rg" w:hAnsi="Proxima Nova Rg" w:cs="Arial"/>
          <w:sz w:val="20"/>
          <w:lang w:val="ru-RU"/>
        </w:rPr>
      </w:pPr>
      <w:r w:rsidRPr="006D4C58">
        <w:rPr>
          <w:rFonts w:ascii="Proxima Nova Rg" w:hAnsi="Proxima Nova Rg" w:cs="Arial"/>
          <w:color w:val="000000"/>
          <w:sz w:val="20"/>
          <w:lang w:val="ru"/>
        </w:rPr>
        <w:t>Работники, которые обязаны носить средства защиты ног, должны пройти инструктаж относительно рисков, связанных с выполнением работ.</w:t>
      </w:r>
    </w:p>
    <w:p w14:paraId="62C97907" w14:textId="77777777" w:rsidR="00C138D7" w:rsidRPr="006D4C58" w:rsidRDefault="00C138D7">
      <w:pPr>
        <w:rPr>
          <w:rFonts w:ascii="Proxima Nova Rg" w:hAnsi="Proxima Nova Rg" w:cs="Arial"/>
          <w:b/>
          <w:sz w:val="20"/>
          <w:lang w:val="ru-RU"/>
        </w:rPr>
      </w:pPr>
    </w:p>
    <w:p w14:paraId="6634F036" w14:textId="77777777" w:rsidR="00C138D7" w:rsidRPr="006D4C58" w:rsidRDefault="00C138D7">
      <w:pPr>
        <w:rPr>
          <w:rFonts w:ascii="Proxima Nova Rg" w:hAnsi="Proxima Nova Rg" w:cs="Arial"/>
          <w:b/>
          <w:sz w:val="20"/>
          <w:lang w:val="ru-RU"/>
        </w:rPr>
      </w:pPr>
      <w:r w:rsidRPr="006D4C58">
        <w:rPr>
          <w:rFonts w:ascii="Proxima Nova Rg" w:hAnsi="Proxima Nova Rg" w:cs="Arial"/>
          <w:b/>
          <w:bCs/>
          <w:sz w:val="20"/>
          <w:lang w:val="ru"/>
        </w:rPr>
        <w:t xml:space="preserve">Срок годности </w:t>
      </w:r>
    </w:p>
    <w:p w14:paraId="17F02C53" w14:textId="77777777" w:rsidR="00C138D7" w:rsidRPr="006D4C58" w:rsidRDefault="00C138D7">
      <w:pPr>
        <w:pStyle w:val="20"/>
        <w:rPr>
          <w:rFonts w:ascii="Proxima Nova Rg" w:hAnsi="Proxima Nova Rg"/>
          <w:lang w:val="ru-RU"/>
        </w:rPr>
      </w:pPr>
      <w:r w:rsidRPr="006D4C58">
        <w:rPr>
          <w:rFonts w:ascii="Proxima Nova Rg" w:hAnsi="Proxima Nova Rg"/>
          <w:lang w:val="ru"/>
        </w:rPr>
        <w:t>Изношенную спецобувь следует утилизировать.</w:t>
      </w:r>
    </w:p>
    <w:p w14:paraId="73E1246C" w14:textId="77777777" w:rsidR="00C138D7" w:rsidRPr="006D4C58" w:rsidRDefault="00C138D7">
      <w:pPr>
        <w:rPr>
          <w:rFonts w:ascii="Proxima Nova Rg" w:hAnsi="Proxima Nova Rg" w:cs="Arial"/>
          <w:sz w:val="20"/>
          <w:lang w:val="ru-RU"/>
        </w:rPr>
      </w:pPr>
    </w:p>
    <w:p w14:paraId="1F3F2CE3" w14:textId="77777777" w:rsidR="00C138D7" w:rsidRPr="006D4C58" w:rsidRDefault="00C138D7">
      <w:pPr>
        <w:rPr>
          <w:rFonts w:ascii="Proxima Nova Rg" w:hAnsi="Proxima Nova Rg" w:cs="Arial"/>
          <w:b/>
          <w:sz w:val="20"/>
          <w:lang w:val="ru-RU"/>
        </w:rPr>
      </w:pPr>
      <w:r w:rsidRPr="006D4C58">
        <w:rPr>
          <w:rFonts w:ascii="Proxima Nova Rg" w:hAnsi="Proxima Nova Rg" w:cs="Arial"/>
          <w:b/>
          <w:bCs/>
          <w:sz w:val="20"/>
          <w:lang w:val="ru"/>
        </w:rPr>
        <w:t>Время хранения</w:t>
      </w:r>
    </w:p>
    <w:p w14:paraId="55A9B86F" w14:textId="77777777" w:rsidR="00C138D7" w:rsidRPr="006D4C58" w:rsidRDefault="00C138D7">
      <w:pPr>
        <w:pStyle w:val="20"/>
        <w:rPr>
          <w:rFonts w:ascii="Proxima Nova Rg" w:hAnsi="Proxima Nova Rg"/>
          <w:lang w:val="ru-RU"/>
        </w:rPr>
      </w:pPr>
      <w:r w:rsidRPr="006D4C58">
        <w:rPr>
          <w:rFonts w:ascii="Proxima Nova Rg" w:hAnsi="Proxima Nova Rg"/>
          <w:lang w:val="ru"/>
        </w:rPr>
        <w:t>Нет данных</w:t>
      </w:r>
    </w:p>
    <w:p w14:paraId="6B156E76" w14:textId="77777777" w:rsidR="008D6893" w:rsidRPr="006D4C58" w:rsidRDefault="008D6893">
      <w:pPr>
        <w:rPr>
          <w:rFonts w:ascii="Proxima Nova Rg" w:hAnsi="Proxima Nova Rg" w:cs="Arial"/>
          <w:b/>
          <w:bCs/>
          <w:sz w:val="20"/>
          <w:lang w:val="ru"/>
        </w:rPr>
      </w:pPr>
    </w:p>
    <w:p w14:paraId="303B938A" w14:textId="77777777" w:rsidR="00C138D7" w:rsidRPr="006D4C58" w:rsidRDefault="00707040">
      <w:pPr>
        <w:rPr>
          <w:rFonts w:ascii="Proxima Nova Rg" w:hAnsi="Proxima Nova Rg" w:cs="Arial"/>
          <w:sz w:val="20"/>
          <w:lang w:val="ru-RU"/>
        </w:rPr>
      </w:pPr>
      <w:r w:rsidRPr="006D4C58">
        <w:rPr>
          <w:rFonts w:ascii="Proxima Nova Rg" w:hAnsi="Proxima Nova Rg" w:cs="Arial"/>
          <w:b/>
          <w:bCs/>
          <w:sz w:val="20"/>
          <w:lang w:val="ru"/>
        </w:rPr>
        <w:t>Принадлежности</w:t>
      </w:r>
    </w:p>
    <w:p w14:paraId="7897D38C" w14:textId="77777777" w:rsidR="00C138D7" w:rsidRPr="006D4C58" w:rsidRDefault="00C138D7">
      <w:pPr>
        <w:pStyle w:val="20"/>
        <w:rPr>
          <w:rFonts w:ascii="Proxima Nova Rg" w:hAnsi="Proxima Nova Rg"/>
          <w:lang w:val="ru-RU"/>
        </w:rPr>
      </w:pPr>
      <w:r w:rsidRPr="006D4C58">
        <w:rPr>
          <w:rFonts w:ascii="Proxima Nova Rg" w:hAnsi="Proxima Nova Rg"/>
          <w:lang w:val="ru"/>
        </w:rPr>
        <w:t>Крем для обуви</w:t>
      </w:r>
    </w:p>
    <w:p w14:paraId="739B8776" w14:textId="77777777" w:rsidR="00707040" w:rsidRPr="006D4C58" w:rsidRDefault="00707040">
      <w:pPr>
        <w:rPr>
          <w:rFonts w:ascii="Proxima Nova Rg" w:hAnsi="Proxima Nova Rg" w:cs="Arial"/>
          <w:b/>
          <w:sz w:val="20"/>
          <w:lang w:val="ru-RU"/>
        </w:rPr>
      </w:pPr>
    </w:p>
    <w:p w14:paraId="30A89F65" w14:textId="77777777" w:rsidR="00C138D7" w:rsidRPr="006D4C58" w:rsidRDefault="00C138D7">
      <w:pPr>
        <w:rPr>
          <w:rFonts w:ascii="Proxima Nova Rg" w:hAnsi="Proxima Nova Rg" w:cs="Arial"/>
          <w:b/>
          <w:sz w:val="20"/>
          <w:lang w:val="ru-RU"/>
        </w:rPr>
      </w:pPr>
      <w:r w:rsidRPr="006D4C58">
        <w:rPr>
          <w:rFonts w:ascii="Proxima Nova Rg" w:hAnsi="Proxima Nova Rg" w:cs="Arial"/>
          <w:b/>
          <w:bCs/>
          <w:sz w:val="20"/>
          <w:lang w:val="ru"/>
        </w:rPr>
        <w:t>Техническое обслуживание</w:t>
      </w:r>
    </w:p>
    <w:p w14:paraId="4FF7C453" w14:textId="77777777" w:rsidR="00C138D7" w:rsidRPr="006D4C58" w:rsidRDefault="00C138D7">
      <w:pPr>
        <w:rPr>
          <w:rFonts w:ascii="Proxima Nova Rg" w:hAnsi="Proxima Nova Rg" w:cs="Arial"/>
          <w:sz w:val="20"/>
          <w:lang w:val="ru-RU"/>
        </w:rPr>
      </w:pPr>
      <w:r w:rsidRPr="006D4C58">
        <w:rPr>
          <w:rFonts w:ascii="Proxima Nova Rg" w:hAnsi="Proxima Nova Rg" w:cs="Arial"/>
          <w:sz w:val="20"/>
          <w:lang w:val="ru"/>
        </w:rPr>
        <w:t xml:space="preserve">Регулярное натирание обуви обувным кремом продлевает срок службы обуви и делает ее </w:t>
      </w:r>
      <w:r w:rsidR="00462860" w:rsidRPr="006D4C58">
        <w:rPr>
          <w:rFonts w:ascii="Proxima Nova Rg" w:hAnsi="Proxima Nova Rg" w:cs="Arial"/>
          <w:sz w:val="20"/>
          <w:lang w:val="ru"/>
        </w:rPr>
        <w:t>водоотталкивающей</w:t>
      </w:r>
      <w:r w:rsidRPr="006D4C58">
        <w:rPr>
          <w:rFonts w:ascii="Proxima Nova Rg" w:hAnsi="Proxima Nova Rg" w:cs="Arial"/>
          <w:sz w:val="20"/>
          <w:lang w:val="ru"/>
        </w:rPr>
        <w:t xml:space="preserve">.  </w:t>
      </w:r>
    </w:p>
    <w:p w14:paraId="6F338DCC" w14:textId="77777777" w:rsidR="00C138D7" w:rsidRPr="006D4C58" w:rsidRDefault="00C138D7">
      <w:pPr>
        <w:rPr>
          <w:rFonts w:ascii="Proxima Nova Rg" w:hAnsi="Proxima Nova Rg" w:cs="Arial"/>
          <w:sz w:val="20"/>
          <w:lang w:val="ru-RU"/>
        </w:rPr>
      </w:pPr>
    </w:p>
    <w:p w14:paraId="27D3CFA9" w14:textId="77777777" w:rsidR="00C138D7" w:rsidRPr="006D4C58" w:rsidRDefault="00C138D7">
      <w:pPr>
        <w:rPr>
          <w:rFonts w:ascii="Proxima Nova Rg" w:hAnsi="Proxima Nova Rg" w:cs="Arial"/>
          <w:b/>
          <w:sz w:val="20"/>
          <w:lang w:val="ru-RU"/>
        </w:rPr>
      </w:pPr>
      <w:r w:rsidRPr="006D4C58">
        <w:rPr>
          <w:rFonts w:ascii="Proxima Nova Rg" w:hAnsi="Proxima Nova Rg" w:cs="Arial"/>
          <w:b/>
          <w:bCs/>
          <w:sz w:val="20"/>
          <w:lang w:val="ru"/>
        </w:rPr>
        <w:t>Утилизация</w:t>
      </w:r>
    </w:p>
    <w:p w14:paraId="03D24650" w14:textId="77777777" w:rsidR="00C138D7" w:rsidRPr="006D4C58" w:rsidRDefault="00C138D7">
      <w:pPr>
        <w:rPr>
          <w:rFonts w:ascii="Proxima Nova Rg" w:hAnsi="Proxima Nova Rg"/>
          <w:lang w:val="ru-RU"/>
        </w:rPr>
      </w:pPr>
      <w:r w:rsidRPr="006D4C58">
        <w:rPr>
          <w:rFonts w:ascii="Proxima Nova Rg" w:hAnsi="Proxima Nova Rg" w:cs="Arial"/>
          <w:sz w:val="20"/>
          <w:lang w:val="ru"/>
        </w:rPr>
        <w:t xml:space="preserve">Изношенная защитная обувь подлежит утилизации в соответствии с действующей процедурой утилизации. </w:t>
      </w:r>
    </w:p>
    <w:sectPr w:rsidR="00C138D7" w:rsidRPr="006D4C58" w:rsidSect="00307224">
      <w:headerReference w:type="default" r:id="rId17"/>
      <w:footerReference w:type="default" r:id="rId18"/>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1AEB" w14:textId="77777777" w:rsidR="00617E47" w:rsidRDefault="00617E47">
      <w:r>
        <w:separator/>
      </w:r>
    </w:p>
  </w:endnote>
  <w:endnote w:type="continuationSeparator" w:id="0">
    <w:p w14:paraId="28C0118D" w14:textId="77777777" w:rsidR="00617E47" w:rsidRDefault="00617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7046" w14:textId="77777777" w:rsidR="00DD7C96" w:rsidRPr="00DD7C96" w:rsidRDefault="00DD7C96" w:rsidP="00DD7C96">
    <w:pPr>
      <w:tabs>
        <w:tab w:val="center" w:pos="4320"/>
        <w:tab w:val="right" w:pos="8640"/>
      </w:tabs>
      <w:jc w:val="right"/>
      <w:rPr>
        <w:rFonts w:ascii="Proxima Nova Rg" w:hAnsi="Proxima Nova Rg" w:cs="Arial"/>
        <w:sz w:val="20"/>
        <w:lang w:val="ru" w:eastAsia="en-US"/>
      </w:rPr>
    </w:pPr>
    <w:r w:rsidRPr="00DD7C96">
      <w:rPr>
        <w:rFonts w:ascii="Proxima Nova Rg" w:hAnsi="Proxima Nova Rg" w:cs="Arial"/>
        <w:sz w:val="20"/>
        <w:lang w:val="ru" w:eastAsia="en-US"/>
      </w:rPr>
      <w:fldChar w:fldCharType="begin"/>
    </w:r>
    <w:r w:rsidRPr="00DD7C96">
      <w:rPr>
        <w:rFonts w:ascii="Proxima Nova Rg" w:hAnsi="Proxima Nova Rg" w:cs="Arial"/>
        <w:sz w:val="20"/>
        <w:lang w:val="ru" w:eastAsia="en-US"/>
      </w:rPr>
      <w:instrText xml:space="preserve"> PAGE </w:instrText>
    </w:r>
    <w:r w:rsidRPr="00DD7C96">
      <w:rPr>
        <w:rFonts w:ascii="Proxima Nova Rg" w:hAnsi="Proxima Nova Rg" w:cs="Arial"/>
        <w:sz w:val="20"/>
        <w:lang w:val="ru" w:eastAsia="en-US"/>
      </w:rPr>
      <w:fldChar w:fldCharType="separate"/>
    </w:r>
    <w:r w:rsidRPr="00DD7C96">
      <w:rPr>
        <w:rFonts w:ascii="Proxima Nova Rg" w:hAnsi="Proxima Nova Rg" w:cs="Arial"/>
        <w:sz w:val="20"/>
        <w:szCs w:val="24"/>
        <w:lang w:val="ru" w:eastAsia="en-US"/>
      </w:rPr>
      <w:t>1</w:t>
    </w:r>
    <w:r w:rsidRPr="00DD7C96">
      <w:rPr>
        <w:rFonts w:ascii="Proxima Nova Rg" w:hAnsi="Proxima Nova Rg" w:cs="Arial"/>
        <w:sz w:val="20"/>
        <w:lang w:val="ru" w:eastAsia="en-US"/>
      </w:rPr>
      <w:fldChar w:fldCharType="end"/>
    </w:r>
    <w:r w:rsidRPr="00DD7C96">
      <w:rPr>
        <w:rFonts w:ascii="Proxima Nova Rg" w:hAnsi="Proxima Nova Rg" w:cs="Arial"/>
        <w:sz w:val="20"/>
        <w:lang w:val="ru" w:eastAsia="en-US"/>
      </w:rPr>
      <w:t xml:space="preserve"> / </w:t>
    </w:r>
    <w:r w:rsidRPr="00DD7C96">
      <w:rPr>
        <w:rFonts w:ascii="Proxima Nova Rg" w:hAnsi="Proxima Nova Rg" w:cs="Arial"/>
        <w:sz w:val="20"/>
        <w:lang w:val="ru" w:eastAsia="en-US"/>
      </w:rPr>
      <w:fldChar w:fldCharType="begin"/>
    </w:r>
    <w:r w:rsidRPr="00DD7C96">
      <w:rPr>
        <w:rFonts w:ascii="Proxima Nova Rg" w:hAnsi="Proxima Nova Rg" w:cs="Arial"/>
        <w:sz w:val="20"/>
        <w:lang w:val="ru" w:eastAsia="en-US"/>
      </w:rPr>
      <w:instrText xml:space="preserve"> NUMPAGES </w:instrText>
    </w:r>
    <w:r w:rsidRPr="00DD7C96">
      <w:rPr>
        <w:rFonts w:ascii="Proxima Nova Rg" w:hAnsi="Proxima Nova Rg" w:cs="Arial"/>
        <w:sz w:val="20"/>
        <w:lang w:val="ru" w:eastAsia="en-US"/>
      </w:rPr>
      <w:fldChar w:fldCharType="separate"/>
    </w:r>
    <w:r w:rsidRPr="00DD7C96">
      <w:rPr>
        <w:rFonts w:ascii="Proxima Nova Rg" w:hAnsi="Proxima Nova Rg" w:cs="Arial"/>
        <w:sz w:val="20"/>
        <w:szCs w:val="24"/>
        <w:lang w:val="ru" w:eastAsia="en-US"/>
      </w:rPr>
      <w:t>10</w:t>
    </w:r>
    <w:r w:rsidRPr="00DD7C96">
      <w:rPr>
        <w:rFonts w:ascii="Proxima Nova Rg" w:hAnsi="Proxima Nova Rg" w:cs="Arial"/>
        <w:sz w:val="20"/>
        <w:lang w:val="ru" w:eastAsia="en-US"/>
      </w:rPr>
      <w:fldChar w:fldCharType="end"/>
    </w:r>
  </w:p>
  <w:p w14:paraId="7DF32A08" w14:textId="77777777" w:rsidR="00DD7C96" w:rsidRPr="00DD7C96" w:rsidRDefault="00DD7C96" w:rsidP="00DD7C96">
    <w:pPr>
      <w:tabs>
        <w:tab w:val="center" w:pos="4320"/>
        <w:tab w:val="right" w:pos="8640"/>
      </w:tabs>
      <w:jc w:val="both"/>
      <w:rPr>
        <w:rFonts w:ascii="Arial" w:hAnsi="Arial"/>
        <w:sz w:val="20"/>
        <w:szCs w:val="24"/>
        <w:lang w:val="en-GB" w:eastAsia="en-US"/>
      </w:rPr>
    </w:pPr>
  </w:p>
  <w:p w14:paraId="74A077CE" w14:textId="77777777" w:rsidR="00DD7C96" w:rsidRPr="00DD7C96" w:rsidRDefault="00DD7C96" w:rsidP="00DD7C96">
    <w:pPr>
      <w:tabs>
        <w:tab w:val="center" w:pos="4320"/>
        <w:tab w:val="right" w:pos="8640"/>
      </w:tabs>
      <w:jc w:val="both"/>
      <w:rPr>
        <w:rFonts w:ascii="Arial" w:hAnsi="Arial"/>
        <w:sz w:val="20"/>
        <w:szCs w:val="24"/>
        <w:lang w:val="en-GB" w:eastAsia="en-US"/>
      </w:rPr>
    </w:pPr>
  </w:p>
  <w:p w14:paraId="4B210043" w14:textId="77777777" w:rsidR="005B4EAF" w:rsidRPr="00044D17" w:rsidRDefault="005B4EAF" w:rsidP="005B4EAF">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DBF09" w14:textId="77777777" w:rsidR="00617E47" w:rsidRDefault="00617E47">
      <w:r>
        <w:separator/>
      </w:r>
    </w:p>
  </w:footnote>
  <w:footnote w:type="continuationSeparator" w:id="0">
    <w:p w14:paraId="368AF6FB" w14:textId="77777777" w:rsidR="00617E47" w:rsidRDefault="00617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044D17" w:rsidRPr="000F6677" w14:paraId="6A5254C6" w14:textId="77777777" w:rsidTr="002F525D">
      <w:trPr>
        <w:trHeight w:val="382"/>
      </w:trPr>
      <w:tc>
        <w:tcPr>
          <w:tcW w:w="2835" w:type="dxa"/>
          <w:vMerge w:val="restart"/>
          <w:vAlign w:val="bottom"/>
        </w:tcPr>
        <w:p w14:paraId="6CA5A93D" w14:textId="77777777" w:rsidR="00044D17" w:rsidRPr="006D4C58" w:rsidRDefault="00044D17" w:rsidP="00044D17">
          <w:pPr>
            <w:pStyle w:val="a4"/>
            <w:tabs>
              <w:tab w:val="left" w:pos="-108"/>
            </w:tabs>
            <w:ind w:hanging="108"/>
            <w:rPr>
              <w:rFonts w:ascii="Proxima Nova Rg" w:hAnsi="Proxima Nova Rg" w:cs="Arial"/>
              <w:smallCaps/>
              <w:noProof/>
            </w:rPr>
          </w:pPr>
          <w:r w:rsidRPr="006D4C58">
            <w:rPr>
              <w:rFonts w:ascii="Proxima Nova Rg" w:hAnsi="Proxima Nova Rg" w:cs="Arial"/>
              <w:smallCaps/>
              <w:noProof/>
            </w:rPr>
            <w:drawing>
              <wp:anchor distT="0" distB="0" distL="114300" distR="114300" simplePos="0" relativeHeight="251659264" behindDoc="0" locked="0" layoutInCell="1" allowOverlap="1" wp14:anchorId="182331F0" wp14:editId="193F8022">
                <wp:simplePos x="0" y="0"/>
                <wp:positionH relativeFrom="column">
                  <wp:posOffset>-3175</wp:posOffset>
                </wp:positionH>
                <wp:positionV relativeFrom="paragraph">
                  <wp:posOffset>-234950</wp:posOffset>
                </wp:positionV>
                <wp:extent cx="1581150" cy="139700"/>
                <wp:effectExtent l="0" t="0" r="0" b="0"/>
                <wp:wrapNone/>
                <wp:docPr id="8" name="Рисунок 8"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2A5A6E9D" w14:textId="77777777" w:rsidR="00044D17" w:rsidRPr="006D4C58" w:rsidRDefault="000F6677" w:rsidP="00044D17">
          <w:pPr>
            <w:pStyle w:val="a4"/>
            <w:jc w:val="right"/>
            <w:rPr>
              <w:rFonts w:ascii="Proxima Nova Rg" w:hAnsi="Proxima Nova Rg" w:cstheme="minorBidi"/>
              <w:noProof/>
              <w:lang w:val="ru-RU"/>
            </w:rPr>
          </w:pPr>
          <w:r>
            <w:rPr>
              <w:rFonts w:ascii="Proxima Nova Rg" w:hAnsi="Proxima Nova Rg" w:cstheme="minorBidi"/>
              <w:noProof/>
              <w:sz w:val="20"/>
              <w:szCs w:val="18"/>
              <w:lang w:val="en-US"/>
            </w:rPr>
            <w:t>BL_</w:t>
          </w:r>
          <w:r w:rsidR="00044D17" w:rsidRPr="006D4C58">
            <w:rPr>
              <w:rFonts w:ascii="Proxima Nova Rg" w:hAnsi="Proxima Nova Rg" w:cstheme="minorBidi"/>
              <w:noProof/>
              <w:sz w:val="20"/>
              <w:szCs w:val="18"/>
              <w:lang w:val="ru"/>
            </w:rPr>
            <w:t>SPC-VSL-09-1305-601</w:t>
          </w:r>
        </w:p>
      </w:tc>
    </w:tr>
    <w:tr w:rsidR="00044D17" w:rsidRPr="000F6677" w14:paraId="7BEF285F" w14:textId="77777777" w:rsidTr="002F525D">
      <w:trPr>
        <w:trHeight w:val="645"/>
      </w:trPr>
      <w:tc>
        <w:tcPr>
          <w:tcW w:w="2835" w:type="dxa"/>
          <w:vMerge/>
          <w:vAlign w:val="center"/>
        </w:tcPr>
        <w:p w14:paraId="738B24AA" w14:textId="77777777" w:rsidR="00044D17" w:rsidRPr="006D4C58" w:rsidRDefault="00044D17" w:rsidP="00044D17">
          <w:pPr>
            <w:pStyle w:val="a4"/>
            <w:rPr>
              <w:rFonts w:ascii="Proxima Nova Rg" w:hAnsi="Proxima Nova Rg" w:cs="Arial"/>
              <w:b/>
              <w:noProof/>
              <w:lang w:val="ru-RU"/>
            </w:rPr>
          </w:pPr>
        </w:p>
      </w:tc>
      <w:tc>
        <w:tcPr>
          <w:tcW w:w="6804" w:type="dxa"/>
          <w:vAlign w:val="center"/>
        </w:tcPr>
        <w:p w14:paraId="3C0A8DD0" w14:textId="77777777" w:rsidR="00044D17" w:rsidRPr="006D4C58" w:rsidRDefault="00044D17" w:rsidP="00044D17">
          <w:pPr>
            <w:pStyle w:val="a4"/>
            <w:jc w:val="right"/>
            <w:rPr>
              <w:rFonts w:ascii="Proxima Nova Rg" w:hAnsi="Proxima Nova Rg" w:cstheme="minorBidi"/>
              <w:b/>
              <w:noProof/>
              <w:sz w:val="28"/>
              <w:szCs w:val="28"/>
              <w:lang w:val="ru-RU"/>
            </w:rPr>
          </w:pPr>
          <w:r w:rsidRPr="006D4C58">
            <w:rPr>
              <w:rFonts w:ascii="Proxima Nova Rg" w:hAnsi="Proxima Nova Rg" w:cstheme="minorBidi"/>
              <w:b/>
              <w:noProof/>
              <w:sz w:val="28"/>
              <w:szCs w:val="28"/>
              <w:lang w:val="ru-RU"/>
            </w:rPr>
            <w:t>Защитная обувь</w:t>
          </w:r>
        </w:p>
      </w:tc>
    </w:tr>
  </w:tbl>
  <w:p w14:paraId="20ECAD1D" w14:textId="77777777" w:rsidR="00707040" w:rsidRPr="006D4C58" w:rsidRDefault="00707040">
    <w:pPr>
      <w:pStyle w:val="a4"/>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03B"/>
    <w:multiLevelType w:val="hybridMultilevel"/>
    <w:tmpl w:val="58DA0474"/>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6E5ED4"/>
    <w:multiLevelType w:val="hybridMultilevel"/>
    <w:tmpl w:val="667AC4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45E4804"/>
    <w:multiLevelType w:val="hybridMultilevel"/>
    <w:tmpl w:val="2206BCE4"/>
    <w:lvl w:ilvl="0" w:tplc="0409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4"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5" w15:restartNumberingAfterBreak="0">
    <w:nsid w:val="080B3C59"/>
    <w:multiLevelType w:val="hybridMultilevel"/>
    <w:tmpl w:val="CBAE4AA4"/>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3F1BD4"/>
    <w:multiLevelType w:val="hybridMultilevel"/>
    <w:tmpl w:val="AEFC9676"/>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8" w15:restartNumberingAfterBreak="0">
    <w:nsid w:val="26734398"/>
    <w:multiLevelType w:val="hybridMultilevel"/>
    <w:tmpl w:val="A62A39CA"/>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10" w15:restartNumberingAfterBreak="0">
    <w:nsid w:val="30532BD3"/>
    <w:multiLevelType w:val="hybridMultilevel"/>
    <w:tmpl w:val="C67C08EE"/>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2"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3"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4" w15:restartNumberingAfterBreak="0">
    <w:nsid w:val="38861CE0"/>
    <w:multiLevelType w:val="hybridMultilevel"/>
    <w:tmpl w:val="A62A39CA"/>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7" w15:restartNumberingAfterBreak="0">
    <w:nsid w:val="458C42BB"/>
    <w:multiLevelType w:val="hybridMultilevel"/>
    <w:tmpl w:val="944CA0E2"/>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5BFC1BAD"/>
    <w:multiLevelType w:val="hybridMultilevel"/>
    <w:tmpl w:val="2206BCE4"/>
    <w:lvl w:ilvl="0" w:tplc="DF28AB90">
      <w:numFmt w:val="bullet"/>
      <w:lvlText w:val="-"/>
      <w:lvlJc w:val="left"/>
      <w:pPr>
        <w:tabs>
          <w:tab w:val="num" w:pos="780"/>
        </w:tabs>
        <w:ind w:left="780" w:hanging="42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22" w15:restartNumberingAfterBreak="0">
    <w:nsid w:val="5F5E7193"/>
    <w:multiLevelType w:val="hybridMultilevel"/>
    <w:tmpl w:val="8F484962"/>
    <w:lvl w:ilvl="0" w:tplc="1848DC2E">
      <w:start w:val="5"/>
      <w:numFmt w:val="bullet"/>
      <w:lvlText w:val="-"/>
      <w:lvlJc w:val="left"/>
      <w:pPr>
        <w:tabs>
          <w:tab w:val="num" w:pos="360"/>
        </w:tabs>
        <w:ind w:left="360" w:hanging="360"/>
      </w:pPr>
      <w:rPr>
        <w:rFonts w:ascii="Times New Roman" w:hAnsi="Times New Roman" w:hint="default"/>
      </w:rPr>
    </w:lvl>
    <w:lvl w:ilvl="1" w:tplc="04130003" w:tentative="1">
      <w:start w:val="1"/>
      <w:numFmt w:val="bullet"/>
      <w:lvlText w:val="o"/>
      <w:lvlJc w:val="left"/>
      <w:pPr>
        <w:tabs>
          <w:tab w:val="num" w:pos="360"/>
        </w:tabs>
        <w:ind w:left="360" w:hanging="360"/>
      </w:pPr>
      <w:rPr>
        <w:rFonts w:ascii="Courier New" w:hAnsi="Courier New" w:hint="default"/>
      </w:rPr>
    </w:lvl>
    <w:lvl w:ilvl="2" w:tplc="04130005" w:tentative="1">
      <w:start w:val="1"/>
      <w:numFmt w:val="bullet"/>
      <w:lvlText w:val=""/>
      <w:lvlJc w:val="left"/>
      <w:pPr>
        <w:tabs>
          <w:tab w:val="num" w:pos="1080"/>
        </w:tabs>
        <w:ind w:left="1080" w:hanging="360"/>
      </w:pPr>
      <w:rPr>
        <w:rFonts w:ascii="Wingdings" w:hAnsi="Wingdings" w:hint="default"/>
      </w:rPr>
    </w:lvl>
    <w:lvl w:ilvl="3" w:tplc="04130001" w:tentative="1">
      <w:start w:val="1"/>
      <w:numFmt w:val="bullet"/>
      <w:lvlText w:val=""/>
      <w:lvlJc w:val="left"/>
      <w:pPr>
        <w:tabs>
          <w:tab w:val="num" w:pos="1800"/>
        </w:tabs>
        <w:ind w:left="1800" w:hanging="360"/>
      </w:pPr>
      <w:rPr>
        <w:rFonts w:ascii="Symbol" w:hAnsi="Symbol" w:hint="default"/>
      </w:rPr>
    </w:lvl>
    <w:lvl w:ilvl="4" w:tplc="04130003" w:tentative="1">
      <w:start w:val="1"/>
      <w:numFmt w:val="bullet"/>
      <w:lvlText w:val="o"/>
      <w:lvlJc w:val="left"/>
      <w:pPr>
        <w:tabs>
          <w:tab w:val="num" w:pos="2520"/>
        </w:tabs>
        <w:ind w:left="2520" w:hanging="360"/>
      </w:pPr>
      <w:rPr>
        <w:rFonts w:ascii="Courier New" w:hAnsi="Courier New" w:hint="default"/>
      </w:rPr>
    </w:lvl>
    <w:lvl w:ilvl="5" w:tplc="04130005" w:tentative="1">
      <w:start w:val="1"/>
      <w:numFmt w:val="bullet"/>
      <w:lvlText w:val=""/>
      <w:lvlJc w:val="left"/>
      <w:pPr>
        <w:tabs>
          <w:tab w:val="num" w:pos="3240"/>
        </w:tabs>
        <w:ind w:left="3240" w:hanging="360"/>
      </w:pPr>
      <w:rPr>
        <w:rFonts w:ascii="Wingdings" w:hAnsi="Wingdings" w:hint="default"/>
      </w:rPr>
    </w:lvl>
    <w:lvl w:ilvl="6" w:tplc="04130001" w:tentative="1">
      <w:start w:val="1"/>
      <w:numFmt w:val="bullet"/>
      <w:lvlText w:val=""/>
      <w:lvlJc w:val="left"/>
      <w:pPr>
        <w:tabs>
          <w:tab w:val="num" w:pos="3960"/>
        </w:tabs>
        <w:ind w:left="3960" w:hanging="360"/>
      </w:pPr>
      <w:rPr>
        <w:rFonts w:ascii="Symbol" w:hAnsi="Symbol" w:hint="default"/>
      </w:rPr>
    </w:lvl>
    <w:lvl w:ilvl="7" w:tplc="04130003" w:tentative="1">
      <w:start w:val="1"/>
      <w:numFmt w:val="bullet"/>
      <w:lvlText w:val="o"/>
      <w:lvlJc w:val="left"/>
      <w:pPr>
        <w:tabs>
          <w:tab w:val="num" w:pos="4680"/>
        </w:tabs>
        <w:ind w:left="4680" w:hanging="360"/>
      </w:pPr>
      <w:rPr>
        <w:rFonts w:ascii="Courier New" w:hAnsi="Courier New" w:hint="default"/>
      </w:rPr>
    </w:lvl>
    <w:lvl w:ilvl="8" w:tplc="04130005" w:tentative="1">
      <w:start w:val="1"/>
      <w:numFmt w:val="bullet"/>
      <w:lvlText w:val=""/>
      <w:lvlJc w:val="left"/>
      <w:pPr>
        <w:tabs>
          <w:tab w:val="num" w:pos="5400"/>
        </w:tabs>
        <w:ind w:left="5400" w:hanging="360"/>
      </w:pPr>
      <w:rPr>
        <w:rFonts w:ascii="Wingdings" w:hAnsi="Wingdings" w:hint="default"/>
      </w:rPr>
    </w:lvl>
  </w:abstractNum>
  <w:abstractNum w:abstractNumId="23" w15:restartNumberingAfterBreak="0">
    <w:nsid w:val="607112EA"/>
    <w:multiLevelType w:val="hybridMultilevel"/>
    <w:tmpl w:val="8F484962"/>
    <w:lvl w:ilvl="0" w:tplc="3384C6D8">
      <w:start w:val="4"/>
      <w:numFmt w:val="bullet"/>
      <w:lvlText w:val="-"/>
      <w:lvlJc w:val="left"/>
      <w:pPr>
        <w:tabs>
          <w:tab w:val="num" w:pos="360"/>
        </w:tabs>
        <w:ind w:left="360" w:hanging="360"/>
      </w:pPr>
      <w:rPr>
        <w:rFonts w:ascii="Times New Roman" w:eastAsia="Times New Roman" w:hAnsi="Times New Roman" w:cs="Times New Roman" w:hint="default"/>
      </w:rPr>
    </w:lvl>
    <w:lvl w:ilvl="1" w:tplc="04130003" w:tentative="1">
      <w:start w:val="1"/>
      <w:numFmt w:val="bullet"/>
      <w:lvlText w:val="o"/>
      <w:lvlJc w:val="left"/>
      <w:pPr>
        <w:tabs>
          <w:tab w:val="num" w:pos="360"/>
        </w:tabs>
        <w:ind w:left="360" w:hanging="360"/>
      </w:pPr>
      <w:rPr>
        <w:rFonts w:ascii="Courier New" w:hAnsi="Courier New" w:hint="default"/>
      </w:rPr>
    </w:lvl>
    <w:lvl w:ilvl="2" w:tplc="04130005" w:tentative="1">
      <w:start w:val="1"/>
      <w:numFmt w:val="bullet"/>
      <w:lvlText w:val=""/>
      <w:lvlJc w:val="left"/>
      <w:pPr>
        <w:tabs>
          <w:tab w:val="num" w:pos="1080"/>
        </w:tabs>
        <w:ind w:left="1080" w:hanging="360"/>
      </w:pPr>
      <w:rPr>
        <w:rFonts w:ascii="Wingdings" w:hAnsi="Wingdings" w:hint="default"/>
      </w:rPr>
    </w:lvl>
    <w:lvl w:ilvl="3" w:tplc="04130001" w:tentative="1">
      <w:start w:val="1"/>
      <w:numFmt w:val="bullet"/>
      <w:lvlText w:val=""/>
      <w:lvlJc w:val="left"/>
      <w:pPr>
        <w:tabs>
          <w:tab w:val="num" w:pos="1800"/>
        </w:tabs>
        <w:ind w:left="1800" w:hanging="360"/>
      </w:pPr>
      <w:rPr>
        <w:rFonts w:ascii="Symbol" w:hAnsi="Symbol" w:hint="default"/>
      </w:rPr>
    </w:lvl>
    <w:lvl w:ilvl="4" w:tplc="04130003" w:tentative="1">
      <w:start w:val="1"/>
      <w:numFmt w:val="bullet"/>
      <w:lvlText w:val="o"/>
      <w:lvlJc w:val="left"/>
      <w:pPr>
        <w:tabs>
          <w:tab w:val="num" w:pos="2520"/>
        </w:tabs>
        <w:ind w:left="2520" w:hanging="360"/>
      </w:pPr>
      <w:rPr>
        <w:rFonts w:ascii="Courier New" w:hAnsi="Courier New" w:hint="default"/>
      </w:rPr>
    </w:lvl>
    <w:lvl w:ilvl="5" w:tplc="04130005" w:tentative="1">
      <w:start w:val="1"/>
      <w:numFmt w:val="bullet"/>
      <w:lvlText w:val=""/>
      <w:lvlJc w:val="left"/>
      <w:pPr>
        <w:tabs>
          <w:tab w:val="num" w:pos="3240"/>
        </w:tabs>
        <w:ind w:left="3240" w:hanging="360"/>
      </w:pPr>
      <w:rPr>
        <w:rFonts w:ascii="Wingdings" w:hAnsi="Wingdings" w:hint="default"/>
      </w:rPr>
    </w:lvl>
    <w:lvl w:ilvl="6" w:tplc="04130001" w:tentative="1">
      <w:start w:val="1"/>
      <w:numFmt w:val="bullet"/>
      <w:lvlText w:val=""/>
      <w:lvlJc w:val="left"/>
      <w:pPr>
        <w:tabs>
          <w:tab w:val="num" w:pos="3960"/>
        </w:tabs>
        <w:ind w:left="3960" w:hanging="360"/>
      </w:pPr>
      <w:rPr>
        <w:rFonts w:ascii="Symbol" w:hAnsi="Symbol" w:hint="default"/>
      </w:rPr>
    </w:lvl>
    <w:lvl w:ilvl="7" w:tplc="04130003" w:tentative="1">
      <w:start w:val="1"/>
      <w:numFmt w:val="bullet"/>
      <w:lvlText w:val="o"/>
      <w:lvlJc w:val="left"/>
      <w:pPr>
        <w:tabs>
          <w:tab w:val="num" w:pos="4680"/>
        </w:tabs>
        <w:ind w:left="4680" w:hanging="360"/>
      </w:pPr>
      <w:rPr>
        <w:rFonts w:ascii="Courier New" w:hAnsi="Courier New" w:hint="default"/>
      </w:rPr>
    </w:lvl>
    <w:lvl w:ilvl="8" w:tplc="04130005" w:tentative="1">
      <w:start w:val="1"/>
      <w:numFmt w:val="bullet"/>
      <w:lvlText w:val=""/>
      <w:lvlJc w:val="left"/>
      <w:pPr>
        <w:tabs>
          <w:tab w:val="num" w:pos="5400"/>
        </w:tabs>
        <w:ind w:left="5400" w:hanging="360"/>
      </w:pPr>
      <w:rPr>
        <w:rFonts w:ascii="Wingdings" w:hAnsi="Wingdings" w:hint="default"/>
      </w:rPr>
    </w:lvl>
  </w:abstractNum>
  <w:abstractNum w:abstractNumId="24" w15:restartNumberingAfterBreak="0">
    <w:nsid w:val="63BC7CFE"/>
    <w:multiLevelType w:val="hybridMultilevel"/>
    <w:tmpl w:val="C10EC0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53E573C"/>
    <w:multiLevelType w:val="hybridMultilevel"/>
    <w:tmpl w:val="D2628132"/>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5220A5"/>
    <w:multiLevelType w:val="hybridMultilevel"/>
    <w:tmpl w:val="353C93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91F2094"/>
    <w:multiLevelType w:val="hybridMultilevel"/>
    <w:tmpl w:val="FC7A5EA8"/>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A4E0145"/>
    <w:multiLevelType w:val="hybridMultilevel"/>
    <w:tmpl w:val="DB20ECA4"/>
    <w:lvl w:ilvl="0" w:tplc="05CA9466">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71440050"/>
    <w:multiLevelType w:val="hybridMultilevel"/>
    <w:tmpl w:val="6C068756"/>
    <w:lvl w:ilvl="0" w:tplc="21B809A0">
      <w:start w:val="1"/>
      <w:numFmt w:val="bullet"/>
      <w:lvlText w:val=""/>
      <w:lvlJc w:val="left"/>
      <w:pPr>
        <w:tabs>
          <w:tab w:val="num" w:pos="360"/>
        </w:tabs>
        <w:ind w:left="360" w:hanging="360"/>
      </w:pPr>
      <w:rPr>
        <w:rFonts w:ascii="Symbol" w:hAnsi="Symbol" w:hint="default"/>
      </w:rPr>
    </w:lvl>
    <w:lvl w:ilvl="1" w:tplc="05CA9466">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EB5E82"/>
    <w:multiLevelType w:val="hybridMultilevel"/>
    <w:tmpl w:val="839EAFD6"/>
    <w:lvl w:ilvl="0" w:tplc="05CA946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6946C92"/>
    <w:multiLevelType w:val="hybridMultilevel"/>
    <w:tmpl w:val="AEFC9676"/>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7F6C33AD"/>
    <w:multiLevelType w:val="hybridMultilevel"/>
    <w:tmpl w:val="40183794"/>
    <w:lvl w:ilvl="0" w:tplc="21B809A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05581988">
    <w:abstractNumId w:val="34"/>
  </w:num>
  <w:num w:numId="2" w16cid:durableId="441540028">
    <w:abstractNumId w:val="16"/>
  </w:num>
  <w:num w:numId="3" w16cid:durableId="909117276">
    <w:abstractNumId w:val="11"/>
  </w:num>
  <w:num w:numId="4" w16cid:durableId="223298567">
    <w:abstractNumId w:val="12"/>
  </w:num>
  <w:num w:numId="5" w16cid:durableId="1074622043">
    <w:abstractNumId w:val="13"/>
  </w:num>
  <w:num w:numId="6" w16cid:durableId="901255684">
    <w:abstractNumId w:val="21"/>
  </w:num>
  <w:num w:numId="7" w16cid:durableId="1564295684">
    <w:abstractNumId w:val="32"/>
  </w:num>
  <w:num w:numId="8" w16cid:durableId="1736319458">
    <w:abstractNumId w:val="27"/>
  </w:num>
  <w:num w:numId="9" w16cid:durableId="553321531">
    <w:abstractNumId w:val="7"/>
  </w:num>
  <w:num w:numId="10" w16cid:durableId="1584029204">
    <w:abstractNumId w:val="3"/>
  </w:num>
  <w:num w:numId="11" w16cid:durableId="1421637503">
    <w:abstractNumId w:val="9"/>
  </w:num>
  <w:num w:numId="12" w16cid:durableId="1303660989">
    <w:abstractNumId w:val="15"/>
  </w:num>
  <w:num w:numId="13" w16cid:durableId="1963799819">
    <w:abstractNumId w:val="18"/>
  </w:num>
  <w:num w:numId="14" w16cid:durableId="1024525415">
    <w:abstractNumId w:val="19"/>
  </w:num>
  <w:num w:numId="15" w16cid:durableId="890309099">
    <w:abstractNumId w:val="4"/>
  </w:num>
  <w:num w:numId="16" w16cid:durableId="1693258432">
    <w:abstractNumId w:val="35"/>
  </w:num>
  <w:num w:numId="17" w16cid:durableId="126320399">
    <w:abstractNumId w:val="36"/>
  </w:num>
  <w:num w:numId="18" w16cid:durableId="605842793">
    <w:abstractNumId w:val="17"/>
  </w:num>
  <w:num w:numId="19" w16cid:durableId="324478587">
    <w:abstractNumId w:val="30"/>
  </w:num>
  <w:num w:numId="20" w16cid:durableId="1281641587">
    <w:abstractNumId w:val="10"/>
  </w:num>
  <w:num w:numId="21" w16cid:durableId="157892329">
    <w:abstractNumId w:val="29"/>
  </w:num>
  <w:num w:numId="22" w16cid:durableId="1277709507">
    <w:abstractNumId w:val="6"/>
  </w:num>
  <w:num w:numId="23" w16cid:durableId="798110559">
    <w:abstractNumId w:val="25"/>
  </w:num>
  <w:num w:numId="24" w16cid:durableId="1856460124">
    <w:abstractNumId w:val="0"/>
  </w:num>
  <w:num w:numId="25" w16cid:durableId="1587037159">
    <w:abstractNumId w:val="5"/>
  </w:num>
  <w:num w:numId="26" w16cid:durableId="1700668027">
    <w:abstractNumId w:val="28"/>
  </w:num>
  <w:num w:numId="27" w16cid:durableId="1875194680">
    <w:abstractNumId w:val="31"/>
  </w:num>
  <w:num w:numId="28" w16cid:durableId="1283029429">
    <w:abstractNumId w:val="8"/>
  </w:num>
  <w:num w:numId="29" w16cid:durableId="613176398">
    <w:abstractNumId w:val="14"/>
  </w:num>
  <w:num w:numId="30" w16cid:durableId="490874571">
    <w:abstractNumId w:val="33"/>
  </w:num>
  <w:num w:numId="31" w16cid:durableId="1321348303">
    <w:abstractNumId w:val="20"/>
  </w:num>
  <w:num w:numId="32" w16cid:durableId="641033899">
    <w:abstractNumId w:val="23"/>
  </w:num>
  <w:num w:numId="33" w16cid:durableId="101144829">
    <w:abstractNumId w:val="22"/>
  </w:num>
  <w:num w:numId="34" w16cid:durableId="2124759333">
    <w:abstractNumId w:val="2"/>
  </w:num>
  <w:num w:numId="35" w16cid:durableId="1350597214">
    <w:abstractNumId w:val="1"/>
  </w:num>
  <w:num w:numId="36" w16cid:durableId="644093657">
    <w:abstractNumId w:val="24"/>
  </w:num>
  <w:num w:numId="37" w16cid:durableId="5004329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6FE"/>
    <w:rsid w:val="00044D17"/>
    <w:rsid w:val="000F6677"/>
    <w:rsid w:val="00200D1E"/>
    <w:rsid w:val="002368EE"/>
    <w:rsid w:val="002B3AA5"/>
    <w:rsid w:val="00307224"/>
    <w:rsid w:val="00462860"/>
    <w:rsid w:val="0052114C"/>
    <w:rsid w:val="005B4EAF"/>
    <w:rsid w:val="00617E47"/>
    <w:rsid w:val="006D4C58"/>
    <w:rsid w:val="00707040"/>
    <w:rsid w:val="007405A3"/>
    <w:rsid w:val="00887BBA"/>
    <w:rsid w:val="008D6893"/>
    <w:rsid w:val="00A30633"/>
    <w:rsid w:val="00A74C3F"/>
    <w:rsid w:val="00A9390B"/>
    <w:rsid w:val="00A94946"/>
    <w:rsid w:val="00AF085E"/>
    <w:rsid w:val="00BA542E"/>
    <w:rsid w:val="00C1372B"/>
    <w:rsid w:val="00C138D7"/>
    <w:rsid w:val="00C56C14"/>
    <w:rsid w:val="00CE7EF6"/>
    <w:rsid w:val="00DD7C96"/>
    <w:rsid w:val="00EC16FE"/>
    <w:rsid w:val="00F17466"/>
    <w:rsid w:val="00F177FA"/>
    <w:rsid w:val="00FB43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D89772E"/>
  <w15:docId w15:val="{6A0AFE78-5F6E-4CE6-B04B-A76D5F6FC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2"/>
      <w:lang w:val="nl-NL" w:eastAsia="nl-NL"/>
    </w:rPr>
  </w:style>
  <w:style w:type="paragraph" w:styleId="1">
    <w:name w:val="heading 1"/>
    <w:basedOn w:val="a"/>
    <w:next w:val="a"/>
    <w:qFormat/>
    <w:pPr>
      <w:keepNext/>
      <w:outlineLvl w:val="0"/>
    </w:pPr>
    <w:rPr>
      <w:b/>
      <w:sz w:val="28"/>
    </w:rPr>
  </w:style>
  <w:style w:type="paragraph" w:styleId="2">
    <w:name w:val="heading 2"/>
    <w:basedOn w:val="a"/>
    <w:next w:val="a"/>
    <w:qFormat/>
    <w:pPr>
      <w:keepNext/>
      <w:outlineLvl w:val="1"/>
    </w:pPr>
    <w:rPr>
      <w:sz w:val="28"/>
    </w:rPr>
  </w:style>
  <w:style w:type="paragraph" w:styleId="3">
    <w:name w:val="heading 3"/>
    <w:basedOn w:val="a"/>
    <w:next w:val="a"/>
    <w:qFormat/>
    <w:pPr>
      <w:keepNext/>
      <w:outlineLvl w:val="2"/>
    </w:pPr>
    <w:rPr>
      <w:color w:val="0000FF"/>
      <w:sz w:val="28"/>
    </w:rPr>
  </w:style>
  <w:style w:type="paragraph" w:styleId="4">
    <w:name w:val="heading 4"/>
    <w:basedOn w:val="a"/>
    <w:next w:val="a"/>
    <w:qFormat/>
    <w:pPr>
      <w:keepNext/>
      <w:outlineLvl w:val="3"/>
    </w:pPr>
    <w:rPr>
      <w:b/>
      <w:color w:val="0000FF"/>
    </w:rPr>
  </w:style>
  <w:style w:type="paragraph" w:styleId="5">
    <w:name w:val="heading 5"/>
    <w:basedOn w:val="a"/>
    <w:next w:val="a"/>
    <w:qFormat/>
    <w:pPr>
      <w:keepNext/>
      <w:jc w:val="center"/>
      <w:outlineLvl w:val="4"/>
    </w:pPr>
    <w:rPr>
      <w:color w:val="0000FF"/>
      <w:sz w:val="36"/>
    </w:rPr>
  </w:style>
  <w:style w:type="paragraph" w:styleId="6">
    <w:name w:val="heading 6"/>
    <w:basedOn w:val="a"/>
    <w:next w:val="a"/>
    <w:qFormat/>
    <w:pPr>
      <w:keepNext/>
      <w:outlineLvl w:val="5"/>
    </w:pPr>
    <w:rPr>
      <w:color w:val="0000FF"/>
      <w:sz w:val="36"/>
    </w:rPr>
  </w:style>
  <w:style w:type="paragraph" w:styleId="7">
    <w:name w:val="heading 7"/>
    <w:basedOn w:val="a"/>
    <w:next w:val="a"/>
    <w:qFormat/>
    <w:pPr>
      <w:keepNext/>
      <w:outlineLvl w:val="6"/>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pPr>
      <w:keepNext/>
      <w:spacing w:before="100" w:after="100"/>
      <w:outlineLvl w:val="1"/>
    </w:pPr>
    <w:rPr>
      <w:b/>
      <w:snapToGrid w:val="0"/>
      <w:kern w:val="36"/>
      <w:sz w:val="48"/>
    </w:rPr>
  </w:style>
  <w:style w:type="paragraph" w:styleId="a3">
    <w:name w:val="Body Text"/>
    <w:basedOn w:val="a"/>
    <w:semiHidden/>
    <w:pPr>
      <w:spacing w:after="120"/>
    </w:pPr>
  </w:style>
  <w:style w:type="paragraph" w:styleId="a4">
    <w:name w:val="header"/>
    <w:aliases w:val="Header Title"/>
    <w:basedOn w:val="a"/>
    <w:link w:val="a5"/>
    <w:pPr>
      <w:tabs>
        <w:tab w:val="center" w:pos="4536"/>
        <w:tab w:val="right" w:pos="9072"/>
      </w:tabs>
    </w:pPr>
  </w:style>
  <w:style w:type="paragraph" w:styleId="a6">
    <w:name w:val="footer"/>
    <w:basedOn w:val="a"/>
    <w:link w:val="a7"/>
    <w:uiPriority w:val="99"/>
    <w:pPr>
      <w:tabs>
        <w:tab w:val="center" w:pos="4536"/>
        <w:tab w:val="right" w:pos="9072"/>
      </w:tabs>
    </w:pPr>
  </w:style>
  <w:style w:type="paragraph" w:customStyle="1" w:styleId="KopVoet">
    <w:name w:val="KopVoet"/>
    <w:basedOn w:val="a"/>
    <w:pPr>
      <w:tabs>
        <w:tab w:val="left" w:pos="6350"/>
      </w:tabs>
    </w:pPr>
    <w:rPr>
      <w:rFonts w:ascii="Arial" w:hAnsi="Arial"/>
      <w:sz w:val="15"/>
    </w:rPr>
  </w:style>
  <w:style w:type="paragraph" w:customStyle="1" w:styleId="Kopje">
    <w:name w:val="Kopje"/>
    <w:basedOn w:val="a"/>
    <w:pPr>
      <w:tabs>
        <w:tab w:val="left" w:pos="567"/>
        <w:tab w:val="left" w:pos="1134"/>
      </w:tabs>
      <w:spacing w:after="180"/>
    </w:pPr>
    <w:rPr>
      <w:rFonts w:ascii="Arial" w:hAnsi="Arial"/>
      <w:b/>
      <w:sz w:val="18"/>
    </w:rPr>
  </w:style>
  <w:style w:type="paragraph" w:styleId="a8">
    <w:name w:val="Normal (Web)"/>
    <w:basedOn w:val="a"/>
    <w:semiHidden/>
    <w:pPr>
      <w:spacing w:before="100" w:beforeAutospacing="1" w:after="100" w:afterAutospacing="1"/>
    </w:pPr>
    <w:rPr>
      <w:rFonts w:ascii="Arial Unicode MS" w:eastAsia="Arial Unicode MS" w:hAnsi="Arial Unicode MS" w:cs="Arial Unicode MS"/>
      <w:sz w:val="24"/>
      <w:szCs w:val="24"/>
      <w:lang w:val="en-US" w:eastAsia="en-US"/>
    </w:rPr>
  </w:style>
  <w:style w:type="paragraph" w:styleId="20">
    <w:name w:val="Body Text 2"/>
    <w:basedOn w:val="a"/>
    <w:semiHidden/>
    <w:rPr>
      <w:rFonts w:ascii="Arial" w:hAnsi="Arial" w:cs="Arial"/>
      <w:sz w:val="20"/>
      <w:lang w:val="en-US"/>
    </w:rPr>
  </w:style>
  <w:style w:type="character" w:styleId="a9">
    <w:name w:val="page number"/>
    <w:basedOn w:val="a0"/>
    <w:semiHidden/>
  </w:style>
  <w:style w:type="character" w:customStyle="1" w:styleId="a5">
    <w:name w:val="Верхний колонтитул Знак"/>
    <w:aliases w:val="Header Title Знак"/>
    <w:link w:val="a4"/>
    <w:rsid w:val="005B4EAF"/>
    <w:rPr>
      <w:sz w:val="22"/>
      <w:lang w:val="nl-NL" w:eastAsia="nl-NL"/>
    </w:rPr>
  </w:style>
  <w:style w:type="character" w:customStyle="1" w:styleId="a7">
    <w:name w:val="Нижний колонтитул Знак"/>
    <w:link w:val="a6"/>
    <w:uiPriority w:val="99"/>
    <w:rsid w:val="005B4EAF"/>
    <w:rPr>
      <w:sz w:val="22"/>
      <w:lang w:val="nl-NL" w:eastAsia="nl-NL"/>
    </w:rPr>
  </w:style>
  <w:style w:type="paragraph" w:styleId="aa">
    <w:name w:val="No Spacing"/>
    <w:uiPriority w:val="1"/>
    <w:qFormat/>
    <w:rsid w:val="00C56C14"/>
    <w:rPr>
      <w:rFonts w:ascii="Calibri" w:eastAsia="Calibri" w:hAnsi="Calibri" w:cs="Arial"/>
      <w:sz w:val="22"/>
      <w:szCs w:val="22"/>
    </w:rPr>
  </w:style>
  <w:style w:type="character" w:styleId="ab">
    <w:name w:val="Placeholder Text"/>
    <w:basedOn w:val="a0"/>
    <w:uiPriority w:val="99"/>
    <w:semiHidden/>
    <w:rsid w:val="00F177FA"/>
    <w:rPr>
      <w:color w:val="808080"/>
    </w:rPr>
  </w:style>
  <w:style w:type="paragraph" w:styleId="ac">
    <w:name w:val="Balloon Text"/>
    <w:basedOn w:val="a"/>
    <w:link w:val="ad"/>
    <w:uiPriority w:val="99"/>
    <w:semiHidden/>
    <w:unhideWhenUsed/>
    <w:rsid w:val="00044D17"/>
    <w:rPr>
      <w:rFonts w:ascii="Segoe UI" w:hAnsi="Segoe UI" w:cs="Segoe UI"/>
      <w:sz w:val="18"/>
      <w:szCs w:val="18"/>
    </w:rPr>
  </w:style>
  <w:style w:type="character" w:customStyle="1" w:styleId="ad">
    <w:name w:val="Текст выноски Знак"/>
    <w:basedOn w:val="a0"/>
    <w:link w:val="ac"/>
    <w:uiPriority w:val="99"/>
    <w:semiHidden/>
    <w:rsid w:val="00044D17"/>
    <w:rPr>
      <w:rFonts w:ascii="Segoe UI" w:hAnsi="Segoe UI" w:cs="Segoe UI"/>
      <w:sz w:val="18"/>
      <w:szCs w:val="18"/>
      <w:lang w:val="nl-NL" w:eastAsia="nl-NL"/>
    </w:rPr>
  </w:style>
  <w:style w:type="paragraph" w:styleId="ae">
    <w:name w:val="Revision"/>
    <w:hidden/>
    <w:uiPriority w:val="99"/>
    <w:semiHidden/>
    <w:rsid w:val="006D4C58"/>
    <w:rPr>
      <w:sz w:val="2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2016-05-31T22:00:00+00:00</_DCDateModified>
    <DocumentOwner xmlns="78fc6c61-5c65-4bfb-b2b3-d1a4cf670044">Group SHEQ Manager</DocumentOwner>
    <ProcedureNumber xmlns="78fc6c61-5c65-4bfb-b2b3-d1a4cf670044">SPC-ALL-09-1305-601</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000BEB-85C9-4690-92A4-2F474902401E}">
  <ds:schemaRefs>
    <ds:schemaRef ds:uri="office.server.policy"/>
  </ds:schemaRefs>
</ds:datastoreItem>
</file>

<file path=customXml/itemProps2.xml><?xml version="1.0" encoding="utf-8"?>
<ds:datastoreItem xmlns:ds="http://schemas.openxmlformats.org/officeDocument/2006/customXml" ds:itemID="{D83CCB81-148A-4AF1-ADDF-F8121AFC5A8D}">
  <ds:schemaRefs>
    <ds:schemaRef ds:uri="http://schemas.microsoft.com/sharepoint/v3/contenttype/forms"/>
  </ds:schemaRefs>
</ds:datastoreItem>
</file>

<file path=customXml/itemProps3.xml><?xml version="1.0" encoding="utf-8"?>
<ds:datastoreItem xmlns:ds="http://schemas.openxmlformats.org/officeDocument/2006/customXml" ds:itemID="{4516CA02-0989-4A9C-8115-331E9BA729AE}">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4.xml><?xml version="1.0" encoding="utf-8"?>
<ds:datastoreItem xmlns:ds="http://schemas.openxmlformats.org/officeDocument/2006/customXml" ds:itemID="{C91AA20B-F327-4EA4-8DB1-1A1537B7A35F}">
  <ds:schemaRefs>
    <ds:schemaRef ds:uri="http://schemas.microsoft.com/office/2006/metadata/longProperties"/>
  </ds:schemaRefs>
</ds:datastoreItem>
</file>

<file path=customXml/itemProps5.xml><?xml version="1.0" encoding="utf-8"?>
<ds:datastoreItem xmlns:ds="http://schemas.openxmlformats.org/officeDocument/2006/customXml" ds:itemID="{A5665875-C8A9-4B3C-B07D-001155938C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1632</Characters>
  <Application>Microsoft Office Word</Application>
  <DocSecurity>0</DocSecurity>
  <Lines>13</Lines>
  <Paragraphs>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SPC-ALL-09-1305-601 PPE - Safety boots and shoes</vt:lpstr>
      <vt:lpstr>SPC-ALL-09-1305-601 PPE - Safety boots and shoes</vt:lpstr>
    </vt:vector>
  </TitlesOfParts>
  <Manager>VKrichun@bollard-marine.group</Manager>
  <Company>ООО "БОЛЛАРД"</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2</cp:revision>
  <cp:lastPrinted>2014-01-16T08:22:00Z</cp:lastPrinted>
  <dcterms:created xsi:type="dcterms:W3CDTF">2017-07-28T11:22:00Z</dcterms:created>
  <dcterms:modified xsi:type="dcterms:W3CDTF">2025-02-27T07:44:00Z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