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835"/>
        <w:gridCol w:w="1276"/>
        <w:gridCol w:w="3543"/>
      </w:tblGrid>
      <w:tr w:rsidR="002E5F51" w:rsidRPr="00825E4F" w14:paraId="21EE29A5" w14:textId="77777777" w:rsidTr="00825E4F">
        <w:trPr>
          <w:trHeight w:val="425"/>
        </w:trPr>
        <w:tc>
          <w:tcPr>
            <w:tcW w:w="9639" w:type="dxa"/>
            <w:gridSpan w:val="5"/>
            <w:shd w:val="clear" w:color="auto" w:fill="008E85"/>
            <w:vAlign w:val="center"/>
          </w:tcPr>
          <w:p w14:paraId="13F465B2" w14:textId="77777777" w:rsidR="00A4132D" w:rsidRPr="00825E4F" w:rsidRDefault="00A4132D" w:rsidP="002E5F51">
            <w:pPr>
              <w:pStyle w:val="5"/>
              <w:rPr>
                <w:rFonts w:ascii="Proxima Nova Rg" w:hAnsi="Proxima Nova Rg" w:cs="Arial"/>
                <w:b/>
                <w:color w:val="FFFFFF"/>
                <w:sz w:val="26"/>
                <w:szCs w:val="26"/>
                <w:lang w:val="ru-RU"/>
              </w:rPr>
            </w:pPr>
            <w:r w:rsidRPr="00825E4F">
              <w:rPr>
                <w:rFonts w:ascii="Proxima Nova Rg" w:hAnsi="Proxima Nova Rg" w:cs="Arial"/>
                <w:b/>
                <w:bCs/>
                <w:color w:val="FFFFFF"/>
                <w:sz w:val="26"/>
                <w:szCs w:val="26"/>
                <w:lang w:val="ru"/>
              </w:rPr>
              <w:t>Оборудование для спасения и выживания</w:t>
            </w:r>
          </w:p>
        </w:tc>
      </w:tr>
      <w:tr w:rsidR="00A4132D" w:rsidRPr="00EA524C" w14:paraId="606FB9BD" w14:textId="77777777" w:rsidTr="00783C99">
        <w:trPr>
          <w:trHeight w:val="340"/>
        </w:trPr>
        <w:tc>
          <w:tcPr>
            <w:tcW w:w="1418" w:type="dxa"/>
            <w:tcBorders>
              <w:right w:val="nil"/>
            </w:tcBorders>
            <w:vAlign w:val="center"/>
          </w:tcPr>
          <w:p w14:paraId="48C05976" w14:textId="77777777" w:rsidR="00A4132D" w:rsidRPr="00825E4F" w:rsidRDefault="00A4132D">
            <w:pPr>
              <w:rPr>
                <w:rFonts w:ascii="Proxima Nova Rg" w:hAnsi="Proxima Nova Rg" w:cs="Arial"/>
                <w:b/>
                <w:color w:val="000000"/>
                <w:sz w:val="20"/>
              </w:rPr>
            </w:pPr>
            <w:r w:rsidRPr="00825E4F">
              <w:rPr>
                <w:rFonts w:ascii="Proxima Nova Rg" w:hAnsi="Proxima Nova Rg" w:cs="Arial"/>
                <w:b/>
                <w:bCs/>
                <w:color w:val="000000"/>
                <w:sz w:val="18"/>
                <w:lang w:val="ru"/>
              </w:rPr>
              <w:t>Оборудование:</w:t>
            </w:r>
          </w:p>
        </w:tc>
        <w:tc>
          <w:tcPr>
            <w:tcW w:w="3402" w:type="dxa"/>
            <w:gridSpan w:val="2"/>
            <w:tcBorders>
              <w:top w:val="single" w:sz="4" w:space="0" w:color="auto"/>
              <w:left w:val="nil"/>
              <w:bottom w:val="single" w:sz="4" w:space="0" w:color="auto"/>
              <w:right w:val="nil"/>
            </w:tcBorders>
            <w:vAlign w:val="center"/>
          </w:tcPr>
          <w:p w14:paraId="1634D864" w14:textId="77777777" w:rsidR="00A4132D" w:rsidRPr="00825E4F" w:rsidRDefault="00A4132D" w:rsidP="008966F3">
            <w:pPr>
              <w:pStyle w:val="6"/>
              <w:rPr>
                <w:rFonts w:ascii="Proxima Nova Rg" w:hAnsi="Proxima Nova Rg" w:cs="Arial"/>
                <w:b/>
                <w:bCs/>
                <w:color w:val="000000"/>
                <w:sz w:val="20"/>
                <w:lang w:val="ru-RU"/>
              </w:rPr>
            </w:pPr>
            <w:r w:rsidRPr="00825E4F">
              <w:rPr>
                <w:rFonts w:ascii="Proxima Nova Rg" w:hAnsi="Proxima Nova Rg" w:cs="Arial"/>
                <w:b/>
                <w:bCs/>
                <w:color w:val="000000"/>
                <w:sz w:val="20"/>
                <w:lang w:val="ru"/>
              </w:rPr>
              <w:t>Защита от падений с высоты</w:t>
            </w:r>
            <w:r w:rsidR="008966F3" w:rsidRPr="00825E4F">
              <w:rPr>
                <w:rFonts w:ascii="Proxima Nova Rg" w:hAnsi="Proxima Nova Rg" w:cs="Arial"/>
                <w:b/>
                <w:bCs/>
                <w:color w:val="000000"/>
                <w:sz w:val="20"/>
                <w:lang w:val="ru-RU"/>
              </w:rPr>
              <w:t xml:space="preserve">  </w:t>
            </w:r>
          </w:p>
        </w:tc>
        <w:tc>
          <w:tcPr>
            <w:tcW w:w="1276" w:type="dxa"/>
            <w:tcBorders>
              <w:left w:val="single" w:sz="4" w:space="0" w:color="auto"/>
              <w:bottom w:val="nil"/>
              <w:right w:val="nil"/>
            </w:tcBorders>
            <w:vAlign w:val="center"/>
          </w:tcPr>
          <w:p w14:paraId="045E239D" w14:textId="77777777" w:rsidR="00A4132D" w:rsidRPr="00825E4F" w:rsidRDefault="00A4132D">
            <w:pPr>
              <w:rPr>
                <w:rFonts w:ascii="Proxima Nova Rg" w:hAnsi="Proxima Nova Rg" w:cs="Arial"/>
                <w:b/>
                <w:color w:val="000000"/>
                <w:sz w:val="20"/>
              </w:rPr>
            </w:pPr>
            <w:r w:rsidRPr="00825E4F">
              <w:rPr>
                <w:rFonts w:ascii="Proxima Nova Rg" w:hAnsi="Proxima Nova Rg" w:cs="Arial"/>
                <w:b/>
                <w:bCs/>
                <w:color w:val="000000"/>
                <w:sz w:val="14"/>
                <w:lang w:val="ru"/>
              </w:rPr>
              <w:t xml:space="preserve">Технологическая карта № </w:t>
            </w:r>
          </w:p>
        </w:tc>
        <w:tc>
          <w:tcPr>
            <w:tcW w:w="3543" w:type="dxa"/>
            <w:tcBorders>
              <w:top w:val="single" w:sz="4" w:space="0" w:color="auto"/>
              <w:left w:val="nil"/>
              <w:bottom w:val="nil"/>
              <w:right w:val="single" w:sz="4" w:space="0" w:color="auto"/>
            </w:tcBorders>
            <w:vAlign w:val="center"/>
          </w:tcPr>
          <w:p w14:paraId="2A88E2C0" w14:textId="77777777" w:rsidR="00A4132D" w:rsidRPr="00825E4F" w:rsidRDefault="006B7663">
            <w:pPr>
              <w:rPr>
                <w:rFonts w:ascii="Proxima Nova Rg" w:hAnsi="Proxima Nova Rg" w:cs="Arial"/>
                <w:color w:val="000000"/>
                <w:sz w:val="20"/>
              </w:rPr>
            </w:pPr>
            <w:r w:rsidRPr="00825E4F">
              <w:rPr>
                <w:rFonts w:ascii="Proxima Nova Rg" w:hAnsi="Proxima Nova Rg" w:cs="Arial"/>
                <w:color w:val="000000"/>
                <w:sz w:val="20"/>
                <w:lang w:val="ru"/>
              </w:rPr>
              <w:t>901</w:t>
            </w:r>
          </w:p>
        </w:tc>
      </w:tr>
      <w:tr w:rsidR="00A4132D" w:rsidRPr="00EA524C" w14:paraId="014F6DE8" w14:textId="77777777" w:rsidTr="00783C99">
        <w:trPr>
          <w:trHeight w:val="1985"/>
        </w:trPr>
        <w:tc>
          <w:tcPr>
            <w:tcW w:w="1418" w:type="dxa"/>
            <w:tcBorders>
              <w:top w:val="nil"/>
              <w:right w:val="nil"/>
            </w:tcBorders>
          </w:tcPr>
          <w:p w14:paraId="39356745" w14:textId="77777777" w:rsidR="002E5F51" w:rsidRPr="00825E4F" w:rsidRDefault="002E5F51">
            <w:pPr>
              <w:rPr>
                <w:rFonts w:ascii="Proxima Nova Rg" w:hAnsi="Proxima Nova Rg" w:cs="Arial"/>
                <w:b/>
                <w:sz w:val="20"/>
              </w:rPr>
            </w:pPr>
          </w:p>
          <w:p w14:paraId="50C79337" w14:textId="77777777" w:rsidR="00A4132D" w:rsidRPr="00825E4F" w:rsidRDefault="00A4132D">
            <w:pPr>
              <w:rPr>
                <w:rFonts w:ascii="Proxima Nova Rg" w:hAnsi="Proxima Nova Rg" w:cs="Arial"/>
                <w:b/>
                <w:sz w:val="20"/>
              </w:rPr>
            </w:pPr>
            <w:r w:rsidRPr="00825E4F">
              <w:rPr>
                <w:rFonts w:ascii="Proxima Nova Rg" w:hAnsi="Proxima Nova Rg" w:cs="Arial"/>
                <w:b/>
                <w:bCs/>
                <w:sz w:val="20"/>
                <w:lang w:val="ru"/>
              </w:rPr>
              <w:t>Стандарт:</w:t>
            </w:r>
          </w:p>
        </w:tc>
        <w:tc>
          <w:tcPr>
            <w:tcW w:w="3402" w:type="dxa"/>
            <w:gridSpan w:val="2"/>
            <w:tcBorders>
              <w:top w:val="nil"/>
              <w:left w:val="nil"/>
              <w:bottom w:val="nil"/>
              <w:right w:val="nil"/>
            </w:tcBorders>
          </w:tcPr>
          <w:p w14:paraId="136773F5" w14:textId="77777777" w:rsidR="002E5F51" w:rsidRPr="00825E4F" w:rsidRDefault="002E5F51">
            <w:pPr>
              <w:rPr>
                <w:rFonts w:ascii="Proxima Nova Rg" w:hAnsi="Proxima Nova Rg" w:cs="Arial"/>
                <w:sz w:val="20"/>
              </w:rPr>
            </w:pPr>
          </w:p>
          <w:p w14:paraId="02D842B8" w14:textId="77777777" w:rsidR="00A4132D" w:rsidRPr="00825E4F" w:rsidRDefault="00A4132D">
            <w:pPr>
              <w:rPr>
                <w:rFonts w:ascii="Proxima Nova Rg" w:hAnsi="Proxima Nova Rg" w:cs="Arial"/>
                <w:sz w:val="20"/>
              </w:rPr>
            </w:pPr>
            <w:r w:rsidRPr="00825E4F">
              <w:rPr>
                <w:rFonts w:ascii="Proxima Nova Rg" w:hAnsi="Proxima Nova Rg" w:cs="Arial"/>
                <w:sz w:val="20"/>
                <w:lang w:val="ru"/>
              </w:rPr>
              <w:t>NEN-EN 361</w:t>
            </w:r>
          </w:p>
          <w:p w14:paraId="3D842F9C" w14:textId="77777777" w:rsidR="002E5F51" w:rsidRPr="00825E4F" w:rsidRDefault="002E5F51">
            <w:pPr>
              <w:rPr>
                <w:rFonts w:ascii="Proxima Nova Rg" w:hAnsi="Proxima Nova Rg" w:cs="Arial"/>
                <w:color w:val="0000FF"/>
                <w:sz w:val="20"/>
              </w:rPr>
            </w:pPr>
          </w:p>
          <w:p w14:paraId="1323584E" w14:textId="77777777" w:rsidR="00A4132D" w:rsidRPr="00825E4F" w:rsidRDefault="00A32A2D">
            <w:pPr>
              <w:rPr>
                <w:rFonts w:ascii="Proxima Nova Rg" w:hAnsi="Proxima Nova Rg" w:cs="Arial"/>
                <w:color w:val="0000FF"/>
                <w:sz w:val="20"/>
              </w:rPr>
            </w:pPr>
            <w:r w:rsidRPr="00825E4F">
              <w:rPr>
                <w:rFonts w:ascii="Proxima Nova Rg" w:hAnsi="Proxima Nova Rg" w:cs="Arial"/>
                <w:noProof/>
                <w:color w:val="0000FF"/>
                <w:sz w:val="20"/>
                <w:lang w:val="ru-RU" w:eastAsia="ru-RU"/>
              </w:rPr>
              <w:drawing>
                <wp:inline distT="0" distB="0" distL="0" distR="0" wp14:anchorId="427A0C71" wp14:editId="5F3C2D81">
                  <wp:extent cx="669925" cy="669925"/>
                  <wp:effectExtent l="0" t="0" r="0" b="0"/>
                  <wp:docPr id="1" name="Picture 1" descr="Safety Ha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fety Harn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925" cy="669925"/>
                          </a:xfrm>
                          <a:prstGeom prst="rect">
                            <a:avLst/>
                          </a:prstGeom>
                          <a:noFill/>
                          <a:ln>
                            <a:noFill/>
                          </a:ln>
                        </pic:spPr>
                      </pic:pic>
                    </a:graphicData>
                  </a:graphic>
                </wp:inline>
              </w:drawing>
            </w:r>
          </w:p>
          <w:p w14:paraId="4DFF70A4" w14:textId="77777777" w:rsidR="002E5F51" w:rsidRPr="00825E4F" w:rsidRDefault="002E5F51">
            <w:pPr>
              <w:rPr>
                <w:rFonts w:ascii="Proxima Nova Rg" w:hAnsi="Proxima Nova Rg" w:cs="Arial"/>
                <w:color w:val="0000FF"/>
                <w:sz w:val="20"/>
              </w:rPr>
            </w:pPr>
          </w:p>
        </w:tc>
        <w:tc>
          <w:tcPr>
            <w:tcW w:w="1276" w:type="dxa"/>
            <w:tcBorders>
              <w:top w:val="single" w:sz="4" w:space="0" w:color="auto"/>
              <w:left w:val="single" w:sz="4" w:space="0" w:color="auto"/>
              <w:right w:val="nil"/>
            </w:tcBorders>
          </w:tcPr>
          <w:p w14:paraId="5B912848" w14:textId="77777777" w:rsidR="002E5F51" w:rsidRPr="00825E4F" w:rsidRDefault="002E5F51">
            <w:pPr>
              <w:rPr>
                <w:rFonts w:ascii="Proxima Nova Rg" w:hAnsi="Proxima Nova Rg" w:cs="Arial"/>
                <w:b/>
                <w:sz w:val="20"/>
              </w:rPr>
            </w:pPr>
          </w:p>
          <w:p w14:paraId="6AC330CA" w14:textId="77777777" w:rsidR="00A4132D" w:rsidRPr="00825E4F" w:rsidRDefault="00A4132D">
            <w:pPr>
              <w:rPr>
                <w:rFonts w:ascii="Proxima Nova Rg" w:hAnsi="Proxima Nova Rg" w:cs="Arial"/>
                <w:b/>
                <w:sz w:val="20"/>
              </w:rPr>
            </w:pPr>
            <w:r w:rsidRPr="00825E4F">
              <w:rPr>
                <w:rFonts w:ascii="Proxima Nova Rg" w:hAnsi="Proxima Nova Rg" w:cs="Arial"/>
                <w:b/>
                <w:bCs/>
                <w:sz w:val="18"/>
                <w:lang w:val="ru"/>
              </w:rPr>
              <w:t>Дополнитель</w:t>
            </w:r>
            <w:r w:rsidR="00084DD6" w:rsidRPr="00825E4F">
              <w:rPr>
                <w:rFonts w:ascii="Proxima Nova Rg" w:hAnsi="Proxima Nova Rg" w:cs="Arial"/>
                <w:b/>
                <w:bCs/>
                <w:sz w:val="18"/>
              </w:rPr>
              <w:t>-</w:t>
            </w:r>
            <w:r w:rsidRPr="00825E4F">
              <w:rPr>
                <w:rFonts w:ascii="Proxima Nova Rg" w:hAnsi="Proxima Nova Rg" w:cs="Arial"/>
                <w:b/>
                <w:bCs/>
                <w:sz w:val="18"/>
                <w:lang w:val="ru"/>
              </w:rPr>
              <w:t>ная информация:</w:t>
            </w:r>
          </w:p>
        </w:tc>
        <w:tc>
          <w:tcPr>
            <w:tcW w:w="3543" w:type="dxa"/>
            <w:tcBorders>
              <w:top w:val="single" w:sz="4" w:space="0" w:color="auto"/>
              <w:left w:val="nil"/>
              <w:bottom w:val="nil"/>
              <w:right w:val="single" w:sz="4" w:space="0" w:color="auto"/>
            </w:tcBorders>
          </w:tcPr>
          <w:p w14:paraId="5D339F08" w14:textId="77777777" w:rsidR="002E5F51" w:rsidRPr="00825E4F" w:rsidRDefault="002E5F51">
            <w:pPr>
              <w:rPr>
                <w:rFonts w:ascii="Proxima Nova Rg" w:hAnsi="Proxima Nova Rg" w:cs="Arial"/>
                <w:sz w:val="20"/>
              </w:rPr>
            </w:pPr>
          </w:p>
          <w:p w14:paraId="2068D418" w14:textId="77777777" w:rsidR="00A4132D" w:rsidRPr="00825E4F" w:rsidRDefault="00A4132D">
            <w:pPr>
              <w:rPr>
                <w:rFonts w:ascii="Proxima Nova Rg" w:hAnsi="Proxima Nova Rg" w:cs="Arial"/>
                <w:sz w:val="20"/>
              </w:rPr>
            </w:pPr>
            <w:r w:rsidRPr="00825E4F">
              <w:rPr>
                <w:rFonts w:ascii="Proxima Nova Rg" w:hAnsi="Proxima Nova Rg" w:cs="Arial"/>
                <w:sz w:val="20"/>
                <w:lang w:val="ru"/>
              </w:rPr>
              <w:t>Поставщик: Skylotec</w:t>
            </w:r>
          </w:p>
          <w:p w14:paraId="709D5C8E" w14:textId="77777777" w:rsidR="00EF402A" w:rsidRPr="00825E4F" w:rsidRDefault="00EF402A">
            <w:pPr>
              <w:rPr>
                <w:rFonts w:ascii="Proxima Nova Rg" w:hAnsi="Proxima Nova Rg" w:cs="Arial"/>
                <w:sz w:val="20"/>
                <w:u w:val="single"/>
              </w:rPr>
            </w:pPr>
            <w:r w:rsidRPr="00825E4F">
              <w:rPr>
                <w:rFonts w:ascii="Proxima Nova Rg" w:hAnsi="Proxima Nova Rg" w:cs="Arial"/>
                <w:sz w:val="20"/>
                <w:lang w:val="ru"/>
              </w:rPr>
              <w:t>Тип: ARG50 Integral</w:t>
            </w:r>
          </w:p>
          <w:p w14:paraId="5FF4AA7F" w14:textId="77777777" w:rsidR="00A4132D" w:rsidRPr="00825E4F" w:rsidRDefault="00A4132D">
            <w:pPr>
              <w:rPr>
                <w:rFonts w:ascii="Proxima Nova Rg" w:hAnsi="Proxima Nova Rg" w:cs="Arial"/>
                <w:sz w:val="20"/>
                <w:u w:val="single"/>
              </w:rPr>
            </w:pPr>
          </w:p>
          <w:p w14:paraId="483DAE2A" w14:textId="77777777" w:rsidR="00A4132D" w:rsidRPr="00825E4F" w:rsidRDefault="00A4132D">
            <w:pPr>
              <w:rPr>
                <w:rFonts w:ascii="Proxima Nova Rg" w:hAnsi="Proxima Nova Rg" w:cs="Arial"/>
                <w:sz w:val="20"/>
              </w:rPr>
            </w:pPr>
          </w:p>
        </w:tc>
      </w:tr>
      <w:tr w:rsidR="00A4132D" w:rsidRPr="00825E4F" w14:paraId="07155B10" w14:textId="77777777" w:rsidTr="00783C99">
        <w:trPr>
          <w:cantSplit/>
          <w:trHeight w:val="556"/>
        </w:trPr>
        <w:tc>
          <w:tcPr>
            <w:tcW w:w="9639" w:type="dxa"/>
            <w:gridSpan w:val="5"/>
            <w:vAlign w:val="center"/>
          </w:tcPr>
          <w:p w14:paraId="5F381F4B" w14:textId="77777777" w:rsidR="00A4132D" w:rsidRPr="00825E4F" w:rsidRDefault="00A4132D">
            <w:pPr>
              <w:pStyle w:val="8"/>
              <w:rPr>
                <w:rFonts w:ascii="Proxima Nova Rg" w:hAnsi="Proxima Nova Rg"/>
                <w:lang w:val="ru-RU"/>
              </w:rPr>
            </w:pPr>
            <w:r w:rsidRPr="00825E4F">
              <w:rPr>
                <w:rFonts w:ascii="Proxima Nova Rg" w:hAnsi="Proxima Nova Rg"/>
                <w:lang w:val="ru"/>
              </w:rPr>
              <w:t>Для работы на высоте или с риском падения</w:t>
            </w:r>
          </w:p>
        </w:tc>
      </w:tr>
      <w:tr w:rsidR="00783C99" w:rsidRPr="00EA524C" w14:paraId="2C88937B" w14:textId="77777777" w:rsidTr="00A31011">
        <w:trPr>
          <w:trHeight w:val="284"/>
        </w:trPr>
        <w:tc>
          <w:tcPr>
            <w:tcW w:w="1985" w:type="dxa"/>
            <w:gridSpan w:val="2"/>
            <w:tcBorders>
              <w:right w:val="nil"/>
            </w:tcBorders>
            <w:vAlign w:val="center"/>
          </w:tcPr>
          <w:p w14:paraId="59533972" w14:textId="77777777" w:rsidR="00783C99" w:rsidRPr="00825E4F" w:rsidRDefault="00783C99">
            <w:pPr>
              <w:rPr>
                <w:rFonts w:ascii="Proxima Nova Rg" w:hAnsi="Proxima Nova Rg" w:cs="Arial"/>
                <w:sz w:val="20"/>
              </w:rPr>
            </w:pPr>
            <w:r w:rsidRPr="00825E4F">
              <w:rPr>
                <w:rFonts w:ascii="Proxima Nova Rg" w:hAnsi="Proxima Nova Rg" w:cs="Arial"/>
                <w:b/>
                <w:bCs/>
                <w:sz w:val="20"/>
                <w:lang w:val="ru"/>
              </w:rPr>
              <w:t>Описание изделия:</w:t>
            </w:r>
          </w:p>
        </w:tc>
        <w:tc>
          <w:tcPr>
            <w:tcW w:w="4111" w:type="dxa"/>
            <w:gridSpan w:val="2"/>
            <w:tcBorders>
              <w:top w:val="nil"/>
              <w:left w:val="nil"/>
              <w:bottom w:val="single" w:sz="4" w:space="0" w:color="auto"/>
              <w:right w:val="nil"/>
            </w:tcBorders>
            <w:vAlign w:val="center"/>
          </w:tcPr>
          <w:p w14:paraId="68CFB2F0" w14:textId="77777777" w:rsidR="00783C99" w:rsidRPr="00825E4F" w:rsidRDefault="00783C99">
            <w:pPr>
              <w:rPr>
                <w:rFonts w:ascii="Proxima Nova Rg" w:hAnsi="Proxima Nova Rg" w:cs="Arial"/>
                <w:b/>
                <w:sz w:val="20"/>
              </w:rPr>
            </w:pPr>
            <w:r w:rsidRPr="00825E4F">
              <w:rPr>
                <w:rFonts w:ascii="Proxima Nova Rg" w:hAnsi="Proxima Nova Rg" w:cs="Arial"/>
                <w:b/>
                <w:bCs/>
                <w:sz w:val="20"/>
                <w:lang w:val="ru"/>
              </w:rPr>
              <w:t xml:space="preserve"> Многофункциональная страховочная обвязка</w:t>
            </w:r>
          </w:p>
        </w:tc>
        <w:tc>
          <w:tcPr>
            <w:tcW w:w="3543" w:type="dxa"/>
            <w:tcBorders>
              <w:left w:val="nil"/>
            </w:tcBorders>
            <w:vAlign w:val="center"/>
          </w:tcPr>
          <w:p w14:paraId="031089F1" w14:textId="77777777" w:rsidR="00783C99" w:rsidRPr="00825E4F" w:rsidRDefault="00783C99">
            <w:pPr>
              <w:rPr>
                <w:rFonts w:ascii="Proxima Nova Rg" w:hAnsi="Proxima Nova Rg" w:cs="Arial"/>
                <w:sz w:val="20"/>
              </w:rPr>
            </w:pPr>
            <w:r w:rsidRPr="00825E4F">
              <w:rPr>
                <w:rFonts w:ascii="Proxima Nova Rg" w:hAnsi="Proxima Nova Rg" w:cs="Arial"/>
                <w:sz w:val="20"/>
                <w:lang w:val="ru"/>
              </w:rPr>
              <w:t xml:space="preserve"> </w:t>
            </w:r>
          </w:p>
        </w:tc>
      </w:tr>
    </w:tbl>
    <w:p w14:paraId="0E8EA09E" w14:textId="77777777" w:rsidR="00A4132D" w:rsidRPr="00825E4F" w:rsidRDefault="00A4132D">
      <w:pPr>
        <w:rPr>
          <w:rFonts w:ascii="Proxima Nova Rg" w:hAnsi="Proxima Nova Rg" w:cs="Arial"/>
          <w:sz w:val="2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20"/>
        <w:gridCol w:w="4819"/>
      </w:tblGrid>
      <w:tr w:rsidR="00A4132D" w:rsidRPr="00EA524C" w14:paraId="39A7FD4D" w14:textId="77777777" w:rsidTr="00783C99">
        <w:trPr>
          <w:trHeight w:val="340"/>
        </w:trPr>
        <w:tc>
          <w:tcPr>
            <w:tcW w:w="4820" w:type="dxa"/>
            <w:tcBorders>
              <w:right w:val="nil"/>
            </w:tcBorders>
            <w:vAlign w:val="center"/>
          </w:tcPr>
          <w:p w14:paraId="10B48A18" w14:textId="77777777" w:rsidR="00A4132D" w:rsidRPr="00825E4F" w:rsidRDefault="00A4132D" w:rsidP="002E5F51">
            <w:pPr>
              <w:rPr>
                <w:rFonts w:ascii="Proxima Nova Rg" w:hAnsi="Proxima Nova Rg" w:cs="Arial"/>
                <w:sz w:val="20"/>
              </w:rPr>
            </w:pPr>
            <w:r w:rsidRPr="00825E4F">
              <w:rPr>
                <w:rFonts w:ascii="Proxima Nova Rg" w:hAnsi="Proxima Nova Rg" w:cs="Arial"/>
                <w:sz w:val="20"/>
                <w:lang w:val="ru"/>
              </w:rPr>
              <w:t>Описание:</w:t>
            </w:r>
          </w:p>
        </w:tc>
        <w:tc>
          <w:tcPr>
            <w:tcW w:w="4819" w:type="dxa"/>
            <w:tcBorders>
              <w:left w:val="nil"/>
            </w:tcBorders>
            <w:vAlign w:val="center"/>
          </w:tcPr>
          <w:p w14:paraId="79227323" w14:textId="77777777" w:rsidR="00A4132D" w:rsidRPr="00825E4F" w:rsidRDefault="00A4132D" w:rsidP="002E5F51">
            <w:pPr>
              <w:rPr>
                <w:rFonts w:ascii="Proxima Nova Rg" w:hAnsi="Proxima Nova Rg" w:cs="Arial"/>
                <w:sz w:val="20"/>
              </w:rPr>
            </w:pPr>
            <w:r w:rsidRPr="00825E4F">
              <w:rPr>
                <w:rFonts w:ascii="Proxima Nova Rg" w:hAnsi="Proxima Nova Rg" w:cs="Arial"/>
                <w:sz w:val="20"/>
                <w:lang w:val="ru"/>
              </w:rPr>
              <w:t xml:space="preserve">   </w:t>
            </w:r>
          </w:p>
        </w:tc>
      </w:tr>
      <w:tr w:rsidR="00A4132D" w:rsidRPr="00EA524C" w14:paraId="7B10E4FD" w14:textId="77777777" w:rsidTr="00783C99">
        <w:trPr>
          <w:trHeight w:val="5746"/>
        </w:trPr>
        <w:tc>
          <w:tcPr>
            <w:tcW w:w="4820" w:type="dxa"/>
          </w:tcPr>
          <w:p w14:paraId="7CAD48E9" w14:textId="77777777" w:rsidR="002E5F51" w:rsidRPr="00825E4F" w:rsidRDefault="002E5F51" w:rsidP="002E5F51">
            <w:pPr>
              <w:ind w:left="450"/>
              <w:rPr>
                <w:rFonts w:ascii="Proxima Nova Rg" w:hAnsi="Proxima Nova Rg" w:cs="Arial"/>
                <w:sz w:val="20"/>
              </w:rPr>
            </w:pPr>
          </w:p>
          <w:p w14:paraId="1ED31FF6"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lang w:val="ru-RU"/>
              </w:rPr>
            </w:pPr>
            <w:r w:rsidRPr="00825E4F">
              <w:rPr>
                <w:rFonts w:ascii="Proxima Nova Rg" w:hAnsi="Proxima Nova Rg" w:cs="Arial"/>
                <w:sz w:val="20"/>
                <w:lang w:val="ru"/>
              </w:rPr>
              <w:t>Из водооталкивающих полиэфирных лент шириной 45мм</w:t>
            </w:r>
          </w:p>
          <w:p w14:paraId="247DEA06"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lang w:val="ru-RU"/>
              </w:rPr>
            </w:pPr>
            <w:r w:rsidRPr="00825E4F">
              <w:rPr>
                <w:rFonts w:ascii="Proxima Nova Rg" w:hAnsi="Proxima Nova Rg" w:cs="Arial"/>
                <w:sz w:val="20"/>
                <w:lang w:val="ru"/>
              </w:rPr>
              <w:t>Полукольца и пряжки из высокопрочного на разрыв стального сплава</w:t>
            </w:r>
          </w:p>
          <w:p w14:paraId="0D87B0DD"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rPr>
            </w:pPr>
            <w:r w:rsidRPr="00825E4F">
              <w:rPr>
                <w:rFonts w:ascii="Proxima Nova Rg" w:hAnsi="Proxima Nova Rg" w:cs="Arial"/>
                <w:sz w:val="20"/>
                <w:lang w:val="ru"/>
              </w:rPr>
              <w:t>Индикаторы рваных швов</w:t>
            </w:r>
          </w:p>
          <w:p w14:paraId="2998C91B"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lang w:val="ru-RU"/>
              </w:rPr>
            </w:pPr>
            <w:r w:rsidRPr="00825E4F">
              <w:rPr>
                <w:rFonts w:ascii="Proxima Nova Rg" w:hAnsi="Proxima Nova Rg" w:cs="Arial"/>
                <w:sz w:val="20"/>
                <w:lang w:val="ru"/>
              </w:rPr>
              <w:t xml:space="preserve">Точка крепления страховочного стропа спереди и сзади </w:t>
            </w:r>
          </w:p>
          <w:p w14:paraId="6567DAD6"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rPr>
            </w:pPr>
            <w:r w:rsidRPr="00825E4F">
              <w:rPr>
                <w:rFonts w:ascii="Proxima Nova Rg" w:hAnsi="Proxima Nova Rg" w:cs="Arial"/>
                <w:sz w:val="20"/>
                <w:lang w:val="ru"/>
              </w:rPr>
              <w:t xml:space="preserve">Регулируемые плечевые и ножные ремни </w:t>
            </w:r>
          </w:p>
          <w:p w14:paraId="5C432F43"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rPr>
            </w:pPr>
            <w:r w:rsidRPr="00825E4F">
              <w:rPr>
                <w:rFonts w:ascii="Proxima Nova Rg" w:hAnsi="Proxima Nova Rg" w:cs="Arial"/>
                <w:sz w:val="20"/>
                <w:lang w:val="ru"/>
              </w:rPr>
              <w:t xml:space="preserve">Подтазовый ремень </w:t>
            </w:r>
          </w:p>
          <w:p w14:paraId="18791048"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rPr>
            </w:pPr>
            <w:r w:rsidRPr="00825E4F">
              <w:rPr>
                <w:rFonts w:ascii="Proxima Nova Rg" w:hAnsi="Proxima Nova Rg" w:cs="Arial"/>
                <w:sz w:val="20"/>
                <w:lang w:val="ru"/>
              </w:rPr>
              <w:t xml:space="preserve">Эластичная система 'SUREFIT' ограниченного растяжения </w:t>
            </w:r>
          </w:p>
          <w:p w14:paraId="7772660E" w14:textId="77777777" w:rsidR="00A4132D" w:rsidRPr="00825E4F" w:rsidRDefault="00A4132D" w:rsidP="00783C99">
            <w:pPr>
              <w:numPr>
                <w:ilvl w:val="0"/>
                <w:numId w:val="24"/>
              </w:numPr>
              <w:tabs>
                <w:tab w:val="clear" w:pos="720"/>
              </w:tabs>
              <w:spacing w:line="276" w:lineRule="auto"/>
              <w:ind w:left="450"/>
              <w:rPr>
                <w:rFonts w:ascii="Proxima Nova Rg" w:hAnsi="Proxima Nova Rg" w:cs="Arial"/>
                <w:sz w:val="20"/>
              </w:rPr>
            </w:pPr>
            <w:r w:rsidRPr="00825E4F">
              <w:rPr>
                <w:rFonts w:ascii="Proxima Nova Rg" w:hAnsi="Proxima Nova Rg" w:cs="Arial"/>
                <w:sz w:val="20"/>
                <w:lang w:val="ru"/>
              </w:rPr>
              <w:t xml:space="preserve">Все концы </w:t>
            </w:r>
            <w:r w:rsidR="007D19E9" w:rsidRPr="00825E4F">
              <w:rPr>
                <w:rFonts w:ascii="Proxima Nova Rg" w:hAnsi="Proxima Nova Rg" w:cs="Arial"/>
                <w:sz w:val="20"/>
                <w:lang w:val="ru"/>
              </w:rPr>
              <w:t xml:space="preserve">обвязки </w:t>
            </w:r>
            <w:r w:rsidRPr="00825E4F">
              <w:rPr>
                <w:rFonts w:ascii="Proxima Nova Rg" w:hAnsi="Proxima Nova Rg" w:cs="Arial"/>
                <w:sz w:val="20"/>
                <w:lang w:val="ru"/>
              </w:rPr>
              <w:t>прострочены</w:t>
            </w:r>
          </w:p>
          <w:p w14:paraId="7AC2275C" w14:textId="77777777" w:rsidR="00EF402A" w:rsidRPr="00825E4F" w:rsidRDefault="00EF402A" w:rsidP="00783C99">
            <w:pPr>
              <w:numPr>
                <w:ilvl w:val="0"/>
                <w:numId w:val="24"/>
              </w:numPr>
              <w:tabs>
                <w:tab w:val="clear" w:pos="720"/>
              </w:tabs>
              <w:spacing w:line="276" w:lineRule="auto"/>
              <w:ind w:left="450"/>
              <w:rPr>
                <w:rFonts w:ascii="Proxima Nova Rg" w:hAnsi="Proxima Nova Rg" w:cs="Arial"/>
                <w:sz w:val="20"/>
                <w:lang w:val="ru-RU"/>
              </w:rPr>
            </w:pPr>
            <w:r w:rsidRPr="00825E4F">
              <w:rPr>
                <w:rFonts w:ascii="Proxima Nova Rg" w:hAnsi="Proxima Nova Rg" w:cs="Arial"/>
                <w:sz w:val="20"/>
                <w:lang w:val="ru"/>
              </w:rPr>
              <w:t>Оснащена полукольцами у плеч для облегчения вытаскивания человека из резервуара</w:t>
            </w:r>
          </w:p>
          <w:p w14:paraId="056CF36E" w14:textId="77777777" w:rsidR="005906FD" w:rsidRPr="00825E4F" w:rsidRDefault="005906FD" w:rsidP="00783C99">
            <w:pPr>
              <w:numPr>
                <w:ilvl w:val="0"/>
                <w:numId w:val="24"/>
              </w:numPr>
              <w:tabs>
                <w:tab w:val="clear" w:pos="720"/>
              </w:tabs>
              <w:spacing w:line="276" w:lineRule="auto"/>
              <w:ind w:left="450"/>
              <w:rPr>
                <w:rFonts w:ascii="Proxima Nova Rg" w:hAnsi="Proxima Nova Rg" w:cs="Arial"/>
                <w:sz w:val="20"/>
                <w:lang w:val="ru-RU"/>
              </w:rPr>
            </w:pPr>
            <w:r w:rsidRPr="00825E4F">
              <w:rPr>
                <w:rFonts w:ascii="Proxima Nova Rg" w:hAnsi="Proxima Nova Rg" w:cs="Arial"/>
                <w:sz w:val="20"/>
                <w:lang w:val="ru"/>
              </w:rPr>
              <w:t xml:space="preserve">Имеет проушины на спине, груди и плечах для продевания страховочных стропов и т.п. </w:t>
            </w:r>
          </w:p>
          <w:p w14:paraId="3FC371F1" w14:textId="77777777" w:rsidR="005906FD" w:rsidRPr="00825E4F" w:rsidRDefault="005906FD" w:rsidP="00783C99">
            <w:pPr>
              <w:numPr>
                <w:ilvl w:val="0"/>
                <w:numId w:val="24"/>
              </w:numPr>
              <w:tabs>
                <w:tab w:val="clear" w:pos="720"/>
              </w:tabs>
              <w:spacing w:line="276" w:lineRule="auto"/>
              <w:ind w:left="450"/>
              <w:rPr>
                <w:rFonts w:ascii="Proxima Nova Rg" w:hAnsi="Proxima Nova Rg" w:cs="Arial"/>
                <w:sz w:val="20"/>
                <w:lang w:val="ru-RU"/>
              </w:rPr>
            </w:pPr>
            <w:r w:rsidRPr="00825E4F">
              <w:rPr>
                <w:rFonts w:ascii="Proxima Nova Rg" w:hAnsi="Proxima Nova Rg" w:cs="Arial"/>
                <w:sz w:val="20"/>
                <w:lang w:val="ru"/>
              </w:rPr>
              <w:t>Проушины на плечах служат только для спасения человека</w:t>
            </w:r>
          </w:p>
          <w:p w14:paraId="47F7001E" w14:textId="77777777" w:rsidR="007D5EED" w:rsidRPr="00825E4F" w:rsidRDefault="007D5EED" w:rsidP="007D5EED">
            <w:pPr>
              <w:rPr>
                <w:rFonts w:ascii="Proxima Nova Rg" w:hAnsi="Proxima Nova Rg" w:cs="Arial"/>
                <w:sz w:val="20"/>
                <w:lang w:val="ru-RU"/>
              </w:rPr>
            </w:pPr>
          </w:p>
          <w:p w14:paraId="69CC695F" w14:textId="77777777" w:rsidR="007D5EED" w:rsidRPr="00825E4F" w:rsidRDefault="007D5EED" w:rsidP="007D5EED">
            <w:pPr>
              <w:rPr>
                <w:rFonts w:ascii="Proxima Nova Rg" w:hAnsi="Proxima Nova Rg" w:cs="Arial"/>
                <w:b/>
                <w:sz w:val="20"/>
                <w:lang w:val="ru-RU"/>
              </w:rPr>
            </w:pPr>
            <w:r w:rsidRPr="00825E4F">
              <w:rPr>
                <w:rFonts w:ascii="Proxima Nova Rg" w:hAnsi="Proxima Nova Rg" w:cs="Arial"/>
                <w:b/>
                <w:bCs/>
                <w:sz w:val="20"/>
                <w:lang w:val="ru"/>
              </w:rPr>
              <w:t>Принадлежности</w:t>
            </w:r>
          </w:p>
          <w:p w14:paraId="61F33F9F" w14:textId="77777777" w:rsidR="007D5EED" w:rsidRPr="00825E4F" w:rsidRDefault="007D5EED" w:rsidP="007D5EED">
            <w:pPr>
              <w:rPr>
                <w:rFonts w:ascii="Proxima Nova Rg" w:hAnsi="Proxima Nova Rg" w:cs="Arial"/>
                <w:sz w:val="20"/>
                <w:lang w:val="ru-RU"/>
              </w:rPr>
            </w:pPr>
            <w:r w:rsidRPr="00825E4F">
              <w:rPr>
                <w:rFonts w:ascii="Proxima Nova Rg" w:hAnsi="Proxima Nova Rg" w:cs="Arial"/>
                <w:sz w:val="20"/>
                <w:lang w:val="ru"/>
              </w:rPr>
              <w:t xml:space="preserve">V-образный ремень должен использоваться при работе в замкнутых пространствах, куда работники должны проникать через люки </w:t>
            </w:r>
          </w:p>
          <w:p w14:paraId="4BDC95FF" w14:textId="77777777" w:rsidR="007D5EED" w:rsidRPr="00825E4F" w:rsidRDefault="007D5EED" w:rsidP="007D5EED">
            <w:pPr>
              <w:rPr>
                <w:rFonts w:ascii="Proxima Nova Rg" w:hAnsi="Proxima Nova Rg" w:cs="Arial"/>
                <w:sz w:val="20"/>
                <w:lang w:val="ru-RU"/>
              </w:rPr>
            </w:pPr>
          </w:p>
          <w:p w14:paraId="68732C4E" w14:textId="77777777" w:rsidR="007D5EED" w:rsidRPr="00825E4F" w:rsidRDefault="006B7663" w:rsidP="007D5EED">
            <w:pPr>
              <w:rPr>
                <w:rFonts w:ascii="Proxima Nova Rg" w:hAnsi="Proxima Nova Rg" w:cs="Arial"/>
                <w:sz w:val="20"/>
                <w:lang w:val="ru-RU"/>
              </w:rPr>
            </w:pPr>
            <w:r w:rsidRPr="00825E4F">
              <w:rPr>
                <w:rFonts w:ascii="Proxima Nova Rg" w:hAnsi="Proxima Nova Rg" w:cs="Arial"/>
                <w:sz w:val="20"/>
                <w:lang w:val="ru"/>
              </w:rPr>
              <w:t xml:space="preserve">Сумка для хранения </w:t>
            </w:r>
          </w:p>
          <w:p w14:paraId="25778FEB" w14:textId="77777777" w:rsidR="007D5EED" w:rsidRPr="00825E4F" w:rsidRDefault="007D5EED" w:rsidP="007D5EED">
            <w:pPr>
              <w:rPr>
                <w:rFonts w:ascii="Proxima Nova Rg" w:hAnsi="Proxima Nova Rg" w:cs="Arial"/>
                <w:sz w:val="20"/>
                <w:lang w:val="ru-RU"/>
              </w:rPr>
            </w:pPr>
            <w:r w:rsidRPr="00825E4F">
              <w:rPr>
                <w:rFonts w:ascii="Proxima Nova Rg" w:hAnsi="Proxima Nova Rg" w:cs="Arial"/>
                <w:sz w:val="20"/>
                <w:lang w:val="ru"/>
              </w:rPr>
              <w:t>В этой сумке страховочная обвязка и страховочные стропы должны храниться комплектом.</w:t>
            </w:r>
          </w:p>
        </w:tc>
        <w:tc>
          <w:tcPr>
            <w:tcW w:w="4819" w:type="dxa"/>
          </w:tcPr>
          <w:p w14:paraId="76D8ED34" w14:textId="77777777" w:rsidR="00A4132D" w:rsidRPr="00825E4F" w:rsidRDefault="00A32A2D" w:rsidP="0000497D">
            <w:pPr>
              <w:pStyle w:val="a4"/>
              <w:tabs>
                <w:tab w:val="clear" w:pos="4536"/>
                <w:tab w:val="clear" w:pos="9072"/>
              </w:tabs>
              <w:ind w:left="885"/>
              <w:rPr>
                <w:rFonts w:ascii="Proxima Nova Rg" w:hAnsi="Proxima Nova Rg" w:cs="Arial"/>
                <w:color w:val="0000FF"/>
                <w:sz w:val="20"/>
              </w:rPr>
            </w:pPr>
            <w:r w:rsidRPr="00825E4F">
              <w:rPr>
                <w:rFonts w:ascii="Proxima Nova Rg" w:hAnsi="Proxima Nova Rg" w:cs="Arial"/>
                <w:noProof/>
                <w:color w:val="0000FF"/>
                <w:sz w:val="20"/>
                <w:lang w:val="ru-RU" w:eastAsia="ru-RU"/>
              </w:rPr>
              <w:drawing>
                <wp:inline distT="0" distB="0" distL="0" distR="0" wp14:anchorId="22AAA1A1" wp14:editId="07076952">
                  <wp:extent cx="2189480" cy="2189480"/>
                  <wp:effectExtent l="0" t="0" r="1270" b="1270"/>
                  <wp:docPr id="2" name="Picture 2" descr="ARG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G30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89480" cy="2189480"/>
                          </a:xfrm>
                          <a:prstGeom prst="rect">
                            <a:avLst/>
                          </a:prstGeom>
                          <a:noFill/>
                          <a:ln>
                            <a:noFill/>
                          </a:ln>
                        </pic:spPr>
                      </pic:pic>
                    </a:graphicData>
                  </a:graphic>
                </wp:inline>
              </w:drawing>
            </w:r>
            <w:r w:rsidRPr="00825E4F">
              <w:rPr>
                <w:rFonts w:ascii="Proxima Nova Rg" w:hAnsi="Proxima Nova Rg" w:cs="Arial"/>
                <w:noProof/>
                <w:color w:val="0000FF"/>
                <w:sz w:val="20"/>
                <w:lang w:val="ru-RU" w:eastAsia="ru-RU"/>
              </w:rPr>
              <w:drawing>
                <wp:inline distT="0" distB="0" distL="0" distR="0" wp14:anchorId="42601B5F" wp14:editId="7C06E845">
                  <wp:extent cx="1036955" cy="1036955"/>
                  <wp:effectExtent l="0" t="0" r="0" b="0"/>
                  <wp:docPr id="3" name="Picture 3" descr="v-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ba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36955" cy="1036955"/>
                          </a:xfrm>
                          <a:prstGeom prst="rect">
                            <a:avLst/>
                          </a:prstGeom>
                          <a:noFill/>
                          <a:ln>
                            <a:noFill/>
                          </a:ln>
                        </pic:spPr>
                      </pic:pic>
                    </a:graphicData>
                  </a:graphic>
                </wp:inline>
              </w:drawing>
            </w:r>
            <w:r w:rsidRPr="00825E4F">
              <w:rPr>
                <w:rFonts w:ascii="Proxima Nova Rg" w:hAnsi="Proxima Nova Rg" w:cs="Arial"/>
                <w:color w:val="0000FF"/>
                <w:sz w:val="20"/>
                <w:lang w:val="ru"/>
              </w:rPr>
              <w:t xml:space="preserve"> </w:t>
            </w:r>
            <w:r w:rsidRPr="00825E4F">
              <w:rPr>
                <w:rFonts w:ascii="Proxima Nova Rg" w:hAnsi="Proxima Nova Rg" w:cs="Arial"/>
                <w:noProof/>
                <w:color w:val="0000FF"/>
                <w:sz w:val="20"/>
                <w:lang w:val="ru-RU" w:eastAsia="ru-RU"/>
              </w:rPr>
              <w:drawing>
                <wp:inline distT="0" distB="0" distL="0" distR="0" wp14:anchorId="30099A53" wp14:editId="7B723458">
                  <wp:extent cx="843280" cy="1275080"/>
                  <wp:effectExtent l="0" t="0" r="0" b="1270"/>
                  <wp:docPr id="4" name="Picture 4" descr="col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ba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3280" cy="1275080"/>
                          </a:xfrm>
                          <a:prstGeom prst="rect">
                            <a:avLst/>
                          </a:prstGeom>
                          <a:noFill/>
                          <a:ln>
                            <a:noFill/>
                          </a:ln>
                        </pic:spPr>
                      </pic:pic>
                    </a:graphicData>
                  </a:graphic>
                </wp:inline>
              </w:drawing>
            </w:r>
          </w:p>
        </w:tc>
      </w:tr>
    </w:tbl>
    <w:p w14:paraId="522DBCEA" w14:textId="77777777" w:rsidR="00A4132D" w:rsidRPr="00825E4F" w:rsidRDefault="00A4132D">
      <w:pPr>
        <w:rPr>
          <w:rFonts w:ascii="Proxima Nova Rg" w:hAnsi="Proxima Nova Rg" w:cs="Arial"/>
          <w:sz w:val="20"/>
        </w:rPr>
      </w:pPr>
    </w:p>
    <w:p w14:paraId="3FB5325A" w14:textId="77777777" w:rsidR="00A4132D" w:rsidRPr="00825E4F" w:rsidRDefault="00A4132D">
      <w:pPr>
        <w:rPr>
          <w:rFonts w:ascii="Proxima Nova Rg" w:hAnsi="Proxima Nova Rg" w:cs="Arial"/>
          <w:b/>
          <w:sz w:val="20"/>
          <w:lang w:val="ru-RU"/>
        </w:rPr>
      </w:pPr>
      <w:r w:rsidRPr="00825E4F">
        <w:rPr>
          <w:rFonts w:ascii="Proxima Nova Rg" w:hAnsi="Proxima Nova Rg" w:cs="Arial"/>
          <w:b/>
          <w:bCs/>
          <w:sz w:val="20"/>
          <w:lang w:val="ru"/>
        </w:rPr>
        <w:t>Применение</w:t>
      </w:r>
    </w:p>
    <w:p w14:paraId="25597C44" w14:textId="77777777" w:rsidR="00A4132D" w:rsidRPr="00825E4F" w:rsidRDefault="00A4132D">
      <w:pPr>
        <w:rPr>
          <w:rFonts w:ascii="Proxima Nova Rg" w:hAnsi="Proxima Nova Rg" w:cs="Arial"/>
          <w:sz w:val="20"/>
          <w:lang w:val="ru-RU"/>
        </w:rPr>
      </w:pPr>
      <w:r w:rsidRPr="00825E4F">
        <w:rPr>
          <w:rFonts w:ascii="Proxima Nova Rg" w:hAnsi="Proxima Nova Rg" w:cs="Arial"/>
          <w:sz w:val="20"/>
          <w:lang w:val="ru"/>
        </w:rPr>
        <w:lastRenderedPageBreak/>
        <w:t>Работники обязаны носить страховочную обвязку в сочетании с утвержденным страховочным тросом, работая за бортом, на высоте (более 2,5 м) и в других местах, где имеется риск падения, если не предусмотрено других утвержденных средств предотвращения падения (сертифицированные леса или поручни).</w:t>
      </w:r>
    </w:p>
    <w:p w14:paraId="750100CF" w14:textId="77777777" w:rsidR="00EF402A" w:rsidRPr="00825E4F" w:rsidRDefault="00EF402A">
      <w:pPr>
        <w:rPr>
          <w:rFonts w:ascii="Proxima Nova Rg" w:hAnsi="Proxima Nova Rg" w:cs="Arial"/>
          <w:sz w:val="20"/>
          <w:lang w:val="ru-RU"/>
        </w:rPr>
      </w:pPr>
      <w:r w:rsidRPr="00825E4F">
        <w:rPr>
          <w:rFonts w:ascii="Proxima Nova Rg" w:hAnsi="Proxima Nova Rg" w:cs="Arial"/>
          <w:sz w:val="20"/>
          <w:lang w:val="ru"/>
        </w:rPr>
        <w:t>Леса /поручни должны быть поставлены так, чтобы обеспечить достаточную защиту со всех сторон. Если одна из сторон оставлена незащищенной, необходимо использовать надлежащее снаряжение для защиты от падения.</w:t>
      </w:r>
    </w:p>
    <w:p w14:paraId="428909AC" w14:textId="77777777" w:rsidR="00A4132D" w:rsidRPr="00825E4F" w:rsidRDefault="00A4132D">
      <w:pPr>
        <w:rPr>
          <w:rFonts w:ascii="Proxima Nova Rg" w:hAnsi="Proxima Nova Rg" w:cs="Arial"/>
          <w:b/>
          <w:sz w:val="20"/>
          <w:lang w:val="ru-RU"/>
        </w:rPr>
      </w:pPr>
    </w:p>
    <w:p w14:paraId="1E44EAB8" w14:textId="77777777" w:rsidR="00A4132D" w:rsidRPr="00825E4F" w:rsidRDefault="00A4132D">
      <w:pPr>
        <w:rPr>
          <w:rFonts w:ascii="Proxima Nova Rg" w:hAnsi="Proxima Nova Rg" w:cs="Arial"/>
          <w:sz w:val="20"/>
          <w:lang w:val="ru-RU"/>
        </w:rPr>
      </w:pPr>
      <w:r w:rsidRPr="00825E4F">
        <w:rPr>
          <w:rFonts w:ascii="Proxima Nova Rg" w:hAnsi="Proxima Nova Rg" w:cs="Arial"/>
          <w:sz w:val="20"/>
          <w:lang w:val="ru"/>
        </w:rPr>
        <w:t>Страховочные обвязки чаще всего пригодны для использования в качестве спасательной обвязки (например, для вертикального подъема через люк). Сотрудники, работающие в замкнутых пространствах или в резервуарах должны использовать страховочную обвязку, так как она может поспособствовать быстрому спасению.</w:t>
      </w:r>
    </w:p>
    <w:p w14:paraId="54ED6983" w14:textId="77777777" w:rsidR="00EF402A" w:rsidRPr="00825E4F" w:rsidRDefault="00EF402A">
      <w:pPr>
        <w:rPr>
          <w:rFonts w:ascii="Proxima Nova Rg" w:hAnsi="Proxima Nova Rg" w:cs="Arial"/>
          <w:sz w:val="20"/>
          <w:lang w:val="ru-RU"/>
        </w:rPr>
      </w:pPr>
      <w:r w:rsidRPr="00825E4F">
        <w:rPr>
          <w:rFonts w:ascii="Proxima Nova Rg" w:hAnsi="Proxima Nova Rg" w:cs="Arial"/>
          <w:sz w:val="20"/>
          <w:lang w:val="ru"/>
        </w:rPr>
        <w:t>Для этого на плечевых лямках имеются две проушины, за которые ведется вертикальный подъем человека через люк из замкнутого пространства.</w:t>
      </w:r>
    </w:p>
    <w:p w14:paraId="32F5AA2C" w14:textId="77777777" w:rsidR="00A4132D" w:rsidRPr="00825E4F" w:rsidRDefault="00EF402A">
      <w:pPr>
        <w:rPr>
          <w:rFonts w:ascii="Proxima Nova Rg" w:hAnsi="Proxima Nova Rg" w:cs="Arial"/>
          <w:sz w:val="20"/>
          <w:lang w:val="ru-RU"/>
        </w:rPr>
      </w:pPr>
      <w:r w:rsidRPr="00825E4F">
        <w:rPr>
          <w:rFonts w:ascii="Proxima Nova Rg" w:hAnsi="Proxima Nova Rg" w:cs="Arial"/>
          <w:sz w:val="20"/>
          <w:lang w:val="ru"/>
        </w:rPr>
        <w:t xml:space="preserve">При работе в замкнутых пространствах, например, в резервуарах, обвязка должна быть надета в сочетании с V-образным ремнем, прикрепленным к плечам. </w:t>
      </w:r>
    </w:p>
    <w:p w14:paraId="158E1CD3" w14:textId="77777777" w:rsidR="00A4132D" w:rsidRPr="00825E4F" w:rsidRDefault="00A4132D" w:rsidP="0000497D">
      <w:pPr>
        <w:rPr>
          <w:rFonts w:ascii="Proxima Nova Rg" w:hAnsi="Proxima Nova Rg" w:cs="Arial"/>
          <w:b/>
          <w:sz w:val="20"/>
          <w:lang w:val="ru-RU"/>
        </w:rPr>
      </w:pPr>
      <w:r w:rsidRPr="00825E4F">
        <w:rPr>
          <w:rFonts w:ascii="Proxima Nova Rg" w:hAnsi="Proxima Nova Rg" w:cs="Arial"/>
          <w:b/>
          <w:bCs/>
          <w:sz w:val="20"/>
          <w:lang w:val="ru"/>
        </w:rPr>
        <w:t>Опасные факторы</w:t>
      </w:r>
    </w:p>
    <w:p w14:paraId="07F47F08" w14:textId="77777777" w:rsidR="00A4132D" w:rsidRPr="00825E4F" w:rsidRDefault="00A4132D">
      <w:pPr>
        <w:pStyle w:val="20"/>
        <w:rPr>
          <w:rFonts w:ascii="Proxima Nova Rg" w:hAnsi="Proxima Nova Rg"/>
          <w:b w:val="0"/>
          <w:bCs w:val="0"/>
          <w:lang w:val="ru-RU"/>
        </w:rPr>
      </w:pPr>
      <w:r w:rsidRPr="00825E4F">
        <w:rPr>
          <w:rFonts w:ascii="Proxima Nova Rg" w:hAnsi="Proxima Nova Rg"/>
          <w:b w:val="0"/>
          <w:bCs w:val="0"/>
          <w:lang w:val="ru"/>
        </w:rPr>
        <w:t xml:space="preserve">Прежде чем использовать какое-либо снаряжение для защиты от падения необходимо провести оценку рисков в отношении возможного спасения "пострадавшего". Человека запрещается оставлять в подвешенном состоянии, необходимо принять меры к вытаскиванию "пострадавшего" в течение 5 минут. Висящий в обвязке человек может (и скорее всего будет) в состоянии шока, поскольку кровь скапливается в ногах и циркуляция по телу прекращается. </w:t>
      </w:r>
      <w:r w:rsidRPr="00825E4F">
        <w:rPr>
          <w:rFonts w:ascii="Proxima Nova Rg" w:hAnsi="Proxima Nova Rg"/>
          <w:lang w:val="ru"/>
        </w:rPr>
        <w:t>Вот-вот наступит смерть!</w:t>
      </w:r>
    </w:p>
    <w:p w14:paraId="49BA081C" w14:textId="77777777" w:rsidR="00A4132D" w:rsidRPr="00825E4F" w:rsidRDefault="00A4132D">
      <w:pPr>
        <w:rPr>
          <w:rFonts w:ascii="Proxima Nova Rg" w:hAnsi="Proxima Nova Rg" w:cs="Arial"/>
          <w:sz w:val="20"/>
          <w:lang w:val="ru-RU"/>
        </w:rPr>
      </w:pPr>
    </w:p>
    <w:p w14:paraId="00D5E87A" w14:textId="77777777" w:rsidR="00A4132D" w:rsidRPr="00825E4F" w:rsidRDefault="00A4132D">
      <w:pPr>
        <w:rPr>
          <w:rFonts w:ascii="Proxima Nova Rg" w:hAnsi="Proxima Nova Rg" w:cs="Arial"/>
          <w:sz w:val="20"/>
          <w:lang w:val="ru-RU"/>
        </w:rPr>
      </w:pPr>
      <w:r w:rsidRPr="00825E4F">
        <w:rPr>
          <w:rFonts w:ascii="Proxima Nova Rg" w:hAnsi="Proxima Nova Rg" w:cs="Arial"/>
          <w:sz w:val="20"/>
          <w:lang w:val="ru"/>
        </w:rPr>
        <w:t xml:space="preserve">Следите за тем, чтобы строп с гасителем рывка был прикреплен прямо над местом работы, чтобы в случае вашего падения вас не раскачало. Убедитесь, что площадь под вами не представляет опасности сама по себе. </w:t>
      </w:r>
    </w:p>
    <w:p w14:paraId="29443CAE" w14:textId="77777777" w:rsidR="006B7663" w:rsidRPr="00825E4F" w:rsidRDefault="006B7663">
      <w:pPr>
        <w:rPr>
          <w:rFonts w:ascii="Proxima Nova Rg" w:hAnsi="Proxima Nova Rg" w:cs="Arial"/>
          <w:sz w:val="20"/>
          <w:lang w:val="ru-RU"/>
        </w:rPr>
      </w:pPr>
    </w:p>
    <w:p w14:paraId="39D8A712" w14:textId="77777777" w:rsidR="00A4132D" w:rsidRPr="00825E4F" w:rsidRDefault="00A4132D">
      <w:pPr>
        <w:rPr>
          <w:rFonts w:ascii="Proxima Nova Rg" w:hAnsi="Proxima Nova Rg" w:cs="Arial"/>
          <w:sz w:val="20"/>
          <w:lang w:val="ru-RU"/>
        </w:rPr>
      </w:pPr>
      <w:r w:rsidRPr="00825E4F">
        <w:rPr>
          <w:rFonts w:ascii="Proxima Nova Rg" w:hAnsi="Proxima Nova Rg" w:cs="Arial"/>
          <w:sz w:val="20"/>
          <w:lang w:val="ru"/>
        </w:rPr>
        <w:t xml:space="preserve">Никогда не надевайте страховочную обвязку поверх автоматически надувающегося жилета; поэтому сначала надевайте обвязку, а затем жилет. </w:t>
      </w:r>
    </w:p>
    <w:p w14:paraId="478E23EF" w14:textId="77777777" w:rsidR="00A90E52" w:rsidRPr="00825E4F" w:rsidRDefault="00A90E52">
      <w:pPr>
        <w:rPr>
          <w:rFonts w:ascii="Proxima Nova Rg" w:hAnsi="Proxima Nova Rg" w:cs="Arial"/>
          <w:sz w:val="20"/>
          <w:lang w:val="ru-RU"/>
        </w:rPr>
      </w:pPr>
    </w:p>
    <w:p w14:paraId="3305676F" w14:textId="77777777" w:rsidR="00A4132D" w:rsidRPr="00825E4F" w:rsidRDefault="00A4132D">
      <w:pPr>
        <w:rPr>
          <w:rFonts w:ascii="Proxima Nova Rg" w:hAnsi="Proxima Nova Rg" w:cs="Arial"/>
          <w:b/>
          <w:sz w:val="20"/>
        </w:rPr>
      </w:pPr>
      <w:r w:rsidRPr="00825E4F">
        <w:rPr>
          <w:rFonts w:ascii="Proxima Nova Rg" w:hAnsi="Proxima Nova Rg" w:cs="Arial"/>
          <w:b/>
          <w:bCs/>
          <w:sz w:val="20"/>
          <w:lang w:val="ru"/>
        </w:rPr>
        <w:t>Использование</w:t>
      </w:r>
      <w:r w:rsidRPr="00825E4F">
        <w:rPr>
          <w:rFonts w:ascii="Proxima Nova Rg" w:hAnsi="Proxima Nova Rg" w:cs="Arial"/>
          <w:sz w:val="20"/>
          <w:lang w:val="ru"/>
        </w:rPr>
        <w:tab/>
      </w:r>
    </w:p>
    <w:p w14:paraId="715DDE78" w14:textId="77777777" w:rsidR="00A4132D" w:rsidRPr="00825E4F" w:rsidRDefault="00A4132D">
      <w:pPr>
        <w:numPr>
          <w:ilvl w:val="0"/>
          <w:numId w:val="26"/>
        </w:numPr>
        <w:rPr>
          <w:rFonts w:ascii="Proxima Nova Rg" w:hAnsi="Proxima Nova Rg" w:cs="Arial"/>
          <w:bCs/>
          <w:sz w:val="20"/>
          <w:lang w:val="ru-RU"/>
        </w:rPr>
      </w:pPr>
      <w:r w:rsidRPr="00825E4F">
        <w:rPr>
          <w:rFonts w:ascii="Proxima Nova Rg" w:hAnsi="Proxima Nova Rg" w:cs="Arial"/>
          <w:sz w:val="20"/>
          <w:lang w:val="ru"/>
        </w:rPr>
        <w:t>Обвязку не следует использовать в местах с экстремальными температурами или с химическим загрязнением.</w:t>
      </w:r>
    </w:p>
    <w:p w14:paraId="392C96EF" w14:textId="77777777" w:rsidR="00A4132D" w:rsidRPr="00825E4F" w:rsidRDefault="00A4132D">
      <w:pPr>
        <w:numPr>
          <w:ilvl w:val="0"/>
          <w:numId w:val="26"/>
        </w:numPr>
        <w:rPr>
          <w:rFonts w:ascii="Proxima Nova Rg" w:hAnsi="Proxima Nova Rg" w:cs="Arial"/>
          <w:bCs/>
          <w:sz w:val="20"/>
          <w:lang w:val="ru-RU"/>
        </w:rPr>
      </w:pPr>
      <w:r w:rsidRPr="00825E4F">
        <w:rPr>
          <w:rFonts w:ascii="Proxima Nova Rg" w:hAnsi="Proxima Nova Rg" w:cs="Arial"/>
          <w:sz w:val="20"/>
          <w:lang w:val="ru"/>
        </w:rPr>
        <w:t>Никогда не изменяйте конструкцию обвязки и не занимайтесь ее ремонтом.</w:t>
      </w:r>
    </w:p>
    <w:p w14:paraId="7EA713AE" w14:textId="77777777" w:rsidR="00A4132D" w:rsidRPr="00825E4F" w:rsidRDefault="00A4132D">
      <w:pPr>
        <w:numPr>
          <w:ilvl w:val="0"/>
          <w:numId w:val="26"/>
        </w:numPr>
        <w:rPr>
          <w:rFonts w:ascii="Proxima Nova Rg" w:hAnsi="Proxima Nova Rg" w:cs="Arial"/>
          <w:sz w:val="20"/>
          <w:lang w:val="ru-RU"/>
        </w:rPr>
      </w:pPr>
      <w:r w:rsidRPr="00825E4F">
        <w:rPr>
          <w:rFonts w:ascii="Proxima Nova Rg" w:hAnsi="Proxima Nova Rg" w:cs="Arial"/>
          <w:sz w:val="20"/>
          <w:lang w:val="ru"/>
        </w:rPr>
        <w:t>Берегите снаряжение от острых предметов.</w:t>
      </w:r>
    </w:p>
    <w:p w14:paraId="6AAAF7A3" w14:textId="77777777" w:rsidR="00A4132D" w:rsidRPr="00825E4F" w:rsidRDefault="00A4132D">
      <w:pPr>
        <w:numPr>
          <w:ilvl w:val="0"/>
          <w:numId w:val="26"/>
        </w:numPr>
        <w:rPr>
          <w:rFonts w:ascii="Proxima Nova Rg" w:hAnsi="Proxima Nova Rg" w:cs="Arial"/>
          <w:sz w:val="20"/>
          <w:lang w:val="ru-RU"/>
        </w:rPr>
      </w:pPr>
      <w:r w:rsidRPr="00825E4F">
        <w:rPr>
          <w:rFonts w:ascii="Proxima Nova Rg" w:hAnsi="Proxima Nova Rg" w:cs="Arial"/>
          <w:sz w:val="20"/>
          <w:lang w:val="ru"/>
        </w:rPr>
        <w:t>Осматривайте устройство на предмет износа или повреждений перед использованием.</w:t>
      </w:r>
    </w:p>
    <w:p w14:paraId="3BEB2B1D" w14:textId="77777777" w:rsidR="00A4132D" w:rsidRPr="00825E4F" w:rsidRDefault="00A4132D">
      <w:pPr>
        <w:numPr>
          <w:ilvl w:val="0"/>
          <w:numId w:val="28"/>
        </w:numPr>
        <w:rPr>
          <w:rFonts w:ascii="Proxima Nova Rg" w:hAnsi="Proxima Nova Rg" w:cs="Arial"/>
          <w:sz w:val="20"/>
          <w:lang w:val="ru-RU"/>
        </w:rPr>
      </w:pPr>
      <w:r w:rsidRPr="00825E4F">
        <w:rPr>
          <w:rFonts w:ascii="Proxima Nova Rg" w:hAnsi="Proxima Nova Rg" w:cs="Arial"/>
          <w:sz w:val="20"/>
          <w:lang w:val="ru"/>
        </w:rPr>
        <w:t>При обнаружении истертых мест, порезов, дыр или прожогов до основы страховочная обвязка подлежит отбраковке.</w:t>
      </w:r>
    </w:p>
    <w:p w14:paraId="47E1DDE3" w14:textId="77777777" w:rsidR="00A4132D" w:rsidRPr="00825E4F" w:rsidRDefault="00A4132D">
      <w:pPr>
        <w:numPr>
          <w:ilvl w:val="0"/>
          <w:numId w:val="28"/>
        </w:numPr>
        <w:rPr>
          <w:rFonts w:ascii="Proxima Nova Rg" w:hAnsi="Proxima Nova Rg" w:cs="Arial"/>
          <w:sz w:val="20"/>
          <w:lang w:val="ru-RU"/>
        </w:rPr>
      </w:pPr>
      <w:r w:rsidRPr="00825E4F">
        <w:rPr>
          <w:rFonts w:ascii="Proxima Nova Rg" w:hAnsi="Proxima Nova Rg" w:cs="Arial"/>
          <w:sz w:val="20"/>
          <w:lang w:val="ru"/>
        </w:rPr>
        <w:t>При обнаружении коррозии, трещин, искривлений или задиров на фитинге страховочная обвязка подлежит отбраковке.</w:t>
      </w:r>
    </w:p>
    <w:p w14:paraId="3F0A2BF3" w14:textId="77777777" w:rsidR="00A4132D" w:rsidRPr="00825E4F" w:rsidRDefault="00A4132D">
      <w:pPr>
        <w:numPr>
          <w:ilvl w:val="0"/>
          <w:numId w:val="28"/>
        </w:numPr>
        <w:rPr>
          <w:rFonts w:ascii="Proxima Nova Rg" w:hAnsi="Proxima Nova Rg" w:cs="Arial"/>
          <w:sz w:val="20"/>
          <w:lang w:val="ru-RU"/>
        </w:rPr>
      </w:pPr>
      <w:r w:rsidRPr="00825E4F">
        <w:rPr>
          <w:rFonts w:ascii="Proxima Nova Rg" w:hAnsi="Proxima Nova Rg" w:cs="Arial"/>
          <w:sz w:val="20"/>
          <w:lang w:val="ru"/>
        </w:rPr>
        <w:t xml:space="preserve">При обнаружении распоровшегося, перетертого, распускающегося шва страховочная обвязка подлежит отбраковке. </w:t>
      </w:r>
    </w:p>
    <w:p w14:paraId="0444E4FE" w14:textId="77777777" w:rsidR="00A4132D" w:rsidRPr="00825E4F" w:rsidRDefault="00704396">
      <w:pPr>
        <w:numPr>
          <w:ilvl w:val="0"/>
          <w:numId w:val="29"/>
        </w:numPr>
        <w:rPr>
          <w:rFonts w:ascii="Proxima Nova Rg" w:hAnsi="Proxima Nova Rg" w:cs="Arial"/>
          <w:sz w:val="20"/>
          <w:lang w:val="ru-RU"/>
        </w:rPr>
      </w:pPr>
      <w:r w:rsidRPr="00825E4F">
        <w:rPr>
          <w:rFonts w:ascii="Proxima Nova Rg" w:hAnsi="Proxima Nova Rg" w:cs="Arial"/>
          <w:sz w:val="20"/>
          <w:lang w:val="ru"/>
        </w:rPr>
        <w:t>Особенно тщательно нужно беречь снаряжение от загрязнения маслом и смазками, так как они могут разрушить волокна ткани.</w:t>
      </w:r>
    </w:p>
    <w:p w14:paraId="6211A456" w14:textId="77777777" w:rsidR="00A4132D" w:rsidRPr="00825E4F" w:rsidRDefault="00A4132D">
      <w:pPr>
        <w:numPr>
          <w:ilvl w:val="0"/>
          <w:numId w:val="29"/>
        </w:numPr>
        <w:rPr>
          <w:rFonts w:ascii="Proxima Nova Rg" w:hAnsi="Proxima Nova Rg" w:cs="Arial"/>
          <w:sz w:val="20"/>
          <w:lang w:val="ru-RU"/>
        </w:rPr>
      </w:pPr>
      <w:r w:rsidRPr="00825E4F">
        <w:rPr>
          <w:rFonts w:ascii="Proxima Nova Rg" w:hAnsi="Proxima Nova Rg" w:cs="Arial"/>
          <w:sz w:val="20"/>
          <w:lang w:val="ru"/>
        </w:rPr>
        <w:t xml:space="preserve">После использования страховочную обвязку и строп необходимо осмотреть, очистить (особенно от масла и смазки) и убрать на хранение в чистое и сухое место. </w:t>
      </w:r>
    </w:p>
    <w:p w14:paraId="59DA5CB2" w14:textId="77777777" w:rsidR="00A4132D" w:rsidRPr="00825E4F" w:rsidRDefault="00A4132D">
      <w:pPr>
        <w:rPr>
          <w:rFonts w:ascii="Proxima Nova Rg" w:hAnsi="Proxima Nova Rg" w:cs="Arial"/>
          <w:b/>
          <w:sz w:val="20"/>
          <w:lang w:val="ru-RU"/>
        </w:rPr>
      </w:pPr>
    </w:p>
    <w:p w14:paraId="2922F042" w14:textId="77777777" w:rsidR="00A4132D" w:rsidRPr="00825E4F" w:rsidRDefault="00A4132D">
      <w:pPr>
        <w:rPr>
          <w:rFonts w:ascii="Proxima Nova Rg" w:hAnsi="Proxima Nova Rg" w:cs="Arial"/>
          <w:b/>
          <w:sz w:val="20"/>
          <w:lang w:val="ru-RU"/>
        </w:rPr>
      </w:pPr>
      <w:r w:rsidRPr="00825E4F">
        <w:rPr>
          <w:rFonts w:ascii="Proxima Nova Rg" w:hAnsi="Proxima Nova Rg" w:cs="Arial"/>
          <w:b/>
          <w:bCs/>
          <w:sz w:val="20"/>
          <w:lang w:val="ru"/>
        </w:rPr>
        <w:t xml:space="preserve">Обязательное ношение </w:t>
      </w:r>
    </w:p>
    <w:p w14:paraId="3C67D46A" w14:textId="77777777" w:rsidR="00A4132D" w:rsidRPr="00825E4F" w:rsidRDefault="00A4132D">
      <w:pPr>
        <w:rPr>
          <w:rFonts w:ascii="Proxima Nova Rg" w:hAnsi="Proxima Nova Rg" w:cs="Arial"/>
          <w:sz w:val="20"/>
          <w:lang w:val="ru-RU"/>
        </w:rPr>
      </w:pPr>
      <w:r w:rsidRPr="00825E4F">
        <w:rPr>
          <w:rFonts w:ascii="Proxima Nova Rg" w:hAnsi="Proxima Nova Rg" w:cs="Arial"/>
          <w:color w:val="000000"/>
          <w:sz w:val="20"/>
          <w:lang w:val="ru"/>
        </w:rPr>
        <w:t>Страховочная обвязка</w:t>
      </w:r>
      <w:r w:rsidRPr="00825E4F">
        <w:rPr>
          <w:rFonts w:ascii="Proxima Nova Rg" w:hAnsi="Proxima Nova Rg" w:cs="Arial"/>
          <w:sz w:val="20"/>
          <w:lang w:val="ru"/>
        </w:rPr>
        <w:t xml:space="preserve"> относится к защитному снаряжению, а не СИЗ. </w:t>
      </w:r>
      <w:r w:rsidRPr="00825E4F">
        <w:rPr>
          <w:rFonts w:ascii="Proxima Nova Rg" w:hAnsi="Proxima Nova Rg" w:cs="Arial"/>
          <w:color w:val="000000"/>
          <w:sz w:val="20"/>
          <w:lang w:val="ru"/>
        </w:rPr>
        <w:t>Страховочную обвязку</w:t>
      </w:r>
      <w:r w:rsidRPr="00825E4F">
        <w:rPr>
          <w:rFonts w:ascii="Proxima Nova Rg" w:hAnsi="Proxima Nova Rg" w:cs="Arial"/>
          <w:sz w:val="20"/>
          <w:lang w:val="ru"/>
        </w:rPr>
        <w:t xml:space="preserve"> следует надевать поверх одежды (комбинезона) при работе на высоте, за бортом, в замкнутых пространствах и резервуарах, или в ситуациях, когда оценка риска указывает, что необходимо использовать </w:t>
      </w:r>
      <w:r w:rsidRPr="00825E4F">
        <w:rPr>
          <w:rFonts w:ascii="Proxima Nova Rg" w:hAnsi="Proxima Nova Rg" w:cs="Arial"/>
          <w:color w:val="000000"/>
          <w:sz w:val="20"/>
          <w:lang w:val="ru"/>
        </w:rPr>
        <w:t>страховочную обвязку</w:t>
      </w:r>
      <w:r w:rsidRPr="00825E4F">
        <w:rPr>
          <w:rFonts w:ascii="Proxima Nova Rg" w:hAnsi="Proxima Nova Rg" w:cs="Arial"/>
          <w:sz w:val="20"/>
          <w:lang w:val="ru"/>
        </w:rPr>
        <w:t>, которая повысит безопасность.</w:t>
      </w:r>
    </w:p>
    <w:p w14:paraId="764CC870" w14:textId="77777777" w:rsidR="00A4132D" w:rsidRPr="00825E4F" w:rsidRDefault="00A4132D">
      <w:pPr>
        <w:rPr>
          <w:rFonts w:ascii="Proxima Nova Rg" w:hAnsi="Proxima Nova Rg" w:cs="Arial"/>
          <w:sz w:val="20"/>
          <w:lang w:val="ru-RU"/>
        </w:rPr>
      </w:pPr>
    </w:p>
    <w:p w14:paraId="7AB25A09" w14:textId="77777777" w:rsidR="00A4132D" w:rsidRPr="00825E4F" w:rsidRDefault="00A4132D">
      <w:pPr>
        <w:pStyle w:val="8"/>
        <w:rPr>
          <w:rFonts w:ascii="Proxima Nova Rg" w:hAnsi="Proxima Nova Rg"/>
          <w:bCs w:val="0"/>
          <w:lang w:val="ru-RU"/>
        </w:rPr>
      </w:pPr>
      <w:r w:rsidRPr="00825E4F">
        <w:rPr>
          <w:rFonts w:ascii="Proxima Nova Rg" w:hAnsi="Proxima Nova Rg"/>
          <w:lang w:val="ru"/>
        </w:rPr>
        <w:lastRenderedPageBreak/>
        <w:t>Обучение/правила пользования</w:t>
      </w:r>
    </w:p>
    <w:p w14:paraId="2734F419" w14:textId="77777777" w:rsidR="00A4132D" w:rsidRPr="00825E4F" w:rsidRDefault="00A4132D">
      <w:pPr>
        <w:rPr>
          <w:rFonts w:ascii="Proxima Nova Rg" w:hAnsi="Proxima Nova Rg" w:cs="Arial"/>
          <w:color w:val="000000"/>
          <w:sz w:val="20"/>
          <w:lang w:val="ru-RU"/>
        </w:rPr>
      </w:pPr>
      <w:r w:rsidRPr="00825E4F">
        <w:rPr>
          <w:rFonts w:ascii="Proxima Nova Rg" w:hAnsi="Proxima Nova Rg" w:cs="Arial"/>
          <w:color w:val="000000"/>
          <w:sz w:val="20"/>
          <w:lang w:val="ru"/>
        </w:rPr>
        <w:t xml:space="preserve">Работники, которые обязаны носить страховочную обвязку, должны пройти инструктаж относительно рисков, связанных с выполнением работ, и быть обучены правилам использования страховочной обвязки. При обучении особое внимание нужно уделить быстрому и немедленному восстановлению после падения. </w:t>
      </w:r>
    </w:p>
    <w:p w14:paraId="35851B0E" w14:textId="77777777" w:rsidR="00A90E52" w:rsidRPr="00825E4F" w:rsidRDefault="00A90E52">
      <w:pPr>
        <w:rPr>
          <w:rFonts w:ascii="Proxima Nova Rg" w:hAnsi="Proxima Nova Rg" w:cs="Arial"/>
          <w:sz w:val="20"/>
          <w:lang w:val="ru-RU"/>
        </w:rPr>
      </w:pPr>
      <w:r w:rsidRPr="00825E4F">
        <w:rPr>
          <w:rFonts w:ascii="Proxima Nova Rg" w:hAnsi="Proxima Nova Rg" w:cs="Arial"/>
          <w:color w:val="000000"/>
          <w:sz w:val="20"/>
          <w:lang w:val="ru"/>
        </w:rPr>
        <w:t xml:space="preserve">Перед началом работы необходимо провести инструктаж. </w:t>
      </w:r>
    </w:p>
    <w:p w14:paraId="4E6BB5DC" w14:textId="77777777" w:rsidR="00A4132D" w:rsidRPr="00825E4F" w:rsidRDefault="00A4132D">
      <w:pPr>
        <w:rPr>
          <w:rFonts w:ascii="Proxima Nova Rg" w:hAnsi="Proxima Nova Rg" w:cs="Arial"/>
          <w:sz w:val="20"/>
          <w:lang w:val="ru-RU"/>
        </w:rPr>
      </w:pPr>
    </w:p>
    <w:p w14:paraId="152CA798" w14:textId="77777777" w:rsidR="00A4132D" w:rsidRPr="00825E4F" w:rsidRDefault="00A4132D">
      <w:pPr>
        <w:rPr>
          <w:rFonts w:ascii="Proxima Nova Rg" w:hAnsi="Proxima Nova Rg" w:cs="Arial"/>
          <w:b/>
          <w:sz w:val="20"/>
        </w:rPr>
      </w:pPr>
      <w:r w:rsidRPr="00825E4F">
        <w:rPr>
          <w:rFonts w:ascii="Proxima Nova Rg" w:hAnsi="Proxima Nova Rg" w:cs="Arial"/>
          <w:b/>
          <w:bCs/>
          <w:sz w:val="20"/>
          <w:lang w:val="ru"/>
        </w:rPr>
        <w:t xml:space="preserve">Срок годности </w:t>
      </w:r>
    </w:p>
    <w:p w14:paraId="6D26308F" w14:textId="77777777" w:rsidR="00A4132D" w:rsidRPr="00825E4F" w:rsidRDefault="00A4132D">
      <w:pPr>
        <w:numPr>
          <w:ilvl w:val="0"/>
          <w:numId w:val="30"/>
        </w:numPr>
        <w:rPr>
          <w:rFonts w:ascii="Proxima Nova Rg" w:hAnsi="Proxima Nova Rg" w:cs="Arial"/>
          <w:sz w:val="20"/>
          <w:lang w:val="ru-RU"/>
        </w:rPr>
      </w:pPr>
      <w:r w:rsidRPr="00825E4F">
        <w:rPr>
          <w:rFonts w:ascii="Proxima Nova Rg" w:hAnsi="Proxima Nova Rg" w:cs="Arial"/>
          <w:sz w:val="20"/>
          <w:lang w:val="ru"/>
        </w:rPr>
        <w:t>Ежегодно, считая от даты первого использования, страховочные обвязки и стропы должны проходить осмотр компетентной сторонней организацией.</w:t>
      </w:r>
    </w:p>
    <w:p w14:paraId="6D21BC95" w14:textId="77777777" w:rsidR="00A4132D" w:rsidRPr="00825E4F" w:rsidRDefault="00A4132D">
      <w:pPr>
        <w:numPr>
          <w:ilvl w:val="0"/>
          <w:numId w:val="30"/>
        </w:numPr>
        <w:rPr>
          <w:rFonts w:ascii="Proxima Nova Rg" w:hAnsi="Proxima Nova Rg" w:cs="Arial"/>
          <w:sz w:val="20"/>
        </w:rPr>
      </w:pPr>
      <w:r w:rsidRPr="00825E4F">
        <w:rPr>
          <w:rFonts w:ascii="Proxima Nova Rg" w:hAnsi="Proxima Nova Rg" w:cs="Arial"/>
          <w:sz w:val="20"/>
          <w:lang w:val="ru"/>
        </w:rPr>
        <w:t>Каждое средство страховки, если ему пришлось выдержать рывковую нагрузку как при падении, должно быть проверено. Выдержавшие падение человека страховочная обвязка и строп подлежат уничтожению!</w:t>
      </w:r>
    </w:p>
    <w:p w14:paraId="424C89DA" w14:textId="77777777" w:rsidR="00A4132D" w:rsidRPr="00825E4F" w:rsidRDefault="00A4132D">
      <w:pPr>
        <w:rPr>
          <w:rFonts w:ascii="Proxima Nova Rg" w:hAnsi="Proxima Nova Rg" w:cs="Arial"/>
          <w:b/>
          <w:sz w:val="20"/>
        </w:rPr>
      </w:pPr>
    </w:p>
    <w:p w14:paraId="0D51556D" w14:textId="77777777" w:rsidR="00A4132D" w:rsidRPr="00825E4F" w:rsidRDefault="00A90E52">
      <w:pPr>
        <w:rPr>
          <w:rFonts w:ascii="Proxima Nova Rg" w:hAnsi="Proxima Nova Rg" w:cs="Arial"/>
          <w:b/>
          <w:sz w:val="20"/>
        </w:rPr>
      </w:pPr>
      <w:r w:rsidRPr="00825E4F">
        <w:rPr>
          <w:rFonts w:ascii="Proxima Nova Rg" w:hAnsi="Proxima Nova Rg" w:cs="Arial"/>
          <w:b/>
          <w:bCs/>
          <w:sz w:val="20"/>
          <w:lang w:val="ru"/>
        </w:rPr>
        <w:t xml:space="preserve">Хранение </w:t>
      </w:r>
    </w:p>
    <w:p w14:paraId="0446F94A" w14:textId="77777777" w:rsidR="00A4132D" w:rsidRPr="00825E4F" w:rsidRDefault="00A4132D">
      <w:pPr>
        <w:rPr>
          <w:rFonts w:ascii="Proxima Nova Rg" w:hAnsi="Proxima Nova Rg" w:cs="Arial"/>
          <w:sz w:val="20"/>
          <w:lang w:val="ru-RU"/>
        </w:rPr>
      </w:pPr>
      <w:r w:rsidRPr="00825E4F">
        <w:rPr>
          <w:rFonts w:ascii="Proxima Nova Rg" w:hAnsi="Proxima Nova Rg" w:cs="Arial"/>
          <w:sz w:val="20"/>
          <w:lang w:val="ru"/>
        </w:rPr>
        <w:t>Храните все снаряжение в сухом защищенном от пыли месте, вдали от прямых источников тепла и УФ лучей.</w:t>
      </w:r>
    </w:p>
    <w:p w14:paraId="31D63252" w14:textId="77777777" w:rsidR="00A90E52" w:rsidRPr="00825E4F" w:rsidRDefault="00A90E52">
      <w:pPr>
        <w:rPr>
          <w:rFonts w:ascii="Proxima Nova Rg" w:hAnsi="Proxima Nova Rg" w:cs="Arial"/>
          <w:sz w:val="20"/>
          <w:lang w:val="ru-RU"/>
        </w:rPr>
      </w:pPr>
      <w:r w:rsidRPr="00825E4F">
        <w:rPr>
          <w:rFonts w:ascii="Proxima Nova Rg" w:hAnsi="Proxima Nova Rg" w:cs="Arial"/>
          <w:sz w:val="20"/>
          <w:lang w:val="ru"/>
        </w:rPr>
        <w:t xml:space="preserve">Снаряжение должно храниться в специальной сумке вместе с обвязкой. </w:t>
      </w:r>
    </w:p>
    <w:p w14:paraId="4CEAD510" w14:textId="77777777" w:rsidR="00825E4F" w:rsidRDefault="00825E4F">
      <w:pPr>
        <w:rPr>
          <w:rFonts w:ascii="Proxima Nova Rg" w:hAnsi="Proxima Nova Rg" w:cs="Arial"/>
          <w:sz w:val="20"/>
        </w:rPr>
      </w:pPr>
    </w:p>
    <w:p w14:paraId="0155549A" w14:textId="4C17ECF8" w:rsidR="00A4132D" w:rsidRPr="00825E4F" w:rsidRDefault="007D5EED">
      <w:pPr>
        <w:rPr>
          <w:rFonts w:ascii="Proxima Nova Rg" w:hAnsi="Proxima Nova Rg" w:cs="Arial"/>
          <w:sz w:val="20"/>
        </w:rPr>
      </w:pPr>
      <w:r w:rsidRPr="00825E4F">
        <w:rPr>
          <w:rFonts w:ascii="Proxima Nova Rg" w:hAnsi="Proxima Nova Rg" w:cs="Arial"/>
          <w:b/>
          <w:bCs/>
          <w:sz w:val="20"/>
          <w:lang w:val="ru"/>
        </w:rPr>
        <w:t>Принадлежности</w:t>
      </w:r>
    </w:p>
    <w:p w14:paraId="419B3F22" w14:textId="77777777" w:rsidR="00A4132D" w:rsidRPr="00825E4F" w:rsidRDefault="00A4132D">
      <w:pPr>
        <w:numPr>
          <w:ilvl w:val="0"/>
          <w:numId w:val="31"/>
        </w:numPr>
        <w:rPr>
          <w:rFonts w:ascii="Proxima Nova Rg" w:hAnsi="Proxima Nova Rg" w:cs="Arial"/>
          <w:sz w:val="20"/>
        </w:rPr>
      </w:pPr>
      <w:r w:rsidRPr="00825E4F">
        <w:rPr>
          <w:rFonts w:ascii="Proxima Nova Rg" w:hAnsi="Proxima Nova Rg" w:cs="Arial"/>
          <w:sz w:val="20"/>
          <w:lang w:val="ru"/>
        </w:rPr>
        <w:t xml:space="preserve">Строп с гасителем рывка </w:t>
      </w:r>
    </w:p>
    <w:p w14:paraId="7BD1D51D" w14:textId="77777777" w:rsidR="00A90E52" w:rsidRPr="00825E4F" w:rsidRDefault="00A90E52">
      <w:pPr>
        <w:numPr>
          <w:ilvl w:val="0"/>
          <w:numId w:val="31"/>
        </w:numPr>
        <w:rPr>
          <w:rFonts w:ascii="Proxima Nova Rg" w:hAnsi="Proxima Nova Rg" w:cs="Arial"/>
          <w:sz w:val="20"/>
        </w:rPr>
      </w:pPr>
      <w:r w:rsidRPr="00825E4F">
        <w:rPr>
          <w:rFonts w:ascii="Proxima Nova Rg" w:hAnsi="Proxima Nova Rg" w:cs="Arial"/>
          <w:sz w:val="20"/>
          <w:lang w:val="ru"/>
        </w:rPr>
        <w:t xml:space="preserve">Двойной строп с гасителем рывка </w:t>
      </w:r>
    </w:p>
    <w:p w14:paraId="3BE9B611" w14:textId="77777777" w:rsidR="00A4132D" w:rsidRPr="00825E4F" w:rsidRDefault="00A90E52">
      <w:pPr>
        <w:numPr>
          <w:ilvl w:val="0"/>
          <w:numId w:val="31"/>
        </w:numPr>
        <w:rPr>
          <w:rFonts w:ascii="Proxima Nova Rg" w:hAnsi="Proxima Nova Rg" w:cs="Arial"/>
          <w:sz w:val="20"/>
          <w:lang w:val="ru-RU"/>
        </w:rPr>
      </w:pPr>
      <w:r w:rsidRPr="00825E4F">
        <w:rPr>
          <w:rFonts w:ascii="Proxima Nova Rg" w:hAnsi="Proxima Nova Rg" w:cs="Arial"/>
          <w:sz w:val="20"/>
          <w:lang w:val="ru"/>
        </w:rPr>
        <w:t xml:space="preserve">Страховочное устройство для работы на высоте </w:t>
      </w:r>
    </w:p>
    <w:p w14:paraId="0FFA7FD2" w14:textId="77777777" w:rsidR="00A90E52" w:rsidRPr="00825E4F" w:rsidRDefault="00A90E52">
      <w:pPr>
        <w:numPr>
          <w:ilvl w:val="0"/>
          <w:numId w:val="31"/>
        </w:numPr>
        <w:rPr>
          <w:rFonts w:ascii="Proxima Nova Rg" w:hAnsi="Proxima Nova Rg" w:cs="Arial"/>
          <w:sz w:val="20"/>
          <w:lang w:val="ru-RU"/>
        </w:rPr>
      </w:pPr>
      <w:r w:rsidRPr="00825E4F">
        <w:rPr>
          <w:rFonts w:ascii="Proxima Nova Rg" w:hAnsi="Proxima Nova Rg" w:cs="Arial"/>
          <w:sz w:val="20"/>
          <w:lang w:val="ru"/>
        </w:rPr>
        <w:t>V-образный ремень для входа в резервуар</w:t>
      </w:r>
    </w:p>
    <w:p w14:paraId="1806665F" w14:textId="77777777" w:rsidR="00A90E52" w:rsidRPr="00825E4F" w:rsidRDefault="006B7663">
      <w:pPr>
        <w:numPr>
          <w:ilvl w:val="0"/>
          <w:numId w:val="31"/>
        </w:numPr>
        <w:rPr>
          <w:rFonts w:ascii="Proxima Nova Rg" w:hAnsi="Proxima Nova Rg" w:cs="Arial"/>
          <w:sz w:val="20"/>
        </w:rPr>
      </w:pPr>
      <w:r w:rsidRPr="00825E4F">
        <w:rPr>
          <w:rFonts w:ascii="Proxima Nova Rg" w:hAnsi="Proxima Nova Rg" w:cs="Arial"/>
          <w:sz w:val="20"/>
          <w:lang w:val="ru"/>
        </w:rPr>
        <w:t xml:space="preserve">Веревка для удерживания </w:t>
      </w:r>
    </w:p>
    <w:p w14:paraId="4891FE23" w14:textId="77777777" w:rsidR="00586359" w:rsidRPr="00825E4F" w:rsidRDefault="006B7663">
      <w:pPr>
        <w:numPr>
          <w:ilvl w:val="0"/>
          <w:numId w:val="31"/>
        </w:numPr>
        <w:rPr>
          <w:rFonts w:ascii="Proxima Nova Rg" w:hAnsi="Proxima Nova Rg" w:cs="Arial"/>
          <w:sz w:val="20"/>
        </w:rPr>
      </w:pPr>
      <w:r w:rsidRPr="00825E4F">
        <w:rPr>
          <w:rFonts w:ascii="Proxima Nova Rg" w:hAnsi="Proxima Nova Rg" w:cs="Arial"/>
          <w:sz w:val="20"/>
          <w:lang w:val="ru"/>
        </w:rPr>
        <w:t xml:space="preserve">Сумка для хранения </w:t>
      </w:r>
    </w:p>
    <w:p w14:paraId="23CF6453" w14:textId="77777777" w:rsidR="00A4132D" w:rsidRPr="00825E4F" w:rsidRDefault="00A4132D" w:rsidP="00A90E52">
      <w:pPr>
        <w:rPr>
          <w:rFonts w:ascii="Proxima Nova Rg" w:hAnsi="Proxima Nova Rg" w:cs="Arial"/>
          <w:sz w:val="20"/>
        </w:rPr>
      </w:pPr>
    </w:p>
    <w:p w14:paraId="6648954C" w14:textId="77777777" w:rsidR="00A4132D" w:rsidRPr="00825E4F" w:rsidRDefault="00A4132D">
      <w:pPr>
        <w:rPr>
          <w:rFonts w:ascii="Proxima Nova Rg" w:hAnsi="Proxima Nova Rg" w:cs="Arial"/>
          <w:sz w:val="20"/>
        </w:rPr>
      </w:pPr>
    </w:p>
    <w:p w14:paraId="099479F3" w14:textId="77777777" w:rsidR="00A4132D" w:rsidRPr="00825E4F" w:rsidRDefault="00A4132D">
      <w:pPr>
        <w:rPr>
          <w:rFonts w:ascii="Proxima Nova Rg" w:hAnsi="Proxima Nova Rg" w:cs="Arial"/>
          <w:b/>
          <w:sz w:val="20"/>
        </w:rPr>
      </w:pPr>
      <w:r w:rsidRPr="00825E4F">
        <w:rPr>
          <w:rFonts w:ascii="Proxima Nova Rg" w:hAnsi="Proxima Nova Rg" w:cs="Arial"/>
          <w:b/>
          <w:bCs/>
          <w:sz w:val="20"/>
          <w:lang w:val="ru"/>
        </w:rPr>
        <w:t>Техническое обслуживание</w:t>
      </w:r>
    </w:p>
    <w:p w14:paraId="201723FD" w14:textId="77777777" w:rsidR="00042A8B" w:rsidRPr="00825E4F" w:rsidRDefault="00042A8B">
      <w:pPr>
        <w:numPr>
          <w:ilvl w:val="0"/>
          <w:numId w:val="32"/>
        </w:numPr>
        <w:rPr>
          <w:rFonts w:ascii="Proxima Nova Rg" w:hAnsi="Proxima Nova Rg" w:cs="Arial"/>
          <w:sz w:val="20"/>
          <w:lang w:val="ru-RU"/>
        </w:rPr>
      </w:pPr>
      <w:r w:rsidRPr="00825E4F">
        <w:rPr>
          <w:rFonts w:ascii="Proxima Nova Rg" w:hAnsi="Proxima Nova Rg" w:cs="Arial"/>
          <w:sz w:val="20"/>
          <w:lang w:val="ru"/>
        </w:rPr>
        <w:t>Дата начала использования должна быть внесена в систему планирования обслуживания снаряжения.</w:t>
      </w:r>
    </w:p>
    <w:p w14:paraId="32CC6A0B" w14:textId="77777777" w:rsidR="00A4132D" w:rsidRPr="00825E4F" w:rsidRDefault="00A4132D">
      <w:pPr>
        <w:numPr>
          <w:ilvl w:val="0"/>
          <w:numId w:val="32"/>
        </w:numPr>
        <w:rPr>
          <w:rFonts w:ascii="Proxima Nova Rg" w:hAnsi="Proxima Nova Rg" w:cs="Arial"/>
          <w:sz w:val="20"/>
          <w:lang w:val="ru-RU"/>
        </w:rPr>
      </w:pPr>
      <w:r w:rsidRPr="00825E4F">
        <w:rPr>
          <w:rFonts w:ascii="Proxima Nova Rg" w:hAnsi="Proxima Nova Rg" w:cs="Arial"/>
          <w:sz w:val="20"/>
          <w:lang w:val="ru"/>
        </w:rPr>
        <w:t>Перед использованием всю обвязку следует проверить на дефекты. В системе планирования техобслуживания необходимо вести записи по всем обвязкам и страховочным стропам о проводимых осмотрах.</w:t>
      </w:r>
    </w:p>
    <w:p w14:paraId="670CE642" w14:textId="77777777" w:rsidR="00A4132D" w:rsidRPr="00825E4F" w:rsidRDefault="00A4132D">
      <w:pPr>
        <w:numPr>
          <w:ilvl w:val="0"/>
          <w:numId w:val="32"/>
        </w:numPr>
        <w:rPr>
          <w:rFonts w:ascii="Proxima Nova Rg" w:hAnsi="Proxima Nova Rg" w:cs="Arial"/>
          <w:sz w:val="20"/>
          <w:lang w:val="ru-RU"/>
        </w:rPr>
      </w:pPr>
      <w:r w:rsidRPr="00825E4F">
        <w:rPr>
          <w:rFonts w:ascii="Proxima Nova Rg" w:hAnsi="Proxima Nova Rg" w:cs="Arial"/>
          <w:sz w:val="20"/>
          <w:lang w:val="ru"/>
        </w:rPr>
        <w:t>Инструкции по чистке снаряжения содержатся в руководстве.</w:t>
      </w:r>
    </w:p>
    <w:p w14:paraId="74EA7001" w14:textId="77777777" w:rsidR="00A4132D" w:rsidRPr="00825E4F" w:rsidRDefault="00A4132D">
      <w:pPr>
        <w:numPr>
          <w:ilvl w:val="0"/>
          <w:numId w:val="34"/>
        </w:numPr>
        <w:rPr>
          <w:rFonts w:ascii="Proxima Nova Rg" w:hAnsi="Proxima Nova Rg" w:cs="Arial"/>
          <w:sz w:val="20"/>
          <w:lang w:val="ru-RU"/>
        </w:rPr>
      </w:pPr>
      <w:r w:rsidRPr="00825E4F">
        <w:rPr>
          <w:rFonts w:ascii="Proxima Nova Rg" w:hAnsi="Proxima Nova Rg" w:cs="Arial"/>
          <w:sz w:val="20"/>
          <w:lang w:val="ru"/>
        </w:rPr>
        <w:t>Ежегодно, считая от даты первого использования, страховочные обвязки и стропы должны проходить осмотр компетентной сторонней организацией согласно EN365.</w:t>
      </w:r>
    </w:p>
    <w:p w14:paraId="60D7C422" w14:textId="77777777" w:rsidR="00A4132D" w:rsidRPr="00825E4F" w:rsidRDefault="00A4132D">
      <w:pPr>
        <w:rPr>
          <w:rFonts w:ascii="Proxima Nova Rg" w:hAnsi="Proxima Nova Rg" w:cs="Arial"/>
          <w:sz w:val="20"/>
          <w:lang w:val="ru-RU"/>
        </w:rPr>
      </w:pPr>
    </w:p>
    <w:p w14:paraId="508C2A3C" w14:textId="77777777" w:rsidR="00A4132D" w:rsidRPr="00825E4F" w:rsidRDefault="00A4132D">
      <w:pPr>
        <w:rPr>
          <w:rFonts w:ascii="Proxima Nova Rg" w:hAnsi="Proxima Nova Rg" w:cs="Arial"/>
          <w:b/>
          <w:sz w:val="20"/>
        </w:rPr>
      </w:pPr>
      <w:r w:rsidRPr="00825E4F">
        <w:rPr>
          <w:rFonts w:ascii="Proxima Nova Rg" w:hAnsi="Proxima Nova Rg" w:cs="Arial"/>
          <w:b/>
          <w:bCs/>
          <w:sz w:val="20"/>
          <w:lang w:val="ru"/>
        </w:rPr>
        <w:t>Утилизация</w:t>
      </w:r>
    </w:p>
    <w:p w14:paraId="2C3D307E" w14:textId="77777777" w:rsidR="00A4132D" w:rsidRPr="00825E4F" w:rsidRDefault="00A4132D">
      <w:pPr>
        <w:numPr>
          <w:ilvl w:val="0"/>
          <w:numId w:val="33"/>
        </w:numPr>
        <w:rPr>
          <w:rFonts w:ascii="Proxima Nova Rg" w:hAnsi="Proxima Nova Rg" w:cs="Arial"/>
          <w:sz w:val="20"/>
          <w:lang w:val="ru-RU"/>
        </w:rPr>
      </w:pPr>
      <w:r w:rsidRPr="00825E4F">
        <w:rPr>
          <w:rFonts w:ascii="Proxima Nova Rg" w:hAnsi="Proxima Nova Rg" w:cs="Arial"/>
          <w:sz w:val="20"/>
          <w:lang w:val="ru"/>
        </w:rPr>
        <w:t>Изношенную, поврежденную или испытавшую рывковую нагрузку обвязку необходимо утилизировать согласно принятой процедуре утилизации.</w:t>
      </w:r>
    </w:p>
    <w:sectPr w:rsidR="00A4132D" w:rsidRPr="00825E4F" w:rsidSect="0000497D">
      <w:headerReference w:type="default" r:id="rId16"/>
      <w:footerReference w:type="default" r:id="rId17"/>
      <w:pgSz w:w="11906" w:h="16838" w:code="9"/>
      <w:pgMar w:top="1701" w:right="1134" w:bottom="1134"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3F02A" w14:textId="77777777" w:rsidR="006240BD" w:rsidRDefault="006240BD">
      <w:r>
        <w:separator/>
      </w:r>
    </w:p>
  </w:endnote>
  <w:endnote w:type="continuationSeparator" w:id="0">
    <w:p w14:paraId="40AF2E56" w14:textId="77777777" w:rsidR="006240BD" w:rsidRDefault="00624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8CB81" w14:textId="77777777" w:rsidR="0010238B" w:rsidRPr="0010238B" w:rsidRDefault="0010238B" w:rsidP="0010238B">
    <w:pPr>
      <w:tabs>
        <w:tab w:val="center" w:pos="4320"/>
        <w:tab w:val="right" w:pos="8640"/>
      </w:tabs>
      <w:jc w:val="right"/>
      <w:rPr>
        <w:rFonts w:ascii="Proxima Nova Rg" w:hAnsi="Proxima Nova Rg" w:cs="Arial"/>
        <w:sz w:val="20"/>
        <w:lang w:val="ru" w:eastAsia="en-US"/>
      </w:rPr>
    </w:pPr>
    <w:r w:rsidRPr="0010238B">
      <w:rPr>
        <w:rFonts w:ascii="Proxima Nova Rg" w:hAnsi="Proxima Nova Rg" w:cs="Arial"/>
        <w:sz w:val="20"/>
        <w:lang w:val="ru" w:eastAsia="en-US"/>
      </w:rPr>
      <w:fldChar w:fldCharType="begin"/>
    </w:r>
    <w:r w:rsidRPr="0010238B">
      <w:rPr>
        <w:rFonts w:ascii="Proxima Nova Rg" w:hAnsi="Proxima Nova Rg" w:cs="Arial"/>
        <w:sz w:val="20"/>
        <w:lang w:val="ru" w:eastAsia="en-US"/>
      </w:rPr>
      <w:instrText xml:space="preserve"> PAGE </w:instrText>
    </w:r>
    <w:r w:rsidRPr="0010238B">
      <w:rPr>
        <w:rFonts w:ascii="Proxima Nova Rg" w:hAnsi="Proxima Nova Rg" w:cs="Arial"/>
        <w:sz w:val="20"/>
        <w:lang w:val="ru" w:eastAsia="en-US"/>
      </w:rPr>
      <w:fldChar w:fldCharType="separate"/>
    </w:r>
    <w:r w:rsidRPr="0010238B">
      <w:rPr>
        <w:rFonts w:ascii="Proxima Nova Rg" w:hAnsi="Proxima Nova Rg" w:cs="Arial"/>
        <w:sz w:val="20"/>
        <w:szCs w:val="24"/>
        <w:lang w:val="ru" w:eastAsia="en-US"/>
      </w:rPr>
      <w:t>1</w:t>
    </w:r>
    <w:r w:rsidRPr="0010238B">
      <w:rPr>
        <w:rFonts w:ascii="Proxima Nova Rg" w:hAnsi="Proxima Nova Rg" w:cs="Arial"/>
        <w:sz w:val="20"/>
        <w:lang w:val="ru" w:eastAsia="en-US"/>
      </w:rPr>
      <w:fldChar w:fldCharType="end"/>
    </w:r>
    <w:r w:rsidRPr="0010238B">
      <w:rPr>
        <w:rFonts w:ascii="Proxima Nova Rg" w:hAnsi="Proxima Nova Rg" w:cs="Arial"/>
        <w:sz w:val="20"/>
        <w:lang w:val="ru" w:eastAsia="en-US"/>
      </w:rPr>
      <w:t xml:space="preserve"> / </w:t>
    </w:r>
    <w:r w:rsidRPr="0010238B">
      <w:rPr>
        <w:rFonts w:ascii="Proxima Nova Rg" w:hAnsi="Proxima Nova Rg" w:cs="Arial"/>
        <w:sz w:val="20"/>
        <w:lang w:val="ru" w:eastAsia="en-US"/>
      </w:rPr>
      <w:fldChar w:fldCharType="begin"/>
    </w:r>
    <w:r w:rsidRPr="0010238B">
      <w:rPr>
        <w:rFonts w:ascii="Proxima Nova Rg" w:hAnsi="Proxima Nova Rg" w:cs="Arial"/>
        <w:sz w:val="20"/>
        <w:lang w:val="ru" w:eastAsia="en-US"/>
      </w:rPr>
      <w:instrText xml:space="preserve"> NUMPAGES </w:instrText>
    </w:r>
    <w:r w:rsidRPr="0010238B">
      <w:rPr>
        <w:rFonts w:ascii="Proxima Nova Rg" w:hAnsi="Proxima Nova Rg" w:cs="Arial"/>
        <w:sz w:val="20"/>
        <w:lang w:val="ru" w:eastAsia="en-US"/>
      </w:rPr>
      <w:fldChar w:fldCharType="separate"/>
    </w:r>
    <w:r w:rsidRPr="0010238B">
      <w:rPr>
        <w:rFonts w:ascii="Proxima Nova Rg" w:hAnsi="Proxima Nova Rg" w:cs="Arial"/>
        <w:sz w:val="20"/>
        <w:szCs w:val="24"/>
        <w:lang w:val="ru" w:eastAsia="en-US"/>
      </w:rPr>
      <w:t>10</w:t>
    </w:r>
    <w:r w:rsidRPr="0010238B">
      <w:rPr>
        <w:rFonts w:ascii="Proxima Nova Rg" w:hAnsi="Proxima Nova Rg" w:cs="Arial"/>
        <w:sz w:val="20"/>
        <w:lang w:val="ru" w:eastAsia="en-US"/>
      </w:rPr>
      <w:fldChar w:fldCharType="end"/>
    </w:r>
  </w:p>
  <w:p w14:paraId="4323FF03" w14:textId="77777777" w:rsidR="0010238B" w:rsidRPr="0010238B" w:rsidRDefault="0010238B" w:rsidP="0010238B">
    <w:pPr>
      <w:tabs>
        <w:tab w:val="center" w:pos="4320"/>
        <w:tab w:val="right" w:pos="8640"/>
      </w:tabs>
      <w:jc w:val="both"/>
      <w:rPr>
        <w:rFonts w:ascii="Arial" w:hAnsi="Arial"/>
        <w:sz w:val="20"/>
        <w:szCs w:val="24"/>
        <w:lang w:val="en-GB" w:eastAsia="en-US"/>
      </w:rPr>
    </w:pPr>
  </w:p>
  <w:p w14:paraId="56FAE630" w14:textId="77777777" w:rsidR="0010238B" w:rsidRPr="0010238B" w:rsidRDefault="0010238B" w:rsidP="0010238B">
    <w:pPr>
      <w:tabs>
        <w:tab w:val="center" w:pos="4320"/>
        <w:tab w:val="right" w:pos="8640"/>
      </w:tabs>
      <w:jc w:val="both"/>
      <w:rPr>
        <w:rFonts w:ascii="Arial" w:hAnsi="Arial"/>
        <w:sz w:val="20"/>
        <w:szCs w:val="24"/>
        <w:lang w:val="en-GB" w:eastAsia="en-US"/>
      </w:rPr>
    </w:pPr>
  </w:p>
  <w:p w14:paraId="725D9FF1" w14:textId="77777777" w:rsidR="000F725F" w:rsidRPr="00783C99" w:rsidRDefault="000F725F" w:rsidP="002E5F51">
    <w:pPr>
      <w:pStyle w:val="a6"/>
      <w:rPr>
        <w:rFonts w:ascii="Arial" w:hAnsi="Arial" w:cs="Arial"/>
        <w:sz w:val="20"/>
      </w:rPr>
    </w:pPr>
    <w:r w:rsidRPr="00825E4F">
      <w:rPr>
        <w:rFonts w:ascii="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5311" w14:textId="77777777" w:rsidR="006240BD" w:rsidRDefault="006240BD">
      <w:r>
        <w:separator/>
      </w:r>
    </w:p>
  </w:footnote>
  <w:footnote w:type="continuationSeparator" w:id="0">
    <w:p w14:paraId="3327AD7E" w14:textId="77777777" w:rsidR="006240BD" w:rsidRDefault="00624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0A277D" w:rsidRPr="00EA524C" w14:paraId="360718A6" w14:textId="77777777" w:rsidTr="002F525D">
      <w:trPr>
        <w:trHeight w:val="382"/>
      </w:trPr>
      <w:tc>
        <w:tcPr>
          <w:tcW w:w="2835" w:type="dxa"/>
          <w:vMerge w:val="restart"/>
          <w:vAlign w:val="bottom"/>
        </w:tcPr>
        <w:p w14:paraId="563EA139" w14:textId="77777777" w:rsidR="000A277D" w:rsidRPr="00825E4F" w:rsidRDefault="000A277D" w:rsidP="000A277D">
          <w:pPr>
            <w:pStyle w:val="a4"/>
            <w:tabs>
              <w:tab w:val="left" w:pos="-108"/>
            </w:tabs>
            <w:ind w:hanging="108"/>
            <w:rPr>
              <w:rFonts w:ascii="Proxima Nova Rg" w:hAnsi="Proxima Nova Rg" w:cs="Arial"/>
              <w:smallCaps/>
              <w:noProof/>
            </w:rPr>
          </w:pPr>
          <w:bookmarkStart w:id="0" w:name="_Hlk181967260"/>
          <w:r w:rsidRPr="00825E4F">
            <w:rPr>
              <w:rFonts w:ascii="Proxima Nova Rg" w:hAnsi="Proxima Nova Rg" w:cs="Arial"/>
              <w:smallCaps/>
              <w:noProof/>
            </w:rPr>
            <w:drawing>
              <wp:anchor distT="0" distB="0" distL="114300" distR="114300" simplePos="0" relativeHeight="251659264" behindDoc="0" locked="0" layoutInCell="1" allowOverlap="1" wp14:anchorId="00D073E8" wp14:editId="57FB4C65">
                <wp:simplePos x="0" y="0"/>
                <wp:positionH relativeFrom="column">
                  <wp:posOffset>-3175</wp:posOffset>
                </wp:positionH>
                <wp:positionV relativeFrom="paragraph">
                  <wp:posOffset>-234950</wp:posOffset>
                </wp:positionV>
                <wp:extent cx="1581150" cy="139700"/>
                <wp:effectExtent l="0" t="0" r="0" b="0"/>
                <wp:wrapNone/>
                <wp:docPr id="7" name="Рисунок 7"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BBBFDDF" w14:textId="77777777" w:rsidR="000A277D" w:rsidRPr="00825E4F" w:rsidRDefault="00EA524C" w:rsidP="000A277D">
          <w:pPr>
            <w:pStyle w:val="a4"/>
            <w:jc w:val="right"/>
            <w:rPr>
              <w:rFonts w:ascii="Proxima Nova Rg" w:hAnsi="Proxima Nova Rg" w:cstheme="minorBidi"/>
              <w:noProof/>
              <w:lang w:val="ru-RU"/>
            </w:rPr>
          </w:pPr>
          <w:r w:rsidRPr="00825E4F">
            <w:rPr>
              <w:rFonts w:ascii="Proxima Nova Rg" w:hAnsi="Proxima Nova Rg" w:cstheme="minorBidi"/>
              <w:noProof/>
              <w:sz w:val="20"/>
              <w:szCs w:val="18"/>
            </w:rPr>
            <w:t>BL_</w:t>
          </w:r>
          <w:r w:rsidR="000A277D" w:rsidRPr="00825E4F">
            <w:rPr>
              <w:rFonts w:ascii="Proxima Nova Rg" w:hAnsi="Proxima Nova Rg" w:cstheme="minorBidi"/>
              <w:noProof/>
              <w:sz w:val="20"/>
              <w:szCs w:val="18"/>
              <w:lang w:val="ru"/>
            </w:rPr>
            <w:t>SPC-VSL-09-1305-901</w:t>
          </w:r>
        </w:p>
      </w:tc>
    </w:tr>
    <w:tr w:rsidR="000A277D" w:rsidRPr="00EA524C" w14:paraId="5D74C779" w14:textId="77777777" w:rsidTr="002F525D">
      <w:trPr>
        <w:trHeight w:val="645"/>
      </w:trPr>
      <w:tc>
        <w:tcPr>
          <w:tcW w:w="2835" w:type="dxa"/>
          <w:vMerge/>
          <w:vAlign w:val="center"/>
        </w:tcPr>
        <w:p w14:paraId="49495A77" w14:textId="77777777" w:rsidR="000A277D" w:rsidRPr="00825E4F" w:rsidRDefault="000A277D" w:rsidP="000A277D">
          <w:pPr>
            <w:pStyle w:val="a4"/>
            <w:rPr>
              <w:rFonts w:ascii="Proxima Nova Rg" w:hAnsi="Proxima Nova Rg" w:cs="Arial"/>
              <w:b/>
              <w:noProof/>
              <w:lang w:val="ru-RU"/>
            </w:rPr>
          </w:pPr>
        </w:p>
      </w:tc>
      <w:tc>
        <w:tcPr>
          <w:tcW w:w="6804" w:type="dxa"/>
          <w:vAlign w:val="center"/>
        </w:tcPr>
        <w:p w14:paraId="1E206FFC" w14:textId="77777777" w:rsidR="000A277D" w:rsidRPr="00825E4F" w:rsidRDefault="000A277D" w:rsidP="000A277D">
          <w:pPr>
            <w:pStyle w:val="a4"/>
            <w:jc w:val="right"/>
            <w:rPr>
              <w:rFonts w:ascii="Proxima Nova Rg" w:hAnsi="Proxima Nova Rg" w:cstheme="minorBidi"/>
              <w:b/>
              <w:noProof/>
              <w:sz w:val="28"/>
              <w:szCs w:val="28"/>
            </w:rPr>
          </w:pPr>
          <w:r w:rsidRPr="00825E4F">
            <w:rPr>
              <w:rFonts w:ascii="Proxima Nova Rg" w:hAnsi="Proxima Nova Rg" w:cstheme="minorBidi"/>
              <w:b/>
              <w:bCs/>
              <w:noProof/>
              <w:sz w:val="28"/>
              <w:szCs w:val="28"/>
              <w:lang w:val="ru"/>
            </w:rPr>
            <w:t>Многофункциональная страховочная обвязка</w:t>
          </w:r>
        </w:p>
      </w:tc>
    </w:tr>
    <w:bookmarkEnd w:id="0"/>
  </w:tbl>
  <w:p w14:paraId="64155E3F" w14:textId="77777777" w:rsidR="00A4132D" w:rsidRPr="00825E4F" w:rsidRDefault="00A4132D">
    <w:pPr>
      <w:pStyle w:val="a4"/>
      <w:rPr>
        <w:rFonts w:ascii="Proxima Nova Rg" w:hAnsi="Proxima Nova Rg"/>
      </w:rPr>
    </w:pPr>
  </w:p>
  <w:p w14:paraId="22CD894E" w14:textId="77777777" w:rsidR="0000497D" w:rsidRPr="00825E4F" w:rsidRDefault="0000497D">
    <w:pPr>
      <w:pStyle w:val="a4"/>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9DC"/>
    <w:multiLevelType w:val="hybridMultilevel"/>
    <w:tmpl w:val="77961822"/>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2"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3" w15:restartNumberingAfterBreak="0">
    <w:nsid w:val="06C8556C"/>
    <w:multiLevelType w:val="hybridMultilevel"/>
    <w:tmpl w:val="B00086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CC4631A"/>
    <w:multiLevelType w:val="hybridMultilevel"/>
    <w:tmpl w:val="3FD07450"/>
    <w:lvl w:ilvl="0" w:tplc="A38EFFA6">
      <w:start w:val="1"/>
      <w:numFmt w:val="bullet"/>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D41473"/>
    <w:multiLevelType w:val="hybridMultilevel"/>
    <w:tmpl w:val="82128A6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EF15ACF"/>
    <w:multiLevelType w:val="hybridMultilevel"/>
    <w:tmpl w:val="705CF54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A11B86"/>
    <w:multiLevelType w:val="hybridMultilevel"/>
    <w:tmpl w:val="3366363A"/>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1781600E"/>
    <w:multiLevelType w:val="hybridMultilevel"/>
    <w:tmpl w:val="934AE374"/>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6D7E35"/>
    <w:multiLevelType w:val="hybridMultilevel"/>
    <w:tmpl w:val="0C881C3C"/>
    <w:lvl w:ilvl="0" w:tplc="A38EFFA6">
      <w:start w:val="1"/>
      <w:numFmt w:val="bullet"/>
      <w:lvlText w:val=""/>
      <w:lvlJc w:val="left"/>
      <w:pPr>
        <w:tabs>
          <w:tab w:val="num" w:pos="720"/>
        </w:tabs>
        <w:ind w:left="720" w:hanging="360"/>
      </w:pPr>
      <w:rPr>
        <w:rFonts w:ascii="Symbol" w:hAnsi="Symbol" w:hint="default"/>
        <w:sz w:val="20"/>
      </w:rPr>
    </w:lvl>
    <w:lvl w:ilvl="1" w:tplc="4DA05786" w:tentative="1">
      <w:start w:val="1"/>
      <w:numFmt w:val="bullet"/>
      <w:lvlText w:val="o"/>
      <w:lvlJc w:val="left"/>
      <w:pPr>
        <w:tabs>
          <w:tab w:val="num" w:pos="1440"/>
        </w:tabs>
        <w:ind w:left="1440" w:hanging="360"/>
      </w:pPr>
      <w:rPr>
        <w:rFonts w:ascii="Courier New" w:hAnsi="Courier New" w:hint="default"/>
        <w:sz w:val="20"/>
      </w:rPr>
    </w:lvl>
    <w:lvl w:ilvl="2" w:tplc="2800013A" w:tentative="1">
      <w:start w:val="1"/>
      <w:numFmt w:val="bullet"/>
      <w:lvlText w:val=""/>
      <w:lvlJc w:val="left"/>
      <w:pPr>
        <w:tabs>
          <w:tab w:val="num" w:pos="2160"/>
        </w:tabs>
        <w:ind w:left="2160" w:hanging="360"/>
      </w:pPr>
      <w:rPr>
        <w:rFonts w:ascii="Wingdings" w:hAnsi="Wingdings" w:hint="default"/>
        <w:sz w:val="20"/>
      </w:rPr>
    </w:lvl>
    <w:lvl w:ilvl="3" w:tplc="52DC5A44" w:tentative="1">
      <w:start w:val="1"/>
      <w:numFmt w:val="bullet"/>
      <w:lvlText w:val=""/>
      <w:lvlJc w:val="left"/>
      <w:pPr>
        <w:tabs>
          <w:tab w:val="num" w:pos="2880"/>
        </w:tabs>
        <w:ind w:left="2880" w:hanging="360"/>
      </w:pPr>
      <w:rPr>
        <w:rFonts w:ascii="Wingdings" w:hAnsi="Wingdings" w:hint="default"/>
        <w:sz w:val="20"/>
      </w:rPr>
    </w:lvl>
    <w:lvl w:ilvl="4" w:tplc="5E5A3504" w:tentative="1">
      <w:start w:val="1"/>
      <w:numFmt w:val="bullet"/>
      <w:lvlText w:val=""/>
      <w:lvlJc w:val="left"/>
      <w:pPr>
        <w:tabs>
          <w:tab w:val="num" w:pos="3600"/>
        </w:tabs>
        <w:ind w:left="3600" w:hanging="360"/>
      </w:pPr>
      <w:rPr>
        <w:rFonts w:ascii="Wingdings" w:hAnsi="Wingdings" w:hint="default"/>
        <w:sz w:val="20"/>
      </w:rPr>
    </w:lvl>
    <w:lvl w:ilvl="5" w:tplc="69F6998A" w:tentative="1">
      <w:start w:val="1"/>
      <w:numFmt w:val="bullet"/>
      <w:lvlText w:val=""/>
      <w:lvlJc w:val="left"/>
      <w:pPr>
        <w:tabs>
          <w:tab w:val="num" w:pos="4320"/>
        </w:tabs>
        <w:ind w:left="4320" w:hanging="360"/>
      </w:pPr>
      <w:rPr>
        <w:rFonts w:ascii="Wingdings" w:hAnsi="Wingdings" w:hint="default"/>
        <w:sz w:val="20"/>
      </w:rPr>
    </w:lvl>
    <w:lvl w:ilvl="6" w:tplc="B89E1BFC" w:tentative="1">
      <w:start w:val="1"/>
      <w:numFmt w:val="bullet"/>
      <w:lvlText w:val=""/>
      <w:lvlJc w:val="left"/>
      <w:pPr>
        <w:tabs>
          <w:tab w:val="num" w:pos="5040"/>
        </w:tabs>
        <w:ind w:left="5040" w:hanging="360"/>
      </w:pPr>
      <w:rPr>
        <w:rFonts w:ascii="Wingdings" w:hAnsi="Wingdings" w:hint="default"/>
        <w:sz w:val="20"/>
      </w:rPr>
    </w:lvl>
    <w:lvl w:ilvl="7" w:tplc="E5C67606" w:tentative="1">
      <w:start w:val="1"/>
      <w:numFmt w:val="bullet"/>
      <w:lvlText w:val=""/>
      <w:lvlJc w:val="left"/>
      <w:pPr>
        <w:tabs>
          <w:tab w:val="num" w:pos="5760"/>
        </w:tabs>
        <w:ind w:left="5760" w:hanging="360"/>
      </w:pPr>
      <w:rPr>
        <w:rFonts w:ascii="Wingdings" w:hAnsi="Wingdings" w:hint="default"/>
        <w:sz w:val="20"/>
      </w:rPr>
    </w:lvl>
    <w:lvl w:ilvl="8" w:tplc="63CAD48C"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D4B32"/>
    <w:multiLevelType w:val="hybridMultilevel"/>
    <w:tmpl w:val="14BA6C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13" w15:restartNumberingAfterBreak="0">
    <w:nsid w:val="2A2A5289"/>
    <w:multiLevelType w:val="hybridMultilevel"/>
    <w:tmpl w:val="705CF544"/>
    <w:lvl w:ilvl="0" w:tplc="0409000B">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D723057"/>
    <w:multiLevelType w:val="hybridMultilevel"/>
    <w:tmpl w:val="705CF544"/>
    <w:lvl w:ilvl="0" w:tplc="D76E55AC">
      <w:numFmt w:val="bullet"/>
      <w:lvlText w:val="-"/>
      <w:lvlJc w:val="left"/>
      <w:pPr>
        <w:tabs>
          <w:tab w:val="num" w:pos="360"/>
        </w:tabs>
        <w:ind w:left="360" w:hanging="360"/>
      </w:pPr>
      <w:rPr>
        <w:rFonts w:ascii="Symbol" w:hAnsi="Symbol" w:hint="default"/>
        <w:b w:val="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16"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17"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8"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20" w15:restartNumberingAfterBreak="0">
    <w:nsid w:val="3F9A3D48"/>
    <w:multiLevelType w:val="hybridMultilevel"/>
    <w:tmpl w:val="705CF544"/>
    <w:lvl w:ilvl="0" w:tplc="D76E55AC">
      <w:numFmt w:val="bullet"/>
      <w:lvlText w:val="-"/>
      <w:lvlJc w:val="left"/>
      <w:pPr>
        <w:tabs>
          <w:tab w:val="num" w:pos="720"/>
        </w:tabs>
        <w:ind w:left="720" w:hanging="360"/>
      </w:pPr>
      <w:rPr>
        <w:rFonts w:ascii="Symbol" w:hAnsi="Symbol" w:hint="default"/>
        <w:b w:val="0"/>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CEE7A23"/>
    <w:multiLevelType w:val="hybridMultilevel"/>
    <w:tmpl w:val="B246ABE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25" w15:restartNumberingAfterBreak="0">
    <w:nsid w:val="61A12D81"/>
    <w:multiLevelType w:val="hybridMultilevel"/>
    <w:tmpl w:val="DBA019EC"/>
    <w:lvl w:ilvl="0" w:tplc="A38EFFA6">
      <w:start w:val="1"/>
      <w:numFmt w:val="bullet"/>
      <w:lvlText w:val=""/>
      <w:lvlJc w:val="left"/>
      <w:pPr>
        <w:tabs>
          <w:tab w:val="num" w:pos="720"/>
        </w:tabs>
        <w:ind w:left="720" w:hanging="360"/>
      </w:pPr>
      <w:rPr>
        <w:rFonts w:ascii="Symbol" w:hAnsi="Symbol" w:hint="default"/>
        <w:sz w:val="20"/>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5360B13"/>
    <w:multiLevelType w:val="hybridMultilevel"/>
    <w:tmpl w:val="3244A82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6C31503A"/>
    <w:multiLevelType w:val="hybridMultilevel"/>
    <w:tmpl w:val="FCCCD416"/>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E492FAA"/>
    <w:multiLevelType w:val="hybridMultilevel"/>
    <w:tmpl w:val="9C168FC8"/>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C4660C3"/>
    <w:multiLevelType w:val="hybridMultilevel"/>
    <w:tmpl w:val="C84C85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309742726">
    <w:abstractNumId w:val="31"/>
  </w:num>
  <w:num w:numId="2" w16cid:durableId="2099671568">
    <w:abstractNumId w:val="19"/>
  </w:num>
  <w:num w:numId="3" w16cid:durableId="971718398">
    <w:abstractNumId w:val="15"/>
  </w:num>
  <w:num w:numId="4" w16cid:durableId="2044789787">
    <w:abstractNumId w:val="16"/>
  </w:num>
  <w:num w:numId="5" w16cid:durableId="47653807">
    <w:abstractNumId w:val="17"/>
  </w:num>
  <w:num w:numId="6" w16cid:durableId="150829108">
    <w:abstractNumId w:val="24"/>
  </w:num>
  <w:num w:numId="7" w16cid:durableId="1064252375">
    <w:abstractNumId w:val="30"/>
  </w:num>
  <w:num w:numId="8" w16cid:durableId="1344241543">
    <w:abstractNumId w:val="27"/>
  </w:num>
  <w:num w:numId="9" w16cid:durableId="111945005">
    <w:abstractNumId w:val="8"/>
  </w:num>
  <w:num w:numId="10" w16cid:durableId="86342833">
    <w:abstractNumId w:val="1"/>
  </w:num>
  <w:num w:numId="11" w16cid:durableId="59913350">
    <w:abstractNumId w:val="12"/>
  </w:num>
  <w:num w:numId="12" w16cid:durableId="1977291658">
    <w:abstractNumId w:val="18"/>
  </w:num>
  <w:num w:numId="13" w16cid:durableId="1536964877">
    <w:abstractNumId w:val="21"/>
  </w:num>
  <w:num w:numId="14" w16cid:durableId="1656378285">
    <w:abstractNumId w:val="23"/>
  </w:num>
  <w:num w:numId="15" w16cid:durableId="1899048727">
    <w:abstractNumId w:val="2"/>
  </w:num>
  <w:num w:numId="16" w16cid:durableId="449322659">
    <w:abstractNumId w:val="33"/>
  </w:num>
  <w:num w:numId="17" w16cid:durableId="1707171674">
    <w:abstractNumId w:val="0"/>
  </w:num>
  <w:num w:numId="18" w16cid:durableId="1706059601">
    <w:abstractNumId w:val="9"/>
  </w:num>
  <w:num w:numId="19" w16cid:durableId="550993779">
    <w:abstractNumId w:val="14"/>
  </w:num>
  <w:num w:numId="20" w16cid:durableId="798105739">
    <w:abstractNumId w:val="28"/>
  </w:num>
  <w:num w:numId="21" w16cid:durableId="1027675632">
    <w:abstractNumId w:val="29"/>
  </w:num>
  <w:num w:numId="22" w16cid:durableId="83184662">
    <w:abstractNumId w:val="7"/>
  </w:num>
  <w:num w:numId="23" w16cid:durableId="938877207">
    <w:abstractNumId w:val="10"/>
  </w:num>
  <w:num w:numId="24" w16cid:durableId="1464276112">
    <w:abstractNumId w:val="25"/>
  </w:num>
  <w:num w:numId="25" w16cid:durableId="584532825">
    <w:abstractNumId w:val="4"/>
  </w:num>
  <w:num w:numId="26" w16cid:durableId="215045281">
    <w:abstractNumId w:val="22"/>
  </w:num>
  <w:num w:numId="27" w16cid:durableId="1024327995">
    <w:abstractNumId w:val="20"/>
  </w:num>
  <w:num w:numId="28" w16cid:durableId="1189221616">
    <w:abstractNumId w:val="13"/>
  </w:num>
  <w:num w:numId="29" w16cid:durableId="893395363">
    <w:abstractNumId w:val="6"/>
  </w:num>
  <w:num w:numId="30" w16cid:durableId="1253011401">
    <w:abstractNumId w:val="3"/>
  </w:num>
  <w:num w:numId="31" w16cid:durableId="399442554">
    <w:abstractNumId w:val="26"/>
  </w:num>
  <w:num w:numId="32" w16cid:durableId="1306934703">
    <w:abstractNumId w:val="11"/>
  </w:num>
  <w:num w:numId="33" w16cid:durableId="1443190525">
    <w:abstractNumId w:val="5"/>
  </w:num>
  <w:num w:numId="34" w16cid:durableId="62659295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02A"/>
    <w:rsid w:val="0000497D"/>
    <w:rsid w:val="00042A8B"/>
    <w:rsid w:val="00084DD6"/>
    <w:rsid w:val="000A277D"/>
    <w:rsid w:val="000F725F"/>
    <w:rsid w:val="0010238B"/>
    <w:rsid w:val="00102F9F"/>
    <w:rsid w:val="00103A2C"/>
    <w:rsid w:val="00172F27"/>
    <w:rsid w:val="001F2C35"/>
    <w:rsid w:val="00292BE0"/>
    <w:rsid w:val="002E5F51"/>
    <w:rsid w:val="00586359"/>
    <w:rsid w:val="005906FD"/>
    <w:rsid w:val="005A1C22"/>
    <w:rsid w:val="006240BD"/>
    <w:rsid w:val="0068636C"/>
    <w:rsid w:val="006B7663"/>
    <w:rsid w:val="00704396"/>
    <w:rsid w:val="007763B1"/>
    <w:rsid w:val="00783C99"/>
    <w:rsid w:val="00795444"/>
    <w:rsid w:val="007D19E9"/>
    <w:rsid w:val="007D5EED"/>
    <w:rsid w:val="00825E4F"/>
    <w:rsid w:val="008838BB"/>
    <w:rsid w:val="008966F3"/>
    <w:rsid w:val="00951AF7"/>
    <w:rsid w:val="00992B4B"/>
    <w:rsid w:val="009B3AAB"/>
    <w:rsid w:val="009C7932"/>
    <w:rsid w:val="009F721D"/>
    <w:rsid w:val="00A31011"/>
    <w:rsid w:val="00A32A2D"/>
    <w:rsid w:val="00A4132D"/>
    <w:rsid w:val="00A90E52"/>
    <w:rsid w:val="00AD4068"/>
    <w:rsid w:val="00B36ACC"/>
    <w:rsid w:val="00BA2D2A"/>
    <w:rsid w:val="00BE341C"/>
    <w:rsid w:val="00C9573A"/>
    <w:rsid w:val="00CD1610"/>
    <w:rsid w:val="00CE793C"/>
    <w:rsid w:val="00CF5BA5"/>
    <w:rsid w:val="00D07E6E"/>
    <w:rsid w:val="00D624FE"/>
    <w:rsid w:val="00D6688E"/>
    <w:rsid w:val="00D673A4"/>
    <w:rsid w:val="00DF06E2"/>
    <w:rsid w:val="00E04E9B"/>
    <w:rsid w:val="00EA524C"/>
    <w:rsid w:val="00EB6517"/>
    <w:rsid w:val="00EF402A"/>
    <w:rsid w:val="00F82D02"/>
    <w:rsid w:val="00FC341B"/>
    <w:rsid w:val="00FF19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260FF83"/>
  <w15:docId w15:val="{53186532-BE25-47CD-96B2-2D8F3D2F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2"/>
      <w:lang w:eastAsia="nl-NL"/>
    </w:rPr>
  </w:style>
  <w:style w:type="paragraph" w:styleId="1">
    <w:name w:val="heading 1"/>
    <w:basedOn w:val="a"/>
    <w:next w:val="a"/>
    <w:qFormat/>
    <w:pPr>
      <w:keepNext/>
      <w:outlineLvl w:val="0"/>
    </w:pPr>
    <w:rPr>
      <w:b/>
      <w:sz w:val="28"/>
    </w:rPr>
  </w:style>
  <w:style w:type="paragraph" w:styleId="2">
    <w:name w:val="heading 2"/>
    <w:basedOn w:val="a"/>
    <w:next w:val="a"/>
    <w:qFormat/>
    <w:pPr>
      <w:keepNext/>
      <w:outlineLvl w:val="1"/>
    </w:pPr>
    <w:rPr>
      <w:sz w:val="28"/>
    </w:rPr>
  </w:style>
  <w:style w:type="paragraph" w:styleId="3">
    <w:name w:val="heading 3"/>
    <w:basedOn w:val="a"/>
    <w:next w:val="a"/>
    <w:qFormat/>
    <w:pPr>
      <w:keepNext/>
      <w:outlineLvl w:val="2"/>
    </w:pPr>
    <w:rPr>
      <w:color w:val="0000FF"/>
      <w:sz w:val="28"/>
    </w:rPr>
  </w:style>
  <w:style w:type="paragraph" w:styleId="4">
    <w:name w:val="heading 4"/>
    <w:basedOn w:val="a"/>
    <w:next w:val="a"/>
    <w:qFormat/>
    <w:pPr>
      <w:keepNext/>
      <w:outlineLvl w:val="3"/>
    </w:pPr>
    <w:rPr>
      <w:b/>
      <w:color w:val="0000FF"/>
    </w:rPr>
  </w:style>
  <w:style w:type="paragraph" w:styleId="5">
    <w:name w:val="heading 5"/>
    <w:basedOn w:val="a"/>
    <w:next w:val="a"/>
    <w:qFormat/>
    <w:pPr>
      <w:keepNext/>
      <w:jc w:val="center"/>
      <w:outlineLvl w:val="4"/>
    </w:pPr>
    <w:rPr>
      <w:color w:val="0000FF"/>
      <w:sz w:val="36"/>
    </w:rPr>
  </w:style>
  <w:style w:type="paragraph" w:styleId="6">
    <w:name w:val="heading 6"/>
    <w:basedOn w:val="a"/>
    <w:next w:val="a"/>
    <w:qFormat/>
    <w:pPr>
      <w:keepNext/>
      <w:outlineLvl w:val="5"/>
    </w:pPr>
    <w:rPr>
      <w:color w:val="0000FF"/>
      <w:sz w:val="36"/>
    </w:rPr>
  </w:style>
  <w:style w:type="paragraph" w:styleId="7">
    <w:name w:val="heading 7"/>
    <w:basedOn w:val="a"/>
    <w:next w:val="a"/>
    <w:qFormat/>
    <w:pPr>
      <w:keepNext/>
      <w:outlineLvl w:val="6"/>
    </w:pPr>
    <w:rPr>
      <w:b/>
    </w:rPr>
  </w:style>
  <w:style w:type="paragraph" w:styleId="8">
    <w:name w:val="heading 8"/>
    <w:basedOn w:val="a"/>
    <w:next w:val="a"/>
    <w:qFormat/>
    <w:pPr>
      <w:keepNext/>
      <w:outlineLvl w:val="7"/>
    </w:pPr>
    <w:rPr>
      <w:rFonts w:ascii="Arial" w:hAnsi="Arial" w:cs="Arial"/>
      <w:b/>
      <w:b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pPr>
      <w:keepNext/>
      <w:spacing w:before="100" w:after="100"/>
      <w:outlineLvl w:val="1"/>
    </w:pPr>
    <w:rPr>
      <w:b/>
      <w:snapToGrid w:val="0"/>
      <w:kern w:val="36"/>
      <w:sz w:val="48"/>
    </w:rPr>
  </w:style>
  <w:style w:type="paragraph" w:styleId="a3">
    <w:name w:val="Body Text"/>
    <w:basedOn w:val="a"/>
    <w:pPr>
      <w:spacing w:after="120"/>
    </w:pPr>
  </w:style>
  <w:style w:type="paragraph" w:styleId="a4">
    <w:name w:val="header"/>
    <w:aliases w:val="Header Title"/>
    <w:basedOn w:val="a"/>
    <w:link w:val="a5"/>
    <w:pPr>
      <w:tabs>
        <w:tab w:val="center" w:pos="4536"/>
        <w:tab w:val="right" w:pos="9072"/>
      </w:tabs>
    </w:pPr>
  </w:style>
  <w:style w:type="paragraph" w:styleId="a6">
    <w:name w:val="footer"/>
    <w:basedOn w:val="a"/>
    <w:link w:val="a7"/>
    <w:uiPriority w:val="99"/>
    <w:pPr>
      <w:tabs>
        <w:tab w:val="center" w:pos="4536"/>
        <w:tab w:val="right" w:pos="9072"/>
      </w:tabs>
    </w:pPr>
  </w:style>
  <w:style w:type="paragraph" w:customStyle="1" w:styleId="KopVoet">
    <w:name w:val="KopVoet"/>
    <w:basedOn w:val="a"/>
    <w:pPr>
      <w:tabs>
        <w:tab w:val="left" w:pos="6350"/>
      </w:tabs>
    </w:pPr>
    <w:rPr>
      <w:rFonts w:ascii="Arial" w:hAnsi="Arial"/>
      <w:sz w:val="15"/>
    </w:rPr>
  </w:style>
  <w:style w:type="paragraph" w:customStyle="1" w:styleId="Kopje">
    <w:name w:val="Kopje"/>
    <w:basedOn w:val="a"/>
    <w:pPr>
      <w:tabs>
        <w:tab w:val="left" w:pos="567"/>
        <w:tab w:val="left" w:pos="1134"/>
      </w:tabs>
      <w:spacing w:after="180"/>
    </w:pPr>
    <w:rPr>
      <w:rFonts w:ascii="Arial" w:hAnsi="Arial"/>
      <w:b/>
      <w:sz w:val="18"/>
    </w:rPr>
  </w:style>
  <w:style w:type="paragraph" w:styleId="20">
    <w:name w:val="Body Text 2"/>
    <w:basedOn w:val="a"/>
    <w:rPr>
      <w:rFonts w:ascii="Arial" w:hAnsi="Arial" w:cs="Arial"/>
      <w:b/>
      <w:bCs/>
      <w:sz w:val="20"/>
    </w:rPr>
  </w:style>
  <w:style w:type="character" w:styleId="a8">
    <w:name w:val="page number"/>
    <w:basedOn w:val="a0"/>
  </w:style>
  <w:style w:type="character" w:customStyle="1" w:styleId="a5">
    <w:name w:val="Верхний колонтитул Знак"/>
    <w:aliases w:val="Header Title Знак"/>
    <w:link w:val="a4"/>
    <w:rsid w:val="000F725F"/>
    <w:rPr>
      <w:sz w:val="22"/>
      <w:lang w:eastAsia="nl-NL"/>
    </w:rPr>
  </w:style>
  <w:style w:type="character" w:customStyle="1" w:styleId="a7">
    <w:name w:val="Нижний колонтитул Знак"/>
    <w:link w:val="a6"/>
    <w:uiPriority w:val="99"/>
    <w:rsid w:val="000F725F"/>
    <w:rPr>
      <w:sz w:val="22"/>
      <w:lang w:eastAsia="nl-NL"/>
    </w:rPr>
  </w:style>
  <w:style w:type="paragraph" w:styleId="a9">
    <w:name w:val="No Spacing"/>
    <w:uiPriority w:val="1"/>
    <w:qFormat/>
    <w:rsid w:val="00B36ACC"/>
    <w:rPr>
      <w:rFonts w:ascii="Calibri" w:eastAsia="Calibri" w:hAnsi="Calibri" w:cs="Arial"/>
      <w:sz w:val="22"/>
      <w:szCs w:val="22"/>
    </w:rPr>
  </w:style>
  <w:style w:type="character" w:styleId="aa">
    <w:name w:val="Placeholder Text"/>
    <w:basedOn w:val="a0"/>
    <w:uiPriority w:val="99"/>
    <w:semiHidden/>
    <w:rsid w:val="009B3AAB"/>
    <w:rPr>
      <w:color w:val="808080"/>
    </w:rPr>
  </w:style>
  <w:style w:type="paragraph" w:styleId="ab">
    <w:name w:val="Balloon Text"/>
    <w:basedOn w:val="a"/>
    <w:link w:val="ac"/>
    <w:rsid w:val="000A277D"/>
    <w:rPr>
      <w:rFonts w:ascii="Segoe UI" w:hAnsi="Segoe UI" w:cs="Segoe UI"/>
      <w:sz w:val="18"/>
      <w:szCs w:val="18"/>
    </w:rPr>
  </w:style>
  <w:style w:type="character" w:customStyle="1" w:styleId="ac">
    <w:name w:val="Текст выноски Знак"/>
    <w:basedOn w:val="a0"/>
    <w:link w:val="ab"/>
    <w:rsid w:val="000A277D"/>
    <w:rPr>
      <w:rFonts w:ascii="Segoe UI" w:hAnsi="Segoe UI" w:cs="Segoe UI"/>
      <w:sz w:val="18"/>
      <w:szCs w:val="18"/>
      <w:lang w:eastAsia="nl-NL"/>
    </w:rPr>
  </w:style>
  <w:style w:type="paragraph" w:styleId="ad">
    <w:name w:val="Revision"/>
    <w:hidden/>
    <w:uiPriority w:val="99"/>
    <w:semiHidden/>
    <w:rsid w:val="00825E4F"/>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2016-06-01T11:14:01+00:00</_DCDateModified>
    <DocumentOwner xmlns="78fc6c61-5c65-4bfb-b2b3-d1a4cf670044">Group SHEQ Manager</DocumentOwner>
    <ProcedureNumber xmlns="78fc6c61-5c65-4bfb-b2b3-d1a4cf670044">SPC-ALL-09-1305-901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8A018E77-D5F7-4B05-A187-611A6189FCC8}">
  <ds:schemaRefs>
    <ds:schemaRef ds:uri="office.server.policy"/>
  </ds:schemaRefs>
</ds:datastoreItem>
</file>

<file path=customXml/itemProps2.xml><?xml version="1.0" encoding="utf-8"?>
<ds:datastoreItem xmlns:ds="http://schemas.openxmlformats.org/officeDocument/2006/customXml" ds:itemID="{FB8BF597-6462-423C-9C28-78DAB0B550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8F3AD6-3753-467C-84A6-F62E0B264479}">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4.xml><?xml version="1.0" encoding="utf-8"?>
<ds:datastoreItem xmlns:ds="http://schemas.openxmlformats.org/officeDocument/2006/customXml" ds:itemID="{8EA4FFD4-356D-417D-A263-34C55F67282F}">
  <ds:schemaRefs>
    <ds:schemaRef ds:uri="http://schemas.microsoft.com/sharepoint/v3/contenttype/forms"/>
  </ds:schemaRefs>
</ds:datastoreItem>
</file>

<file path=customXml/itemProps5.xml><?xml version="1.0" encoding="utf-8"?>
<ds:datastoreItem xmlns:ds="http://schemas.openxmlformats.org/officeDocument/2006/customXml" ds:itemID="{6E0911A0-52CF-48A5-9F04-C41414336F7B}">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909</Words>
  <Characters>5185</Characters>
  <Application>Microsoft Office Word</Application>
  <DocSecurity>0</DocSecurity>
  <Lines>43</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SPC-ALL-09-1305-901 PPE - Multi-Purpose Harness</vt:lpstr>
      <vt:lpstr>SPC-ALL-09-1305-901 PPE - Multi-Purpose Harness</vt:lpstr>
    </vt:vector>
  </TitlesOfParts>
  <Manager>VKrichun@bollard-marine.group</Manager>
  <Company>ООО "БОЛЛАРД"</Company>
  <LinksUpToDate>false</LinksUpToDate>
  <CharactersWithSpaces>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2</cp:revision>
  <cp:lastPrinted>2014-01-16T08:32:00Z</cp:lastPrinted>
  <dcterms:created xsi:type="dcterms:W3CDTF">2017-08-09T14:06:00Z</dcterms:created>
  <dcterms:modified xsi:type="dcterms:W3CDTF">2025-02-27T07:47:00Z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